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F582" w14:textId="77777777" w:rsidR="003B006A" w:rsidRDefault="00384A14">
      <w:pPr>
        <w:spacing w:before="480"/>
        <w:jc w:val="center"/>
      </w:pPr>
      <w:r>
        <w:rPr>
          <w:b/>
          <w:color w:val="2A7F8F"/>
          <w:sz w:val="24"/>
        </w:rPr>
        <w:t>BCSE497J Project — I  ·  Review 3 Report</w:t>
      </w:r>
    </w:p>
    <w:p w14:paraId="165E6A26" w14:textId="77777777" w:rsidR="003B006A" w:rsidRDefault="00384A14">
      <w:pPr>
        <w:jc w:val="center"/>
      </w:pPr>
      <w:r>
        <w:rPr>
          <w:color w:val="BBBBBB"/>
          <w:sz w:val="24"/>
        </w:rPr>
        <w:t>──────────────────</w:t>
      </w:r>
    </w:p>
    <w:p w14:paraId="3F1AF930" w14:textId="77777777" w:rsidR="003B006A" w:rsidRDefault="00384A14">
      <w:pPr>
        <w:spacing w:before="360" w:after="40"/>
        <w:jc w:val="center"/>
      </w:pPr>
      <w:r>
        <w:rPr>
          <w:b/>
          <w:color w:val="1F3A5F"/>
          <w:sz w:val="36"/>
        </w:rPr>
        <w:t>Speech-Driven Drafting of First Information Reports for the Tamil Nadu Police (CCTNS IF-1):</w:t>
      </w:r>
    </w:p>
    <w:p w14:paraId="08D687EC" w14:textId="77777777" w:rsidR="003B006A" w:rsidRDefault="00384A14">
      <w:pPr>
        <w:spacing w:after="480"/>
        <w:jc w:val="center"/>
      </w:pPr>
      <w:r>
        <w:rPr>
          <w:b/>
          <w:color w:val="1F3A5F"/>
          <w:sz w:val="30"/>
        </w:rPr>
        <w:t>A Bilingual, Explainable NLP Pipeline with BNS 2023 Statute Identification</w:t>
      </w:r>
    </w:p>
    <w:p w14:paraId="29292846" w14:textId="77777777" w:rsidR="003B006A" w:rsidRDefault="00384A14">
      <w:pPr>
        <w:spacing w:before="360"/>
        <w:jc w:val="center"/>
      </w:pPr>
      <w:r>
        <w:t>Submitted by</w:t>
      </w:r>
    </w:p>
    <w:p w14:paraId="2AFAE078" w14:textId="77777777" w:rsidR="003B006A" w:rsidRDefault="00384A14">
      <w:pPr>
        <w:jc w:val="center"/>
      </w:pPr>
      <w:r>
        <w:rPr>
          <w:b/>
          <w:sz w:val="24"/>
        </w:rPr>
        <w:t>Madhav K  —  23BAI1088</w:t>
      </w:r>
    </w:p>
    <w:p w14:paraId="758229AB" w14:textId="77777777" w:rsidR="003B006A" w:rsidRDefault="00384A14">
      <w:pPr>
        <w:jc w:val="center"/>
      </w:pPr>
      <w:r>
        <w:rPr>
          <w:b/>
          <w:sz w:val="24"/>
        </w:rPr>
        <w:t>Nischay Kuchibotla  —  23BAI1245</w:t>
      </w:r>
    </w:p>
    <w:p w14:paraId="1D85694D" w14:textId="77777777" w:rsidR="003B006A" w:rsidRDefault="00384A14">
      <w:pPr>
        <w:spacing w:after="360"/>
        <w:jc w:val="center"/>
      </w:pPr>
      <w:r>
        <w:rPr>
          <w:b/>
          <w:sz w:val="24"/>
        </w:rPr>
        <w:t>Rohit A. S.  —  23BAI1416</w:t>
      </w:r>
    </w:p>
    <w:p w14:paraId="22258345" w14:textId="77777777" w:rsidR="003B006A" w:rsidRDefault="00384A14">
      <w:pPr>
        <w:spacing w:before="240"/>
        <w:jc w:val="center"/>
      </w:pPr>
      <w:r>
        <w:t>Under the guidance of</w:t>
      </w:r>
    </w:p>
    <w:p w14:paraId="1429AECF" w14:textId="77777777" w:rsidR="003B006A" w:rsidRDefault="00384A14">
      <w:pPr>
        <w:spacing w:after="360"/>
        <w:jc w:val="center"/>
      </w:pPr>
      <w:r>
        <w:rPr>
          <w:b/>
          <w:sz w:val="24"/>
        </w:rPr>
        <w:t>Dr. Shivaranjani</w:t>
      </w:r>
    </w:p>
    <w:p w14:paraId="1E23EC48" w14:textId="77777777" w:rsidR="003B006A" w:rsidRDefault="00384A14">
      <w:pPr>
        <w:spacing w:before="240"/>
        <w:jc w:val="center"/>
      </w:pPr>
      <w:r>
        <w:t>School of Computer Science and Engineering (SCOPE)</w:t>
      </w:r>
    </w:p>
    <w:p w14:paraId="632C38A8" w14:textId="77777777" w:rsidR="003B006A" w:rsidRDefault="00384A14">
      <w:pPr>
        <w:jc w:val="center"/>
      </w:pPr>
      <w:r>
        <w:t>Vellore Institute of Technology, Chennai</w:t>
      </w:r>
    </w:p>
    <w:p w14:paraId="32866F35" w14:textId="77777777" w:rsidR="003B006A" w:rsidRDefault="00384A14">
      <w:pPr>
        <w:spacing w:before="360"/>
        <w:jc w:val="center"/>
      </w:pPr>
      <w:r>
        <w:t>September 2026</w:t>
      </w:r>
    </w:p>
    <w:p w14:paraId="6A65067D" w14:textId="77777777" w:rsidR="003B006A" w:rsidRDefault="00384A14">
      <w:r>
        <w:br w:type="page"/>
      </w:r>
    </w:p>
    <w:p w14:paraId="40B6D921" w14:textId="77777777" w:rsidR="003B006A" w:rsidRDefault="00384A14">
      <w:pPr>
        <w:pStyle w:val="Heading1"/>
      </w:pPr>
      <w:bookmarkStart w:id="0" w:name="_Toc240223880"/>
      <w:r>
        <w:lastRenderedPageBreak/>
        <w:t>Abstract</w:t>
      </w:r>
      <w:bookmarkEnd w:id="0"/>
    </w:p>
    <w:p w14:paraId="41B49A29" w14:textId="77777777" w:rsidR="003B006A" w:rsidRDefault="00384A14">
      <w:r>
        <w:t>The registration of a First Information Report (FIR) is the entry point to the criminal justice process in India, yet at the police-station level it remains a manual, error-prone task performed under time pressure and, in Tamil Nadu, across a bilingual Tamil–English setting. This project proposes an end-to-end, speech-driven decision-support system that converts a spoken citizen complaint into a draft FIR in the standard Tamil Nadu CCTNS Integrated Investigation Form (IF-1). The system chains five stages: m</w:t>
      </w:r>
      <w:r>
        <w:t>ultilingual automatic speech recognition robust to Tamil–English code-switching; legally-salient information extraction against a strict IF-1 JSON schema with per-field confidence and transcript provenance; applicable-statute identification under the Bharatiya Nyaya Sanhita (BNS) 2023 with element-wise (“ingredients of offence”) justification; deterministic instantiation of the fixed IF-1 form; and an officer verification workspace with an immutable audit trail. The system is explicitly decision support, no</w:t>
      </w:r>
      <w:r>
        <w:t>t automation — the officer remains the author of record and every automated output is overridable, provenance-linked, and logged. A key research contribution is an explainable statute-identification pipeline built on the public IPC-era ILSI corpus, bridged to BNS 2023 through a verified IPC→BNS mapping layer. This Review-2 report presents the domain analysis and problem definition, a review of existing approaches and the gaps they leave, and the proposed methodology, system architecture, dataset plan, feasi</w:t>
      </w:r>
      <w:r>
        <w:t>bility and risk analysis, ethics posture, and two-semester work plan.</w:t>
      </w:r>
    </w:p>
    <w:p w14:paraId="488AE233" w14:textId="77777777" w:rsidR="003B006A" w:rsidRDefault="00384A14">
      <w:r>
        <w:t>Status at Review 3 (16 September 2026). The pipeline described in Chapter 3 now runs end to end as one LangGraph graph: ASR with hallucination guards and Tamil inverse text normalisation, rule-based extraction with provenance, a Tamil→English view for the English-only statute classifier, statute identification on the full ILSI corpus, IPC→BNS conversion under a high-confidence-only rule, cognizability routing from the BNSS First Schedule parsed from the gazette, element-wise justification, deterministic IF-</w:t>
      </w:r>
      <w:r>
        <w:t>1 instantiation with a grounded narrative, and a local FastAPI service with an officer verification page. Chapter 4 reports the implementation, the test suite (368 tests) and interim results: TF-IDF statute identification at micro-F1 0.700 against InLegalBERT at 0.526; Tamil ASR at WER 57.25% / CER 22.37% zero-shot, made five times faster by removing the decoder's temperature fallback; and a cognizability table in which the official Schedule corrected four entries of the hand-coded version.</w:t>
      </w:r>
    </w:p>
    <w:p w14:paraId="13148710" w14:textId="77777777" w:rsidR="003B006A" w:rsidRDefault="00384A14">
      <w:pPr>
        <w:pStyle w:val="Heading1"/>
      </w:pPr>
      <w:bookmarkStart w:id="1" w:name="_Toc240223881"/>
      <w:r>
        <w:t>Rubric Coverage Map</w:t>
      </w:r>
      <w:bookmarkEnd w:id="1"/>
    </w:p>
    <w:p w14:paraId="158E1DB3" w14:textId="77777777" w:rsidR="003B006A" w:rsidRDefault="00384A14">
      <w:r>
        <w:t>Each Review-3 evaluation parameter is addressed by the report sections below.</w:t>
      </w:r>
    </w:p>
    <w:tbl>
      <w:tblPr>
        <w:tblStyle w:val="TableGrid"/>
        <w:tblW w:w="0" w:type="auto"/>
        <w:jc w:val="center"/>
        <w:tblLook w:val="04A0" w:firstRow="1" w:lastRow="0" w:firstColumn="1" w:lastColumn="0" w:noHBand="0" w:noVBand="1"/>
      </w:tblPr>
      <w:tblGrid>
        <w:gridCol w:w="529"/>
        <w:gridCol w:w="3931"/>
        <w:gridCol w:w="2990"/>
        <w:gridCol w:w="1406"/>
      </w:tblGrid>
      <w:tr w:rsidR="003B006A" w14:paraId="45BEE5BF" w14:textId="77777777">
        <w:trPr>
          <w:jc w:val="center"/>
        </w:trPr>
        <w:tc>
          <w:tcPr>
            <w:tcW w:w="576" w:type="dxa"/>
            <w:shd w:val="clear" w:color="auto" w:fill="1F3A5F"/>
          </w:tcPr>
          <w:p w14:paraId="081607F0" w14:textId="77777777" w:rsidR="003B006A" w:rsidRDefault="00384A14">
            <w:r>
              <w:rPr>
                <w:b/>
              </w:rPr>
              <w:t>#</w:t>
            </w:r>
          </w:p>
        </w:tc>
        <w:tc>
          <w:tcPr>
            <w:tcW w:w="4464" w:type="dxa"/>
            <w:shd w:val="clear" w:color="auto" w:fill="1F3A5F"/>
          </w:tcPr>
          <w:p w14:paraId="503B4699" w14:textId="77777777" w:rsidR="003B006A" w:rsidRDefault="00384A14">
            <w:r>
              <w:rPr>
                <w:b/>
              </w:rPr>
              <w:t>Evaluation Parameter</w:t>
            </w:r>
          </w:p>
        </w:tc>
        <w:tc>
          <w:tcPr>
            <w:tcW w:w="3168" w:type="dxa"/>
            <w:shd w:val="clear" w:color="auto" w:fill="1F3A5F"/>
          </w:tcPr>
          <w:p w14:paraId="0D102F35" w14:textId="77777777" w:rsidR="003B006A" w:rsidRDefault="00384A14">
            <w:r>
              <w:rPr>
                <w:b/>
              </w:rPr>
              <w:t>Report Section(s)</w:t>
            </w:r>
          </w:p>
        </w:tc>
        <w:tc>
          <w:tcPr>
            <w:tcW w:w="1584" w:type="dxa"/>
            <w:shd w:val="clear" w:color="auto" w:fill="1F3A5F"/>
          </w:tcPr>
          <w:p w14:paraId="40EFACA4" w14:textId="77777777" w:rsidR="003B006A" w:rsidRDefault="00384A14">
            <w:r>
              <w:rPr>
                <w:b/>
              </w:rPr>
              <w:t>CO</w:t>
            </w:r>
          </w:p>
        </w:tc>
      </w:tr>
      <w:tr w:rsidR="003B006A" w14:paraId="18ABD2A6" w14:textId="77777777">
        <w:trPr>
          <w:jc w:val="center"/>
        </w:trPr>
        <w:tc>
          <w:tcPr>
            <w:tcW w:w="576" w:type="dxa"/>
          </w:tcPr>
          <w:p w14:paraId="4780A5E1" w14:textId="77777777" w:rsidR="003B006A" w:rsidRDefault="00384A14">
            <w:r>
              <w:t>1</w:t>
            </w:r>
          </w:p>
        </w:tc>
        <w:tc>
          <w:tcPr>
            <w:tcW w:w="4464" w:type="dxa"/>
          </w:tcPr>
          <w:p w14:paraId="2D688C3F" w14:textId="77777777" w:rsidR="003B006A" w:rsidRDefault="00384A14">
            <w:r>
              <w:t>Follow-up on Review 2 feedback &amp; progress vs plan</w:t>
            </w:r>
          </w:p>
        </w:tc>
        <w:tc>
          <w:tcPr>
            <w:tcW w:w="3168" w:type="dxa"/>
          </w:tcPr>
          <w:p w14:paraId="1ED908C2" w14:textId="77777777" w:rsidR="003B006A" w:rsidRDefault="00384A14">
            <w:r>
              <w:t>§3.8, §4.1, Fig. 4.1</w:t>
            </w:r>
          </w:p>
        </w:tc>
        <w:tc>
          <w:tcPr>
            <w:tcW w:w="1584" w:type="dxa"/>
          </w:tcPr>
          <w:p w14:paraId="0731B2FA" w14:textId="77777777" w:rsidR="003B006A" w:rsidRDefault="00384A14">
            <w:r>
              <w:t>CO1, CO3, CO4</w:t>
            </w:r>
          </w:p>
        </w:tc>
      </w:tr>
      <w:tr w:rsidR="003B006A" w14:paraId="433B4F2A" w14:textId="77777777">
        <w:trPr>
          <w:jc w:val="center"/>
        </w:trPr>
        <w:tc>
          <w:tcPr>
            <w:tcW w:w="576" w:type="dxa"/>
          </w:tcPr>
          <w:p w14:paraId="12BCFC21" w14:textId="77777777" w:rsidR="003B006A" w:rsidRDefault="00384A14">
            <w:r>
              <w:t>2</w:t>
            </w:r>
          </w:p>
        </w:tc>
        <w:tc>
          <w:tcPr>
            <w:tcW w:w="4464" w:type="dxa"/>
          </w:tcPr>
          <w:p w14:paraId="77213EF3" w14:textId="77777777" w:rsidR="003B006A" w:rsidRDefault="00384A14">
            <w:r>
              <w:t>Implementation &amp; functional progress</w:t>
            </w:r>
          </w:p>
        </w:tc>
        <w:tc>
          <w:tcPr>
            <w:tcW w:w="3168" w:type="dxa"/>
          </w:tcPr>
          <w:p w14:paraId="5178DC9F" w14:textId="77777777" w:rsidR="003B006A" w:rsidRDefault="00384A14">
            <w:r>
              <w:t>§4.2, Table 4.1</w:t>
            </w:r>
          </w:p>
        </w:tc>
        <w:tc>
          <w:tcPr>
            <w:tcW w:w="1584" w:type="dxa"/>
          </w:tcPr>
          <w:p w14:paraId="24B4B2C7" w14:textId="77777777" w:rsidR="003B006A" w:rsidRDefault="00384A14">
            <w:r>
              <w:t>CO4</w:t>
            </w:r>
          </w:p>
        </w:tc>
      </w:tr>
      <w:tr w:rsidR="003B006A" w14:paraId="0E815C30" w14:textId="77777777">
        <w:trPr>
          <w:jc w:val="center"/>
        </w:trPr>
        <w:tc>
          <w:tcPr>
            <w:tcW w:w="576" w:type="dxa"/>
          </w:tcPr>
          <w:p w14:paraId="5558D40D" w14:textId="77777777" w:rsidR="003B006A" w:rsidRDefault="00384A14">
            <w:r>
              <w:t>3</w:t>
            </w:r>
          </w:p>
        </w:tc>
        <w:tc>
          <w:tcPr>
            <w:tcW w:w="4464" w:type="dxa"/>
          </w:tcPr>
          <w:p w14:paraId="4BCBCFBD" w14:textId="77777777" w:rsidR="003B006A" w:rsidRDefault="00384A14">
            <w:r>
              <w:t>Technical accuracy &amp; best practices</w:t>
            </w:r>
          </w:p>
        </w:tc>
        <w:tc>
          <w:tcPr>
            <w:tcW w:w="3168" w:type="dxa"/>
          </w:tcPr>
          <w:p w14:paraId="64ED5768" w14:textId="77777777" w:rsidR="003B006A" w:rsidRDefault="00384A14">
            <w:r>
              <w:t>§4.3, §4.5</w:t>
            </w:r>
          </w:p>
        </w:tc>
        <w:tc>
          <w:tcPr>
            <w:tcW w:w="1584" w:type="dxa"/>
          </w:tcPr>
          <w:p w14:paraId="003F1125" w14:textId="77777777" w:rsidR="003B006A" w:rsidRDefault="00384A14">
            <w:r>
              <w:t>CO2</w:t>
            </w:r>
          </w:p>
        </w:tc>
      </w:tr>
      <w:tr w:rsidR="003B006A" w14:paraId="4FAE5A22" w14:textId="77777777">
        <w:trPr>
          <w:jc w:val="center"/>
        </w:trPr>
        <w:tc>
          <w:tcPr>
            <w:tcW w:w="576" w:type="dxa"/>
          </w:tcPr>
          <w:p w14:paraId="13BA4335" w14:textId="77777777" w:rsidR="003B006A" w:rsidRDefault="00384A14">
            <w:r>
              <w:lastRenderedPageBreak/>
              <w:t>4</w:t>
            </w:r>
          </w:p>
        </w:tc>
        <w:tc>
          <w:tcPr>
            <w:tcW w:w="4464" w:type="dxa"/>
          </w:tcPr>
          <w:p w14:paraId="6BB0F8B6" w14:textId="77777777" w:rsidR="003B006A" w:rsidRDefault="00384A14">
            <w:r>
              <w:t>Interim testing, results &amp; analysis</w:t>
            </w:r>
          </w:p>
        </w:tc>
        <w:tc>
          <w:tcPr>
            <w:tcW w:w="3168" w:type="dxa"/>
          </w:tcPr>
          <w:p w14:paraId="7F4253CF" w14:textId="77777777" w:rsidR="003B006A" w:rsidRDefault="00384A14">
            <w:r>
              <w:t>§4.4 (Tables 4.3–4.8, Figs 4.2–4.4)</w:t>
            </w:r>
          </w:p>
        </w:tc>
        <w:tc>
          <w:tcPr>
            <w:tcW w:w="1584" w:type="dxa"/>
          </w:tcPr>
          <w:p w14:paraId="2E961B9E" w14:textId="77777777" w:rsidR="003B006A" w:rsidRDefault="00384A14">
            <w:r>
              <w:t>CO2</w:t>
            </w:r>
          </w:p>
        </w:tc>
      </w:tr>
      <w:tr w:rsidR="003B006A" w14:paraId="66989880" w14:textId="77777777">
        <w:trPr>
          <w:jc w:val="center"/>
        </w:trPr>
        <w:tc>
          <w:tcPr>
            <w:tcW w:w="576" w:type="dxa"/>
          </w:tcPr>
          <w:p w14:paraId="6EC4AD1B" w14:textId="77777777" w:rsidR="003B006A" w:rsidRDefault="00384A14">
            <w:r>
              <w:t>5</w:t>
            </w:r>
          </w:p>
        </w:tc>
        <w:tc>
          <w:tcPr>
            <w:tcW w:w="4464" w:type="dxa"/>
          </w:tcPr>
          <w:p w14:paraId="0A31CE16" w14:textId="77777777" w:rsidR="003B006A" w:rsidRDefault="00384A14">
            <w:r>
              <w:t>Problem-solving &amp; technical refinement</w:t>
            </w:r>
          </w:p>
        </w:tc>
        <w:tc>
          <w:tcPr>
            <w:tcW w:w="3168" w:type="dxa"/>
          </w:tcPr>
          <w:p w14:paraId="33BBDD69" w14:textId="77777777" w:rsidR="003B006A" w:rsidRDefault="00384A14">
            <w:r>
              <w:t>§4.5</w:t>
            </w:r>
          </w:p>
        </w:tc>
        <w:tc>
          <w:tcPr>
            <w:tcW w:w="1584" w:type="dxa"/>
          </w:tcPr>
          <w:p w14:paraId="4929E08F" w14:textId="77777777" w:rsidR="003B006A" w:rsidRDefault="00384A14">
            <w:r>
              <w:t>CO2, CO4</w:t>
            </w:r>
          </w:p>
        </w:tc>
      </w:tr>
      <w:tr w:rsidR="003B006A" w14:paraId="17B6521A" w14:textId="77777777">
        <w:trPr>
          <w:jc w:val="center"/>
        </w:trPr>
        <w:tc>
          <w:tcPr>
            <w:tcW w:w="576" w:type="dxa"/>
          </w:tcPr>
          <w:p w14:paraId="071F5C71" w14:textId="77777777" w:rsidR="003B006A" w:rsidRDefault="00384A14">
            <w:r>
              <w:t>6</w:t>
            </w:r>
          </w:p>
        </w:tc>
        <w:tc>
          <w:tcPr>
            <w:tcW w:w="4464" w:type="dxa"/>
          </w:tcPr>
          <w:p w14:paraId="592A0AC7" w14:textId="77777777" w:rsidR="003B006A" w:rsidRDefault="00384A14">
            <w:r>
              <w:t>Progress of the report</w:t>
            </w:r>
          </w:p>
        </w:tc>
        <w:tc>
          <w:tcPr>
            <w:tcW w:w="3168" w:type="dxa"/>
          </w:tcPr>
          <w:p w14:paraId="3CEC692E" w14:textId="77777777" w:rsidR="003B006A" w:rsidRDefault="00384A14">
            <w:r>
              <w:t>this document; §4.7</w:t>
            </w:r>
          </w:p>
        </w:tc>
        <w:tc>
          <w:tcPr>
            <w:tcW w:w="1584" w:type="dxa"/>
          </w:tcPr>
          <w:p w14:paraId="548BF156" w14:textId="77777777" w:rsidR="003B006A" w:rsidRDefault="00384A14">
            <w:r>
              <w:t>CO1, CO4</w:t>
            </w:r>
          </w:p>
        </w:tc>
      </w:tr>
      <w:tr w:rsidR="003B006A" w14:paraId="2189ED70" w14:textId="77777777">
        <w:trPr>
          <w:jc w:val="center"/>
        </w:trPr>
        <w:tc>
          <w:tcPr>
            <w:tcW w:w="576" w:type="dxa"/>
          </w:tcPr>
          <w:p w14:paraId="48786B76" w14:textId="77777777" w:rsidR="003B006A" w:rsidRDefault="00384A14">
            <w:r>
              <w:t>7</w:t>
            </w:r>
          </w:p>
        </w:tc>
        <w:tc>
          <w:tcPr>
            <w:tcW w:w="4464" w:type="dxa"/>
          </w:tcPr>
          <w:p w14:paraId="4EBF7AAA" w14:textId="77777777" w:rsidR="003B006A" w:rsidRDefault="00384A14">
            <w:r>
              <w:t>Presentation, individual responsibility</w:t>
            </w:r>
          </w:p>
        </w:tc>
        <w:tc>
          <w:tcPr>
            <w:tcW w:w="3168" w:type="dxa"/>
          </w:tcPr>
          <w:p w14:paraId="22D19BB5" w14:textId="77777777" w:rsidR="003B006A" w:rsidRDefault="00384A14">
            <w:r>
              <w:t>§4.7; Review3_Presentation</w:t>
            </w:r>
          </w:p>
        </w:tc>
        <w:tc>
          <w:tcPr>
            <w:tcW w:w="1584" w:type="dxa"/>
          </w:tcPr>
          <w:p w14:paraId="5E4F4153" w14:textId="77777777" w:rsidR="003B006A" w:rsidRDefault="00384A14">
            <w:r>
              <w:t>CO3, CO4</w:t>
            </w:r>
          </w:p>
        </w:tc>
      </w:tr>
    </w:tbl>
    <w:p w14:paraId="4366A4D3" w14:textId="77777777" w:rsidR="003B006A" w:rsidRDefault="003B006A"/>
    <w:p w14:paraId="53CE02E6" w14:textId="77777777" w:rsidR="003B006A" w:rsidRDefault="00384A14">
      <w:pPr>
        <w:pStyle w:val="Heading1"/>
      </w:pPr>
      <w:bookmarkStart w:id="2" w:name="_Toc240223882"/>
      <w:r>
        <w:t>Table of Contents</w:t>
      </w:r>
      <w:bookmarkEnd w:id="2"/>
    </w:p>
    <w:p w14:paraId="3F09375B" w14:textId="1FC28A13" w:rsidR="00350021" w:rsidRDefault="00384A14">
      <w:pPr>
        <w:pStyle w:val="TOC1"/>
        <w:tabs>
          <w:tab w:val="right" w:leader="dot" w:pos="8630"/>
        </w:tabs>
        <w:rPr>
          <w:rFonts w:asciiTheme="minorHAnsi" w:hAnsiTheme="minorHAnsi"/>
          <w:noProof/>
          <w:kern w:val="2"/>
          <w:sz w:val="24"/>
          <w:szCs w:val="24"/>
          <w:lang w:val="en-IN" w:eastAsia="en-IN"/>
          <w14:ligatures w14:val="standardContextual"/>
        </w:rPr>
      </w:pPr>
      <w:r>
        <w:fldChar w:fldCharType="begin"/>
      </w:r>
      <w:r>
        <w:instrText>TOC \o "1-3" \h \z \u</w:instrText>
      </w:r>
      <w:r>
        <w:fldChar w:fldCharType="separate"/>
      </w:r>
      <w:hyperlink w:anchor="_Toc240223880" w:history="1">
        <w:r w:rsidR="00350021" w:rsidRPr="005D30A2">
          <w:rPr>
            <w:rStyle w:val="Hyperlink"/>
            <w:noProof/>
          </w:rPr>
          <w:t>Abstract</w:t>
        </w:r>
        <w:r w:rsidR="00350021">
          <w:rPr>
            <w:noProof/>
            <w:webHidden/>
          </w:rPr>
          <w:tab/>
        </w:r>
        <w:r w:rsidR="00350021">
          <w:rPr>
            <w:noProof/>
            <w:webHidden/>
          </w:rPr>
          <w:fldChar w:fldCharType="begin"/>
        </w:r>
        <w:r w:rsidR="00350021">
          <w:rPr>
            <w:noProof/>
            <w:webHidden/>
          </w:rPr>
          <w:instrText xml:space="preserve"> PAGEREF _Toc240223880 \h </w:instrText>
        </w:r>
        <w:r w:rsidR="00350021">
          <w:rPr>
            <w:noProof/>
            <w:webHidden/>
          </w:rPr>
        </w:r>
        <w:r w:rsidR="00350021">
          <w:rPr>
            <w:noProof/>
            <w:webHidden/>
          </w:rPr>
          <w:fldChar w:fldCharType="separate"/>
        </w:r>
        <w:r w:rsidR="00350021">
          <w:rPr>
            <w:noProof/>
            <w:webHidden/>
          </w:rPr>
          <w:t>2</w:t>
        </w:r>
        <w:r w:rsidR="00350021">
          <w:rPr>
            <w:noProof/>
            <w:webHidden/>
          </w:rPr>
          <w:fldChar w:fldCharType="end"/>
        </w:r>
      </w:hyperlink>
    </w:p>
    <w:p w14:paraId="5F9D8695" w14:textId="441B318F"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881" w:history="1">
        <w:r w:rsidRPr="005D30A2">
          <w:rPr>
            <w:rStyle w:val="Hyperlink"/>
            <w:noProof/>
          </w:rPr>
          <w:t>Rubric Coverage Map</w:t>
        </w:r>
        <w:r>
          <w:rPr>
            <w:noProof/>
            <w:webHidden/>
          </w:rPr>
          <w:tab/>
        </w:r>
        <w:r>
          <w:rPr>
            <w:noProof/>
            <w:webHidden/>
          </w:rPr>
          <w:fldChar w:fldCharType="begin"/>
        </w:r>
        <w:r>
          <w:rPr>
            <w:noProof/>
            <w:webHidden/>
          </w:rPr>
          <w:instrText xml:space="preserve"> PAGEREF _Toc240223881 \h </w:instrText>
        </w:r>
        <w:r>
          <w:rPr>
            <w:noProof/>
            <w:webHidden/>
          </w:rPr>
        </w:r>
        <w:r>
          <w:rPr>
            <w:noProof/>
            <w:webHidden/>
          </w:rPr>
          <w:fldChar w:fldCharType="separate"/>
        </w:r>
        <w:r>
          <w:rPr>
            <w:noProof/>
            <w:webHidden/>
          </w:rPr>
          <w:t>2</w:t>
        </w:r>
        <w:r>
          <w:rPr>
            <w:noProof/>
            <w:webHidden/>
          </w:rPr>
          <w:fldChar w:fldCharType="end"/>
        </w:r>
      </w:hyperlink>
    </w:p>
    <w:p w14:paraId="3940EAE1" w14:textId="25F4DA7C"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882" w:history="1">
        <w:r w:rsidRPr="005D30A2">
          <w:rPr>
            <w:rStyle w:val="Hyperlink"/>
            <w:noProof/>
          </w:rPr>
          <w:t>Table of Contents</w:t>
        </w:r>
        <w:r>
          <w:rPr>
            <w:noProof/>
            <w:webHidden/>
          </w:rPr>
          <w:tab/>
        </w:r>
        <w:r>
          <w:rPr>
            <w:noProof/>
            <w:webHidden/>
          </w:rPr>
          <w:fldChar w:fldCharType="begin"/>
        </w:r>
        <w:r>
          <w:rPr>
            <w:noProof/>
            <w:webHidden/>
          </w:rPr>
          <w:instrText xml:space="preserve"> PAGEREF _Toc240223882 \h </w:instrText>
        </w:r>
        <w:r>
          <w:rPr>
            <w:noProof/>
            <w:webHidden/>
          </w:rPr>
        </w:r>
        <w:r>
          <w:rPr>
            <w:noProof/>
            <w:webHidden/>
          </w:rPr>
          <w:fldChar w:fldCharType="separate"/>
        </w:r>
        <w:r>
          <w:rPr>
            <w:noProof/>
            <w:webHidden/>
          </w:rPr>
          <w:t>3</w:t>
        </w:r>
        <w:r>
          <w:rPr>
            <w:noProof/>
            <w:webHidden/>
          </w:rPr>
          <w:fldChar w:fldCharType="end"/>
        </w:r>
      </w:hyperlink>
    </w:p>
    <w:p w14:paraId="0A7F9109" w14:textId="52E65246"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883" w:history="1">
        <w:r w:rsidRPr="005D30A2">
          <w:rPr>
            <w:rStyle w:val="Hyperlink"/>
            <w:noProof/>
          </w:rPr>
          <w:t>1. Introduction</w:t>
        </w:r>
        <w:r>
          <w:rPr>
            <w:noProof/>
            <w:webHidden/>
          </w:rPr>
          <w:tab/>
        </w:r>
        <w:r>
          <w:rPr>
            <w:noProof/>
            <w:webHidden/>
          </w:rPr>
          <w:fldChar w:fldCharType="begin"/>
        </w:r>
        <w:r>
          <w:rPr>
            <w:noProof/>
            <w:webHidden/>
          </w:rPr>
          <w:instrText xml:space="preserve"> PAGEREF _Toc240223883 \h </w:instrText>
        </w:r>
        <w:r>
          <w:rPr>
            <w:noProof/>
            <w:webHidden/>
          </w:rPr>
        </w:r>
        <w:r>
          <w:rPr>
            <w:noProof/>
            <w:webHidden/>
          </w:rPr>
          <w:fldChar w:fldCharType="separate"/>
        </w:r>
        <w:r>
          <w:rPr>
            <w:noProof/>
            <w:webHidden/>
          </w:rPr>
          <w:t>6</w:t>
        </w:r>
        <w:r>
          <w:rPr>
            <w:noProof/>
            <w:webHidden/>
          </w:rPr>
          <w:fldChar w:fldCharType="end"/>
        </w:r>
      </w:hyperlink>
    </w:p>
    <w:p w14:paraId="5AEBAAD5" w14:textId="388309C0"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84" w:history="1">
        <w:r w:rsidRPr="005D30A2">
          <w:rPr>
            <w:rStyle w:val="Hyperlink"/>
            <w:noProof/>
          </w:rPr>
          <w:t>1.1 Background and Domain</w:t>
        </w:r>
        <w:r>
          <w:rPr>
            <w:noProof/>
            <w:webHidden/>
          </w:rPr>
          <w:tab/>
        </w:r>
        <w:r>
          <w:rPr>
            <w:noProof/>
            <w:webHidden/>
          </w:rPr>
          <w:fldChar w:fldCharType="begin"/>
        </w:r>
        <w:r>
          <w:rPr>
            <w:noProof/>
            <w:webHidden/>
          </w:rPr>
          <w:instrText xml:space="preserve"> PAGEREF _Toc240223884 \h </w:instrText>
        </w:r>
        <w:r>
          <w:rPr>
            <w:noProof/>
            <w:webHidden/>
          </w:rPr>
        </w:r>
        <w:r>
          <w:rPr>
            <w:noProof/>
            <w:webHidden/>
          </w:rPr>
          <w:fldChar w:fldCharType="separate"/>
        </w:r>
        <w:r>
          <w:rPr>
            <w:noProof/>
            <w:webHidden/>
          </w:rPr>
          <w:t>6</w:t>
        </w:r>
        <w:r>
          <w:rPr>
            <w:noProof/>
            <w:webHidden/>
          </w:rPr>
          <w:fldChar w:fldCharType="end"/>
        </w:r>
      </w:hyperlink>
    </w:p>
    <w:p w14:paraId="1E059FCC" w14:textId="767813A9"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85" w:history="1">
        <w:r w:rsidRPr="005D30A2">
          <w:rPr>
            <w:rStyle w:val="Hyperlink"/>
            <w:noProof/>
          </w:rPr>
          <w:t>1.2 Motivation</w:t>
        </w:r>
        <w:r>
          <w:rPr>
            <w:noProof/>
            <w:webHidden/>
          </w:rPr>
          <w:tab/>
        </w:r>
        <w:r>
          <w:rPr>
            <w:noProof/>
            <w:webHidden/>
          </w:rPr>
          <w:fldChar w:fldCharType="begin"/>
        </w:r>
        <w:r>
          <w:rPr>
            <w:noProof/>
            <w:webHidden/>
          </w:rPr>
          <w:instrText xml:space="preserve"> PAGEREF _Toc240223885 \h </w:instrText>
        </w:r>
        <w:r>
          <w:rPr>
            <w:noProof/>
            <w:webHidden/>
          </w:rPr>
        </w:r>
        <w:r>
          <w:rPr>
            <w:noProof/>
            <w:webHidden/>
          </w:rPr>
          <w:fldChar w:fldCharType="separate"/>
        </w:r>
        <w:r>
          <w:rPr>
            <w:noProof/>
            <w:webHidden/>
          </w:rPr>
          <w:t>6</w:t>
        </w:r>
        <w:r>
          <w:rPr>
            <w:noProof/>
            <w:webHidden/>
          </w:rPr>
          <w:fldChar w:fldCharType="end"/>
        </w:r>
      </w:hyperlink>
    </w:p>
    <w:p w14:paraId="58D01698" w14:textId="7CB053C8"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86" w:history="1">
        <w:r w:rsidRPr="005D30A2">
          <w:rPr>
            <w:rStyle w:val="Hyperlink"/>
            <w:noProof/>
          </w:rPr>
          <w:t>1.3 Problem Definition</w:t>
        </w:r>
        <w:r>
          <w:rPr>
            <w:noProof/>
            <w:webHidden/>
          </w:rPr>
          <w:tab/>
        </w:r>
        <w:r>
          <w:rPr>
            <w:noProof/>
            <w:webHidden/>
          </w:rPr>
          <w:fldChar w:fldCharType="begin"/>
        </w:r>
        <w:r>
          <w:rPr>
            <w:noProof/>
            <w:webHidden/>
          </w:rPr>
          <w:instrText xml:space="preserve"> PAGEREF _Toc240223886 \h </w:instrText>
        </w:r>
        <w:r>
          <w:rPr>
            <w:noProof/>
            <w:webHidden/>
          </w:rPr>
        </w:r>
        <w:r>
          <w:rPr>
            <w:noProof/>
            <w:webHidden/>
          </w:rPr>
          <w:fldChar w:fldCharType="separate"/>
        </w:r>
        <w:r>
          <w:rPr>
            <w:noProof/>
            <w:webHidden/>
          </w:rPr>
          <w:t>7</w:t>
        </w:r>
        <w:r>
          <w:rPr>
            <w:noProof/>
            <w:webHidden/>
          </w:rPr>
          <w:fldChar w:fldCharType="end"/>
        </w:r>
      </w:hyperlink>
    </w:p>
    <w:p w14:paraId="41FFBBFB" w14:textId="596F2265"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87" w:history="1">
        <w:r w:rsidRPr="005D30A2">
          <w:rPr>
            <w:rStyle w:val="Hyperlink"/>
            <w:noProof/>
          </w:rPr>
          <w:t>1.4 Objectives</w:t>
        </w:r>
        <w:r>
          <w:rPr>
            <w:noProof/>
            <w:webHidden/>
          </w:rPr>
          <w:tab/>
        </w:r>
        <w:r>
          <w:rPr>
            <w:noProof/>
            <w:webHidden/>
          </w:rPr>
          <w:fldChar w:fldCharType="begin"/>
        </w:r>
        <w:r>
          <w:rPr>
            <w:noProof/>
            <w:webHidden/>
          </w:rPr>
          <w:instrText xml:space="preserve"> PAGEREF _Toc240223887 \h </w:instrText>
        </w:r>
        <w:r>
          <w:rPr>
            <w:noProof/>
            <w:webHidden/>
          </w:rPr>
        </w:r>
        <w:r>
          <w:rPr>
            <w:noProof/>
            <w:webHidden/>
          </w:rPr>
          <w:fldChar w:fldCharType="separate"/>
        </w:r>
        <w:r>
          <w:rPr>
            <w:noProof/>
            <w:webHidden/>
          </w:rPr>
          <w:t>7</w:t>
        </w:r>
        <w:r>
          <w:rPr>
            <w:noProof/>
            <w:webHidden/>
          </w:rPr>
          <w:fldChar w:fldCharType="end"/>
        </w:r>
      </w:hyperlink>
    </w:p>
    <w:p w14:paraId="0ADB6234" w14:textId="3F4E82B9"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88" w:history="1">
        <w:r w:rsidRPr="005D30A2">
          <w:rPr>
            <w:rStyle w:val="Hyperlink"/>
            <w:noProof/>
          </w:rPr>
          <w:t>1.5 Scope</w:t>
        </w:r>
        <w:r>
          <w:rPr>
            <w:noProof/>
            <w:webHidden/>
          </w:rPr>
          <w:tab/>
        </w:r>
        <w:r>
          <w:rPr>
            <w:noProof/>
            <w:webHidden/>
          </w:rPr>
          <w:fldChar w:fldCharType="begin"/>
        </w:r>
        <w:r>
          <w:rPr>
            <w:noProof/>
            <w:webHidden/>
          </w:rPr>
          <w:instrText xml:space="preserve"> PAGEREF _Toc240223888 \h </w:instrText>
        </w:r>
        <w:r>
          <w:rPr>
            <w:noProof/>
            <w:webHidden/>
          </w:rPr>
        </w:r>
        <w:r>
          <w:rPr>
            <w:noProof/>
            <w:webHidden/>
          </w:rPr>
          <w:fldChar w:fldCharType="separate"/>
        </w:r>
        <w:r>
          <w:rPr>
            <w:noProof/>
            <w:webHidden/>
          </w:rPr>
          <w:t>7</w:t>
        </w:r>
        <w:r>
          <w:rPr>
            <w:noProof/>
            <w:webHidden/>
          </w:rPr>
          <w:fldChar w:fldCharType="end"/>
        </w:r>
      </w:hyperlink>
    </w:p>
    <w:p w14:paraId="1D532C73" w14:textId="279AF2C4"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89" w:history="1">
        <w:r w:rsidRPr="005D30A2">
          <w:rPr>
            <w:rStyle w:val="Hyperlink"/>
            <w:noProof/>
          </w:rPr>
          <w:t>1.6 Expected Outcomes</w:t>
        </w:r>
        <w:r>
          <w:rPr>
            <w:noProof/>
            <w:webHidden/>
          </w:rPr>
          <w:tab/>
        </w:r>
        <w:r>
          <w:rPr>
            <w:noProof/>
            <w:webHidden/>
          </w:rPr>
          <w:fldChar w:fldCharType="begin"/>
        </w:r>
        <w:r>
          <w:rPr>
            <w:noProof/>
            <w:webHidden/>
          </w:rPr>
          <w:instrText xml:space="preserve"> PAGEREF _Toc240223889 \h </w:instrText>
        </w:r>
        <w:r>
          <w:rPr>
            <w:noProof/>
            <w:webHidden/>
          </w:rPr>
        </w:r>
        <w:r>
          <w:rPr>
            <w:noProof/>
            <w:webHidden/>
          </w:rPr>
          <w:fldChar w:fldCharType="separate"/>
        </w:r>
        <w:r>
          <w:rPr>
            <w:noProof/>
            <w:webHidden/>
          </w:rPr>
          <w:t>8</w:t>
        </w:r>
        <w:r>
          <w:rPr>
            <w:noProof/>
            <w:webHidden/>
          </w:rPr>
          <w:fldChar w:fldCharType="end"/>
        </w:r>
      </w:hyperlink>
    </w:p>
    <w:p w14:paraId="1ADCFD2A" w14:textId="45F9F387"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0" w:history="1">
        <w:r w:rsidRPr="005D30A2">
          <w:rPr>
            <w:rStyle w:val="Hyperlink"/>
            <w:noProof/>
          </w:rPr>
          <w:t>1.7 Organisation of the Report</w:t>
        </w:r>
        <w:r>
          <w:rPr>
            <w:noProof/>
            <w:webHidden/>
          </w:rPr>
          <w:tab/>
        </w:r>
        <w:r>
          <w:rPr>
            <w:noProof/>
            <w:webHidden/>
          </w:rPr>
          <w:fldChar w:fldCharType="begin"/>
        </w:r>
        <w:r>
          <w:rPr>
            <w:noProof/>
            <w:webHidden/>
          </w:rPr>
          <w:instrText xml:space="preserve"> PAGEREF _Toc240223890 \h </w:instrText>
        </w:r>
        <w:r>
          <w:rPr>
            <w:noProof/>
            <w:webHidden/>
          </w:rPr>
        </w:r>
        <w:r>
          <w:rPr>
            <w:noProof/>
            <w:webHidden/>
          </w:rPr>
          <w:fldChar w:fldCharType="separate"/>
        </w:r>
        <w:r>
          <w:rPr>
            <w:noProof/>
            <w:webHidden/>
          </w:rPr>
          <w:t>8</w:t>
        </w:r>
        <w:r>
          <w:rPr>
            <w:noProof/>
            <w:webHidden/>
          </w:rPr>
          <w:fldChar w:fldCharType="end"/>
        </w:r>
      </w:hyperlink>
    </w:p>
    <w:p w14:paraId="2AE8EF61" w14:textId="238D18E6"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891" w:history="1">
        <w:r w:rsidRPr="005D30A2">
          <w:rPr>
            <w:rStyle w:val="Hyperlink"/>
            <w:noProof/>
          </w:rPr>
          <w:t>2. Literature and Patent Review</w:t>
        </w:r>
        <w:r>
          <w:rPr>
            <w:noProof/>
            <w:webHidden/>
          </w:rPr>
          <w:tab/>
        </w:r>
        <w:r>
          <w:rPr>
            <w:noProof/>
            <w:webHidden/>
          </w:rPr>
          <w:fldChar w:fldCharType="begin"/>
        </w:r>
        <w:r>
          <w:rPr>
            <w:noProof/>
            <w:webHidden/>
          </w:rPr>
          <w:instrText xml:space="preserve"> PAGEREF _Toc240223891 \h </w:instrText>
        </w:r>
        <w:r>
          <w:rPr>
            <w:noProof/>
            <w:webHidden/>
          </w:rPr>
        </w:r>
        <w:r>
          <w:rPr>
            <w:noProof/>
            <w:webHidden/>
          </w:rPr>
          <w:fldChar w:fldCharType="separate"/>
        </w:r>
        <w:r>
          <w:rPr>
            <w:noProof/>
            <w:webHidden/>
          </w:rPr>
          <w:t>9</w:t>
        </w:r>
        <w:r>
          <w:rPr>
            <w:noProof/>
            <w:webHidden/>
          </w:rPr>
          <w:fldChar w:fldCharType="end"/>
        </w:r>
      </w:hyperlink>
    </w:p>
    <w:p w14:paraId="45341BC7" w14:textId="7C064E0D"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2" w:history="1">
        <w:r w:rsidRPr="005D30A2">
          <w:rPr>
            <w:rStyle w:val="Hyperlink"/>
            <w:noProof/>
          </w:rPr>
          <w:t>2.1 Multilingual and Tamil Automatic Speech Recognition</w:t>
        </w:r>
        <w:r>
          <w:rPr>
            <w:noProof/>
            <w:webHidden/>
          </w:rPr>
          <w:tab/>
        </w:r>
        <w:r>
          <w:rPr>
            <w:noProof/>
            <w:webHidden/>
          </w:rPr>
          <w:fldChar w:fldCharType="begin"/>
        </w:r>
        <w:r>
          <w:rPr>
            <w:noProof/>
            <w:webHidden/>
          </w:rPr>
          <w:instrText xml:space="preserve"> PAGEREF _Toc240223892 \h </w:instrText>
        </w:r>
        <w:r>
          <w:rPr>
            <w:noProof/>
            <w:webHidden/>
          </w:rPr>
        </w:r>
        <w:r>
          <w:rPr>
            <w:noProof/>
            <w:webHidden/>
          </w:rPr>
          <w:fldChar w:fldCharType="separate"/>
        </w:r>
        <w:r>
          <w:rPr>
            <w:noProof/>
            <w:webHidden/>
          </w:rPr>
          <w:t>9</w:t>
        </w:r>
        <w:r>
          <w:rPr>
            <w:noProof/>
            <w:webHidden/>
          </w:rPr>
          <w:fldChar w:fldCharType="end"/>
        </w:r>
      </w:hyperlink>
    </w:p>
    <w:p w14:paraId="7B1A7C54" w14:textId="631BF1F2"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3" w:history="1">
        <w:r w:rsidRPr="005D30A2">
          <w:rPr>
            <w:rStyle w:val="Hyperlink"/>
            <w:noProof/>
          </w:rPr>
          <w:t>2.2 Legal Information Extraction and Named-Entity Recognition</w:t>
        </w:r>
        <w:r>
          <w:rPr>
            <w:noProof/>
            <w:webHidden/>
          </w:rPr>
          <w:tab/>
        </w:r>
        <w:r>
          <w:rPr>
            <w:noProof/>
            <w:webHidden/>
          </w:rPr>
          <w:fldChar w:fldCharType="begin"/>
        </w:r>
        <w:r>
          <w:rPr>
            <w:noProof/>
            <w:webHidden/>
          </w:rPr>
          <w:instrText xml:space="preserve"> PAGEREF _Toc240223893 \h </w:instrText>
        </w:r>
        <w:r>
          <w:rPr>
            <w:noProof/>
            <w:webHidden/>
          </w:rPr>
        </w:r>
        <w:r>
          <w:rPr>
            <w:noProof/>
            <w:webHidden/>
          </w:rPr>
          <w:fldChar w:fldCharType="separate"/>
        </w:r>
        <w:r>
          <w:rPr>
            <w:noProof/>
            <w:webHidden/>
          </w:rPr>
          <w:t>9</w:t>
        </w:r>
        <w:r>
          <w:rPr>
            <w:noProof/>
            <w:webHidden/>
          </w:rPr>
          <w:fldChar w:fldCharType="end"/>
        </w:r>
      </w:hyperlink>
    </w:p>
    <w:p w14:paraId="422096F4" w14:textId="08D30CC7"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4" w:history="1">
        <w:r w:rsidRPr="005D30A2">
          <w:rPr>
            <w:rStyle w:val="Hyperlink"/>
            <w:noProof/>
          </w:rPr>
          <w:t>2.3 Legal Statute Identification</w:t>
        </w:r>
        <w:r>
          <w:rPr>
            <w:noProof/>
            <w:webHidden/>
          </w:rPr>
          <w:tab/>
        </w:r>
        <w:r>
          <w:rPr>
            <w:noProof/>
            <w:webHidden/>
          </w:rPr>
          <w:fldChar w:fldCharType="begin"/>
        </w:r>
        <w:r>
          <w:rPr>
            <w:noProof/>
            <w:webHidden/>
          </w:rPr>
          <w:instrText xml:space="preserve"> PAGEREF _Toc240223894 \h </w:instrText>
        </w:r>
        <w:r>
          <w:rPr>
            <w:noProof/>
            <w:webHidden/>
          </w:rPr>
        </w:r>
        <w:r>
          <w:rPr>
            <w:noProof/>
            <w:webHidden/>
          </w:rPr>
          <w:fldChar w:fldCharType="separate"/>
        </w:r>
        <w:r>
          <w:rPr>
            <w:noProof/>
            <w:webHidden/>
          </w:rPr>
          <w:t>9</w:t>
        </w:r>
        <w:r>
          <w:rPr>
            <w:noProof/>
            <w:webHidden/>
          </w:rPr>
          <w:fldChar w:fldCharType="end"/>
        </w:r>
      </w:hyperlink>
    </w:p>
    <w:p w14:paraId="774BF2F7" w14:textId="7C0D672C"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5" w:history="1">
        <w:r w:rsidRPr="005D30A2">
          <w:rPr>
            <w:rStyle w:val="Hyperlink"/>
            <w:noProof/>
          </w:rPr>
          <w:t>2.4 The IPC → BNS Transition</w:t>
        </w:r>
        <w:r>
          <w:rPr>
            <w:noProof/>
            <w:webHidden/>
          </w:rPr>
          <w:tab/>
        </w:r>
        <w:r>
          <w:rPr>
            <w:noProof/>
            <w:webHidden/>
          </w:rPr>
          <w:fldChar w:fldCharType="begin"/>
        </w:r>
        <w:r>
          <w:rPr>
            <w:noProof/>
            <w:webHidden/>
          </w:rPr>
          <w:instrText xml:space="preserve"> PAGEREF _Toc240223895 \h </w:instrText>
        </w:r>
        <w:r>
          <w:rPr>
            <w:noProof/>
            <w:webHidden/>
          </w:rPr>
        </w:r>
        <w:r>
          <w:rPr>
            <w:noProof/>
            <w:webHidden/>
          </w:rPr>
          <w:fldChar w:fldCharType="separate"/>
        </w:r>
        <w:r>
          <w:rPr>
            <w:noProof/>
            <w:webHidden/>
          </w:rPr>
          <w:t>10</w:t>
        </w:r>
        <w:r>
          <w:rPr>
            <w:noProof/>
            <w:webHidden/>
          </w:rPr>
          <w:fldChar w:fldCharType="end"/>
        </w:r>
      </w:hyperlink>
    </w:p>
    <w:p w14:paraId="37B4F640" w14:textId="7F1F3113"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6" w:history="1">
        <w:r w:rsidRPr="005D30A2">
          <w:rPr>
            <w:rStyle w:val="Hyperlink"/>
            <w:noProof/>
          </w:rPr>
          <w:t>2.5 Grounded Generation, Faithfulness and Retrieval-Augmentation</w:t>
        </w:r>
        <w:r>
          <w:rPr>
            <w:noProof/>
            <w:webHidden/>
          </w:rPr>
          <w:tab/>
        </w:r>
        <w:r>
          <w:rPr>
            <w:noProof/>
            <w:webHidden/>
          </w:rPr>
          <w:fldChar w:fldCharType="begin"/>
        </w:r>
        <w:r>
          <w:rPr>
            <w:noProof/>
            <w:webHidden/>
          </w:rPr>
          <w:instrText xml:space="preserve"> PAGEREF _Toc240223896 \h </w:instrText>
        </w:r>
        <w:r>
          <w:rPr>
            <w:noProof/>
            <w:webHidden/>
          </w:rPr>
        </w:r>
        <w:r>
          <w:rPr>
            <w:noProof/>
            <w:webHidden/>
          </w:rPr>
          <w:fldChar w:fldCharType="separate"/>
        </w:r>
        <w:r>
          <w:rPr>
            <w:noProof/>
            <w:webHidden/>
          </w:rPr>
          <w:t>10</w:t>
        </w:r>
        <w:r>
          <w:rPr>
            <w:noProof/>
            <w:webHidden/>
          </w:rPr>
          <w:fldChar w:fldCharType="end"/>
        </w:r>
      </w:hyperlink>
    </w:p>
    <w:p w14:paraId="3457CD4B" w14:textId="2E1DDDDE"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7" w:history="1">
        <w:r w:rsidRPr="005D30A2">
          <w:rPr>
            <w:rStyle w:val="Hyperlink"/>
            <w:noProof/>
          </w:rPr>
          <w:t>2.6 Existing Systems and Patents</w:t>
        </w:r>
        <w:r>
          <w:rPr>
            <w:noProof/>
            <w:webHidden/>
          </w:rPr>
          <w:tab/>
        </w:r>
        <w:r>
          <w:rPr>
            <w:noProof/>
            <w:webHidden/>
          </w:rPr>
          <w:fldChar w:fldCharType="begin"/>
        </w:r>
        <w:r>
          <w:rPr>
            <w:noProof/>
            <w:webHidden/>
          </w:rPr>
          <w:instrText xml:space="preserve"> PAGEREF _Toc240223897 \h </w:instrText>
        </w:r>
        <w:r>
          <w:rPr>
            <w:noProof/>
            <w:webHidden/>
          </w:rPr>
        </w:r>
        <w:r>
          <w:rPr>
            <w:noProof/>
            <w:webHidden/>
          </w:rPr>
          <w:fldChar w:fldCharType="separate"/>
        </w:r>
        <w:r>
          <w:rPr>
            <w:noProof/>
            <w:webHidden/>
          </w:rPr>
          <w:t>10</w:t>
        </w:r>
        <w:r>
          <w:rPr>
            <w:noProof/>
            <w:webHidden/>
          </w:rPr>
          <w:fldChar w:fldCharType="end"/>
        </w:r>
      </w:hyperlink>
    </w:p>
    <w:p w14:paraId="276B7A22" w14:textId="750D3951"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898" w:history="1">
        <w:r w:rsidRPr="005D30A2">
          <w:rPr>
            <w:rStyle w:val="Hyperlink"/>
            <w:noProof/>
          </w:rPr>
          <w:t>2.7 Comparative Analysis and Research Gaps</w:t>
        </w:r>
        <w:r>
          <w:rPr>
            <w:noProof/>
            <w:webHidden/>
          </w:rPr>
          <w:tab/>
        </w:r>
        <w:r>
          <w:rPr>
            <w:noProof/>
            <w:webHidden/>
          </w:rPr>
          <w:fldChar w:fldCharType="begin"/>
        </w:r>
        <w:r>
          <w:rPr>
            <w:noProof/>
            <w:webHidden/>
          </w:rPr>
          <w:instrText xml:space="preserve"> PAGEREF _Toc240223898 \h </w:instrText>
        </w:r>
        <w:r>
          <w:rPr>
            <w:noProof/>
            <w:webHidden/>
          </w:rPr>
        </w:r>
        <w:r>
          <w:rPr>
            <w:noProof/>
            <w:webHidden/>
          </w:rPr>
          <w:fldChar w:fldCharType="separate"/>
        </w:r>
        <w:r>
          <w:rPr>
            <w:noProof/>
            <w:webHidden/>
          </w:rPr>
          <w:t>10</w:t>
        </w:r>
        <w:r>
          <w:rPr>
            <w:noProof/>
            <w:webHidden/>
          </w:rPr>
          <w:fldChar w:fldCharType="end"/>
        </w:r>
      </w:hyperlink>
    </w:p>
    <w:p w14:paraId="6139338E" w14:textId="5D9C64EE"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899" w:history="1">
        <w:r w:rsidRPr="005D30A2">
          <w:rPr>
            <w:rStyle w:val="Hyperlink"/>
            <w:noProof/>
          </w:rPr>
          <w:t>3. Proposed Methodology and System Design</w:t>
        </w:r>
        <w:r>
          <w:rPr>
            <w:noProof/>
            <w:webHidden/>
          </w:rPr>
          <w:tab/>
        </w:r>
        <w:r>
          <w:rPr>
            <w:noProof/>
            <w:webHidden/>
          </w:rPr>
          <w:fldChar w:fldCharType="begin"/>
        </w:r>
        <w:r>
          <w:rPr>
            <w:noProof/>
            <w:webHidden/>
          </w:rPr>
          <w:instrText xml:space="preserve"> PAGEREF _Toc240223899 \h </w:instrText>
        </w:r>
        <w:r>
          <w:rPr>
            <w:noProof/>
            <w:webHidden/>
          </w:rPr>
        </w:r>
        <w:r>
          <w:rPr>
            <w:noProof/>
            <w:webHidden/>
          </w:rPr>
          <w:fldChar w:fldCharType="separate"/>
        </w:r>
        <w:r>
          <w:rPr>
            <w:noProof/>
            <w:webHidden/>
          </w:rPr>
          <w:t>12</w:t>
        </w:r>
        <w:r>
          <w:rPr>
            <w:noProof/>
            <w:webHidden/>
          </w:rPr>
          <w:fldChar w:fldCharType="end"/>
        </w:r>
      </w:hyperlink>
    </w:p>
    <w:p w14:paraId="6A7BBA2E" w14:textId="423964C6"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00" w:history="1">
        <w:r w:rsidRPr="005D30A2">
          <w:rPr>
            <w:rStyle w:val="Hyperlink"/>
            <w:noProof/>
          </w:rPr>
          <w:t>3.1 Overview of the Proposed Approach</w:t>
        </w:r>
        <w:r>
          <w:rPr>
            <w:noProof/>
            <w:webHidden/>
          </w:rPr>
          <w:tab/>
        </w:r>
        <w:r>
          <w:rPr>
            <w:noProof/>
            <w:webHidden/>
          </w:rPr>
          <w:fldChar w:fldCharType="begin"/>
        </w:r>
        <w:r>
          <w:rPr>
            <w:noProof/>
            <w:webHidden/>
          </w:rPr>
          <w:instrText xml:space="preserve"> PAGEREF _Toc240223900 \h </w:instrText>
        </w:r>
        <w:r>
          <w:rPr>
            <w:noProof/>
            <w:webHidden/>
          </w:rPr>
        </w:r>
        <w:r>
          <w:rPr>
            <w:noProof/>
            <w:webHidden/>
          </w:rPr>
          <w:fldChar w:fldCharType="separate"/>
        </w:r>
        <w:r>
          <w:rPr>
            <w:noProof/>
            <w:webHidden/>
          </w:rPr>
          <w:t>12</w:t>
        </w:r>
        <w:r>
          <w:rPr>
            <w:noProof/>
            <w:webHidden/>
          </w:rPr>
          <w:fldChar w:fldCharType="end"/>
        </w:r>
      </w:hyperlink>
    </w:p>
    <w:p w14:paraId="27A2709F" w14:textId="4124A46C"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01" w:history="1">
        <w:r w:rsidRPr="005D30A2">
          <w:rPr>
            <w:rStyle w:val="Hyperlink"/>
            <w:noProof/>
          </w:rPr>
          <w:t>3.2 Proposed Methodology (per stage)</w:t>
        </w:r>
        <w:r>
          <w:rPr>
            <w:noProof/>
            <w:webHidden/>
          </w:rPr>
          <w:tab/>
        </w:r>
        <w:r>
          <w:rPr>
            <w:noProof/>
            <w:webHidden/>
          </w:rPr>
          <w:fldChar w:fldCharType="begin"/>
        </w:r>
        <w:r>
          <w:rPr>
            <w:noProof/>
            <w:webHidden/>
          </w:rPr>
          <w:instrText xml:space="preserve"> PAGEREF _Toc240223901 \h </w:instrText>
        </w:r>
        <w:r>
          <w:rPr>
            <w:noProof/>
            <w:webHidden/>
          </w:rPr>
        </w:r>
        <w:r>
          <w:rPr>
            <w:noProof/>
            <w:webHidden/>
          </w:rPr>
          <w:fldChar w:fldCharType="separate"/>
        </w:r>
        <w:r>
          <w:rPr>
            <w:noProof/>
            <w:webHidden/>
          </w:rPr>
          <w:t>12</w:t>
        </w:r>
        <w:r>
          <w:rPr>
            <w:noProof/>
            <w:webHidden/>
          </w:rPr>
          <w:fldChar w:fldCharType="end"/>
        </w:r>
      </w:hyperlink>
    </w:p>
    <w:p w14:paraId="1DC74B8C" w14:textId="533ACE88"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02" w:history="1">
        <w:r w:rsidRPr="005D30A2">
          <w:rPr>
            <w:rStyle w:val="Hyperlink"/>
            <w:noProof/>
          </w:rPr>
          <w:t>3.2.1 Stage A — Speech ingestion and ASR</w:t>
        </w:r>
        <w:r>
          <w:rPr>
            <w:noProof/>
            <w:webHidden/>
          </w:rPr>
          <w:tab/>
        </w:r>
        <w:r>
          <w:rPr>
            <w:noProof/>
            <w:webHidden/>
          </w:rPr>
          <w:fldChar w:fldCharType="begin"/>
        </w:r>
        <w:r>
          <w:rPr>
            <w:noProof/>
            <w:webHidden/>
          </w:rPr>
          <w:instrText xml:space="preserve"> PAGEREF _Toc240223902 \h </w:instrText>
        </w:r>
        <w:r>
          <w:rPr>
            <w:noProof/>
            <w:webHidden/>
          </w:rPr>
        </w:r>
        <w:r>
          <w:rPr>
            <w:noProof/>
            <w:webHidden/>
          </w:rPr>
          <w:fldChar w:fldCharType="separate"/>
        </w:r>
        <w:r>
          <w:rPr>
            <w:noProof/>
            <w:webHidden/>
          </w:rPr>
          <w:t>12</w:t>
        </w:r>
        <w:r>
          <w:rPr>
            <w:noProof/>
            <w:webHidden/>
          </w:rPr>
          <w:fldChar w:fldCharType="end"/>
        </w:r>
      </w:hyperlink>
    </w:p>
    <w:p w14:paraId="01A9EDCA" w14:textId="59045CE1"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03" w:history="1">
        <w:r w:rsidRPr="005D30A2">
          <w:rPr>
            <w:rStyle w:val="Hyperlink"/>
            <w:noProof/>
          </w:rPr>
          <w:t>3.2.2 Stage B — Information extraction</w:t>
        </w:r>
        <w:r>
          <w:rPr>
            <w:noProof/>
            <w:webHidden/>
          </w:rPr>
          <w:tab/>
        </w:r>
        <w:r>
          <w:rPr>
            <w:noProof/>
            <w:webHidden/>
          </w:rPr>
          <w:fldChar w:fldCharType="begin"/>
        </w:r>
        <w:r>
          <w:rPr>
            <w:noProof/>
            <w:webHidden/>
          </w:rPr>
          <w:instrText xml:space="preserve"> PAGEREF _Toc240223903 \h </w:instrText>
        </w:r>
        <w:r>
          <w:rPr>
            <w:noProof/>
            <w:webHidden/>
          </w:rPr>
        </w:r>
        <w:r>
          <w:rPr>
            <w:noProof/>
            <w:webHidden/>
          </w:rPr>
          <w:fldChar w:fldCharType="separate"/>
        </w:r>
        <w:r>
          <w:rPr>
            <w:noProof/>
            <w:webHidden/>
          </w:rPr>
          <w:t>12</w:t>
        </w:r>
        <w:r>
          <w:rPr>
            <w:noProof/>
            <w:webHidden/>
          </w:rPr>
          <w:fldChar w:fldCharType="end"/>
        </w:r>
      </w:hyperlink>
    </w:p>
    <w:p w14:paraId="6F140D23" w14:textId="253984F3"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04" w:history="1">
        <w:r w:rsidRPr="005D30A2">
          <w:rPr>
            <w:rStyle w:val="Hyperlink"/>
            <w:noProof/>
          </w:rPr>
          <w:t>3.2.3 Stage C — Statute identification (research core)</w:t>
        </w:r>
        <w:r>
          <w:rPr>
            <w:noProof/>
            <w:webHidden/>
          </w:rPr>
          <w:tab/>
        </w:r>
        <w:r>
          <w:rPr>
            <w:noProof/>
            <w:webHidden/>
          </w:rPr>
          <w:fldChar w:fldCharType="begin"/>
        </w:r>
        <w:r>
          <w:rPr>
            <w:noProof/>
            <w:webHidden/>
          </w:rPr>
          <w:instrText xml:space="preserve"> PAGEREF _Toc240223904 \h </w:instrText>
        </w:r>
        <w:r>
          <w:rPr>
            <w:noProof/>
            <w:webHidden/>
          </w:rPr>
        </w:r>
        <w:r>
          <w:rPr>
            <w:noProof/>
            <w:webHidden/>
          </w:rPr>
          <w:fldChar w:fldCharType="separate"/>
        </w:r>
        <w:r>
          <w:rPr>
            <w:noProof/>
            <w:webHidden/>
          </w:rPr>
          <w:t>12</w:t>
        </w:r>
        <w:r>
          <w:rPr>
            <w:noProof/>
            <w:webHidden/>
          </w:rPr>
          <w:fldChar w:fldCharType="end"/>
        </w:r>
      </w:hyperlink>
    </w:p>
    <w:p w14:paraId="6F48DEBD" w14:textId="736D44F6"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05" w:history="1">
        <w:r w:rsidRPr="005D30A2">
          <w:rPr>
            <w:rStyle w:val="Hyperlink"/>
            <w:noProof/>
          </w:rPr>
          <w:t>3.2.4 Stage D — FIR instantiation</w:t>
        </w:r>
        <w:r>
          <w:rPr>
            <w:noProof/>
            <w:webHidden/>
          </w:rPr>
          <w:tab/>
        </w:r>
        <w:r>
          <w:rPr>
            <w:noProof/>
            <w:webHidden/>
          </w:rPr>
          <w:fldChar w:fldCharType="begin"/>
        </w:r>
        <w:r>
          <w:rPr>
            <w:noProof/>
            <w:webHidden/>
          </w:rPr>
          <w:instrText xml:space="preserve"> PAGEREF _Toc240223905 \h </w:instrText>
        </w:r>
        <w:r>
          <w:rPr>
            <w:noProof/>
            <w:webHidden/>
          </w:rPr>
        </w:r>
        <w:r>
          <w:rPr>
            <w:noProof/>
            <w:webHidden/>
          </w:rPr>
          <w:fldChar w:fldCharType="separate"/>
        </w:r>
        <w:r>
          <w:rPr>
            <w:noProof/>
            <w:webHidden/>
          </w:rPr>
          <w:t>12</w:t>
        </w:r>
        <w:r>
          <w:rPr>
            <w:noProof/>
            <w:webHidden/>
          </w:rPr>
          <w:fldChar w:fldCharType="end"/>
        </w:r>
      </w:hyperlink>
    </w:p>
    <w:p w14:paraId="5995FB1C" w14:textId="6BEF75A4"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06" w:history="1">
        <w:r w:rsidRPr="005D30A2">
          <w:rPr>
            <w:rStyle w:val="Hyperlink"/>
            <w:noProof/>
          </w:rPr>
          <w:t>3.2.5 Stage E — Officer verification</w:t>
        </w:r>
        <w:r>
          <w:rPr>
            <w:noProof/>
            <w:webHidden/>
          </w:rPr>
          <w:tab/>
        </w:r>
        <w:r>
          <w:rPr>
            <w:noProof/>
            <w:webHidden/>
          </w:rPr>
          <w:fldChar w:fldCharType="begin"/>
        </w:r>
        <w:r>
          <w:rPr>
            <w:noProof/>
            <w:webHidden/>
          </w:rPr>
          <w:instrText xml:space="preserve"> PAGEREF _Toc240223906 \h </w:instrText>
        </w:r>
        <w:r>
          <w:rPr>
            <w:noProof/>
            <w:webHidden/>
          </w:rPr>
        </w:r>
        <w:r>
          <w:rPr>
            <w:noProof/>
            <w:webHidden/>
          </w:rPr>
          <w:fldChar w:fldCharType="separate"/>
        </w:r>
        <w:r>
          <w:rPr>
            <w:noProof/>
            <w:webHidden/>
          </w:rPr>
          <w:t>13</w:t>
        </w:r>
        <w:r>
          <w:rPr>
            <w:noProof/>
            <w:webHidden/>
          </w:rPr>
          <w:fldChar w:fldCharType="end"/>
        </w:r>
      </w:hyperlink>
    </w:p>
    <w:p w14:paraId="69CF4426" w14:textId="5E40B766"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07" w:history="1">
        <w:r w:rsidRPr="005D30A2">
          <w:rPr>
            <w:rStyle w:val="Hyperlink"/>
            <w:noProof/>
          </w:rPr>
          <w:t>3.2.6 Model selection</w:t>
        </w:r>
        <w:r>
          <w:rPr>
            <w:noProof/>
            <w:webHidden/>
          </w:rPr>
          <w:tab/>
        </w:r>
        <w:r>
          <w:rPr>
            <w:noProof/>
            <w:webHidden/>
          </w:rPr>
          <w:fldChar w:fldCharType="begin"/>
        </w:r>
        <w:r>
          <w:rPr>
            <w:noProof/>
            <w:webHidden/>
          </w:rPr>
          <w:instrText xml:space="preserve"> PAGEREF _Toc240223907 \h </w:instrText>
        </w:r>
        <w:r>
          <w:rPr>
            <w:noProof/>
            <w:webHidden/>
          </w:rPr>
        </w:r>
        <w:r>
          <w:rPr>
            <w:noProof/>
            <w:webHidden/>
          </w:rPr>
          <w:fldChar w:fldCharType="separate"/>
        </w:r>
        <w:r>
          <w:rPr>
            <w:noProof/>
            <w:webHidden/>
          </w:rPr>
          <w:t>13</w:t>
        </w:r>
        <w:r>
          <w:rPr>
            <w:noProof/>
            <w:webHidden/>
          </w:rPr>
          <w:fldChar w:fldCharType="end"/>
        </w:r>
      </w:hyperlink>
    </w:p>
    <w:p w14:paraId="4F7663FC" w14:textId="76C2194B"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08" w:history="1">
        <w:r w:rsidRPr="005D30A2">
          <w:rPr>
            <w:rStyle w:val="Hyperlink"/>
            <w:noProof/>
          </w:rPr>
          <w:t>3.3 System Architecture and Module Design</w:t>
        </w:r>
        <w:r>
          <w:rPr>
            <w:noProof/>
            <w:webHidden/>
          </w:rPr>
          <w:tab/>
        </w:r>
        <w:r>
          <w:rPr>
            <w:noProof/>
            <w:webHidden/>
          </w:rPr>
          <w:fldChar w:fldCharType="begin"/>
        </w:r>
        <w:r>
          <w:rPr>
            <w:noProof/>
            <w:webHidden/>
          </w:rPr>
          <w:instrText xml:space="preserve"> PAGEREF _Toc240223908 \h </w:instrText>
        </w:r>
        <w:r>
          <w:rPr>
            <w:noProof/>
            <w:webHidden/>
          </w:rPr>
        </w:r>
        <w:r>
          <w:rPr>
            <w:noProof/>
            <w:webHidden/>
          </w:rPr>
          <w:fldChar w:fldCharType="separate"/>
        </w:r>
        <w:r>
          <w:rPr>
            <w:noProof/>
            <w:webHidden/>
          </w:rPr>
          <w:t>14</w:t>
        </w:r>
        <w:r>
          <w:rPr>
            <w:noProof/>
            <w:webHidden/>
          </w:rPr>
          <w:fldChar w:fldCharType="end"/>
        </w:r>
      </w:hyperlink>
    </w:p>
    <w:p w14:paraId="0BE68FE5" w14:textId="3DC3984D"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09" w:history="1">
        <w:r w:rsidRPr="005D30A2">
          <w:rPr>
            <w:rStyle w:val="Hyperlink"/>
            <w:noProof/>
          </w:rPr>
          <w:t>3.3.1 Illustrative walkthrough</w:t>
        </w:r>
        <w:r>
          <w:rPr>
            <w:noProof/>
            <w:webHidden/>
          </w:rPr>
          <w:tab/>
        </w:r>
        <w:r>
          <w:rPr>
            <w:noProof/>
            <w:webHidden/>
          </w:rPr>
          <w:fldChar w:fldCharType="begin"/>
        </w:r>
        <w:r>
          <w:rPr>
            <w:noProof/>
            <w:webHidden/>
          </w:rPr>
          <w:instrText xml:space="preserve"> PAGEREF _Toc240223909 \h </w:instrText>
        </w:r>
        <w:r>
          <w:rPr>
            <w:noProof/>
            <w:webHidden/>
          </w:rPr>
        </w:r>
        <w:r>
          <w:rPr>
            <w:noProof/>
            <w:webHidden/>
          </w:rPr>
          <w:fldChar w:fldCharType="separate"/>
        </w:r>
        <w:r>
          <w:rPr>
            <w:noProof/>
            <w:webHidden/>
          </w:rPr>
          <w:t>16</w:t>
        </w:r>
        <w:r>
          <w:rPr>
            <w:noProof/>
            <w:webHidden/>
          </w:rPr>
          <w:fldChar w:fldCharType="end"/>
        </w:r>
      </w:hyperlink>
    </w:p>
    <w:p w14:paraId="272AF366" w14:textId="5E733885"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10" w:history="1">
        <w:r w:rsidRPr="005D30A2">
          <w:rPr>
            <w:rStyle w:val="Hyperlink"/>
            <w:noProof/>
          </w:rPr>
          <w:t>3.4 Datasets and Data Plan</w:t>
        </w:r>
        <w:r>
          <w:rPr>
            <w:noProof/>
            <w:webHidden/>
          </w:rPr>
          <w:tab/>
        </w:r>
        <w:r>
          <w:rPr>
            <w:noProof/>
            <w:webHidden/>
          </w:rPr>
          <w:fldChar w:fldCharType="begin"/>
        </w:r>
        <w:r>
          <w:rPr>
            <w:noProof/>
            <w:webHidden/>
          </w:rPr>
          <w:instrText xml:space="preserve"> PAGEREF _Toc240223910 \h </w:instrText>
        </w:r>
        <w:r>
          <w:rPr>
            <w:noProof/>
            <w:webHidden/>
          </w:rPr>
        </w:r>
        <w:r>
          <w:rPr>
            <w:noProof/>
            <w:webHidden/>
          </w:rPr>
          <w:fldChar w:fldCharType="separate"/>
        </w:r>
        <w:r>
          <w:rPr>
            <w:noProof/>
            <w:webHidden/>
          </w:rPr>
          <w:t>16</w:t>
        </w:r>
        <w:r>
          <w:rPr>
            <w:noProof/>
            <w:webHidden/>
          </w:rPr>
          <w:fldChar w:fldCharType="end"/>
        </w:r>
      </w:hyperlink>
    </w:p>
    <w:p w14:paraId="35C8542A" w14:textId="55970366"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11" w:history="1">
        <w:r w:rsidRPr="005D30A2">
          <w:rPr>
            <w:rStyle w:val="Hyperlink"/>
            <w:noProof/>
          </w:rPr>
          <w:t>3.5 Evaluation Plan</w:t>
        </w:r>
        <w:r>
          <w:rPr>
            <w:noProof/>
            <w:webHidden/>
          </w:rPr>
          <w:tab/>
        </w:r>
        <w:r>
          <w:rPr>
            <w:noProof/>
            <w:webHidden/>
          </w:rPr>
          <w:fldChar w:fldCharType="begin"/>
        </w:r>
        <w:r>
          <w:rPr>
            <w:noProof/>
            <w:webHidden/>
          </w:rPr>
          <w:instrText xml:space="preserve"> PAGEREF _Toc240223911 \h </w:instrText>
        </w:r>
        <w:r>
          <w:rPr>
            <w:noProof/>
            <w:webHidden/>
          </w:rPr>
        </w:r>
        <w:r>
          <w:rPr>
            <w:noProof/>
            <w:webHidden/>
          </w:rPr>
          <w:fldChar w:fldCharType="separate"/>
        </w:r>
        <w:r>
          <w:rPr>
            <w:noProof/>
            <w:webHidden/>
          </w:rPr>
          <w:t>17</w:t>
        </w:r>
        <w:r>
          <w:rPr>
            <w:noProof/>
            <w:webHidden/>
          </w:rPr>
          <w:fldChar w:fldCharType="end"/>
        </w:r>
      </w:hyperlink>
    </w:p>
    <w:p w14:paraId="6151AD5E" w14:textId="11442075"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12" w:history="1">
        <w:r w:rsidRPr="005D30A2">
          <w:rPr>
            <w:rStyle w:val="Hyperlink"/>
            <w:noProof/>
          </w:rPr>
          <w:t>3.6 Feasibility, Risks, Ethics and Work Planning</w:t>
        </w:r>
        <w:r>
          <w:rPr>
            <w:noProof/>
            <w:webHidden/>
          </w:rPr>
          <w:tab/>
        </w:r>
        <w:r>
          <w:rPr>
            <w:noProof/>
            <w:webHidden/>
          </w:rPr>
          <w:fldChar w:fldCharType="begin"/>
        </w:r>
        <w:r>
          <w:rPr>
            <w:noProof/>
            <w:webHidden/>
          </w:rPr>
          <w:instrText xml:space="preserve"> PAGEREF _Toc240223912 \h </w:instrText>
        </w:r>
        <w:r>
          <w:rPr>
            <w:noProof/>
            <w:webHidden/>
          </w:rPr>
        </w:r>
        <w:r>
          <w:rPr>
            <w:noProof/>
            <w:webHidden/>
          </w:rPr>
          <w:fldChar w:fldCharType="separate"/>
        </w:r>
        <w:r>
          <w:rPr>
            <w:noProof/>
            <w:webHidden/>
          </w:rPr>
          <w:t>17</w:t>
        </w:r>
        <w:r>
          <w:rPr>
            <w:noProof/>
            <w:webHidden/>
          </w:rPr>
          <w:fldChar w:fldCharType="end"/>
        </w:r>
      </w:hyperlink>
    </w:p>
    <w:p w14:paraId="1574CE63" w14:textId="2F2EF9C6"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13" w:history="1">
        <w:r w:rsidRPr="005D30A2">
          <w:rPr>
            <w:rStyle w:val="Hyperlink"/>
            <w:noProof/>
          </w:rPr>
          <w:t>3.6.1 Technical feasibility</w:t>
        </w:r>
        <w:r>
          <w:rPr>
            <w:noProof/>
            <w:webHidden/>
          </w:rPr>
          <w:tab/>
        </w:r>
        <w:r>
          <w:rPr>
            <w:noProof/>
            <w:webHidden/>
          </w:rPr>
          <w:fldChar w:fldCharType="begin"/>
        </w:r>
        <w:r>
          <w:rPr>
            <w:noProof/>
            <w:webHidden/>
          </w:rPr>
          <w:instrText xml:space="preserve"> PAGEREF _Toc240223913 \h </w:instrText>
        </w:r>
        <w:r>
          <w:rPr>
            <w:noProof/>
            <w:webHidden/>
          </w:rPr>
        </w:r>
        <w:r>
          <w:rPr>
            <w:noProof/>
            <w:webHidden/>
          </w:rPr>
          <w:fldChar w:fldCharType="separate"/>
        </w:r>
        <w:r>
          <w:rPr>
            <w:noProof/>
            <w:webHidden/>
          </w:rPr>
          <w:t>17</w:t>
        </w:r>
        <w:r>
          <w:rPr>
            <w:noProof/>
            <w:webHidden/>
          </w:rPr>
          <w:fldChar w:fldCharType="end"/>
        </w:r>
      </w:hyperlink>
    </w:p>
    <w:p w14:paraId="3D1E5A45" w14:textId="4A2DE7F2"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14" w:history="1">
        <w:r w:rsidRPr="005D30A2">
          <w:rPr>
            <w:rStyle w:val="Hyperlink"/>
            <w:noProof/>
          </w:rPr>
          <w:t>3.6.2 Risk register</w:t>
        </w:r>
        <w:r>
          <w:rPr>
            <w:noProof/>
            <w:webHidden/>
          </w:rPr>
          <w:tab/>
        </w:r>
        <w:r>
          <w:rPr>
            <w:noProof/>
            <w:webHidden/>
          </w:rPr>
          <w:fldChar w:fldCharType="begin"/>
        </w:r>
        <w:r>
          <w:rPr>
            <w:noProof/>
            <w:webHidden/>
          </w:rPr>
          <w:instrText xml:space="preserve"> PAGEREF _Toc240223914 \h </w:instrText>
        </w:r>
        <w:r>
          <w:rPr>
            <w:noProof/>
            <w:webHidden/>
          </w:rPr>
        </w:r>
        <w:r>
          <w:rPr>
            <w:noProof/>
            <w:webHidden/>
          </w:rPr>
          <w:fldChar w:fldCharType="separate"/>
        </w:r>
        <w:r>
          <w:rPr>
            <w:noProof/>
            <w:webHidden/>
          </w:rPr>
          <w:t>18</w:t>
        </w:r>
        <w:r>
          <w:rPr>
            <w:noProof/>
            <w:webHidden/>
          </w:rPr>
          <w:fldChar w:fldCharType="end"/>
        </w:r>
      </w:hyperlink>
    </w:p>
    <w:p w14:paraId="5079ECA5" w14:textId="40662B7A"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15" w:history="1">
        <w:r w:rsidRPr="005D30A2">
          <w:rPr>
            <w:rStyle w:val="Hyperlink"/>
            <w:noProof/>
          </w:rPr>
          <w:t>3.6.3 Ethics, privacy and DPDP alignment</w:t>
        </w:r>
        <w:r>
          <w:rPr>
            <w:noProof/>
            <w:webHidden/>
          </w:rPr>
          <w:tab/>
        </w:r>
        <w:r>
          <w:rPr>
            <w:noProof/>
            <w:webHidden/>
          </w:rPr>
          <w:fldChar w:fldCharType="begin"/>
        </w:r>
        <w:r>
          <w:rPr>
            <w:noProof/>
            <w:webHidden/>
          </w:rPr>
          <w:instrText xml:space="preserve"> PAGEREF _Toc240223915 \h </w:instrText>
        </w:r>
        <w:r>
          <w:rPr>
            <w:noProof/>
            <w:webHidden/>
          </w:rPr>
        </w:r>
        <w:r>
          <w:rPr>
            <w:noProof/>
            <w:webHidden/>
          </w:rPr>
          <w:fldChar w:fldCharType="separate"/>
        </w:r>
        <w:r>
          <w:rPr>
            <w:noProof/>
            <w:webHidden/>
          </w:rPr>
          <w:t>18</w:t>
        </w:r>
        <w:r>
          <w:rPr>
            <w:noProof/>
            <w:webHidden/>
          </w:rPr>
          <w:fldChar w:fldCharType="end"/>
        </w:r>
      </w:hyperlink>
    </w:p>
    <w:p w14:paraId="70785F23" w14:textId="25C16673"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16" w:history="1">
        <w:r w:rsidRPr="005D30A2">
          <w:rPr>
            <w:rStyle w:val="Hyperlink"/>
            <w:noProof/>
          </w:rPr>
          <w:t>3.6.4 Timeline and allocation of responsibilities</w:t>
        </w:r>
        <w:r>
          <w:rPr>
            <w:noProof/>
            <w:webHidden/>
          </w:rPr>
          <w:tab/>
        </w:r>
        <w:r>
          <w:rPr>
            <w:noProof/>
            <w:webHidden/>
          </w:rPr>
          <w:fldChar w:fldCharType="begin"/>
        </w:r>
        <w:r>
          <w:rPr>
            <w:noProof/>
            <w:webHidden/>
          </w:rPr>
          <w:instrText xml:space="preserve"> PAGEREF _Toc240223916 \h </w:instrText>
        </w:r>
        <w:r>
          <w:rPr>
            <w:noProof/>
            <w:webHidden/>
          </w:rPr>
        </w:r>
        <w:r>
          <w:rPr>
            <w:noProof/>
            <w:webHidden/>
          </w:rPr>
          <w:fldChar w:fldCharType="separate"/>
        </w:r>
        <w:r>
          <w:rPr>
            <w:noProof/>
            <w:webHidden/>
          </w:rPr>
          <w:t>19</w:t>
        </w:r>
        <w:r>
          <w:rPr>
            <w:noProof/>
            <w:webHidden/>
          </w:rPr>
          <w:fldChar w:fldCharType="end"/>
        </w:r>
      </w:hyperlink>
    </w:p>
    <w:p w14:paraId="54E6C2D1" w14:textId="71744BCB"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17" w:history="1">
        <w:r w:rsidRPr="005D30A2">
          <w:rPr>
            <w:rStyle w:val="Hyperlink"/>
            <w:noProof/>
          </w:rPr>
          <w:t>3.7 Summary</w:t>
        </w:r>
        <w:r>
          <w:rPr>
            <w:noProof/>
            <w:webHidden/>
          </w:rPr>
          <w:tab/>
        </w:r>
        <w:r>
          <w:rPr>
            <w:noProof/>
            <w:webHidden/>
          </w:rPr>
          <w:fldChar w:fldCharType="begin"/>
        </w:r>
        <w:r>
          <w:rPr>
            <w:noProof/>
            <w:webHidden/>
          </w:rPr>
          <w:instrText xml:space="preserve"> PAGEREF _Toc240223917 \h </w:instrText>
        </w:r>
        <w:r>
          <w:rPr>
            <w:noProof/>
            <w:webHidden/>
          </w:rPr>
        </w:r>
        <w:r>
          <w:rPr>
            <w:noProof/>
            <w:webHidden/>
          </w:rPr>
          <w:fldChar w:fldCharType="separate"/>
        </w:r>
        <w:r>
          <w:rPr>
            <w:noProof/>
            <w:webHidden/>
          </w:rPr>
          <w:t>20</w:t>
        </w:r>
        <w:r>
          <w:rPr>
            <w:noProof/>
            <w:webHidden/>
          </w:rPr>
          <w:fldChar w:fldCharType="end"/>
        </w:r>
      </w:hyperlink>
    </w:p>
    <w:p w14:paraId="33CCA491" w14:textId="50BABBB2"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18" w:history="1">
        <w:r w:rsidRPr="005D30A2">
          <w:rPr>
            <w:rStyle w:val="Hyperlink"/>
            <w:noProof/>
          </w:rPr>
          <w:t>3.8 Revisions since Review 2</w:t>
        </w:r>
        <w:r>
          <w:rPr>
            <w:noProof/>
            <w:webHidden/>
          </w:rPr>
          <w:tab/>
        </w:r>
        <w:r>
          <w:rPr>
            <w:noProof/>
            <w:webHidden/>
          </w:rPr>
          <w:fldChar w:fldCharType="begin"/>
        </w:r>
        <w:r>
          <w:rPr>
            <w:noProof/>
            <w:webHidden/>
          </w:rPr>
          <w:instrText xml:space="preserve"> PAGEREF _Toc240223918 \h </w:instrText>
        </w:r>
        <w:r>
          <w:rPr>
            <w:noProof/>
            <w:webHidden/>
          </w:rPr>
        </w:r>
        <w:r>
          <w:rPr>
            <w:noProof/>
            <w:webHidden/>
          </w:rPr>
          <w:fldChar w:fldCharType="separate"/>
        </w:r>
        <w:r>
          <w:rPr>
            <w:noProof/>
            <w:webHidden/>
          </w:rPr>
          <w:t>21</w:t>
        </w:r>
        <w:r>
          <w:rPr>
            <w:noProof/>
            <w:webHidden/>
          </w:rPr>
          <w:fldChar w:fldCharType="end"/>
        </w:r>
      </w:hyperlink>
    </w:p>
    <w:p w14:paraId="4CD223F2" w14:textId="1B6777E4"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919" w:history="1">
        <w:r w:rsidRPr="005D30A2">
          <w:rPr>
            <w:rStyle w:val="Hyperlink"/>
            <w:noProof/>
          </w:rPr>
          <w:t>4. Implementation and Interim Results</w:t>
        </w:r>
        <w:r>
          <w:rPr>
            <w:noProof/>
            <w:webHidden/>
          </w:rPr>
          <w:tab/>
        </w:r>
        <w:r>
          <w:rPr>
            <w:noProof/>
            <w:webHidden/>
          </w:rPr>
          <w:fldChar w:fldCharType="begin"/>
        </w:r>
        <w:r>
          <w:rPr>
            <w:noProof/>
            <w:webHidden/>
          </w:rPr>
          <w:instrText xml:space="preserve"> PAGEREF _Toc240223919 \h </w:instrText>
        </w:r>
        <w:r>
          <w:rPr>
            <w:noProof/>
            <w:webHidden/>
          </w:rPr>
        </w:r>
        <w:r>
          <w:rPr>
            <w:noProof/>
            <w:webHidden/>
          </w:rPr>
          <w:fldChar w:fldCharType="separate"/>
        </w:r>
        <w:r>
          <w:rPr>
            <w:noProof/>
            <w:webHidden/>
          </w:rPr>
          <w:t>21</w:t>
        </w:r>
        <w:r>
          <w:rPr>
            <w:noProof/>
            <w:webHidden/>
          </w:rPr>
          <w:fldChar w:fldCharType="end"/>
        </w:r>
      </w:hyperlink>
    </w:p>
    <w:p w14:paraId="34B9C984" w14:textId="201C37A8"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20" w:history="1">
        <w:r w:rsidRPr="005D30A2">
          <w:rPr>
            <w:rStyle w:val="Hyperlink"/>
            <w:noProof/>
          </w:rPr>
          <w:t>4.1 Development environment and engineering constraints</w:t>
        </w:r>
        <w:r>
          <w:rPr>
            <w:noProof/>
            <w:webHidden/>
          </w:rPr>
          <w:tab/>
        </w:r>
        <w:r>
          <w:rPr>
            <w:noProof/>
            <w:webHidden/>
          </w:rPr>
          <w:fldChar w:fldCharType="begin"/>
        </w:r>
        <w:r>
          <w:rPr>
            <w:noProof/>
            <w:webHidden/>
          </w:rPr>
          <w:instrText xml:space="preserve"> PAGEREF _Toc240223920 \h </w:instrText>
        </w:r>
        <w:r>
          <w:rPr>
            <w:noProof/>
            <w:webHidden/>
          </w:rPr>
        </w:r>
        <w:r>
          <w:rPr>
            <w:noProof/>
            <w:webHidden/>
          </w:rPr>
          <w:fldChar w:fldCharType="separate"/>
        </w:r>
        <w:r>
          <w:rPr>
            <w:noProof/>
            <w:webHidden/>
          </w:rPr>
          <w:t>21</w:t>
        </w:r>
        <w:r>
          <w:rPr>
            <w:noProof/>
            <w:webHidden/>
          </w:rPr>
          <w:fldChar w:fldCharType="end"/>
        </w:r>
      </w:hyperlink>
    </w:p>
    <w:p w14:paraId="5674952F" w14:textId="2DECF8FB"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21" w:history="1">
        <w:r w:rsidRPr="005D30A2">
          <w:rPr>
            <w:rStyle w:val="Hyperlink"/>
            <w:noProof/>
          </w:rPr>
          <w:t>4.2 Implementation by stage</w:t>
        </w:r>
        <w:r>
          <w:rPr>
            <w:noProof/>
            <w:webHidden/>
          </w:rPr>
          <w:tab/>
        </w:r>
        <w:r>
          <w:rPr>
            <w:noProof/>
            <w:webHidden/>
          </w:rPr>
          <w:fldChar w:fldCharType="begin"/>
        </w:r>
        <w:r>
          <w:rPr>
            <w:noProof/>
            <w:webHidden/>
          </w:rPr>
          <w:instrText xml:space="preserve"> PAGEREF _Toc240223921 \h </w:instrText>
        </w:r>
        <w:r>
          <w:rPr>
            <w:noProof/>
            <w:webHidden/>
          </w:rPr>
        </w:r>
        <w:r>
          <w:rPr>
            <w:noProof/>
            <w:webHidden/>
          </w:rPr>
          <w:fldChar w:fldCharType="separate"/>
        </w:r>
        <w:r>
          <w:rPr>
            <w:noProof/>
            <w:webHidden/>
          </w:rPr>
          <w:t>22</w:t>
        </w:r>
        <w:r>
          <w:rPr>
            <w:noProof/>
            <w:webHidden/>
          </w:rPr>
          <w:fldChar w:fldCharType="end"/>
        </w:r>
      </w:hyperlink>
    </w:p>
    <w:p w14:paraId="518C09CF" w14:textId="041CABE4"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22" w:history="1">
        <w:r w:rsidRPr="005D30A2">
          <w:rPr>
            <w:rStyle w:val="Hyperlink"/>
            <w:noProof/>
          </w:rPr>
          <w:t>4.3 Testing and validation</w:t>
        </w:r>
        <w:r>
          <w:rPr>
            <w:noProof/>
            <w:webHidden/>
          </w:rPr>
          <w:tab/>
        </w:r>
        <w:r>
          <w:rPr>
            <w:noProof/>
            <w:webHidden/>
          </w:rPr>
          <w:fldChar w:fldCharType="begin"/>
        </w:r>
        <w:r>
          <w:rPr>
            <w:noProof/>
            <w:webHidden/>
          </w:rPr>
          <w:instrText xml:space="preserve"> PAGEREF _Toc240223922 \h </w:instrText>
        </w:r>
        <w:r>
          <w:rPr>
            <w:noProof/>
            <w:webHidden/>
          </w:rPr>
        </w:r>
        <w:r>
          <w:rPr>
            <w:noProof/>
            <w:webHidden/>
          </w:rPr>
          <w:fldChar w:fldCharType="separate"/>
        </w:r>
        <w:r>
          <w:rPr>
            <w:noProof/>
            <w:webHidden/>
          </w:rPr>
          <w:t>24</w:t>
        </w:r>
        <w:r>
          <w:rPr>
            <w:noProof/>
            <w:webHidden/>
          </w:rPr>
          <w:fldChar w:fldCharType="end"/>
        </w:r>
      </w:hyperlink>
    </w:p>
    <w:p w14:paraId="04612CF5" w14:textId="68F9F4D6"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23" w:history="1">
        <w:r w:rsidRPr="005D30A2">
          <w:rPr>
            <w:rStyle w:val="Hyperlink"/>
            <w:noProof/>
          </w:rPr>
          <w:t>4.4 Interim results</w:t>
        </w:r>
        <w:r>
          <w:rPr>
            <w:noProof/>
            <w:webHidden/>
          </w:rPr>
          <w:tab/>
        </w:r>
        <w:r>
          <w:rPr>
            <w:noProof/>
            <w:webHidden/>
          </w:rPr>
          <w:fldChar w:fldCharType="begin"/>
        </w:r>
        <w:r>
          <w:rPr>
            <w:noProof/>
            <w:webHidden/>
          </w:rPr>
          <w:instrText xml:space="preserve"> PAGEREF _Toc240223923 \h </w:instrText>
        </w:r>
        <w:r>
          <w:rPr>
            <w:noProof/>
            <w:webHidden/>
          </w:rPr>
        </w:r>
        <w:r>
          <w:rPr>
            <w:noProof/>
            <w:webHidden/>
          </w:rPr>
          <w:fldChar w:fldCharType="separate"/>
        </w:r>
        <w:r>
          <w:rPr>
            <w:noProof/>
            <w:webHidden/>
          </w:rPr>
          <w:t>24</w:t>
        </w:r>
        <w:r>
          <w:rPr>
            <w:noProof/>
            <w:webHidden/>
          </w:rPr>
          <w:fldChar w:fldCharType="end"/>
        </w:r>
      </w:hyperlink>
    </w:p>
    <w:p w14:paraId="1F0675EB" w14:textId="279B4EB7"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24" w:history="1">
        <w:r w:rsidRPr="005D30A2">
          <w:rPr>
            <w:rStyle w:val="Hyperlink"/>
            <w:noProof/>
          </w:rPr>
          <w:t>4.4.1 Statute identification (ILSI, 100 IPC sections)</w:t>
        </w:r>
        <w:r>
          <w:rPr>
            <w:noProof/>
            <w:webHidden/>
          </w:rPr>
          <w:tab/>
        </w:r>
        <w:r>
          <w:rPr>
            <w:noProof/>
            <w:webHidden/>
          </w:rPr>
          <w:fldChar w:fldCharType="begin"/>
        </w:r>
        <w:r>
          <w:rPr>
            <w:noProof/>
            <w:webHidden/>
          </w:rPr>
          <w:instrText xml:space="preserve"> PAGEREF _Toc240223924 \h </w:instrText>
        </w:r>
        <w:r>
          <w:rPr>
            <w:noProof/>
            <w:webHidden/>
          </w:rPr>
        </w:r>
        <w:r>
          <w:rPr>
            <w:noProof/>
            <w:webHidden/>
          </w:rPr>
          <w:fldChar w:fldCharType="separate"/>
        </w:r>
        <w:r>
          <w:rPr>
            <w:noProof/>
            <w:webHidden/>
          </w:rPr>
          <w:t>24</w:t>
        </w:r>
        <w:r>
          <w:rPr>
            <w:noProof/>
            <w:webHidden/>
          </w:rPr>
          <w:fldChar w:fldCharType="end"/>
        </w:r>
      </w:hyperlink>
    </w:p>
    <w:p w14:paraId="55E673B7" w14:textId="6465E153"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25" w:history="1">
        <w:r w:rsidRPr="005D30A2">
          <w:rPr>
            <w:rStyle w:val="Hyperlink"/>
            <w:noProof/>
          </w:rPr>
          <w:t>4.4.2 Legal knowledge base: mapping, cognizability, statute text</w:t>
        </w:r>
        <w:r>
          <w:rPr>
            <w:noProof/>
            <w:webHidden/>
          </w:rPr>
          <w:tab/>
        </w:r>
        <w:r>
          <w:rPr>
            <w:noProof/>
            <w:webHidden/>
          </w:rPr>
          <w:fldChar w:fldCharType="begin"/>
        </w:r>
        <w:r>
          <w:rPr>
            <w:noProof/>
            <w:webHidden/>
          </w:rPr>
          <w:instrText xml:space="preserve"> PAGEREF _Toc240223925 \h </w:instrText>
        </w:r>
        <w:r>
          <w:rPr>
            <w:noProof/>
            <w:webHidden/>
          </w:rPr>
        </w:r>
        <w:r>
          <w:rPr>
            <w:noProof/>
            <w:webHidden/>
          </w:rPr>
          <w:fldChar w:fldCharType="separate"/>
        </w:r>
        <w:r>
          <w:rPr>
            <w:noProof/>
            <w:webHidden/>
          </w:rPr>
          <w:t>25</w:t>
        </w:r>
        <w:r>
          <w:rPr>
            <w:noProof/>
            <w:webHidden/>
          </w:rPr>
          <w:fldChar w:fldCharType="end"/>
        </w:r>
      </w:hyperlink>
    </w:p>
    <w:p w14:paraId="04F207EE" w14:textId="210AB0A7"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26" w:history="1">
        <w:r w:rsidRPr="005D30A2">
          <w:rPr>
            <w:rStyle w:val="Hyperlink"/>
            <w:noProof/>
          </w:rPr>
          <w:t>4.4.3 Automatic speech recognition (FLEURS ta_in)</w:t>
        </w:r>
        <w:r>
          <w:rPr>
            <w:noProof/>
            <w:webHidden/>
          </w:rPr>
          <w:tab/>
        </w:r>
        <w:r>
          <w:rPr>
            <w:noProof/>
            <w:webHidden/>
          </w:rPr>
          <w:fldChar w:fldCharType="begin"/>
        </w:r>
        <w:r>
          <w:rPr>
            <w:noProof/>
            <w:webHidden/>
          </w:rPr>
          <w:instrText xml:space="preserve"> PAGEREF _Toc240223926 \h </w:instrText>
        </w:r>
        <w:r>
          <w:rPr>
            <w:noProof/>
            <w:webHidden/>
          </w:rPr>
        </w:r>
        <w:r>
          <w:rPr>
            <w:noProof/>
            <w:webHidden/>
          </w:rPr>
          <w:fldChar w:fldCharType="separate"/>
        </w:r>
        <w:r>
          <w:rPr>
            <w:noProof/>
            <w:webHidden/>
          </w:rPr>
          <w:t>26</w:t>
        </w:r>
        <w:r>
          <w:rPr>
            <w:noProof/>
            <w:webHidden/>
          </w:rPr>
          <w:fldChar w:fldCharType="end"/>
        </w:r>
      </w:hyperlink>
    </w:p>
    <w:p w14:paraId="5426DDC5" w14:textId="36AB9FA2"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27" w:history="1">
        <w:r w:rsidRPr="005D30A2">
          <w:rPr>
            <w:rStyle w:val="Hyperlink"/>
            <w:noProof/>
          </w:rPr>
          <w:t>4.4.4 Translation (Tamil → English, classifier view)</w:t>
        </w:r>
        <w:r>
          <w:rPr>
            <w:noProof/>
            <w:webHidden/>
          </w:rPr>
          <w:tab/>
        </w:r>
        <w:r>
          <w:rPr>
            <w:noProof/>
            <w:webHidden/>
          </w:rPr>
          <w:fldChar w:fldCharType="begin"/>
        </w:r>
        <w:r>
          <w:rPr>
            <w:noProof/>
            <w:webHidden/>
          </w:rPr>
          <w:instrText xml:space="preserve"> PAGEREF _Toc240223927 \h </w:instrText>
        </w:r>
        <w:r>
          <w:rPr>
            <w:noProof/>
            <w:webHidden/>
          </w:rPr>
        </w:r>
        <w:r>
          <w:rPr>
            <w:noProof/>
            <w:webHidden/>
          </w:rPr>
          <w:fldChar w:fldCharType="separate"/>
        </w:r>
        <w:r>
          <w:rPr>
            <w:noProof/>
            <w:webHidden/>
          </w:rPr>
          <w:t>28</w:t>
        </w:r>
        <w:r>
          <w:rPr>
            <w:noProof/>
            <w:webHidden/>
          </w:rPr>
          <w:fldChar w:fldCharType="end"/>
        </w:r>
      </w:hyperlink>
    </w:p>
    <w:p w14:paraId="7216C420" w14:textId="392E3583" w:rsidR="00350021" w:rsidRDefault="00350021">
      <w:pPr>
        <w:pStyle w:val="TOC3"/>
        <w:tabs>
          <w:tab w:val="right" w:leader="dot" w:pos="8630"/>
        </w:tabs>
        <w:rPr>
          <w:rFonts w:asciiTheme="minorHAnsi" w:hAnsiTheme="minorHAnsi"/>
          <w:noProof/>
          <w:kern w:val="2"/>
          <w:sz w:val="24"/>
          <w:szCs w:val="24"/>
          <w:lang w:val="en-IN" w:eastAsia="en-IN"/>
          <w14:ligatures w14:val="standardContextual"/>
        </w:rPr>
      </w:pPr>
      <w:hyperlink w:anchor="_Toc240223928" w:history="1">
        <w:r w:rsidRPr="005D30A2">
          <w:rPr>
            <w:rStyle w:val="Hyperlink"/>
            <w:noProof/>
          </w:rPr>
          <w:t>4.4.5 Extraction and element cues</w:t>
        </w:r>
        <w:r>
          <w:rPr>
            <w:noProof/>
            <w:webHidden/>
          </w:rPr>
          <w:tab/>
        </w:r>
        <w:r>
          <w:rPr>
            <w:noProof/>
            <w:webHidden/>
          </w:rPr>
          <w:fldChar w:fldCharType="begin"/>
        </w:r>
        <w:r>
          <w:rPr>
            <w:noProof/>
            <w:webHidden/>
          </w:rPr>
          <w:instrText xml:space="preserve"> PAGEREF _Toc240223928 \h </w:instrText>
        </w:r>
        <w:r>
          <w:rPr>
            <w:noProof/>
            <w:webHidden/>
          </w:rPr>
        </w:r>
        <w:r>
          <w:rPr>
            <w:noProof/>
            <w:webHidden/>
          </w:rPr>
          <w:fldChar w:fldCharType="separate"/>
        </w:r>
        <w:r>
          <w:rPr>
            <w:noProof/>
            <w:webHidden/>
          </w:rPr>
          <w:t>29</w:t>
        </w:r>
        <w:r>
          <w:rPr>
            <w:noProof/>
            <w:webHidden/>
          </w:rPr>
          <w:fldChar w:fldCharType="end"/>
        </w:r>
      </w:hyperlink>
    </w:p>
    <w:p w14:paraId="6E6EFF9A" w14:textId="559499A2"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29" w:history="1">
        <w:r w:rsidRPr="005D30A2">
          <w:rPr>
            <w:rStyle w:val="Hyperlink"/>
            <w:noProof/>
          </w:rPr>
          <w:t>4.5 Analysis, problems met and corrective action</w:t>
        </w:r>
        <w:r>
          <w:rPr>
            <w:noProof/>
            <w:webHidden/>
          </w:rPr>
          <w:tab/>
        </w:r>
        <w:r>
          <w:rPr>
            <w:noProof/>
            <w:webHidden/>
          </w:rPr>
          <w:fldChar w:fldCharType="begin"/>
        </w:r>
        <w:r>
          <w:rPr>
            <w:noProof/>
            <w:webHidden/>
          </w:rPr>
          <w:instrText xml:space="preserve"> PAGEREF _Toc240223929 \h </w:instrText>
        </w:r>
        <w:r>
          <w:rPr>
            <w:noProof/>
            <w:webHidden/>
          </w:rPr>
        </w:r>
        <w:r>
          <w:rPr>
            <w:noProof/>
            <w:webHidden/>
          </w:rPr>
          <w:fldChar w:fldCharType="separate"/>
        </w:r>
        <w:r>
          <w:rPr>
            <w:noProof/>
            <w:webHidden/>
          </w:rPr>
          <w:t>29</w:t>
        </w:r>
        <w:r>
          <w:rPr>
            <w:noProof/>
            <w:webHidden/>
          </w:rPr>
          <w:fldChar w:fldCharType="end"/>
        </w:r>
      </w:hyperlink>
    </w:p>
    <w:p w14:paraId="33509A14" w14:textId="07F3D9C1"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30" w:history="1">
        <w:r w:rsidRPr="005D30A2">
          <w:rPr>
            <w:rStyle w:val="Hyperlink"/>
            <w:noProof/>
          </w:rPr>
          <w:t>4.6 Limitations at this stage</w:t>
        </w:r>
        <w:r>
          <w:rPr>
            <w:noProof/>
            <w:webHidden/>
          </w:rPr>
          <w:tab/>
        </w:r>
        <w:r>
          <w:rPr>
            <w:noProof/>
            <w:webHidden/>
          </w:rPr>
          <w:fldChar w:fldCharType="begin"/>
        </w:r>
        <w:r>
          <w:rPr>
            <w:noProof/>
            <w:webHidden/>
          </w:rPr>
          <w:instrText xml:space="preserve"> PAGEREF _Toc240223930 \h </w:instrText>
        </w:r>
        <w:r>
          <w:rPr>
            <w:noProof/>
            <w:webHidden/>
          </w:rPr>
        </w:r>
        <w:r>
          <w:rPr>
            <w:noProof/>
            <w:webHidden/>
          </w:rPr>
          <w:fldChar w:fldCharType="separate"/>
        </w:r>
        <w:r>
          <w:rPr>
            <w:noProof/>
            <w:webHidden/>
          </w:rPr>
          <w:t>30</w:t>
        </w:r>
        <w:r>
          <w:rPr>
            <w:noProof/>
            <w:webHidden/>
          </w:rPr>
          <w:fldChar w:fldCharType="end"/>
        </w:r>
      </w:hyperlink>
    </w:p>
    <w:p w14:paraId="3633B0BB" w14:textId="516A2ED7" w:rsidR="00350021" w:rsidRDefault="00350021">
      <w:pPr>
        <w:pStyle w:val="TOC2"/>
        <w:tabs>
          <w:tab w:val="right" w:leader="dot" w:pos="8630"/>
        </w:tabs>
        <w:rPr>
          <w:rFonts w:asciiTheme="minorHAnsi" w:hAnsiTheme="minorHAnsi"/>
          <w:noProof/>
          <w:kern w:val="2"/>
          <w:sz w:val="24"/>
          <w:szCs w:val="24"/>
          <w:lang w:val="en-IN" w:eastAsia="en-IN"/>
          <w14:ligatures w14:val="standardContextual"/>
        </w:rPr>
      </w:pPr>
      <w:hyperlink w:anchor="_Toc240223931" w:history="1">
        <w:r w:rsidRPr="005D30A2">
          <w:rPr>
            <w:rStyle w:val="Hyperlink"/>
            <w:noProof/>
          </w:rPr>
          <w:t>4.7 Individual contribution</w:t>
        </w:r>
        <w:r>
          <w:rPr>
            <w:noProof/>
            <w:webHidden/>
          </w:rPr>
          <w:tab/>
        </w:r>
        <w:r>
          <w:rPr>
            <w:noProof/>
            <w:webHidden/>
          </w:rPr>
          <w:fldChar w:fldCharType="begin"/>
        </w:r>
        <w:r>
          <w:rPr>
            <w:noProof/>
            <w:webHidden/>
          </w:rPr>
          <w:instrText xml:space="preserve"> PAGEREF _Toc240223931 \h </w:instrText>
        </w:r>
        <w:r>
          <w:rPr>
            <w:noProof/>
            <w:webHidden/>
          </w:rPr>
        </w:r>
        <w:r>
          <w:rPr>
            <w:noProof/>
            <w:webHidden/>
          </w:rPr>
          <w:fldChar w:fldCharType="separate"/>
        </w:r>
        <w:r>
          <w:rPr>
            <w:noProof/>
            <w:webHidden/>
          </w:rPr>
          <w:t>30</w:t>
        </w:r>
        <w:r>
          <w:rPr>
            <w:noProof/>
            <w:webHidden/>
          </w:rPr>
          <w:fldChar w:fldCharType="end"/>
        </w:r>
      </w:hyperlink>
    </w:p>
    <w:p w14:paraId="780FCA00" w14:textId="4E78946E"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932" w:history="1">
        <w:r w:rsidRPr="005D30A2">
          <w:rPr>
            <w:rStyle w:val="Hyperlink"/>
            <w:noProof/>
          </w:rPr>
          <w:t>5. Conclusion and Future Work (outline)</w:t>
        </w:r>
        <w:r>
          <w:rPr>
            <w:noProof/>
            <w:webHidden/>
          </w:rPr>
          <w:tab/>
        </w:r>
        <w:r>
          <w:rPr>
            <w:noProof/>
            <w:webHidden/>
          </w:rPr>
          <w:fldChar w:fldCharType="begin"/>
        </w:r>
        <w:r>
          <w:rPr>
            <w:noProof/>
            <w:webHidden/>
          </w:rPr>
          <w:instrText xml:space="preserve"> PAGEREF _Toc240223932 \h </w:instrText>
        </w:r>
        <w:r>
          <w:rPr>
            <w:noProof/>
            <w:webHidden/>
          </w:rPr>
        </w:r>
        <w:r>
          <w:rPr>
            <w:noProof/>
            <w:webHidden/>
          </w:rPr>
          <w:fldChar w:fldCharType="separate"/>
        </w:r>
        <w:r>
          <w:rPr>
            <w:noProof/>
            <w:webHidden/>
          </w:rPr>
          <w:t>31</w:t>
        </w:r>
        <w:r>
          <w:rPr>
            <w:noProof/>
            <w:webHidden/>
          </w:rPr>
          <w:fldChar w:fldCharType="end"/>
        </w:r>
      </w:hyperlink>
    </w:p>
    <w:p w14:paraId="10C55A90" w14:textId="5CC0A663" w:rsidR="00350021" w:rsidRDefault="00350021">
      <w:pPr>
        <w:pStyle w:val="TOC1"/>
        <w:tabs>
          <w:tab w:val="right" w:leader="dot" w:pos="8630"/>
        </w:tabs>
        <w:rPr>
          <w:rFonts w:asciiTheme="minorHAnsi" w:hAnsiTheme="minorHAnsi"/>
          <w:noProof/>
          <w:kern w:val="2"/>
          <w:sz w:val="24"/>
          <w:szCs w:val="24"/>
          <w:lang w:val="en-IN" w:eastAsia="en-IN"/>
          <w14:ligatures w14:val="standardContextual"/>
        </w:rPr>
      </w:pPr>
      <w:hyperlink w:anchor="_Toc240223933" w:history="1">
        <w:r w:rsidRPr="005D30A2">
          <w:rPr>
            <w:rStyle w:val="Hyperlink"/>
            <w:noProof/>
          </w:rPr>
          <w:t>References</w:t>
        </w:r>
        <w:r>
          <w:rPr>
            <w:noProof/>
            <w:webHidden/>
          </w:rPr>
          <w:tab/>
        </w:r>
        <w:r>
          <w:rPr>
            <w:noProof/>
            <w:webHidden/>
          </w:rPr>
          <w:fldChar w:fldCharType="begin"/>
        </w:r>
        <w:r>
          <w:rPr>
            <w:noProof/>
            <w:webHidden/>
          </w:rPr>
          <w:instrText xml:space="preserve"> PAGEREF _Toc240223933 \h </w:instrText>
        </w:r>
        <w:r>
          <w:rPr>
            <w:noProof/>
            <w:webHidden/>
          </w:rPr>
        </w:r>
        <w:r>
          <w:rPr>
            <w:noProof/>
            <w:webHidden/>
          </w:rPr>
          <w:fldChar w:fldCharType="separate"/>
        </w:r>
        <w:r>
          <w:rPr>
            <w:noProof/>
            <w:webHidden/>
          </w:rPr>
          <w:t>31</w:t>
        </w:r>
        <w:r>
          <w:rPr>
            <w:noProof/>
            <w:webHidden/>
          </w:rPr>
          <w:fldChar w:fldCharType="end"/>
        </w:r>
      </w:hyperlink>
    </w:p>
    <w:p w14:paraId="7745F4C7" w14:textId="7E3003D3" w:rsidR="003B006A" w:rsidRDefault="00384A14">
      <w:r>
        <w:fldChar w:fldCharType="end"/>
      </w:r>
    </w:p>
    <w:p w14:paraId="51CC7585" w14:textId="77777777" w:rsidR="003B006A" w:rsidRDefault="00384A14">
      <w:r>
        <w:lastRenderedPageBreak/>
        <w:br w:type="page"/>
      </w:r>
    </w:p>
    <w:p w14:paraId="2BC559A4" w14:textId="77777777" w:rsidR="003B006A" w:rsidRDefault="00384A14">
      <w:pPr>
        <w:pStyle w:val="Heading1"/>
      </w:pPr>
      <w:bookmarkStart w:id="3" w:name="_Toc240223883"/>
      <w:r>
        <w:lastRenderedPageBreak/>
        <w:t>1. Introduction</w:t>
      </w:r>
      <w:bookmarkEnd w:id="3"/>
    </w:p>
    <w:p w14:paraId="4D0CB8C0" w14:textId="77777777" w:rsidR="003B006A" w:rsidRDefault="00384A14">
      <w:pPr>
        <w:pStyle w:val="Heading2"/>
      </w:pPr>
      <w:bookmarkStart w:id="4" w:name="_Toc240223884"/>
      <w:r>
        <w:t>1.1 Background and Domain</w:t>
      </w:r>
      <w:bookmarkEnd w:id="4"/>
    </w:p>
    <w:p w14:paraId="7C188539" w14:textId="77777777" w:rsidR="003B006A" w:rsidRDefault="00384A14">
      <w:r>
        <w:t>An FIR is the written document prepared by police on receipt of information about the commission of a cognizable offence; under the new procedural law it is registered under Section 173 of the Bharatiya Nagarik Suraksha Sanhita (BNSS) 2023 (formerly Section 154 CrPC). In Tamil Nadu, FIRs are recorded on the Crime and Criminal Tracking Network and Systems (CCTNS) Integrated Investigation Form IF-1, a fixed, standardised form capturing complainant and accused particulars, occurrence details, place of occurren</w:t>
      </w:r>
      <w:r>
        <w:t>ce with direction and distance from the police station, properties involved, reasons for any delay in reporting, witnesses, and a free-text narrative of the incident. From 1 July 2024, the Indian Penal Code (IPC) 1860 was replaced by the Bharatiya Nyaya Sanhita (BNS) 2023, renumbering and reorganising the substantive criminal law that every new FIR must cite.</w:t>
      </w:r>
    </w:p>
    <w:p w14:paraId="53BBD5FD" w14:textId="77777777" w:rsidR="003B006A" w:rsidRDefault="00384A14">
      <w:r>
        <w:t>Two properties of the Tamil Nadu setting make the task technically demanding. First, complaints are narrated primarily in Tamil, frequently in a colloquial register with heavy Tamil–English code-switching (names, vehicle numbers, amounts, and legal terms often surface in English). Second, correctly identifying the applicable BNS sections requires reasoning over the “ingredients of offence” rather than simple keyword matching, and must be transparent enough for an officer to verify and defend.</w:t>
      </w:r>
    </w:p>
    <w:p w14:paraId="680D3588" w14:textId="77777777" w:rsidR="003B006A" w:rsidRDefault="00384A14">
      <w:r>
        <w:t>For grounding, Table 1.1 summarises the principal IF-1 field groups the system must populate.</w:t>
      </w:r>
    </w:p>
    <w:tbl>
      <w:tblPr>
        <w:tblStyle w:val="TableGrid"/>
        <w:tblW w:w="0" w:type="auto"/>
        <w:jc w:val="center"/>
        <w:tblLook w:val="04A0" w:firstRow="1" w:lastRow="0" w:firstColumn="1" w:lastColumn="0" w:noHBand="0" w:noVBand="1"/>
      </w:tblPr>
      <w:tblGrid>
        <w:gridCol w:w="2544"/>
        <w:gridCol w:w="6312"/>
      </w:tblGrid>
      <w:tr w:rsidR="003B006A" w14:paraId="502B20C5" w14:textId="77777777">
        <w:trPr>
          <w:jc w:val="center"/>
        </w:trPr>
        <w:tc>
          <w:tcPr>
            <w:tcW w:w="2592" w:type="dxa"/>
            <w:shd w:val="clear" w:color="auto" w:fill="1F3A5F"/>
          </w:tcPr>
          <w:p w14:paraId="5DCB8E74" w14:textId="77777777" w:rsidR="003B006A" w:rsidRDefault="00384A14">
            <w:r>
              <w:rPr>
                <w:b/>
                <w:color w:val="FFFFFF"/>
                <w:sz w:val="19"/>
              </w:rPr>
              <w:t>IF-1 field group</w:t>
            </w:r>
          </w:p>
        </w:tc>
        <w:tc>
          <w:tcPr>
            <w:tcW w:w="6480" w:type="dxa"/>
            <w:shd w:val="clear" w:color="auto" w:fill="1F3A5F"/>
          </w:tcPr>
          <w:p w14:paraId="6524CF21" w14:textId="77777777" w:rsidR="003B006A" w:rsidRDefault="00384A14">
            <w:r>
              <w:rPr>
                <w:b/>
                <w:color w:val="FFFFFF"/>
                <w:sz w:val="19"/>
              </w:rPr>
              <w:t>Representative fields</w:t>
            </w:r>
          </w:p>
        </w:tc>
      </w:tr>
      <w:tr w:rsidR="003B006A" w14:paraId="4CDFC198" w14:textId="77777777">
        <w:trPr>
          <w:jc w:val="center"/>
        </w:trPr>
        <w:tc>
          <w:tcPr>
            <w:tcW w:w="2592" w:type="dxa"/>
          </w:tcPr>
          <w:p w14:paraId="2195021B" w14:textId="77777777" w:rsidR="003B006A" w:rsidRDefault="00384A14">
            <w:r>
              <w:rPr>
                <w:sz w:val="19"/>
              </w:rPr>
              <w:t>Complainant / informant</w:t>
            </w:r>
          </w:p>
        </w:tc>
        <w:tc>
          <w:tcPr>
            <w:tcW w:w="6480" w:type="dxa"/>
          </w:tcPr>
          <w:p w14:paraId="6C7E85CC" w14:textId="77777777" w:rsidR="003B006A" w:rsidRDefault="00384A14">
            <w:r>
              <w:rPr>
                <w:sz w:val="19"/>
              </w:rPr>
              <w:t>Name, parent/spouse name, age, occupation, address, contact</w:t>
            </w:r>
          </w:p>
        </w:tc>
      </w:tr>
      <w:tr w:rsidR="003B006A" w14:paraId="7D349ACE" w14:textId="77777777">
        <w:trPr>
          <w:jc w:val="center"/>
        </w:trPr>
        <w:tc>
          <w:tcPr>
            <w:tcW w:w="2592" w:type="dxa"/>
          </w:tcPr>
          <w:p w14:paraId="3F12C002" w14:textId="77777777" w:rsidR="003B006A" w:rsidRDefault="00384A14">
            <w:r>
              <w:rPr>
                <w:sz w:val="19"/>
              </w:rPr>
              <w:t>Accused particulars</w:t>
            </w:r>
          </w:p>
        </w:tc>
        <w:tc>
          <w:tcPr>
            <w:tcW w:w="6480" w:type="dxa"/>
          </w:tcPr>
          <w:p w14:paraId="4D5CD3C2" w14:textId="77777777" w:rsidR="003B006A" w:rsidRDefault="00384A14">
            <w:r>
              <w:rPr>
                <w:sz w:val="19"/>
              </w:rPr>
              <w:t>Known/unknown, names, aliases, physical description, address</w:t>
            </w:r>
          </w:p>
        </w:tc>
      </w:tr>
      <w:tr w:rsidR="003B006A" w14:paraId="5CE37833" w14:textId="77777777">
        <w:trPr>
          <w:jc w:val="center"/>
        </w:trPr>
        <w:tc>
          <w:tcPr>
            <w:tcW w:w="2592" w:type="dxa"/>
          </w:tcPr>
          <w:p w14:paraId="6623CF2A" w14:textId="77777777" w:rsidR="003B006A" w:rsidRDefault="00384A14">
            <w:r>
              <w:rPr>
                <w:sz w:val="19"/>
              </w:rPr>
              <w:t>Occurrence details</w:t>
            </w:r>
          </w:p>
        </w:tc>
        <w:tc>
          <w:tcPr>
            <w:tcW w:w="6480" w:type="dxa"/>
          </w:tcPr>
          <w:p w14:paraId="06CF61B1" w14:textId="77777777" w:rsidR="003B006A" w:rsidRDefault="00384A14">
            <w:r>
              <w:rPr>
                <w:sz w:val="19"/>
              </w:rPr>
              <w:t>Date/time or interval; information received at P.S.; GD reference</w:t>
            </w:r>
          </w:p>
        </w:tc>
      </w:tr>
      <w:tr w:rsidR="003B006A" w14:paraId="5418F957" w14:textId="77777777">
        <w:trPr>
          <w:jc w:val="center"/>
        </w:trPr>
        <w:tc>
          <w:tcPr>
            <w:tcW w:w="2592" w:type="dxa"/>
          </w:tcPr>
          <w:p w14:paraId="1D871F83" w14:textId="77777777" w:rsidR="003B006A" w:rsidRDefault="00384A14">
            <w:r>
              <w:rPr>
                <w:sz w:val="19"/>
              </w:rPr>
              <w:t>Place of occurrence</w:t>
            </w:r>
          </w:p>
        </w:tc>
        <w:tc>
          <w:tcPr>
            <w:tcW w:w="6480" w:type="dxa"/>
          </w:tcPr>
          <w:p w14:paraId="63D0960A" w14:textId="77777777" w:rsidR="003B006A" w:rsidRDefault="00384A14">
            <w:r>
              <w:rPr>
                <w:sz w:val="19"/>
              </w:rPr>
              <w:t>Address; direction &amp; distance from P.S.; beat number; outside-limits P.S.</w:t>
            </w:r>
          </w:p>
        </w:tc>
      </w:tr>
      <w:tr w:rsidR="003B006A" w14:paraId="7A78949C" w14:textId="77777777">
        <w:trPr>
          <w:jc w:val="center"/>
        </w:trPr>
        <w:tc>
          <w:tcPr>
            <w:tcW w:w="2592" w:type="dxa"/>
          </w:tcPr>
          <w:p w14:paraId="5D22542C" w14:textId="77777777" w:rsidR="003B006A" w:rsidRDefault="00384A14">
            <w:r>
              <w:rPr>
                <w:sz w:val="19"/>
              </w:rPr>
              <w:t>Offence &amp; sections</w:t>
            </w:r>
          </w:p>
        </w:tc>
        <w:tc>
          <w:tcPr>
            <w:tcW w:w="6480" w:type="dxa"/>
          </w:tcPr>
          <w:p w14:paraId="09040676" w14:textId="77777777" w:rsidR="003B006A" w:rsidRDefault="00384A14">
            <w:r>
              <w:rPr>
                <w:sz w:val="19"/>
              </w:rPr>
              <w:t>Applicable BNS/special-act sections; cognizability</w:t>
            </w:r>
          </w:p>
        </w:tc>
      </w:tr>
      <w:tr w:rsidR="003B006A" w14:paraId="3FD588D3" w14:textId="77777777">
        <w:trPr>
          <w:jc w:val="center"/>
        </w:trPr>
        <w:tc>
          <w:tcPr>
            <w:tcW w:w="2592" w:type="dxa"/>
          </w:tcPr>
          <w:p w14:paraId="7EEA2A44" w14:textId="77777777" w:rsidR="003B006A" w:rsidRDefault="00384A14">
            <w:r>
              <w:rPr>
                <w:sz w:val="19"/>
              </w:rPr>
              <w:t>Properties &amp; value</w:t>
            </w:r>
          </w:p>
        </w:tc>
        <w:tc>
          <w:tcPr>
            <w:tcW w:w="6480" w:type="dxa"/>
          </w:tcPr>
          <w:p w14:paraId="78646DCF" w14:textId="77777777" w:rsidR="003B006A" w:rsidRDefault="00384A14">
            <w:r>
              <w:rPr>
                <w:sz w:val="19"/>
              </w:rPr>
              <w:t>Items involved, description, estimated value; total value</w:t>
            </w:r>
          </w:p>
        </w:tc>
      </w:tr>
      <w:tr w:rsidR="003B006A" w14:paraId="146AFB42" w14:textId="77777777">
        <w:trPr>
          <w:jc w:val="center"/>
        </w:trPr>
        <w:tc>
          <w:tcPr>
            <w:tcW w:w="2592" w:type="dxa"/>
          </w:tcPr>
          <w:p w14:paraId="7DEECC68" w14:textId="77777777" w:rsidR="003B006A" w:rsidRDefault="00384A14">
            <w:r>
              <w:rPr>
                <w:sz w:val="19"/>
              </w:rPr>
              <w:t>Other</w:t>
            </w:r>
          </w:p>
        </w:tc>
        <w:tc>
          <w:tcPr>
            <w:tcW w:w="6480" w:type="dxa"/>
          </w:tcPr>
          <w:p w14:paraId="4D24B61B" w14:textId="77777777" w:rsidR="003B006A" w:rsidRDefault="00384A14">
            <w:r>
              <w:rPr>
                <w:sz w:val="19"/>
              </w:rPr>
              <w:t>Reason for delay in reporting; witnesses; free-text narrative</w:t>
            </w:r>
          </w:p>
        </w:tc>
      </w:tr>
    </w:tbl>
    <w:p w14:paraId="6735D775" w14:textId="77777777" w:rsidR="003B006A" w:rsidRDefault="003B006A"/>
    <w:p w14:paraId="1797A475" w14:textId="77777777" w:rsidR="003B006A" w:rsidRDefault="00384A14">
      <w:pPr>
        <w:jc w:val="center"/>
      </w:pPr>
      <w:r>
        <w:rPr>
          <w:i/>
          <w:color w:val="555555"/>
          <w:sz w:val="18"/>
        </w:rPr>
        <w:t>Table 1.1  —  Principal field groups of the Tamil Nadu CCTNS IF-1 form.</w:t>
      </w:r>
    </w:p>
    <w:p w14:paraId="2F8CE722" w14:textId="77777777" w:rsidR="003B006A" w:rsidRDefault="00384A14">
      <w:pPr>
        <w:pStyle w:val="Heading2"/>
      </w:pPr>
      <w:bookmarkStart w:id="5" w:name="_Toc240223885"/>
      <w:r>
        <w:t>1.2 Motivation</w:t>
      </w:r>
      <w:bookmarkEnd w:id="5"/>
    </w:p>
    <w:p w14:paraId="4B8BD9E5" w14:textId="77777777" w:rsidR="003B006A" w:rsidRDefault="00384A14">
      <w:r>
        <w:t>Manual FIR drafting is slow and inconsistent: mandatory fields are missed, section selection varies with officer experience, and the recent IPC→BNS transition has increased the cognitive load of choosing correct sections. A system that listens to the complaint, drafts the structured form, and proposes justified BNS sections — while leaving the officer in full control — can improve completeness, consistency, and speed, and can serve as an assistive and training tool. Crucially, no such bilingual, explainable</w:t>
      </w:r>
      <w:r>
        <w:t>, offline-capable tool exists for the Tamil Nadu format.</w:t>
      </w:r>
    </w:p>
    <w:p w14:paraId="4F32F82A" w14:textId="77777777" w:rsidR="003B006A" w:rsidRDefault="00384A14">
      <w:pPr>
        <w:pStyle w:val="Heading2"/>
      </w:pPr>
      <w:bookmarkStart w:id="6" w:name="_Toc240223886"/>
      <w:r>
        <w:lastRenderedPageBreak/>
        <w:t>1.3 Problem Definition</w:t>
      </w:r>
      <w:bookmarkEnd w:id="6"/>
    </w:p>
    <w:p w14:paraId="71673228" w14:textId="77777777" w:rsidR="003B006A" w:rsidRDefault="00384A14">
      <w:r>
        <w:t>Given a spoken Tamil / code-switched citizen complaint, automatically produce a review-ready draft FIR in the TN IF-1 format — comprising (a) accurately transcribed and normalised text, (b) a populated IF-1 record with every value linked to its source utterance and a confidence score, (c) a ranked set of applicable BNS 2023 sections each accompanied by an element-wise justification, and (d) a cognizability decision routing the complaint to an FIR or to a Community Service Register (CSR) advisory — such that</w:t>
      </w:r>
      <w:r>
        <w:t xml:space="preserve"> the drafting officer can inspect, override, and approve every element, with a complete audit trail. The system must never file autonomously and must not hallucinate facts into the record.</w:t>
      </w:r>
    </w:p>
    <w:p w14:paraId="1EFC0CA3" w14:textId="77777777" w:rsidR="003B006A" w:rsidRDefault="00384A14">
      <w:pPr>
        <w:pStyle w:val="Heading2"/>
      </w:pPr>
      <w:bookmarkStart w:id="7" w:name="_Toc240223887"/>
      <w:r>
        <w:t>1.4 Objectives</w:t>
      </w:r>
      <w:bookmarkEnd w:id="7"/>
    </w:p>
    <w:p w14:paraId="467D9677" w14:textId="77777777" w:rsidR="003B006A" w:rsidRDefault="00384A14">
      <w:pPr>
        <w:pStyle w:val="ListNumber"/>
      </w:pPr>
      <w:r>
        <w:t>Build a Tamil / code-switched ASR front-end with punctuation restoration and inverse text normalisation of dates, times, phone and vehicle numbers, and currency amounts.</w:t>
      </w:r>
    </w:p>
    <w:p w14:paraId="5B02377C" w14:textId="77777777" w:rsidR="003B006A" w:rsidRDefault="00384A14">
      <w:pPr>
        <w:pStyle w:val="ListNumber"/>
      </w:pPr>
      <w:r>
        <w:t>Extract legally-salient information into a strict IF-1 JSON schema, comparing an encoder-NER pipeline against a schema-constrained LLM, each emitting per-field confidence and transcript-span provenance.</w:t>
      </w:r>
    </w:p>
    <w:p w14:paraId="7F176B3B" w14:textId="77777777" w:rsidR="003B006A" w:rsidRDefault="00384A14">
      <w:pPr>
        <w:pStyle w:val="ListNumber"/>
      </w:pPr>
      <w:r>
        <w:t>Develop an explainable statute-identification module that predicts applicable offences and verifies each statutory element against the complaint, producing per-section justifications, bridged from IPC-era training data to BNS 2023 via a verified mapping layer.</w:t>
      </w:r>
    </w:p>
    <w:p w14:paraId="4079B8CF" w14:textId="77777777" w:rsidR="003B006A" w:rsidRDefault="00384A14">
      <w:pPr>
        <w:pStyle w:val="ListNumber"/>
      </w:pPr>
      <w:r>
        <w:t>Apply a cognizability gate (BNSS First Schedule) to route cognizable complaints to an FIR draft and non-cognizable ones to a CSR advisory.</w:t>
      </w:r>
    </w:p>
    <w:p w14:paraId="18B3B924" w14:textId="77777777" w:rsidR="003B006A" w:rsidRDefault="00384A14">
      <w:pPr>
        <w:pStyle w:val="ListNumber"/>
      </w:pPr>
      <w:r>
        <w:t>Deterministically instantiate the fixed IF-1 form and compose a strictly-grounded, faithfulness-checked narrative in Tamil and English.</w:t>
      </w:r>
    </w:p>
    <w:p w14:paraId="41D248AF" w14:textId="77777777" w:rsidR="003B006A" w:rsidRDefault="00384A14">
      <w:pPr>
        <w:pStyle w:val="ListNumber"/>
      </w:pPr>
      <w:r>
        <w:t>Provide an officer verification workspace with span-level provenance, confidence heat-mapping, inline editing, accept/override logging, and immutable versioning.</w:t>
      </w:r>
    </w:p>
    <w:p w14:paraId="3B3B3AAA" w14:textId="77777777" w:rsidR="003B006A" w:rsidRDefault="00384A14">
      <w:pPr>
        <w:pStyle w:val="ListNumber"/>
      </w:pPr>
      <w:r>
        <w:t>Evaluate every stage on held-out and synthetic data, and the end-to-end system on field-completeness, officer edit distance, and time-to-draft.</w:t>
      </w:r>
    </w:p>
    <w:p w14:paraId="6A466478" w14:textId="77777777" w:rsidR="003B006A" w:rsidRDefault="00384A14">
      <w:pPr>
        <w:pStyle w:val="Heading2"/>
      </w:pPr>
      <w:bookmarkStart w:id="8" w:name="_Toc240223888"/>
      <w:r>
        <w:t>1.5 Scope</w:t>
      </w:r>
      <w:bookmarkEnd w:id="8"/>
    </w:p>
    <w:p w14:paraId="29895232" w14:textId="77777777" w:rsidR="003B006A" w:rsidRDefault="00384A14">
      <w:pPr>
        <w:pStyle w:val="IntenseQuote"/>
      </w:pPr>
      <w:r>
        <w:t>In scope:</w:t>
      </w:r>
    </w:p>
    <w:p w14:paraId="142312A5" w14:textId="77777777" w:rsidR="003B006A" w:rsidRDefault="00384A14">
      <w:pPr>
        <w:pStyle w:val="ListBullet"/>
      </w:pPr>
      <w:r>
        <w:t>Tamil and Tamil–English speech input; the standard TN CCTNS IF-1 output (fixed form).</w:t>
      </w:r>
    </w:p>
    <w:p w14:paraId="208F0C8D" w14:textId="77777777" w:rsidR="003B006A" w:rsidRDefault="00384A14">
      <w:pPr>
        <w:pStyle w:val="ListBullet"/>
      </w:pPr>
      <w:r>
        <w:t>BNS 2023 (and BNSS 2023 for procedure) plus commonly-invoked special acts (Motor Vehicles Act, IT Act 2000, TN Prohibition of Harassment of Woman Act).</w:t>
      </w:r>
    </w:p>
    <w:p w14:paraId="2AE13113" w14:textId="77777777" w:rsidR="003B006A" w:rsidRDefault="00384A14">
      <w:pPr>
        <w:pStyle w:val="ListBullet"/>
      </w:pPr>
      <w:r>
        <w:t>A local-only, offline-degradable prototype running on a single 16 GB consumer GPU.</w:t>
      </w:r>
    </w:p>
    <w:p w14:paraId="1C24740E" w14:textId="77777777" w:rsidR="003B006A" w:rsidRDefault="00384A14">
      <w:pPr>
        <w:pStyle w:val="IntenseQuote"/>
      </w:pPr>
      <w:r>
        <w:t>Out of scope (this project):</w:t>
      </w:r>
    </w:p>
    <w:p w14:paraId="3D8501DF" w14:textId="77777777" w:rsidR="003B006A" w:rsidRDefault="00384A14">
      <w:pPr>
        <w:pStyle w:val="ListBullet"/>
      </w:pPr>
      <w:r>
        <w:t>Actual electronic filing or live CCTNS integration; biometric capture.</w:t>
      </w:r>
    </w:p>
    <w:p w14:paraId="32A5981C" w14:textId="77777777" w:rsidR="003B006A" w:rsidRDefault="00384A14">
      <w:pPr>
        <w:pStyle w:val="ListBullet"/>
      </w:pPr>
      <w:r>
        <w:t>Case-progress tracking beyond FIR registration; languages other than Tamil/English.</w:t>
      </w:r>
    </w:p>
    <w:p w14:paraId="15C94AAF" w14:textId="77777777" w:rsidR="003B006A" w:rsidRDefault="00384A14">
      <w:pPr>
        <w:pStyle w:val="ListBullet"/>
      </w:pPr>
      <w:r>
        <w:t>Any autonomous decision — the officer verifies and is the author of record.</w:t>
      </w:r>
    </w:p>
    <w:p w14:paraId="6642CD40" w14:textId="77777777" w:rsidR="003B006A" w:rsidRDefault="00384A14">
      <w:pPr>
        <w:pStyle w:val="Heading2"/>
      </w:pPr>
      <w:bookmarkStart w:id="9" w:name="_Toc240223889"/>
      <w:r>
        <w:lastRenderedPageBreak/>
        <w:t>1.6 Expected Outcomes</w:t>
      </w:r>
      <w:bookmarkEnd w:id="9"/>
    </w:p>
    <w:p w14:paraId="2BC8FA80" w14:textId="77777777" w:rsidR="003B006A" w:rsidRDefault="00384A14">
      <w:pPr>
        <w:pStyle w:val="ListBullet"/>
      </w:pPr>
      <w:r>
        <w:t>A working five-stage prototype that drafts a bilingual IF-1 FIR from a spoken complaint within a few minutes, for officer review.</w:t>
      </w:r>
    </w:p>
    <w:p w14:paraId="583EC9B4" w14:textId="77777777" w:rsidR="003B006A" w:rsidRDefault="00384A14">
      <w:pPr>
        <w:pStyle w:val="ListBullet"/>
      </w:pPr>
      <w:r>
        <w:t>An explainable statute-identification module with measurable faithfulness of its element-wise justifications, benchmarked against the LeSICiN baseline on ILSI (BNS-mapped).</w:t>
      </w:r>
    </w:p>
    <w:p w14:paraId="7BCCE9FC" w14:textId="77777777" w:rsidR="003B006A" w:rsidRDefault="00384A14">
      <w:pPr>
        <w:pStyle w:val="ListBullet"/>
      </w:pPr>
      <w:r>
        <w:t>A verified IPC→BNS mapping resource and a reproducible synthetic-data + evaluation harness.</w:t>
      </w:r>
    </w:p>
    <w:p w14:paraId="7F396274" w14:textId="77777777" w:rsidR="003B006A" w:rsidRDefault="00384A14">
      <w:pPr>
        <w:pStyle w:val="ListBullet"/>
      </w:pPr>
      <w:r>
        <w:t>A quantified evaluation: ASR word/character error rate, slot-level extraction F1, statute-ID micro/macro-F1, and end-to-end field-completeness and time-to-draft.</w:t>
      </w:r>
    </w:p>
    <w:p w14:paraId="5782EA5C" w14:textId="77777777" w:rsidR="003B006A" w:rsidRDefault="00384A14">
      <w:pPr>
        <w:pStyle w:val="Heading2"/>
      </w:pPr>
      <w:bookmarkStart w:id="10" w:name="_Toc240223890"/>
      <w:r>
        <w:t>1.7 Organisation of the Report</w:t>
      </w:r>
      <w:bookmarkEnd w:id="10"/>
    </w:p>
    <w:p w14:paraId="5465ACC1" w14:textId="77777777" w:rsidR="003B006A" w:rsidRDefault="00384A14">
      <w:r>
        <w:t>Chapter 2 reviews existing work on multilingual ASR, legal information extraction, statute identification, the IPC→BNS transition, and grounded generation, and identifies the gaps this project addresses. Chapter 3 presents the proposed methodology, the system architecture and module design, the dataset and evaluation plans, and the feasibility, risk, ethics, and work-planning analysis.</w:t>
      </w:r>
    </w:p>
    <w:p w14:paraId="5BA14014" w14:textId="77777777" w:rsidR="003B006A" w:rsidRDefault="00384A14">
      <w:pPr>
        <w:jc w:val="center"/>
      </w:pPr>
      <w:r>
        <w:rPr>
          <w:noProof/>
        </w:rPr>
        <w:drawing>
          <wp:inline distT="0" distB="0" distL="0" distR="0" wp14:anchorId="6EF4B774" wp14:editId="3D2ECF42">
            <wp:extent cx="6035040" cy="1788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6"/>
                    <a:stretch>
                      <a:fillRect/>
                    </a:stretch>
                  </pic:blipFill>
                  <pic:spPr>
                    <a:xfrm>
                      <a:off x="0" y="0"/>
                      <a:ext cx="6035040" cy="1788032"/>
                    </a:xfrm>
                    <a:prstGeom prst="rect">
                      <a:avLst/>
                    </a:prstGeom>
                  </pic:spPr>
                </pic:pic>
              </a:graphicData>
            </a:graphic>
          </wp:inline>
        </w:drawing>
      </w:r>
    </w:p>
    <w:p w14:paraId="5424228B" w14:textId="77777777" w:rsidR="003B006A" w:rsidRDefault="00384A14">
      <w:pPr>
        <w:jc w:val="center"/>
      </w:pPr>
      <w:r>
        <w:rPr>
          <w:i/>
          <w:color w:val="555555"/>
          <w:sz w:val="18"/>
        </w:rPr>
        <w:t>Figure 1.1  —  The five-stage pipeline and the data feeding each stage.</w:t>
      </w:r>
    </w:p>
    <w:p w14:paraId="094E2230" w14:textId="77777777" w:rsidR="003B006A" w:rsidRDefault="00384A14">
      <w:r>
        <w:br w:type="page"/>
      </w:r>
    </w:p>
    <w:p w14:paraId="1582504D" w14:textId="77777777" w:rsidR="003B006A" w:rsidRDefault="00384A14">
      <w:pPr>
        <w:pStyle w:val="Heading1"/>
      </w:pPr>
      <w:bookmarkStart w:id="11" w:name="_Toc240223891"/>
      <w:r>
        <w:lastRenderedPageBreak/>
        <w:t>2. Literature and Patent Review</w:t>
      </w:r>
      <w:bookmarkEnd w:id="11"/>
    </w:p>
    <w:p w14:paraId="434F4AAD" w14:textId="77777777" w:rsidR="003B006A" w:rsidRDefault="00384A14">
      <w:r>
        <w:t>This chapter surveys the components the system depends on, assesses credible datasets and models, and identifies the gaps that motivate the proposed work.</w:t>
      </w:r>
    </w:p>
    <w:p w14:paraId="53F0AB3C" w14:textId="77777777" w:rsidR="003B006A" w:rsidRDefault="00384A14">
      <w:pPr>
        <w:pStyle w:val="Heading2"/>
      </w:pPr>
      <w:bookmarkStart w:id="12" w:name="_Toc240223892"/>
      <w:r>
        <w:t>2.1 Multilingual and Tamil Automatic Speech Recognition</w:t>
      </w:r>
      <w:bookmarkEnd w:id="12"/>
    </w:p>
    <w:p w14:paraId="52E5F536" w14:textId="77777777" w:rsidR="003B006A" w:rsidRDefault="00384A14">
      <w:r>
        <w:t>Whisper (Radford et al., 2023) established robust multilingual ASR via large-scale weak supervision and supports Tamil zero-shot, though it degrades on colloquial and code-switched speech. AI4Bharat's IndicWhisper and IndicConformer, trained on Indian-language corpora, improve Tamil accuracy; the associated IndicSUPERB benchmark and the Kathbath corpus (1,684 hours across 12 languages, CC0) provide substantial labelled Tamil speech. Public evaluation sets include FLEURS-ta and Mozilla Common Voice (ta). The</w:t>
      </w:r>
      <w:r>
        <w:t xml:space="preserve"> open gap is code-switching: none of these corpora target Tamil–English police-complaint speech, and inverse text normalisation of India-specific entities (vehicle registrations, rupee amounts) is not handled out of the box.</w:t>
      </w:r>
    </w:p>
    <w:p w14:paraId="5AFCFF58" w14:textId="77777777" w:rsidR="003B006A" w:rsidRDefault="00384A14">
      <w:r>
        <w:t>In practice, code-switching is handled better by models exposed to Indian-language data during training, which motivates comparing a fine-tuned IndicWhisper against zero-shot Whisper on a code-switched development set. Because complainants routinely dictate India-specific entities (vehicle registration numbers, rupee amounts, phone numbers, dates), inverse text normalisation is treated as a first-class post-processing step rather than an afterthought.</w:t>
      </w:r>
    </w:p>
    <w:p w14:paraId="36DCADEF" w14:textId="77777777" w:rsidR="003B006A" w:rsidRDefault="00384A14">
      <w:pPr>
        <w:pStyle w:val="Heading2"/>
      </w:pPr>
      <w:bookmarkStart w:id="13" w:name="_Toc240223893"/>
      <w:r>
        <w:t>2.2 Legal Information Extraction and Named-Entity Recognition</w:t>
      </w:r>
      <w:bookmarkEnd w:id="13"/>
    </w:p>
    <w:p w14:paraId="4B0970EE" w14:textId="77777777" w:rsidR="003B006A" w:rsidRDefault="00384A14">
      <w:r>
        <w:t>MuRIL (Khanuja et al., 2021) and XLM-R (Conneau et al., 2020) provide strong multilingual encoders for Indian-language token classification. For the legal domain specifically, the OpenNyAI InLegalNER corpus annotates 14 legal entity types (e.g., statute, court, provision, petitioner) over Indian judgments and supports high-F1 legal NER models. These resources target court judgments rather than spoken complaints and do not map onto the IF-1 form's fields, but they are an effective warm-start for slot extract</w:t>
      </w:r>
      <w:r>
        <w:t>ion.</w:t>
      </w:r>
    </w:p>
    <w:p w14:paraId="443E42C3" w14:textId="77777777" w:rsidR="003B006A" w:rsidRDefault="00384A14">
      <w:pPr>
        <w:pStyle w:val="Heading2"/>
      </w:pPr>
      <w:bookmarkStart w:id="14" w:name="_Toc240223894"/>
      <w:r>
        <w:t>2.3 Legal Statute Identification</w:t>
      </w:r>
      <w:bookmarkEnd w:id="14"/>
    </w:p>
    <w:p w14:paraId="239406B0" w14:textId="77777777" w:rsidR="003B006A" w:rsidRDefault="00384A14">
      <w:r>
        <w:t>Automatic Legal Statute Identification (LSI) frames section prediction as multi-label classification over case facts. The ILSI dataset (~66K fact descriptions labelled with 100 IPC sections) and the LeSICiN model (Paul et al., AAAI 2022), which represents statutes and documents as a heterogeneous graph, are the standard benchmark and baseline. Domain-adapted encoders such as InLegalBERT further improve legal text classification. Two limitations are decisive here: the labels are IPC-era (pre-2024), and the i</w:t>
      </w:r>
      <w:r>
        <w:t>nputs are English court-fact text, not Tamil colloquial complaints — both create a domain and label gap the proposed system must bridge.</w:t>
      </w:r>
    </w:p>
    <w:p w14:paraId="00D14B3C" w14:textId="77777777" w:rsidR="003B006A" w:rsidRDefault="00384A14">
      <w:r>
        <w:t>A further consequence is that statute-identification models trained on ILSI learn from written, formal court language, whereas our inputs are colloquial spoken complaints. We therefore treat statute identification as reasoning over the extracted and (where necessary) translated narrative, and we measure cross-domain generalisation explicitly rather than assuming in-domain performance will transfer.</w:t>
      </w:r>
    </w:p>
    <w:p w14:paraId="783FE03C" w14:textId="77777777" w:rsidR="003B006A" w:rsidRDefault="00384A14">
      <w:pPr>
        <w:pStyle w:val="Heading2"/>
      </w:pPr>
      <w:bookmarkStart w:id="15" w:name="_Toc240223895"/>
      <w:r>
        <w:lastRenderedPageBreak/>
        <w:t>2.4 The IPC → BNS Transition</w:t>
      </w:r>
      <w:bookmarkEnd w:id="15"/>
    </w:p>
    <w:p w14:paraId="458A5AC7" w14:textId="77777777" w:rsidR="003B006A" w:rsidRDefault="00384A14">
      <w:r>
        <w:t>Because BNS 2023 renumbers and reorganises the IPC (e.g., murder moves from IPC 302 to BNS 103; dowry death from 304B to 80; cheating from 420 to 318), any model trained on IPC-labelled data must translate its outputs to BNS to be usable operationally. The Ministry of Home Affairs published correspondence tables, and several secondary conversion tables exist; however, the mapping is many-to-one and one-to-many in places and contains genuine ambiguities, so a verified, versioned mapping layer with human revi</w:t>
      </w:r>
      <w:r>
        <w:t>ew is required rather than a naive lookup.</w:t>
      </w:r>
    </w:p>
    <w:p w14:paraId="67C968C5" w14:textId="77777777" w:rsidR="003B006A" w:rsidRDefault="00384A14">
      <w:pPr>
        <w:pStyle w:val="Heading2"/>
      </w:pPr>
      <w:bookmarkStart w:id="16" w:name="_Toc240223896"/>
      <w:r>
        <w:t>2.5 Grounded Generation, Faithfulness and Retrieval-Augmentation</w:t>
      </w:r>
      <w:bookmarkEnd w:id="16"/>
    </w:p>
    <w:p w14:paraId="34C53DA9" w14:textId="77777777" w:rsidR="003B006A" w:rsidRDefault="00384A14">
      <w:r>
        <w:t>Retrieval-augmented generation (Lewis et al., 2020) and constrained decoding allow an LLM to be anchored to source evidence, and natural-language-inference-based faithfulness checks can flag unsupported statements. For a legal document these techniques are safety-critical: any generated sentence must be entailed by the extracted facts. Parameter-efficient fine-tuning (LoRA; QLoRA, Dettmers et al., 2023) and 4-bit quantisation make it feasible to run and adapt 7–8B-parameter models on a single consumer GPU.</w:t>
      </w:r>
    </w:p>
    <w:p w14:paraId="0DDB4C0C" w14:textId="77777777" w:rsidR="003B006A" w:rsidRDefault="00384A14">
      <w:pPr>
        <w:pStyle w:val="Heading2"/>
      </w:pPr>
      <w:bookmarkStart w:id="17" w:name="_Toc240223897"/>
      <w:r>
        <w:t>2.6 Existing Systems and Patents</w:t>
      </w:r>
      <w:bookmarkEnd w:id="17"/>
    </w:p>
    <w:p w14:paraId="31011F0F" w14:textId="77777777" w:rsidR="003B006A" w:rsidRDefault="00384A14">
      <w:r>
        <w:t>CCTNS provides electronic FIR entry and some states offer citizen e-FIR portals, but these are manual data-entry forms without speech input, extraction, or statute reasoning. Commercial legal AI tools focus on research and drafting for practitioners, not on-desk FIR assistance in Indian languages. To the best of our review, there is no published system or patent combining Tamil speech input, IF-1 extraction with provenance, explainable BNS statute identification, and officer-in-the-loop verification.</w:t>
      </w:r>
    </w:p>
    <w:p w14:paraId="13114CDB" w14:textId="77777777" w:rsidR="003B006A" w:rsidRDefault="00384A14">
      <w:pPr>
        <w:pStyle w:val="Heading2"/>
      </w:pPr>
      <w:bookmarkStart w:id="18" w:name="_Toc240223898"/>
      <w:r>
        <w:t>2.7 Comparative Analysis and Research Gaps</w:t>
      </w:r>
      <w:bookmarkEnd w:id="18"/>
    </w:p>
    <w:tbl>
      <w:tblPr>
        <w:tblStyle w:val="TableGrid"/>
        <w:tblW w:w="0" w:type="auto"/>
        <w:jc w:val="center"/>
        <w:tblLook w:val="04A0" w:firstRow="1" w:lastRow="0" w:firstColumn="1" w:lastColumn="0" w:noHBand="0" w:noVBand="1"/>
      </w:tblPr>
      <w:tblGrid>
        <w:gridCol w:w="2432"/>
        <w:gridCol w:w="2640"/>
        <w:gridCol w:w="3784"/>
      </w:tblGrid>
      <w:tr w:rsidR="003B006A" w14:paraId="76751F19" w14:textId="77777777">
        <w:trPr>
          <w:jc w:val="center"/>
        </w:trPr>
        <w:tc>
          <w:tcPr>
            <w:tcW w:w="2736" w:type="dxa"/>
            <w:shd w:val="clear" w:color="auto" w:fill="1F3A5F"/>
          </w:tcPr>
          <w:p w14:paraId="19BE2F33" w14:textId="77777777" w:rsidR="003B006A" w:rsidRDefault="00384A14">
            <w:r>
              <w:rPr>
                <w:b/>
                <w:color w:val="FFFFFF"/>
                <w:sz w:val="19"/>
              </w:rPr>
              <w:t>Approach / Resource</w:t>
            </w:r>
          </w:p>
        </w:tc>
        <w:tc>
          <w:tcPr>
            <w:tcW w:w="3024" w:type="dxa"/>
            <w:shd w:val="clear" w:color="auto" w:fill="1F3A5F"/>
          </w:tcPr>
          <w:p w14:paraId="30256F80" w14:textId="77777777" w:rsidR="003B006A" w:rsidRDefault="00384A14">
            <w:r>
              <w:rPr>
                <w:b/>
                <w:color w:val="FFFFFF"/>
                <w:sz w:val="19"/>
              </w:rPr>
              <w:t>Strength</w:t>
            </w:r>
          </w:p>
        </w:tc>
        <w:tc>
          <w:tcPr>
            <w:tcW w:w="4176" w:type="dxa"/>
            <w:shd w:val="clear" w:color="auto" w:fill="1F3A5F"/>
          </w:tcPr>
          <w:p w14:paraId="27334F47" w14:textId="77777777" w:rsidR="003B006A" w:rsidRDefault="00384A14">
            <w:r>
              <w:rPr>
                <w:b/>
                <w:color w:val="FFFFFF"/>
                <w:sz w:val="19"/>
              </w:rPr>
              <w:t>Limitation for our problem</w:t>
            </w:r>
          </w:p>
        </w:tc>
      </w:tr>
      <w:tr w:rsidR="003B006A" w14:paraId="02CD549E" w14:textId="77777777">
        <w:trPr>
          <w:jc w:val="center"/>
        </w:trPr>
        <w:tc>
          <w:tcPr>
            <w:tcW w:w="2736" w:type="dxa"/>
          </w:tcPr>
          <w:p w14:paraId="0636E6CA" w14:textId="77777777" w:rsidR="003B006A" w:rsidRDefault="00384A14">
            <w:r>
              <w:rPr>
                <w:sz w:val="19"/>
              </w:rPr>
              <w:t>Whisper large-v3</w:t>
            </w:r>
          </w:p>
        </w:tc>
        <w:tc>
          <w:tcPr>
            <w:tcW w:w="3024" w:type="dxa"/>
          </w:tcPr>
          <w:p w14:paraId="03408BA8" w14:textId="77777777" w:rsidR="003B006A" w:rsidRDefault="00384A14">
            <w:r>
              <w:rPr>
                <w:sz w:val="19"/>
              </w:rPr>
              <w:t>Robust multilingual ASR</w:t>
            </w:r>
          </w:p>
        </w:tc>
        <w:tc>
          <w:tcPr>
            <w:tcW w:w="4176" w:type="dxa"/>
          </w:tcPr>
          <w:p w14:paraId="5E3A6F51" w14:textId="77777777" w:rsidR="003B006A" w:rsidRDefault="00384A14">
            <w:r>
              <w:rPr>
                <w:sz w:val="19"/>
              </w:rPr>
              <w:t>Weak on Tamil–English code-switch; no ITN for Indian entities</w:t>
            </w:r>
          </w:p>
        </w:tc>
      </w:tr>
      <w:tr w:rsidR="003B006A" w14:paraId="0825A42A" w14:textId="77777777">
        <w:trPr>
          <w:jc w:val="center"/>
        </w:trPr>
        <w:tc>
          <w:tcPr>
            <w:tcW w:w="2736" w:type="dxa"/>
          </w:tcPr>
          <w:p w14:paraId="1A33E1E1" w14:textId="77777777" w:rsidR="003B006A" w:rsidRDefault="00384A14">
            <w:r>
              <w:rPr>
                <w:sz w:val="19"/>
              </w:rPr>
              <w:t>IndicWhisper / Kathbath</w:t>
            </w:r>
          </w:p>
        </w:tc>
        <w:tc>
          <w:tcPr>
            <w:tcW w:w="3024" w:type="dxa"/>
          </w:tcPr>
          <w:p w14:paraId="536D3C39" w14:textId="77777777" w:rsidR="003B006A" w:rsidRDefault="00384A14">
            <w:r>
              <w:rPr>
                <w:sz w:val="19"/>
              </w:rPr>
              <w:t>Strong Tamil ASR + large corpus</w:t>
            </w:r>
          </w:p>
        </w:tc>
        <w:tc>
          <w:tcPr>
            <w:tcW w:w="4176" w:type="dxa"/>
          </w:tcPr>
          <w:p w14:paraId="20AC2C21" w14:textId="77777777" w:rsidR="003B006A" w:rsidRDefault="00384A14">
            <w:r>
              <w:rPr>
                <w:sz w:val="19"/>
              </w:rPr>
              <w:t>Not police-complaint domain; no code-switch complaint audio</w:t>
            </w:r>
          </w:p>
        </w:tc>
      </w:tr>
      <w:tr w:rsidR="003B006A" w14:paraId="6C024B22" w14:textId="77777777">
        <w:trPr>
          <w:jc w:val="center"/>
        </w:trPr>
        <w:tc>
          <w:tcPr>
            <w:tcW w:w="2736" w:type="dxa"/>
          </w:tcPr>
          <w:p w14:paraId="27179F40" w14:textId="77777777" w:rsidR="003B006A" w:rsidRDefault="00384A14">
            <w:r>
              <w:rPr>
                <w:sz w:val="19"/>
              </w:rPr>
              <w:t>OpenNyAI InLegalNER</w:t>
            </w:r>
          </w:p>
        </w:tc>
        <w:tc>
          <w:tcPr>
            <w:tcW w:w="3024" w:type="dxa"/>
          </w:tcPr>
          <w:p w14:paraId="5045125F" w14:textId="77777777" w:rsidR="003B006A" w:rsidRDefault="00384A14">
            <w:r>
              <w:rPr>
                <w:sz w:val="19"/>
              </w:rPr>
              <w:t>14 legal entity types, high F1</w:t>
            </w:r>
          </w:p>
        </w:tc>
        <w:tc>
          <w:tcPr>
            <w:tcW w:w="4176" w:type="dxa"/>
          </w:tcPr>
          <w:p w14:paraId="04DEA23A" w14:textId="77777777" w:rsidR="003B006A" w:rsidRDefault="00384A14">
            <w:r>
              <w:rPr>
                <w:sz w:val="19"/>
              </w:rPr>
              <w:t>Judgment domain; not mapped to IF-1 fields</w:t>
            </w:r>
          </w:p>
        </w:tc>
      </w:tr>
      <w:tr w:rsidR="003B006A" w14:paraId="22EDDCC5" w14:textId="77777777">
        <w:trPr>
          <w:jc w:val="center"/>
        </w:trPr>
        <w:tc>
          <w:tcPr>
            <w:tcW w:w="2736" w:type="dxa"/>
          </w:tcPr>
          <w:p w14:paraId="2F093CCE" w14:textId="77777777" w:rsidR="003B006A" w:rsidRDefault="00384A14">
            <w:r>
              <w:rPr>
                <w:sz w:val="19"/>
              </w:rPr>
              <w:t>ILSI + LeSICiN</w:t>
            </w:r>
          </w:p>
        </w:tc>
        <w:tc>
          <w:tcPr>
            <w:tcW w:w="3024" w:type="dxa"/>
          </w:tcPr>
          <w:p w14:paraId="106E8295" w14:textId="77777777" w:rsidR="003B006A" w:rsidRDefault="00384A14">
            <w:r>
              <w:rPr>
                <w:sz w:val="19"/>
              </w:rPr>
              <w:t>66K facts, standard LSI benchmark</w:t>
            </w:r>
          </w:p>
        </w:tc>
        <w:tc>
          <w:tcPr>
            <w:tcW w:w="4176" w:type="dxa"/>
          </w:tcPr>
          <w:p w14:paraId="7A943623" w14:textId="77777777" w:rsidR="003B006A" w:rsidRDefault="00384A14">
            <w:r>
              <w:rPr>
                <w:sz w:val="19"/>
              </w:rPr>
              <w:t>IPC-era labels; English court facts, not spoken complaints</w:t>
            </w:r>
          </w:p>
        </w:tc>
      </w:tr>
      <w:tr w:rsidR="003B006A" w14:paraId="6952D917" w14:textId="77777777">
        <w:trPr>
          <w:jc w:val="center"/>
        </w:trPr>
        <w:tc>
          <w:tcPr>
            <w:tcW w:w="2736" w:type="dxa"/>
          </w:tcPr>
          <w:p w14:paraId="1A3B3561" w14:textId="77777777" w:rsidR="003B006A" w:rsidRDefault="00384A14">
            <w:r>
              <w:rPr>
                <w:sz w:val="19"/>
              </w:rPr>
              <w:t>CCTNS e-FIR portals</w:t>
            </w:r>
          </w:p>
        </w:tc>
        <w:tc>
          <w:tcPr>
            <w:tcW w:w="3024" w:type="dxa"/>
          </w:tcPr>
          <w:p w14:paraId="6C7B8C79" w14:textId="77777777" w:rsidR="003B006A" w:rsidRDefault="00384A14">
            <w:r>
              <w:rPr>
                <w:sz w:val="19"/>
              </w:rPr>
              <w:t>Official IF-1 data capture</w:t>
            </w:r>
          </w:p>
        </w:tc>
        <w:tc>
          <w:tcPr>
            <w:tcW w:w="4176" w:type="dxa"/>
          </w:tcPr>
          <w:p w14:paraId="5AC8EDAC" w14:textId="77777777" w:rsidR="003B006A" w:rsidRDefault="00384A14">
            <w:r>
              <w:rPr>
                <w:sz w:val="19"/>
              </w:rPr>
              <w:t>Manual entry; no speech/extraction/statute reasoning</w:t>
            </w:r>
          </w:p>
        </w:tc>
      </w:tr>
    </w:tbl>
    <w:p w14:paraId="2A5F3FFE" w14:textId="77777777" w:rsidR="003B006A" w:rsidRDefault="003B006A"/>
    <w:p w14:paraId="2326B7AF" w14:textId="77777777" w:rsidR="003B006A" w:rsidRDefault="00384A14">
      <w:r>
        <w:t>Identified gaps this project addresses:</w:t>
      </w:r>
    </w:p>
    <w:p w14:paraId="1F618832" w14:textId="77777777" w:rsidR="003B006A" w:rsidRDefault="00384A14">
      <w:pPr>
        <w:pStyle w:val="ListBullet"/>
      </w:pPr>
      <w:r>
        <w:t>No public Tamil complaint→IF-1 corpus → addressed by a synthetic-first data pipeline with a human gold set staged later.</w:t>
      </w:r>
    </w:p>
    <w:p w14:paraId="7BB2B4E9" w14:textId="77777777" w:rsidR="003B006A" w:rsidRDefault="00384A14">
      <w:pPr>
        <w:pStyle w:val="ListBullet"/>
      </w:pPr>
      <w:r>
        <w:lastRenderedPageBreak/>
        <w:t>Statute-ID resources are IPC-era → addressed by a verified IPC→BNS mapping layer.</w:t>
      </w:r>
    </w:p>
    <w:p w14:paraId="11D34B2E" w14:textId="77777777" w:rsidR="003B006A" w:rsidRDefault="00384A14">
      <w:pPr>
        <w:pStyle w:val="ListBullet"/>
      </w:pPr>
      <w:r>
        <w:t>Existing tools are neither explainable nor officer-in-the-loop → addressed by element-wise justifications, provenance, and an audited verification workspace.</w:t>
      </w:r>
    </w:p>
    <w:p w14:paraId="71F7D2FD" w14:textId="77777777" w:rsidR="003B006A" w:rsidRDefault="00384A14">
      <w:pPr>
        <w:pStyle w:val="ListBullet"/>
      </w:pPr>
      <w:r>
        <w:t>No offline-capable, single-GPU, bilingual FIR-drafting system exists → the core contribution.</w:t>
      </w:r>
    </w:p>
    <w:p w14:paraId="4B66255A" w14:textId="77777777" w:rsidR="003B006A" w:rsidRDefault="00384A14">
      <w:r>
        <w:br w:type="page"/>
      </w:r>
    </w:p>
    <w:p w14:paraId="28B3C7D6" w14:textId="77777777" w:rsidR="003B006A" w:rsidRDefault="00384A14">
      <w:pPr>
        <w:pStyle w:val="Heading1"/>
      </w:pPr>
      <w:bookmarkStart w:id="19" w:name="_Toc240223899"/>
      <w:r>
        <w:lastRenderedPageBreak/>
        <w:t>3. Proposed Methodology and System Design</w:t>
      </w:r>
      <w:bookmarkEnd w:id="19"/>
    </w:p>
    <w:p w14:paraId="140623ED" w14:textId="77777777" w:rsidR="003B006A" w:rsidRDefault="00384A14">
      <w:pPr>
        <w:pStyle w:val="Heading2"/>
      </w:pPr>
      <w:bookmarkStart w:id="20" w:name="_Toc240223900"/>
      <w:r>
        <w:t>3.1 Overview of the Proposed Approach</w:t>
      </w:r>
      <w:bookmarkEnd w:id="20"/>
    </w:p>
    <w:p w14:paraId="4A9D0401" w14:textId="77777777" w:rsidR="003B006A" w:rsidRDefault="00384A14">
      <w:r>
        <w:t>The system is a five-stage pipeline (Figure 1.1) orchestrated as a directed graph. Design is governed by five invariants: (i) decision support, not automation; (ii) grounded generation only — no generative model writes into structured fields; (iii) mandatory provenance and confidence on every extracted value; (iv) explicit, auditable cognizability routing; and (v) local-only, offline-degradable operation. Because the IF-1 form is fixed and standardised, Stage D is deterministic form-filling rather than docu</w:t>
      </w:r>
      <w:r>
        <w:t>ment generation — the difficulty lives in Stages B (extraction) and C (statute identification).</w:t>
      </w:r>
    </w:p>
    <w:p w14:paraId="04AF6A17" w14:textId="77777777" w:rsidR="003B006A" w:rsidRDefault="00384A14">
      <w:pPr>
        <w:pStyle w:val="Heading2"/>
      </w:pPr>
      <w:bookmarkStart w:id="21" w:name="_Toc240223901"/>
      <w:r>
        <w:t>3.2 Proposed Methodology (per stage)</w:t>
      </w:r>
      <w:bookmarkEnd w:id="21"/>
    </w:p>
    <w:p w14:paraId="5885B205" w14:textId="77777777" w:rsidR="003B006A" w:rsidRDefault="00384A14">
      <w:pPr>
        <w:pStyle w:val="Heading3"/>
      </w:pPr>
      <w:bookmarkStart w:id="22" w:name="_Toc240223902"/>
      <w:r>
        <w:t>3.2.1 Stage A — Speech ingestion and ASR</w:t>
      </w:r>
      <w:bookmarkEnd w:id="22"/>
    </w:p>
    <w:p w14:paraId="1C0B5677" w14:textId="77777777" w:rsidR="003B006A" w:rsidRDefault="00384A14">
      <w:r>
        <w:t>Audio is resampled to 16 kHz mono, segmented by voice-activity detection, and (in guided-interview mode) diarised to separate complainant from officer. Transcription uses faster-whisper (Whisper large-v3, int8) with AI4Bharat IndicConformer as a low-VRAM fallback, followed by punctuation restoration, disfluency removal, and inverse text normalisation of dates, times, phone and vehicle numbers, and currency. Zero-shot and LoRA-fine-tuned variants are compared. Original Tamil spans are preserved verbatim with</w:t>
      </w:r>
      <w:r>
        <w:t xml:space="preserve"> character offsets and audio timestamps.</w:t>
      </w:r>
    </w:p>
    <w:p w14:paraId="7A00D53D" w14:textId="77777777" w:rsidR="003B006A" w:rsidRDefault="00384A14">
      <w:pPr>
        <w:pStyle w:val="Heading3"/>
      </w:pPr>
      <w:bookmarkStart w:id="23" w:name="_Toc240223903"/>
      <w:r>
        <w:t>3.2.2 Stage B — Information extraction</w:t>
      </w:r>
      <w:bookmarkEnd w:id="23"/>
    </w:p>
    <w:p w14:paraId="0D018657" w14:textId="77777777" w:rsidR="003B006A" w:rsidRDefault="00384A14">
      <w:r>
        <w:t>Two approaches are built and compared head-to-head: (A) a fine-tuned encoder NER (MuRIL / XLM-R / IndicBERT) with rule-based slot assembly, warm-started on OpenNyAI; and (B) a schema-constrained LLM that emits IF-1 JSON with per-field confidence and transcript-span provenance. Bilingual handling preserves Tamil verbatim and renders English equivalents where the form requires.</w:t>
      </w:r>
    </w:p>
    <w:p w14:paraId="0E8B70C7" w14:textId="77777777" w:rsidR="003B006A" w:rsidRDefault="00384A14">
      <w:pPr>
        <w:pStyle w:val="Heading3"/>
      </w:pPr>
      <w:bookmarkStart w:id="24" w:name="_Toc240223904"/>
      <w:r>
        <w:t>3.2.3 Stage C — Statute identification (research core)</w:t>
      </w:r>
      <w:bookmarkEnd w:id="24"/>
    </w:p>
    <w:p w14:paraId="16724C7A" w14:textId="77777777" w:rsidR="003B006A" w:rsidRDefault="00384A14">
      <w:r>
        <w:t>A multi-label classifier (InLegalBERT/MuRIL) trained on ILSI predicts candidate offences; the IPC→BNS mapping layer converts predictions to BNS 2023. For each candidate section a retrieval-augmented verifier retrieves the statutory elements (BGE-m3 over BNS text) and a local LLM checks each “ingredient of offence” against the complaint, emitting a per-element satisfied/unclear judgement with supporting spans — the explainability contribution. A cognizability gate (BNSS First Schedule) then routes the compla</w:t>
      </w:r>
      <w:r>
        <w:t>int; ambiguous cases default to officer review.</w:t>
      </w:r>
    </w:p>
    <w:p w14:paraId="39EC910E" w14:textId="77777777" w:rsidR="003B006A" w:rsidRDefault="00384A14">
      <w:pPr>
        <w:pStyle w:val="Heading3"/>
      </w:pPr>
      <w:bookmarkStart w:id="25" w:name="_Toc240223905"/>
      <w:r>
        <w:t>3.2.4 Stage D — FIR instantiation</w:t>
      </w:r>
      <w:bookmarkEnd w:id="25"/>
    </w:p>
    <w:p w14:paraId="43858A6C" w14:textId="77777777" w:rsidR="003B006A" w:rsidRDefault="00384A14">
      <w:r>
        <w:t xml:space="preserve">A deterministic template engine fills the fixed IF-1 structured fields from the JSON record; no generative model writes structured fields. A local LLM composes only the free-text narrative under constrained decoding, and every sentence must be entailed by an extracted fact (a </w:t>
      </w:r>
      <w:r>
        <w:lastRenderedPageBreak/>
        <w:t>faithfulness/NLI gate blocks unsupported content) before the officer edits it. Outputs are a print-faithful bilingual PDF and a machine-readable JSON record.</w:t>
      </w:r>
    </w:p>
    <w:p w14:paraId="751C1DE2" w14:textId="77777777" w:rsidR="003B006A" w:rsidRDefault="00384A14">
      <w:pPr>
        <w:pStyle w:val="Heading3"/>
      </w:pPr>
      <w:bookmarkStart w:id="26" w:name="_Toc240223906"/>
      <w:r>
        <w:t>3.2.5 Stage E — Officer verification</w:t>
      </w:r>
      <w:bookmarkEnd w:id="26"/>
    </w:p>
    <w:p w14:paraId="52B36056" w14:textId="77777777" w:rsidR="003B006A" w:rsidRDefault="00384A14">
      <w:r>
        <w:t>The React workspace shows the transcript and extracted fields side-by-side with span-level provenance links, a confidence heat-map, inline editing, suggested sections with expandable element-wise justifications, and accept/override actions. Every action is written to an immutable, versioned audit trail; the officer marks the record verified and remains the author of record.</w:t>
      </w:r>
    </w:p>
    <w:p w14:paraId="4683992F" w14:textId="77777777" w:rsidR="003B006A" w:rsidRDefault="00384A14">
      <w:pPr>
        <w:pStyle w:val="Heading3"/>
      </w:pPr>
      <w:bookmarkStart w:id="27" w:name="_Toc240223907"/>
      <w:r>
        <w:t>3.2.6 Model selection</w:t>
      </w:r>
      <w:bookmarkEnd w:id="27"/>
    </w:p>
    <w:p w14:paraId="41988707" w14:textId="77777777" w:rsidR="003B006A" w:rsidRDefault="00384A14">
      <w:r>
        <w:t>Models are chosen to co-reside on a single 16 GB GPU while meeting the latency target. Table 3.1 summarises the selection, trading accuracy against latency and VRAM. The inference path keeps one resident 4-bit 7–8B LLM serving extraction, verification, and narrative composition; the larger 14B model is used only for offline synthetic-data generation.</w:t>
      </w:r>
    </w:p>
    <w:tbl>
      <w:tblPr>
        <w:tblStyle w:val="TableGrid"/>
        <w:tblW w:w="0" w:type="auto"/>
        <w:jc w:val="center"/>
        <w:tblLook w:val="04A0" w:firstRow="1" w:lastRow="0" w:firstColumn="1" w:lastColumn="0" w:noHBand="0" w:noVBand="1"/>
      </w:tblPr>
      <w:tblGrid>
        <w:gridCol w:w="2202"/>
        <w:gridCol w:w="2748"/>
        <w:gridCol w:w="955"/>
        <w:gridCol w:w="2951"/>
      </w:tblGrid>
      <w:tr w:rsidR="003B006A" w14:paraId="5600676A" w14:textId="77777777">
        <w:trPr>
          <w:jc w:val="center"/>
        </w:trPr>
        <w:tc>
          <w:tcPr>
            <w:tcW w:w="2448" w:type="dxa"/>
            <w:shd w:val="clear" w:color="auto" w:fill="1F3A5F"/>
          </w:tcPr>
          <w:p w14:paraId="1380E10D" w14:textId="77777777" w:rsidR="003B006A" w:rsidRDefault="00384A14">
            <w:r>
              <w:rPr>
                <w:b/>
                <w:color w:val="FFFFFF"/>
                <w:sz w:val="18"/>
              </w:rPr>
              <w:t>Stage / role</w:t>
            </w:r>
          </w:p>
        </w:tc>
        <w:tc>
          <w:tcPr>
            <w:tcW w:w="3024" w:type="dxa"/>
            <w:shd w:val="clear" w:color="auto" w:fill="1F3A5F"/>
          </w:tcPr>
          <w:p w14:paraId="52466A77" w14:textId="77777777" w:rsidR="003B006A" w:rsidRDefault="00384A14">
            <w:r>
              <w:rPr>
                <w:b/>
                <w:color w:val="FFFFFF"/>
                <w:sz w:val="18"/>
              </w:rPr>
              <w:t>Model (precision)</w:t>
            </w:r>
          </w:p>
        </w:tc>
        <w:tc>
          <w:tcPr>
            <w:tcW w:w="1008" w:type="dxa"/>
            <w:shd w:val="clear" w:color="auto" w:fill="1F3A5F"/>
          </w:tcPr>
          <w:p w14:paraId="726F40A7" w14:textId="77777777" w:rsidR="003B006A" w:rsidRDefault="00384A14">
            <w:r>
              <w:rPr>
                <w:b/>
                <w:color w:val="FFFFFF"/>
                <w:sz w:val="18"/>
              </w:rPr>
              <w:t>VRAM</w:t>
            </w:r>
          </w:p>
        </w:tc>
        <w:tc>
          <w:tcPr>
            <w:tcW w:w="3312" w:type="dxa"/>
            <w:shd w:val="clear" w:color="auto" w:fill="1F3A5F"/>
          </w:tcPr>
          <w:p w14:paraId="31103650" w14:textId="77777777" w:rsidR="003B006A" w:rsidRDefault="00384A14">
            <w:r>
              <w:rPr>
                <w:b/>
                <w:color w:val="FFFFFF"/>
                <w:sz w:val="18"/>
              </w:rPr>
              <w:t>Rationale</w:t>
            </w:r>
          </w:p>
        </w:tc>
      </w:tr>
      <w:tr w:rsidR="003B006A" w14:paraId="05BCC7B4" w14:textId="77777777">
        <w:trPr>
          <w:jc w:val="center"/>
        </w:trPr>
        <w:tc>
          <w:tcPr>
            <w:tcW w:w="2448" w:type="dxa"/>
          </w:tcPr>
          <w:p w14:paraId="688C2ADE" w14:textId="77777777" w:rsidR="003B006A" w:rsidRDefault="00384A14">
            <w:r>
              <w:rPr>
                <w:sz w:val="18"/>
              </w:rPr>
              <w:t>ASR (primary)</w:t>
            </w:r>
          </w:p>
        </w:tc>
        <w:tc>
          <w:tcPr>
            <w:tcW w:w="3024" w:type="dxa"/>
          </w:tcPr>
          <w:p w14:paraId="64556CEC" w14:textId="77777777" w:rsidR="003B006A" w:rsidRDefault="00384A14">
            <w:r>
              <w:rPr>
                <w:sz w:val="18"/>
              </w:rPr>
              <w:t>Whisper large-v3 (int8)</w:t>
            </w:r>
          </w:p>
        </w:tc>
        <w:tc>
          <w:tcPr>
            <w:tcW w:w="1008" w:type="dxa"/>
          </w:tcPr>
          <w:p w14:paraId="3C40979D" w14:textId="77777777" w:rsidR="003B006A" w:rsidRDefault="00384A14">
            <w:r>
              <w:rPr>
                <w:sz w:val="18"/>
              </w:rPr>
              <w:t>~2 GB</w:t>
            </w:r>
          </w:p>
        </w:tc>
        <w:tc>
          <w:tcPr>
            <w:tcW w:w="3312" w:type="dxa"/>
          </w:tcPr>
          <w:p w14:paraId="150541DF" w14:textId="77777777" w:rsidR="003B006A" w:rsidRDefault="00384A14">
            <w:r>
              <w:rPr>
                <w:sz w:val="18"/>
              </w:rPr>
              <w:t>Best general Tamil; code-switch fine-tuning</w:t>
            </w:r>
          </w:p>
        </w:tc>
      </w:tr>
      <w:tr w:rsidR="003B006A" w14:paraId="0BD7ED7B" w14:textId="77777777">
        <w:trPr>
          <w:jc w:val="center"/>
        </w:trPr>
        <w:tc>
          <w:tcPr>
            <w:tcW w:w="2448" w:type="dxa"/>
          </w:tcPr>
          <w:p w14:paraId="36460701" w14:textId="77777777" w:rsidR="003B006A" w:rsidRDefault="00384A14">
            <w:r>
              <w:rPr>
                <w:sz w:val="18"/>
              </w:rPr>
              <w:t>ASR (fallback)</w:t>
            </w:r>
          </w:p>
        </w:tc>
        <w:tc>
          <w:tcPr>
            <w:tcW w:w="3024" w:type="dxa"/>
          </w:tcPr>
          <w:p w14:paraId="37877733" w14:textId="77777777" w:rsidR="003B006A" w:rsidRDefault="00384A14">
            <w:r>
              <w:rPr>
                <w:sz w:val="18"/>
              </w:rPr>
              <w:t>IndicConformer (fp16)</w:t>
            </w:r>
          </w:p>
        </w:tc>
        <w:tc>
          <w:tcPr>
            <w:tcW w:w="1008" w:type="dxa"/>
          </w:tcPr>
          <w:p w14:paraId="62F49E17" w14:textId="77777777" w:rsidR="003B006A" w:rsidRDefault="00384A14">
            <w:r>
              <w:rPr>
                <w:sz w:val="18"/>
              </w:rPr>
              <w:t>~1 GB</w:t>
            </w:r>
          </w:p>
        </w:tc>
        <w:tc>
          <w:tcPr>
            <w:tcW w:w="3312" w:type="dxa"/>
          </w:tcPr>
          <w:p w14:paraId="5D61CBE5" w14:textId="77777777" w:rsidR="003B006A" w:rsidRDefault="00384A14">
            <w:r>
              <w:rPr>
                <w:sz w:val="18"/>
              </w:rPr>
              <w:t>Low-VRAM path for 12 GB machines</w:t>
            </w:r>
          </w:p>
        </w:tc>
      </w:tr>
      <w:tr w:rsidR="003B006A" w14:paraId="6E33EDFF" w14:textId="77777777">
        <w:trPr>
          <w:jc w:val="center"/>
        </w:trPr>
        <w:tc>
          <w:tcPr>
            <w:tcW w:w="2448" w:type="dxa"/>
          </w:tcPr>
          <w:p w14:paraId="75BE40A0" w14:textId="77777777" w:rsidR="003B006A" w:rsidRDefault="00384A14">
            <w:r>
              <w:rPr>
                <w:sz w:val="18"/>
              </w:rPr>
              <w:t>Extraction / verify / narrative</w:t>
            </w:r>
          </w:p>
        </w:tc>
        <w:tc>
          <w:tcPr>
            <w:tcW w:w="3024" w:type="dxa"/>
          </w:tcPr>
          <w:p w14:paraId="1EC23C21" w14:textId="77777777" w:rsidR="003B006A" w:rsidRDefault="00384A14">
            <w:r>
              <w:rPr>
                <w:sz w:val="18"/>
              </w:rPr>
              <w:t>Qwen2.5-7B-Instruct (4-bit)</w:t>
            </w:r>
          </w:p>
        </w:tc>
        <w:tc>
          <w:tcPr>
            <w:tcW w:w="1008" w:type="dxa"/>
          </w:tcPr>
          <w:p w14:paraId="1C897729" w14:textId="77777777" w:rsidR="003B006A" w:rsidRDefault="00384A14">
            <w:r>
              <w:rPr>
                <w:sz w:val="18"/>
              </w:rPr>
              <w:t>~6 GB</w:t>
            </w:r>
          </w:p>
        </w:tc>
        <w:tc>
          <w:tcPr>
            <w:tcW w:w="3312" w:type="dxa"/>
          </w:tcPr>
          <w:p w14:paraId="60AD2A12" w14:textId="77777777" w:rsidR="003B006A" w:rsidRDefault="00384A14">
            <w:r>
              <w:rPr>
                <w:sz w:val="18"/>
              </w:rPr>
              <w:t>Multilingual; strong JSON adherence; resident</w:t>
            </w:r>
          </w:p>
        </w:tc>
      </w:tr>
      <w:tr w:rsidR="003B006A" w14:paraId="2E618B53" w14:textId="77777777">
        <w:trPr>
          <w:jc w:val="center"/>
        </w:trPr>
        <w:tc>
          <w:tcPr>
            <w:tcW w:w="2448" w:type="dxa"/>
          </w:tcPr>
          <w:p w14:paraId="593E3A55" w14:textId="77777777" w:rsidR="003B006A" w:rsidRDefault="00384A14">
            <w:r>
              <w:rPr>
                <w:sz w:val="18"/>
              </w:rPr>
              <w:t>NER (approach A)</w:t>
            </w:r>
          </w:p>
        </w:tc>
        <w:tc>
          <w:tcPr>
            <w:tcW w:w="3024" w:type="dxa"/>
          </w:tcPr>
          <w:p w14:paraId="4350C1E5" w14:textId="77777777" w:rsidR="003B006A" w:rsidRDefault="00384A14">
            <w:r>
              <w:rPr>
                <w:sz w:val="18"/>
              </w:rPr>
              <w:t>MuRIL-base (fp16)</w:t>
            </w:r>
          </w:p>
        </w:tc>
        <w:tc>
          <w:tcPr>
            <w:tcW w:w="1008" w:type="dxa"/>
          </w:tcPr>
          <w:p w14:paraId="0C2B4111" w14:textId="77777777" w:rsidR="003B006A" w:rsidRDefault="00384A14">
            <w:r>
              <w:rPr>
                <w:sz w:val="18"/>
              </w:rPr>
              <w:t>&lt;1 GB</w:t>
            </w:r>
          </w:p>
        </w:tc>
        <w:tc>
          <w:tcPr>
            <w:tcW w:w="3312" w:type="dxa"/>
          </w:tcPr>
          <w:p w14:paraId="726BD89A" w14:textId="77777777" w:rsidR="003B006A" w:rsidRDefault="00384A14">
            <w:r>
              <w:rPr>
                <w:sz w:val="18"/>
              </w:rPr>
              <w:t>Indian-language token labelling</w:t>
            </w:r>
          </w:p>
        </w:tc>
      </w:tr>
      <w:tr w:rsidR="003B006A" w14:paraId="18928FFF" w14:textId="77777777">
        <w:trPr>
          <w:jc w:val="center"/>
        </w:trPr>
        <w:tc>
          <w:tcPr>
            <w:tcW w:w="2448" w:type="dxa"/>
          </w:tcPr>
          <w:p w14:paraId="6F2AC0E6" w14:textId="77777777" w:rsidR="003B006A" w:rsidRDefault="00384A14">
            <w:r>
              <w:rPr>
                <w:sz w:val="18"/>
              </w:rPr>
              <w:t>Statute classifier</w:t>
            </w:r>
          </w:p>
        </w:tc>
        <w:tc>
          <w:tcPr>
            <w:tcW w:w="3024" w:type="dxa"/>
          </w:tcPr>
          <w:p w14:paraId="563717E9" w14:textId="77777777" w:rsidR="003B006A" w:rsidRDefault="00384A14">
            <w:r>
              <w:rPr>
                <w:sz w:val="18"/>
              </w:rPr>
              <w:t>InLegalBERT (fp16)</w:t>
            </w:r>
          </w:p>
        </w:tc>
        <w:tc>
          <w:tcPr>
            <w:tcW w:w="1008" w:type="dxa"/>
          </w:tcPr>
          <w:p w14:paraId="1A9D3644" w14:textId="77777777" w:rsidR="003B006A" w:rsidRDefault="00384A14">
            <w:r>
              <w:rPr>
                <w:sz w:val="18"/>
              </w:rPr>
              <w:t>&lt;1 GB</w:t>
            </w:r>
          </w:p>
        </w:tc>
        <w:tc>
          <w:tcPr>
            <w:tcW w:w="3312" w:type="dxa"/>
          </w:tcPr>
          <w:p w14:paraId="1C378268" w14:textId="77777777" w:rsidR="003B006A" w:rsidRDefault="00384A14">
            <w:r>
              <w:rPr>
                <w:sz w:val="18"/>
              </w:rPr>
              <w:t>Legal-domain pre-training</w:t>
            </w:r>
          </w:p>
        </w:tc>
      </w:tr>
      <w:tr w:rsidR="003B006A" w14:paraId="42285F34" w14:textId="77777777">
        <w:trPr>
          <w:jc w:val="center"/>
        </w:trPr>
        <w:tc>
          <w:tcPr>
            <w:tcW w:w="2448" w:type="dxa"/>
          </w:tcPr>
          <w:p w14:paraId="49AAF6AA" w14:textId="77777777" w:rsidR="003B006A" w:rsidRDefault="00384A14">
            <w:r>
              <w:rPr>
                <w:sz w:val="18"/>
              </w:rPr>
              <w:t>RAG retriever</w:t>
            </w:r>
          </w:p>
        </w:tc>
        <w:tc>
          <w:tcPr>
            <w:tcW w:w="3024" w:type="dxa"/>
          </w:tcPr>
          <w:p w14:paraId="3EC5A71B" w14:textId="77777777" w:rsidR="003B006A" w:rsidRDefault="00384A14">
            <w:r>
              <w:rPr>
                <w:sz w:val="18"/>
              </w:rPr>
              <w:t>BGE-m3 (fp16)</w:t>
            </w:r>
          </w:p>
        </w:tc>
        <w:tc>
          <w:tcPr>
            <w:tcW w:w="1008" w:type="dxa"/>
          </w:tcPr>
          <w:p w14:paraId="3FA89E5C" w14:textId="77777777" w:rsidR="003B006A" w:rsidRDefault="00384A14">
            <w:r>
              <w:rPr>
                <w:sz w:val="18"/>
              </w:rPr>
              <w:t>~1.5 GB</w:t>
            </w:r>
          </w:p>
        </w:tc>
        <w:tc>
          <w:tcPr>
            <w:tcW w:w="3312" w:type="dxa"/>
          </w:tcPr>
          <w:p w14:paraId="42D00A4F" w14:textId="77777777" w:rsidR="003B006A" w:rsidRDefault="00384A14">
            <w:r>
              <w:rPr>
                <w:sz w:val="18"/>
              </w:rPr>
              <w:t>Strong multilingual retrieval</w:t>
            </w:r>
          </w:p>
        </w:tc>
      </w:tr>
      <w:tr w:rsidR="003B006A" w14:paraId="289BE1F4" w14:textId="77777777">
        <w:trPr>
          <w:jc w:val="center"/>
        </w:trPr>
        <w:tc>
          <w:tcPr>
            <w:tcW w:w="2448" w:type="dxa"/>
          </w:tcPr>
          <w:p w14:paraId="21D913F3" w14:textId="77777777" w:rsidR="003B006A" w:rsidRDefault="00384A14">
            <w:r>
              <w:rPr>
                <w:sz w:val="18"/>
              </w:rPr>
              <w:t>Synthetic data-gen (offline)</w:t>
            </w:r>
          </w:p>
        </w:tc>
        <w:tc>
          <w:tcPr>
            <w:tcW w:w="3024" w:type="dxa"/>
          </w:tcPr>
          <w:p w14:paraId="1FDF24C0" w14:textId="77777777" w:rsidR="003B006A" w:rsidRDefault="00384A14">
            <w:r>
              <w:rPr>
                <w:sz w:val="18"/>
              </w:rPr>
              <w:t>Qwen2.5-14B (4-bit)</w:t>
            </w:r>
          </w:p>
        </w:tc>
        <w:tc>
          <w:tcPr>
            <w:tcW w:w="1008" w:type="dxa"/>
          </w:tcPr>
          <w:p w14:paraId="4E919A90" w14:textId="77777777" w:rsidR="003B006A" w:rsidRDefault="00384A14">
            <w:r>
              <w:rPr>
                <w:sz w:val="18"/>
              </w:rPr>
              <w:t>~9 GB</w:t>
            </w:r>
          </w:p>
        </w:tc>
        <w:tc>
          <w:tcPr>
            <w:tcW w:w="3312" w:type="dxa"/>
          </w:tcPr>
          <w:p w14:paraId="42E364B9" w14:textId="77777777" w:rsidR="003B006A" w:rsidRDefault="00384A14">
            <w:r>
              <w:rPr>
                <w:sz w:val="18"/>
              </w:rPr>
              <w:t>Best local quality; GPU-alone, batch</w:t>
            </w:r>
          </w:p>
        </w:tc>
      </w:tr>
    </w:tbl>
    <w:p w14:paraId="7F3811D2" w14:textId="77777777" w:rsidR="003B006A" w:rsidRDefault="003B006A"/>
    <w:p w14:paraId="2510B0BC" w14:textId="77777777" w:rsidR="003B006A" w:rsidRDefault="00384A14">
      <w:pPr>
        <w:jc w:val="center"/>
      </w:pPr>
      <w:r>
        <w:rPr>
          <w:i/>
          <w:color w:val="555555"/>
          <w:sz w:val="18"/>
        </w:rPr>
        <w:t>Table 3.1  —  Model-selection matrix (accuracy vs. latency vs. VRAM) for a 16 GB budget.</w:t>
      </w:r>
    </w:p>
    <w:p w14:paraId="0C58D120" w14:textId="77777777" w:rsidR="003B006A" w:rsidRDefault="00384A14">
      <w:pPr>
        <w:pStyle w:val="Heading2"/>
      </w:pPr>
      <w:bookmarkStart w:id="28" w:name="_Toc240223908"/>
      <w:r>
        <w:lastRenderedPageBreak/>
        <w:t>3.3 System Architecture and Module Design</w:t>
      </w:r>
      <w:bookmarkEnd w:id="28"/>
    </w:p>
    <w:p w14:paraId="465B6E46" w14:textId="77777777" w:rsidR="003B006A" w:rsidRDefault="00384A14">
      <w:pPr>
        <w:jc w:val="center"/>
      </w:pPr>
      <w:r>
        <w:rPr>
          <w:noProof/>
        </w:rPr>
        <w:drawing>
          <wp:inline distT="0" distB="0" distL="0" distR="0" wp14:anchorId="47D1E307" wp14:editId="59FF6B64">
            <wp:extent cx="6126480" cy="3489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7"/>
                    <a:stretch>
                      <a:fillRect/>
                    </a:stretch>
                  </pic:blipFill>
                  <pic:spPr>
                    <a:xfrm>
                      <a:off x="0" y="0"/>
                      <a:ext cx="6126480" cy="3489812"/>
                    </a:xfrm>
                    <a:prstGeom prst="rect">
                      <a:avLst/>
                    </a:prstGeom>
                  </pic:spPr>
                </pic:pic>
              </a:graphicData>
            </a:graphic>
          </wp:inline>
        </w:drawing>
      </w:r>
    </w:p>
    <w:p w14:paraId="3CA24F5E" w14:textId="77777777" w:rsidR="003B006A" w:rsidRDefault="00384A14">
      <w:pPr>
        <w:jc w:val="center"/>
      </w:pPr>
      <w:r>
        <w:rPr>
          <w:i/>
          <w:color w:val="555555"/>
          <w:sz w:val="18"/>
        </w:rPr>
        <w:t>Figure 3.1  —  Component architecture: client, orchestrated backend, five stages, and the shared on-prem infrastructure. Synthetic data generation runs offline.</w:t>
      </w:r>
    </w:p>
    <w:p w14:paraId="39CB9E1E" w14:textId="77777777" w:rsidR="003B006A" w:rsidRDefault="00384A14">
      <w:r>
        <w:t>Modules communicate only through the orchestrator via versioned contracts over a canonical IF-1 JSON schema; no module reaches into another's internals. Each extracted field is a typed wrapper carrying value, bilingual text, confidence, provenance (character offsets + audio timestamps), and an edit-status. Table 3.1 summarises the module boundaries.</w:t>
      </w:r>
    </w:p>
    <w:tbl>
      <w:tblPr>
        <w:tblStyle w:val="TableGrid"/>
        <w:tblW w:w="0" w:type="auto"/>
        <w:jc w:val="center"/>
        <w:tblLook w:val="04A0" w:firstRow="1" w:lastRow="0" w:firstColumn="1" w:lastColumn="0" w:noHBand="0" w:noVBand="1"/>
      </w:tblPr>
      <w:tblGrid>
        <w:gridCol w:w="1468"/>
        <w:gridCol w:w="2995"/>
        <w:gridCol w:w="4393"/>
      </w:tblGrid>
      <w:tr w:rsidR="003B006A" w14:paraId="25717B44" w14:textId="77777777">
        <w:trPr>
          <w:jc w:val="center"/>
        </w:trPr>
        <w:tc>
          <w:tcPr>
            <w:tcW w:w="1584" w:type="dxa"/>
            <w:shd w:val="clear" w:color="auto" w:fill="1F3A5F"/>
          </w:tcPr>
          <w:p w14:paraId="537DBDFD" w14:textId="77777777" w:rsidR="003B006A" w:rsidRDefault="00384A14">
            <w:r>
              <w:rPr>
                <w:b/>
                <w:color w:val="FFFFFF"/>
                <w:sz w:val="19"/>
              </w:rPr>
              <w:t>Module</w:t>
            </w:r>
          </w:p>
        </w:tc>
        <w:tc>
          <w:tcPr>
            <w:tcW w:w="3456" w:type="dxa"/>
            <w:shd w:val="clear" w:color="auto" w:fill="1F3A5F"/>
          </w:tcPr>
          <w:p w14:paraId="19EE6BA1" w14:textId="77777777" w:rsidR="003B006A" w:rsidRDefault="00384A14">
            <w:r>
              <w:rPr>
                <w:b/>
                <w:color w:val="FFFFFF"/>
                <w:sz w:val="19"/>
              </w:rPr>
              <w:t>Responsibility</w:t>
            </w:r>
          </w:p>
        </w:tc>
        <w:tc>
          <w:tcPr>
            <w:tcW w:w="4896" w:type="dxa"/>
            <w:shd w:val="clear" w:color="auto" w:fill="1F3A5F"/>
          </w:tcPr>
          <w:p w14:paraId="6AA3B55C" w14:textId="77777777" w:rsidR="003B006A" w:rsidRDefault="00384A14">
            <w:r>
              <w:rPr>
                <w:b/>
                <w:color w:val="FFFFFF"/>
                <w:sz w:val="19"/>
              </w:rPr>
              <w:t>Key interface (in → out)</w:t>
            </w:r>
          </w:p>
        </w:tc>
      </w:tr>
      <w:tr w:rsidR="003B006A" w14:paraId="360064AE" w14:textId="77777777">
        <w:trPr>
          <w:jc w:val="center"/>
        </w:trPr>
        <w:tc>
          <w:tcPr>
            <w:tcW w:w="1584" w:type="dxa"/>
          </w:tcPr>
          <w:p w14:paraId="0D92A850" w14:textId="77777777" w:rsidR="003B006A" w:rsidRDefault="00384A14">
            <w:r>
              <w:rPr>
                <w:sz w:val="19"/>
              </w:rPr>
              <w:t>asr</w:t>
            </w:r>
          </w:p>
        </w:tc>
        <w:tc>
          <w:tcPr>
            <w:tcW w:w="3456" w:type="dxa"/>
          </w:tcPr>
          <w:p w14:paraId="4E4FB8EA" w14:textId="77777777" w:rsidR="003B006A" w:rsidRDefault="00384A14">
            <w:r>
              <w:rPr>
                <w:sz w:val="19"/>
              </w:rPr>
              <w:t>Transcribe + normalise</w:t>
            </w:r>
          </w:p>
        </w:tc>
        <w:tc>
          <w:tcPr>
            <w:tcW w:w="4896" w:type="dxa"/>
          </w:tcPr>
          <w:p w14:paraId="6375B728" w14:textId="77777777" w:rsidR="003B006A" w:rsidRDefault="00384A14">
            <w:r>
              <w:rPr>
                <w:sz w:val="19"/>
              </w:rPr>
              <w:t>AudioRef → ASRResult (tokens, timestamps, spans)</w:t>
            </w:r>
          </w:p>
        </w:tc>
      </w:tr>
      <w:tr w:rsidR="003B006A" w14:paraId="56A5EE7E" w14:textId="77777777">
        <w:trPr>
          <w:jc w:val="center"/>
        </w:trPr>
        <w:tc>
          <w:tcPr>
            <w:tcW w:w="1584" w:type="dxa"/>
          </w:tcPr>
          <w:p w14:paraId="4823374F" w14:textId="77777777" w:rsidR="003B006A" w:rsidRDefault="00384A14">
            <w:r>
              <w:rPr>
                <w:sz w:val="19"/>
              </w:rPr>
              <w:t>extract</w:t>
            </w:r>
          </w:p>
        </w:tc>
        <w:tc>
          <w:tcPr>
            <w:tcW w:w="3456" w:type="dxa"/>
          </w:tcPr>
          <w:p w14:paraId="0A0DB236" w14:textId="77777777" w:rsidR="003B006A" w:rsidRDefault="00384A14">
            <w:r>
              <w:rPr>
                <w:sz w:val="19"/>
              </w:rPr>
              <w:t>Populate IF-1 record</w:t>
            </w:r>
          </w:p>
        </w:tc>
        <w:tc>
          <w:tcPr>
            <w:tcW w:w="4896" w:type="dxa"/>
          </w:tcPr>
          <w:p w14:paraId="4A7A734B" w14:textId="77777777" w:rsidR="003B006A" w:rsidRDefault="00384A14">
            <w:r>
              <w:rPr>
                <w:sz w:val="19"/>
              </w:rPr>
              <w:t>ASRResult → ExtractionResult (FIRRecord + provenance)</w:t>
            </w:r>
          </w:p>
        </w:tc>
      </w:tr>
      <w:tr w:rsidR="003B006A" w14:paraId="2371B679" w14:textId="77777777">
        <w:trPr>
          <w:jc w:val="center"/>
        </w:trPr>
        <w:tc>
          <w:tcPr>
            <w:tcW w:w="1584" w:type="dxa"/>
          </w:tcPr>
          <w:p w14:paraId="36BB4758" w14:textId="77777777" w:rsidR="003B006A" w:rsidRDefault="00384A14">
            <w:r>
              <w:rPr>
                <w:sz w:val="19"/>
              </w:rPr>
              <w:t>statute</w:t>
            </w:r>
          </w:p>
        </w:tc>
        <w:tc>
          <w:tcPr>
            <w:tcW w:w="3456" w:type="dxa"/>
          </w:tcPr>
          <w:p w14:paraId="49ACC034" w14:textId="77777777" w:rsidR="003B006A" w:rsidRDefault="00384A14">
            <w:r>
              <w:rPr>
                <w:sz w:val="19"/>
              </w:rPr>
              <w:t>Sections + justification + routing</w:t>
            </w:r>
          </w:p>
        </w:tc>
        <w:tc>
          <w:tcPr>
            <w:tcW w:w="4896" w:type="dxa"/>
          </w:tcPr>
          <w:p w14:paraId="03565E71" w14:textId="77777777" w:rsidR="003B006A" w:rsidRDefault="00384A14">
            <w:r>
              <w:rPr>
                <w:sz w:val="19"/>
              </w:rPr>
              <w:t>FIRRecord+narrative → StatuteAssessment</w:t>
            </w:r>
          </w:p>
        </w:tc>
      </w:tr>
      <w:tr w:rsidR="003B006A" w14:paraId="16DC95FD" w14:textId="77777777">
        <w:trPr>
          <w:jc w:val="center"/>
        </w:trPr>
        <w:tc>
          <w:tcPr>
            <w:tcW w:w="1584" w:type="dxa"/>
          </w:tcPr>
          <w:p w14:paraId="5C71F3E2" w14:textId="77777777" w:rsidR="003B006A" w:rsidRDefault="00384A14">
            <w:r>
              <w:rPr>
                <w:sz w:val="19"/>
              </w:rPr>
              <w:t>instantiate</w:t>
            </w:r>
          </w:p>
        </w:tc>
        <w:tc>
          <w:tcPr>
            <w:tcW w:w="3456" w:type="dxa"/>
          </w:tcPr>
          <w:p w14:paraId="1AA5FA39" w14:textId="77777777" w:rsidR="003B006A" w:rsidRDefault="00384A14">
            <w:r>
              <w:rPr>
                <w:sz w:val="19"/>
              </w:rPr>
              <w:t>Fill form + grounded narrative</w:t>
            </w:r>
          </w:p>
        </w:tc>
        <w:tc>
          <w:tcPr>
            <w:tcW w:w="4896" w:type="dxa"/>
          </w:tcPr>
          <w:p w14:paraId="6C7D1D5E" w14:textId="77777777" w:rsidR="003B006A" w:rsidRDefault="00384A14">
            <w:r>
              <w:rPr>
                <w:sz w:val="19"/>
              </w:rPr>
              <w:t>FIRRecord+StatuteAssessment → FIRDocument (PDF+JSON)</w:t>
            </w:r>
          </w:p>
        </w:tc>
      </w:tr>
      <w:tr w:rsidR="003B006A" w14:paraId="60DF1487" w14:textId="77777777">
        <w:trPr>
          <w:jc w:val="center"/>
        </w:trPr>
        <w:tc>
          <w:tcPr>
            <w:tcW w:w="1584" w:type="dxa"/>
          </w:tcPr>
          <w:p w14:paraId="2772C1AF" w14:textId="77777777" w:rsidR="003B006A" w:rsidRDefault="00384A14">
            <w:r>
              <w:rPr>
                <w:sz w:val="19"/>
              </w:rPr>
              <w:t>review-api</w:t>
            </w:r>
          </w:p>
        </w:tc>
        <w:tc>
          <w:tcPr>
            <w:tcW w:w="3456" w:type="dxa"/>
          </w:tcPr>
          <w:p w14:paraId="787D27F1" w14:textId="77777777" w:rsidR="003B006A" w:rsidRDefault="00384A14">
            <w:r>
              <w:rPr>
                <w:sz w:val="19"/>
              </w:rPr>
              <w:t>Officer edits, audit, versioning</w:t>
            </w:r>
          </w:p>
        </w:tc>
        <w:tc>
          <w:tcPr>
            <w:tcW w:w="4896" w:type="dxa"/>
          </w:tcPr>
          <w:p w14:paraId="747252CA" w14:textId="77777777" w:rsidR="003B006A" w:rsidRDefault="00384A14">
            <w:r>
              <w:rPr>
                <w:sz w:val="19"/>
              </w:rPr>
              <w:t>FIRDocument → verified record + AuditEvents</w:t>
            </w:r>
          </w:p>
        </w:tc>
      </w:tr>
    </w:tbl>
    <w:p w14:paraId="692376B4" w14:textId="77777777" w:rsidR="003B006A" w:rsidRDefault="003B006A"/>
    <w:p w14:paraId="108DB44E" w14:textId="77777777" w:rsidR="003B006A" w:rsidRDefault="00384A14">
      <w:pPr>
        <w:jc w:val="center"/>
      </w:pPr>
      <w:r>
        <w:rPr>
          <w:i/>
          <w:color w:val="555555"/>
          <w:sz w:val="18"/>
        </w:rPr>
        <w:t>Table 3.2  —  Module boundaries and interface contracts.</w:t>
      </w:r>
    </w:p>
    <w:p w14:paraId="274AD0CE" w14:textId="77777777" w:rsidR="003B006A" w:rsidRDefault="00384A14">
      <w:r>
        <w:t>Figure 3.2 traces the end-to-end data flow and the artefact produced at each hop; note that only the narrative is generated, and it is gated for faithfulness before the officer sees it.</w:t>
      </w:r>
    </w:p>
    <w:p w14:paraId="7C3938B6" w14:textId="77777777" w:rsidR="003B006A" w:rsidRDefault="00384A14">
      <w:pPr>
        <w:jc w:val="center"/>
      </w:pPr>
      <w:r>
        <w:rPr>
          <w:noProof/>
        </w:rPr>
        <w:lastRenderedPageBreak/>
        <w:drawing>
          <wp:inline distT="0" distB="0" distL="0" distR="0" wp14:anchorId="36C7D217" wp14:editId="2AD39260">
            <wp:extent cx="4206240" cy="4963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8"/>
                    <a:stretch>
                      <a:fillRect/>
                    </a:stretch>
                  </pic:blipFill>
                  <pic:spPr>
                    <a:xfrm>
                      <a:off x="0" y="0"/>
                      <a:ext cx="4206240" cy="4963072"/>
                    </a:xfrm>
                    <a:prstGeom prst="rect">
                      <a:avLst/>
                    </a:prstGeom>
                  </pic:spPr>
                </pic:pic>
              </a:graphicData>
            </a:graphic>
          </wp:inline>
        </w:drawing>
      </w:r>
    </w:p>
    <w:p w14:paraId="3A41A211" w14:textId="77777777" w:rsidR="003B006A" w:rsidRDefault="00384A14">
      <w:pPr>
        <w:jc w:val="center"/>
      </w:pPr>
      <w:r>
        <w:rPr>
          <w:i/>
          <w:color w:val="555555"/>
          <w:sz w:val="18"/>
        </w:rPr>
        <w:t>Figure 3.2  —  End-to-end data flow: alternating processes (dark) and the data artefacts they emit (light).</w:t>
      </w:r>
    </w:p>
    <w:p w14:paraId="02F33B13" w14:textId="77777777" w:rsidR="003B006A" w:rsidRDefault="00384A14">
      <w:r>
        <w:t>The canonical schema is a strict JSON mirror of IF-1; Table 3.3 lists its key structures. Every field is a typed wrapper with value, bilingual text, confidence, provenance, and edit-status, so the record is self-documenting and fully auditable.</w:t>
      </w:r>
    </w:p>
    <w:tbl>
      <w:tblPr>
        <w:tblStyle w:val="TableGrid"/>
        <w:tblW w:w="0" w:type="auto"/>
        <w:jc w:val="center"/>
        <w:tblLook w:val="04A0" w:firstRow="1" w:lastRow="0" w:firstColumn="1" w:lastColumn="0" w:noHBand="0" w:noVBand="1"/>
      </w:tblPr>
      <w:tblGrid>
        <w:gridCol w:w="2400"/>
        <w:gridCol w:w="6456"/>
      </w:tblGrid>
      <w:tr w:rsidR="003B006A" w14:paraId="0890054D" w14:textId="77777777">
        <w:trPr>
          <w:jc w:val="center"/>
        </w:trPr>
        <w:tc>
          <w:tcPr>
            <w:tcW w:w="2448" w:type="dxa"/>
            <w:shd w:val="clear" w:color="auto" w:fill="1F3A5F"/>
          </w:tcPr>
          <w:p w14:paraId="482DF3A9" w14:textId="77777777" w:rsidR="003B006A" w:rsidRDefault="00384A14">
            <w:r>
              <w:rPr>
                <w:b/>
                <w:color w:val="FFFFFF"/>
                <w:sz w:val="18"/>
              </w:rPr>
              <w:t>Schema element</w:t>
            </w:r>
          </w:p>
        </w:tc>
        <w:tc>
          <w:tcPr>
            <w:tcW w:w="6624" w:type="dxa"/>
            <w:shd w:val="clear" w:color="auto" w:fill="1F3A5F"/>
          </w:tcPr>
          <w:p w14:paraId="25E9773C" w14:textId="77777777" w:rsidR="003B006A" w:rsidRDefault="00384A14">
            <w:r>
              <w:rPr>
                <w:b/>
                <w:color w:val="FFFFFF"/>
                <w:sz w:val="18"/>
              </w:rPr>
              <w:t>Purpose</w:t>
            </w:r>
          </w:p>
        </w:tc>
      </w:tr>
      <w:tr w:rsidR="003B006A" w14:paraId="44D62CB1" w14:textId="77777777">
        <w:trPr>
          <w:jc w:val="center"/>
        </w:trPr>
        <w:tc>
          <w:tcPr>
            <w:tcW w:w="2448" w:type="dxa"/>
          </w:tcPr>
          <w:p w14:paraId="18281FE9" w14:textId="77777777" w:rsidR="003B006A" w:rsidRDefault="00384A14">
            <w:r>
              <w:rPr>
                <w:sz w:val="18"/>
              </w:rPr>
              <w:t>field wrapper</w:t>
            </w:r>
          </w:p>
        </w:tc>
        <w:tc>
          <w:tcPr>
            <w:tcW w:w="6624" w:type="dxa"/>
          </w:tcPr>
          <w:p w14:paraId="565CE551" w14:textId="77777777" w:rsidR="003B006A" w:rsidRDefault="00384A14">
            <w:r>
              <w:rPr>
                <w:sz w:val="18"/>
              </w:rPr>
              <w:t>value + ta/en text + confidence + provenance[] + status(extracted/edited/…)</w:t>
            </w:r>
          </w:p>
        </w:tc>
      </w:tr>
      <w:tr w:rsidR="003B006A" w14:paraId="0F4AAEAC" w14:textId="77777777">
        <w:trPr>
          <w:jc w:val="center"/>
        </w:trPr>
        <w:tc>
          <w:tcPr>
            <w:tcW w:w="2448" w:type="dxa"/>
          </w:tcPr>
          <w:p w14:paraId="677D5B17" w14:textId="77777777" w:rsidR="003B006A" w:rsidRDefault="00384A14">
            <w:r>
              <w:rPr>
                <w:sz w:val="18"/>
              </w:rPr>
              <w:t>provenance</w:t>
            </w:r>
          </w:p>
        </w:tc>
        <w:tc>
          <w:tcPr>
            <w:tcW w:w="6624" w:type="dxa"/>
          </w:tcPr>
          <w:p w14:paraId="4F1C648F" w14:textId="77777777" w:rsidR="003B006A" w:rsidRDefault="00384A14">
            <w:r>
              <w:rPr>
                <w:sz w:val="18"/>
              </w:rPr>
              <w:t>transcript char offsets + audio start/end (ms) + utterance id</w:t>
            </w:r>
          </w:p>
        </w:tc>
      </w:tr>
      <w:tr w:rsidR="003B006A" w14:paraId="0AF509A5" w14:textId="77777777">
        <w:trPr>
          <w:jc w:val="center"/>
        </w:trPr>
        <w:tc>
          <w:tcPr>
            <w:tcW w:w="2448" w:type="dxa"/>
          </w:tcPr>
          <w:p w14:paraId="3F1BC577" w14:textId="77777777" w:rsidR="003B006A" w:rsidRDefault="00384A14">
            <w:r>
              <w:rPr>
                <w:sz w:val="18"/>
              </w:rPr>
              <w:t>complainant / accused</w:t>
            </w:r>
          </w:p>
        </w:tc>
        <w:tc>
          <w:tcPr>
            <w:tcW w:w="6624" w:type="dxa"/>
          </w:tcPr>
          <w:p w14:paraId="27733CED" w14:textId="77777777" w:rsidR="003B006A" w:rsidRDefault="00384A14">
            <w:r>
              <w:rPr>
                <w:sz w:val="18"/>
              </w:rPr>
              <w:t>person particulars; known/unknown accused with descriptions</w:t>
            </w:r>
          </w:p>
        </w:tc>
      </w:tr>
      <w:tr w:rsidR="003B006A" w14:paraId="590F860B" w14:textId="77777777">
        <w:trPr>
          <w:jc w:val="center"/>
        </w:trPr>
        <w:tc>
          <w:tcPr>
            <w:tcW w:w="2448" w:type="dxa"/>
          </w:tcPr>
          <w:p w14:paraId="757FC599" w14:textId="77777777" w:rsidR="003B006A" w:rsidRDefault="00384A14">
            <w:r>
              <w:rPr>
                <w:sz w:val="18"/>
              </w:rPr>
              <w:t>occurrence / place</w:t>
            </w:r>
          </w:p>
        </w:tc>
        <w:tc>
          <w:tcPr>
            <w:tcW w:w="6624" w:type="dxa"/>
          </w:tcPr>
          <w:p w14:paraId="41CC6370" w14:textId="77777777" w:rsidR="003B006A" w:rsidRDefault="00384A14">
            <w:r>
              <w:rPr>
                <w:sz w:val="18"/>
              </w:rPr>
              <w:t>datetime or interval; direction &amp; distance from P.S.; beat</w:t>
            </w:r>
          </w:p>
        </w:tc>
      </w:tr>
      <w:tr w:rsidR="003B006A" w14:paraId="48303E84" w14:textId="77777777">
        <w:trPr>
          <w:jc w:val="center"/>
        </w:trPr>
        <w:tc>
          <w:tcPr>
            <w:tcW w:w="2448" w:type="dxa"/>
          </w:tcPr>
          <w:p w14:paraId="43964357" w14:textId="77777777" w:rsidR="003B006A" w:rsidRDefault="00384A14">
            <w:r>
              <w:rPr>
                <w:sz w:val="18"/>
              </w:rPr>
              <w:t>acts_sections</w:t>
            </w:r>
          </w:p>
        </w:tc>
        <w:tc>
          <w:tcPr>
            <w:tcW w:w="6624" w:type="dxa"/>
          </w:tcPr>
          <w:p w14:paraId="76A2374B" w14:textId="77777777" w:rsidR="003B006A" w:rsidRDefault="00384A14">
            <w:r>
              <w:rPr>
                <w:sz w:val="18"/>
              </w:rPr>
              <w:t>act, section, score, elements[] with per-element satisfied + justification</w:t>
            </w:r>
          </w:p>
        </w:tc>
      </w:tr>
      <w:tr w:rsidR="003B006A" w14:paraId="61268E6B" w14:textId="77777777">
        <w:trPr>
          <w:jc w:val="center"/>
        </w:trPr>
        <w:tc>
          <w:tcPr>
            <w:tcW w:w="2448" w:type="dxa"/>
          </w:tcPr>
          <w:p w14:paraId="7DDB3AF8" w14:textId="77777777" w:rsidR="003B006A" w:rsidRDefault="00384A14">
            <w:r>
              <w:rPr>
                <w:sz w:val="18"/>
              </w:rPr>
              <w:t>cognizability</w:t>
            </w:r>
          </w:p>
        </w:tc>
        <w:tc>
          <w:tcPr>
            <w:tcW w:w="6624" w:type="dxa"/>
          </w:tcPr>
          <w:p w14:paraId="5E72474F" w14:textId="77777777" w:rsidR="003B006A" w:rsidRDefault="00384A14">
            <w:r>
              <w:rPr>
                <w:sz w:val="18"/>
              </w:rPr>
              <w:t>decision, route (FIR / CSR_advisory / officer_review), schedule ref</w:t>
            </w:r>
          </w:p>
        </w:tc>
      </w:tr>
      <w:tr w:rsidR="003B006A" w14:paraId="564E6864" w14:textId="77777777">
        <w:trPr>
          <w:jc w:val="center"/>
        </w:trPr>
        <w:tc>
          <w:tcPr>
            <w:tcW w:w="2448" w:type="dxa"/>
          </w:tcPr>
          <w:p w14:paraId="1F328E38" w14:textId="77777777" w:rsidR="003B006A" w:rsidRDefault="00384A14">
            <w:r>
              <w:rPr>
                <w:sz w:val="18"/>
              </w:rPr>
              <w:t>narrative</w:t>
            </w:r>
          </w:p>
        </w:tc>
        <w:tc>
          <w:tcPr>
            <w:tcW w:w="6624" w:type="dxa"/>
          </w:tcPr>
          <w:p w14:paraId="7186AAAB" w14:textId="77777777" w:rsidR="003B006A" w:rsidRDefault="00384A14">
            <w:r>
              <w:rPr>
                <w:sz w:val="18"/>
              </w:rPr>
              <w:t>ta / en text + grounding[] linking each sentence to supporting provenance</w:t>
            </w:r>
          </w:p>
        </w:tc>
      </w:tr>
    </w:tbl>
    <w:p w14:paraId="1907B15A" w14:textId="77777777" w:rsidR="003B006A" w:rsidRDefault="003B006A"/>
    <w:p w14:paraId="572B882F" w14:textId="77777777" w:rsidR="003B006A" w:rsidRDefault="00384A14">
      <w:pPr>
        <w:jc w:val="center"/>
      </w:pPr>
      <w:r>
        <w:rPr>
          <w:i/>
          <w:color w:val="555555"/>
          <w:sz w:val="18"/>
        </w:rPr>
        <w:lastRenderedPageBreak/>
        <w:t>Table 3.3  —  Key structures of the canonical IF-1 JSON schema.</w:t>
      </w:r>
    </w:p>
    <w:p w14:paraId="3C145FA5" w14:textId="77777777" w:rsidR="003B006A" w:rsidRDefault="00384A14">
      <w:pPr>
        <w:pStyle w:val="Heading3"/>
      </w:pPr>
      <w:bookmarkStart w:id="29" w:name="_Toc240223909"/>
      <w:r>
        <w:t>3.3.1 Illustrative walkthrough</w:t>
      </w:r>
      <w:bookmarkEnd w:id="29"/>
    </w:p>
    <w:p w14:paraId="74A61E58" w14:textId="77777777" w:rsidR="003B006A" w:rsidRDefault="00384A14">
      <w:r>
        <w:t>Consider a complainant who narrates, in Tamil, that her married sister was harassed for dowry by her husband and in-laws and was later found dead. Stage A transcribes and normalises the narration, preserving the Tamil spans and the reported dates. Stage B populates the IF-1 record — complainant and accused particulars, place and time of occurrence, and the narrative — each field carrying a confidence score and a pointer back to the spoken span. Stage C predicts the applicable offences and, after mapping the</w:t>
      </w:r>
      <w:r>
        <w:t xml:space="preserve"> IPC-era model output to BNS 2023, proposes the sections corresponding to dowry death, cruelty by a husband or relatives, and acts done with common intention (in BNS terms, sections 80, 85 and 3(5)), with an element-wise justification for each. The cognizability gate marks the matter cognizable and routes it to an FIR draft. Stage D fills the fixed form and composes a grounded bilingual narrative, which the officer reviews, edits, and signs. This mirrors the real ILSI case structure used to train and evalua</w:t>
      </w:r>
      <w:r>
        <w:t>te the statute module.</w:t>
      </w:r>
    </w:p>
    <w:p w14:paraId="23E71B45" w14:textId="77777777" w:rsidR="003B006A" w:rsidRDefault="00384A14">
      <w:pPr>
        <w:pStyle w:val="Heading2"/>
      </w:pPr>
      <w:bookmarkStart w:id="30" w:name="_Toc240223910"/>
      <w:r>
        <w:t>3.4 Datasets and Data Plan</w:t>
      </w:r>
      <w:bookmarkEnd w:id="30"/>
    </w:p>
    <w:p w14:paraId="740DDEEF" w14:textId="77777777" w:rsidR="003B006A" w:rsidRDefault="00384A14">
      <w:r>
        <w:t>Dataset availability was verified against live sources. Table 3.2 lists the resources; all are openly downloadable. Because no public Tamil complaint→IF-1 corpus exists, the project is synthetic-first: a local LLM (Qwen2.5-14B, 4-bit, offline) generates Tamil / code-switched complaint narratives from structured scenario seeds — the seed doubles as the gold label — which are voiced with Indic-TTS. A self-recorded human gold set is staged as a later milestone for real evaluation.</w:t>
      </w:r>
    </w:p>
    <w:tbl>
      <w:tblPr>
        <w:tblStyle w:val="TableGrid"/>
        <w:tblW w:w="0" w:type="auto"/>
        <w:jc w:val="center"/>
        <w:tblLook w:val="04A0" w:firstRow="1" w:lastRow="0" w:firstColumn="1" w:lastColumn="0" w:noHBand="0" w:noVBand="1"/>
      </w:tblPr>
      <w:tblGrid>
        <w:gridCol w:w="2062"/>
        <w:gridCol w:w="1921"/>
        <w:gridCol w:w="2831"/>
        <w:gridCol w:w="2042"/>
      </w:tblGrid>
      <w:tr w:rsidR="003B006A" w14:paraId="04C5E05D" w14:textId="77777777">
        <w:trPr>
          <w:jc w:val="center"/>
        </w:trPr>
        <w:tc>
          <w:tcPr>
            <w:tcW w:w="2160" w:type="dxa"/>
            <w:shd w:val="clear" w:color="auto" w:fill="1F3A5F"/>
          </w:tcPr>
          <w:p w14:paraId="532E71DB" w14:textId="77777777" w:rsidR="003B006A" w:rsidRDefault="00384A14">
            <w:r>
              <w:rPr>
                <w:b/>
                <w:color w:val="FFFFFF"/>
                <w:sz w:val="18"/>
              </w:rPr>
              <w:t>Dataset</w:t>
            </w:r>
          </w:p>
        </w:tc>
        <w:tc>
          <w:tcPr>
            <w:tcW w:w="2016" w:type="dxa"/>
            <w:shd w:val="clear" w:color="auto" w:fill="1F3A5F"/>
          </w:tcPr>
          <w:p w14:paraId="37D2C24A" w14:textId="77777777" w:rsidR="003B006A" w:rsidRDefault="00384A14">
            <w:r>
              <w:rPr>
                <w:b/>
                <w:color w:val="FFFFFF"/>
                <w:sz w:val="18"/>
              </w:rPr>
              <w:t>Role</w:t>
            </w:r>
          </w:p>
        </w:tc>
        <w:tc>
          <w:tcPr>
            <w:tcW w:w="3024" w:type="dxa"/>
            <w:shd w:val="clear" w:color="auto" w:fill="1F3A5F"/>
          </w:tcPr>
          <w:p w14:paraId="2B7461A8" w14:textId="77777777" w:rsidR="003B006A" w:rsidRDefault="00384A14">
            <w:r>
              <w:rPr>
                <w:b/>
                <w:color w:val="FFFFFF"/>
                <w:sz w:val="18"/>
              </w:rPr>
              <w:t>Volume / License</w:t>
            </w:r>
          </w:p>
        </w:tc>
        <w:tc>
          <w:tcPr>
            <w:tcW w:w="2160" w:type="dxa"/>
            <w:shd w:val="clear" w:color="auto" w:fill="1F3A5F"/>
          </w:tcPr>
          <w:p w14:paraId="2AD33C87" w14:textId="77777777" w:rsidR="003B006A" w:rsidRDefault="00384A14">
            <w:r>
              <w:rPr>
                <w:b/>
                <w:color w:val="FFFFFF"/>
                <w:sz w:val="18"/>
              </w:rPr>
              <w:t>Access</w:t>
            </w:r>
          </w:p>
        </w:tc>
      </w:tr>
      <w:tr w:rsidR="003B006A" w14:paraId="5A8349E3" w14:textId="77777777">
        <w:trPr>
          <w:jc w:val="center"/>
        </w:trPr>
        <w:tc>
          <w:tcPr>
            <w:tcW w:w="2160" w:type="dxa"/>
          </w:tcPr>
          <w:p w14:paraId="363CF0AE" w14:textId="77777777" w:rsidR="003B006A" w:rsidRDefault="00384A14">
            <w:r>
              <w:rPr>
                <w:sz w:val="18"/>
              </w:rPr>
              <w:t>FLEURS (ta_in)</w:t>
            </w:r>
          </w:p>
        </w:tc>
        <w:tc>
          <w:tcPr>
            <w:tcW w:w="2016" w:type="dxa"/>
          </w:tcPr>
          <w:p w14:paraId="5AEA1315" w14:textId="77777777" w:rsidR="003B006A" w:rsidRDefault="00384A14">
            <w:r>
              <w:rPr>
                <w:sz w:val="18"/>
              </w:rPr>
              <w:t>ASR eval/train</w:t>
            </w:r>
          </w:p>
        </w:tc>
        <w:tc>
          <w:tcPr>
            <w:tcW w:w="3024" w:type="dxa"/>
          </w:tcPr>
          <w:p w14:paraId="60EAFE98" w14:textId="77777777" w:rsidR="003B006A" w:rsidRDefault="00384A14">
            <w:r>
              <w:rPr>
                <w:sz w:val="18"/>
              </w:rPr>
              <w:t>3,335 clips, ~2.76 GB, CC-BY</w:t>
            </w:r>
          </w:p>
        </w:tc>
        <w:tc>
          <w:tcPr>
            <w:tcW w:w="2160" w:type="dxa"/>
          </w:tcPr>
          <w:p w14:paraId="3235F1A0" w14:textId="77777777" w:rsidR="003B006A" w:rsidRDefault="00384A14">
            <w:r>
              <w:rPr>
                <w:sz w:val="18"/>
              </w:rPr>
              <w:t>Hugging Face</w:t>
            </w:r>
          </w:p>
        </w:tc>
      </w:tr>
      <w:tr w:rsidR="003B006A" w14:paraId="16520862" w14:textId="77777777">
        <w:trPr>
          <w:jc w:val="center"/>
        </w:trPr>
        <w:tc>
          <w:tcPr>
            <w:tcW w:w="2160" w:type="dxa"/>
          </w:tcPr>
          <w:p w14:paraId="79B65D3B" w14:textId="77777777" w:rsidR="003B006A" w:rsidRDefault="00384A14">
            <w:r>
              <w:rPr>
                <w:sz w:val="18"/>
              </w:rPr>
              <w:t>AI4Bharat Kathbath</w:t>
            </w:r>
          </w:p>
        </w:tc>
        <w:tc>
          <w:tcPr>
            <w:tcW w:w="2016" w:type="dxa"/>
          </w:tcPr>
          <w:p w14:paraId="6423A37B" w14:textId="77777777" w:rsidR="003B006A" w:rsidRDefault="00384A14">
            <w:r>
              <w:rPr>
                <w:sz w:val="18"/>
              </w:rPr>
              <w:t>ASR train</w:t>
            </w:r>
          </w:p>
        </w:tc>
        <w:tc>
          <w:tcPr>
            <w:tcW w:w="3024" w:type="dxa"/>
          </w:tcPr>
          <w:p w14:paraId="46439A0C" w14:textId="77777777" w:rsidR="003B006A" w:rsidRDefault="00384A14">
            <w:r>
              <w:rPr>
                <w:sz w:val="18"/>
              </w:rPr>
              <w:t>1,684 h (12 langs), CC0</w:t>
            </w:r>
          </w:p>
        </w:tc>
        <w:tc>
          <w:tcPr>
            <w:tcW w:w="2160" w:type="dxa"/>
          </w:tcPr>
          <w:p w14:paraId="2A799B92" w14:textId="77777777" w:rsidR="003B006A" w:rsidRDefault="00384A14">
            <w:r>
              <w:rPr>
                <w:sz w:val="18"/>
              </w:rPr>
              <w:t>Hugging Face</w:t>
            </w:r>
          </w:p>
        </w:tc>
      </w:tr>
      <w:tr w:rsidR="003B006A" w14:paraId="76811C2C" w14:textId="77777777">
        <w:trPr>
          <w:jc w:val="center"/>
        </w:trPr>
        <w:tc>
          <w:tcPr>
            <w:tcW w:w="2160" w:type="dxa"/>
          </w:tcPr>
          <w:p w14:paraId="641850FF" w14:textId="77777777" w:rsidR="003B006A" w:rsidRDefault="00384A14">
            <w:r>
              <w:rPr>
                <w:sz w:val="18"/>
              </w:rPr>
              <w:t>ILSI</w:t>
            </w:r>
          </w:p>
        </w:tc>
        <w:tc>
          <w:tcPr>
            <w:tcW w:w="2016" w:type="dxa"/>
          </w:tcPr>
          <w:p w14:paraId="13E825B9" w14:textId="77777777" w:rsidR="003B006A" w:rsidRDefault="00384A14">
            <w:r>
              <w:rPr>
                <w:sz w:val="18"/>
              </w:rPr>
              <w:t>Statute ID</w:t>
            </w:r>
          </w:p>
        </w:tc>
        <w:tc>
          <w:tcPr>
            <w:tcW w:w="3024" w:type="dxa"/>
          </w:tcPr>
          <w:p w14:paraId="4BFBF0F0" w14:textId="77777777" w:rsidR="003B006A" w:rsidRDefault="00384A14">
            <w:r>
              <w:rPr>
                <w:sz w:val="18"/>
              </w:rPr>
              <w:t>~66K facts, 100 IPC sections</w:t>
            </w:r>
          </w:p>
        </w:tc>
        <w:tc>
          <w:tcPr>
            <w:tcW w:w="2160" w:type="dxa"/>
          </w:tcPr>
          <w:p w14:paraId="1B571303" w14:textId="77777777" w:rsidR="003B006A" w:rsidRDefault="00384A14">
            <w:r>
              <w:rPr>
                <w:sz w:val="18"/>
              </w:rPr>
              <w:t>Zenodo (open)</w:t>
            </w:r>
          </w:p>
        </w:tc>
      </w:tr>
      <w:tr w:rsidR="003B006A" w14:paraId="0B8B4748" w14:textId="77777777">
        <w:trPr>
          <w:jc w:val="center"/>
        </w:trPr>
        <w:tc>
          <w:tcPr>
            <w:tcW w:w="2160" w:type="dxa"/>
          </w:tcPr>
          <w:p w14:paraId="5222CC21" w14:textId="77777777" w:rsidR="003B006A" w:rsidRDefault="00384A14">
            <w:r>
              <w:rPr>
                <w:sz w:val="18"/>
              </w:rPr>
              <w:t>OpenNyAI InLegalNER</w:t>
            </w:r>
          </w:p>
        </w:tc>
        <w:tc>
          <w:tcPr>
            <w:tcW w:w="2016" w:type="dxa"/>
          </w:tcPr>
          <w:p w14:paraId="1BFDE97A" w14:textId="77777777" w:rsidR="003B006A" w:rsidRDefault="00384A14">
            <w:r>
              <w:rPr>
                <w:sz w:val="18"/>
              </w:rPr>
              <w:t>Legal NER seed</w:t>
            </w:r>
          </w:p>
        </w:tc>
        <w:tc>
          <w:tcPr>
            <w:tcW w:w="3024" w:type="dxa"/>
          </w:tcPr>
          <w:p w14:paraId="76F2BED7" w14:textId="77777777" w:rsidR="003B006A" w:rsidRDefault="00384A14">
            <w:r>
              <w:rPr>
                <w:sz w:val="18"/>
              </w:rPr>
              <w:t>46,545 entities, 14 types</w:t>
            </w:r>
          </w:p>
        </w:tc>
        <w:tc>
          <w:tcPr>
            <w:tcW w:w="2160" w:type="dxa"/>
          </w:tcPr>
          <w:p w14:paraId="59902FEC" w14:textId="77777777" w:rsidR="003B006A" w:rsidRDefault="00384A14">
            <w:r>
              <w:rPr>
                <w:sz w:val="18"/>
              </w:rPr>
              <w:t>Hugging Face / GitHub</w:t>
            </w:r>
          </w:p>
        </w:tc>
      </w:tr>
      <w:tr w:rsidR="003B006A" w14:paraId="57B0DD1A" w14:textId="77777777">
        <w:trPr>
          <w:jc w:val="center"/>
        </w:trPr>
        <w:tc>
          <w:tcPr>
            <w:tcW w:w="2160" w:type="dxa"/>
          </w:tcPr>
          <w:p w14:paraId="793A40C3" w14:textId="77777777" w:rsidR="003B006A" w:rsidRDefault="00384A14">
            <w:r>
              <w:rPr>
                <w:sz w:val="18"/>
              </w:rPr>
              <w:t>BNS/BNSS 2023 text</w:t>
            </w:r>
          </w:p>
        </w:tc>
        <w:tc>
          <w:tcPr>
            <w:tcW w:w="2016" w:type="dxa"/>
          </w:tcPr>
          <w:p w14:paraId="4AD36E1A" w14:textId="77777777" w:rsidR="003B006A" w:rsidRDefault="00384A14">
            <w:r>
              <w:rPr>
                <w:sz w:val="18"/>
              </w:rPr>
              <w:t>Statute KB (RAG)</w:t>
            </w:r>
          </w:p>
        </w:tc>
        <w:tc>
          <w:tcPr>
            <w:tcW w:w="3024" w:type="dxa"/>
          </w:tcPr>
          <w:p w14:paraId="2C33BFA0" w14:textId="77777777" w:rsidR="003B006A" w:rsidRDefault="00384A14">
            <w:r>
              <w:rPr>
                <w:sz w:val="18"/>
              </w:rPr>
              <w:t>358 BNS sections</w:t>
            </w:r>
          </w:p>
        </w:tc>
        <w:tc>
          <w:tcPr>
            <w:tcW w:w="2160" w:type="dxa"/>
          </w:tcPr>
          <w:p w14:paraId="584B3158" w14:textId="77777777" w:rsidR="003B006A" w:rsidRDefault="00384A14">
            <w:r>
              <w:rPr>
                <w:sz w:val="18"/>
              </w:rPr>
              <w:t>India Code</w:t>
            </w:r>
          </w:p>
        </w:tc>
      </w:tr>
      <w:tr w:rsidR="003B006A" w14:paraId="3B12CAC8" w14:textId="77777777">
        <w:trPr>
          <w:jc w:val="center"/>
        </w:trPr>
        <w:tc>
          <w:tcPr>
            <w:tcW w:w="2160" w:type="dxa"/>
          </w:tcPr>
          <w:p w14:paraId="371F0A02" w14:textId="77777777" w:rsidR="003B006A" w:rsidRDefault="00384A14">
            <w:r>
              <w:rPr>
                <w:sz w:val="18"/>
              </w:rPr>
              <w:t>IPC→BNS mapping</w:t>
            </w:r>
          </w:p>
        </w:tc>
        <w:tc>
          <w:tcPr>
            <w:tcW w:w="2016" w:type="dxa"/>
          </w:tcPr>
          <w:p w14:paraId="3CCFC738" w14:textId="77777777" w:rsidR="003B006A" w:rsidRDefault="00384A14">
            <w:r>
              <w:rPr>
                <w:sz w:val="18"/>
              </w:rPr>
              <w:t>Bridge layer</w:t>
            </w:r>
          </w:p>
        </w:tc>
        <w:tc>
          <w:tcPr>
            <w:tcW w:w="3024" w:type="dxa"/>
          </w:tcPr>
          <w:p w14:paraId="0A1A76AE" w14:textId="77777777" w:rsidR="003B006A" w:rsidRDefault="00384A14">
            <w:r>
              <w:rPr>
                <w:sz w:val="18"/>
              </w:rPr>
              <w:t>100 ILSI sections (built)</w:t>
            </w:r>
          </w:p>
        </w:tc>
        <w:tc>
          <w:tcPr>
            <w:tcW w:w="2160" w:type="dxa"/>
          </w:tcPr>
          <w:p w14:paraId="3447A1B1" w14:textId="77777777" w:rsidR="003B006A" w:rsidRDefault="00384A14">
            <w:r>
              <w:rPr>
                <w:sz w:val="18"/>
              </w:rPr>
              <w:t>This project</w:t>
            </w:r>
          </w:p>
        </w:tc>
      </w:tr>
    </w:tbl>
    <w:p w14:paraId="5AFA3F6F" w14:textId="77777777" w:rsidR="003B006A" w:rsidRDefault="003B006A"/>
    <w:p w14:paraId="4D606AED" w14:textId="77777777" w:rsidR="003B006A" w:rsidRDefault="00384A14">
      <w:pPr>
        <w:jc w:val="center"/>
      </w:pPr>
      <w:r>
        <w:rPr>
          <w:i/>
          <w:color w:val="555555"/>
          <w:sz w:val="18"/>
        </w:rPr>
        <w:t>Table 3.4  —  Verified datasets underpinning the system.</w:t>
      </w:r>
    </w:p>
    <w:p w14:paraId="06F2EBA1" w14:textId="77777777" w:rsidR="003B006A" w:rsidRDefault="00384A14">
      <w:r>
        <w:t>The IPC→BNS mapping layer was built for the 100 IPC sections used by ILSI and verified against a published BNS–IPC directory; 71 of 100 rows are high-confidence (auto-applied) and 29 are flagged for human review, with conflicts (e.g., IPC 325→BNS 117(2), 326→118(2), 353→132) resolved (Figure 3.3). Only high-confidence rows are auto-applied; the rest route to the officer.</w:t>
      </w:r>
    </w:p>
    <w:p w14:paraId="304637B0" w14:textId="77777777" w:rsidR="003B006A" w:rsidRDefault="00384A14">
      <w:pPr>
        <w:jc w:val="center"/>
      </w:pPr>
      <w:r>
        <w:rPr>
          <w:noProof/>
        </w:rPr>
        <w:lastRenderedPageBreak/>
        <w:drawing>
          <wp:inline distT="0" distB="0" distL="0" distR="0" wp14:anchorId="11A3346F" wp14:editId="3D1F4BB5">
            <wp:extent cx="3840480" cy="24569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ping.png"/>
                    <pic:cNvPicPr/>
                  </pic:nvPicPr>
                  <pic:blipFill>
                    <a:blip r:embed="rId9"/>
                    <a:stretch>
                      <a:fillRect/>
                    </a:stretch>
                  </pic:blipFill>
                  <pic:spPr>
                    <a:xfrm>
                      <a:off x="0" y="0"/>
                      <a:ext cx="3840480" cy="2456953"/>
                    </a:xfrm>
                    <a:prstGeom prst="rect">
                      <a:avLst/>
                    </a:prstGeom>
                  </pic:spPr>
                </pic:pic>
              </a:graphicData>
            </a:graphic>
          </wp:inline>
        </w:drawing>
      </w:r>
    </w:p>
    <w:p w14:paraId="10D31742" w14:textId="77777777" w:rsidR="003B006A" w:rsidRDefault="00384A14">
      <w:pPr>
        <w:jc w:val="center"/>
      </w:pPr>
      <w:r>
        <w:rPr>
          <w:i/>
          <w:color w:val="555555"/>
          <w:sz w:val="18"/>
        </w:rPr>
        <w:t>Figure 3.3  —  IPC→BNS mapping confidence over the ILSI label set.</w:t>
      </w:r>
    </w:p>
    <w:p w14:paraId="0D2FFAEC" w14:textId="77777777" w:rsidR="003B006A" w:rsidRDefault="00384A14">
      <w:pPr>
        <w:pStyle w:val="Heading2"/>
      </w:pPr>
      <w:bookmarkStart w:id="31" w:name="_Toc240223911"/>
      <w:r>
        <w:t>3.5 Evaluation Plan</w:t>
      </w:r>
      <w:bookmarkEnd w:id="31"/>
    </w:p>
    <w:tbl>
      <w:tblPr>
        <w:tblStyle w:val="TableGrid"/>
        <w:tblW w:w="0" w:type="auto"/>
        <w:jc w:val="center"/>
        <w:tblLook w:val="04A0" w:firstRow="1" w:lastRow="0" w:firstColumn="1" w:lastColumn="0" w:noHBand="0" w:noVBand="1"/>
      </w:tblPr>
      <w:tblGrid>
        <w:gridCol w:w="1542"/>
        <w:gridCol w:w="4075"/>
        <w:gridCol w:w="3239"/>
      </w:tblGrid>
      <w:tr w:rsidR="003B006A" w14:paraId="0484FC2D" w14:textId="77777777">
        <w:trPr>
          <w:jc w:val="center"/>
        </w:trPr>
        <w:tc>
          <w:tcPr>
            <w:tcW w:w="1584" w:type="dxa"/>
            <w:shd w:val="clear" w:color="auto" w:fill="1F3A5F"/>
          </w:tcPr>
          <w:p w14:paraId="04B9EF34" w14:textId="77777777" w:rsidR="003B006A" w:rsidRDefault="00384A14">
            <w:r>
              <w:rPr>
                <w:b/>
                <w:color w:val="FFFFFF"/>
                <w:sz w:val="19"/>
              </w:rPr>
              <w:t>Stage</w:t>
            </w:r>
          </w:p>
        </w:tc>
        <w:tc>
          <w:tcPr>
            <w:tcW w:w="4320" w:type="dxa"/>
            <w:shd w:val="clear" w:color="auto" w:fill="1F3A5F"/>
          </w:tcPr>
          <w:p w14:paraId="6C1A4B98" w14:textId="77777777" w:rsidR="003B006A" w:rsidRDefault="00384A14">
            <w:r>
              <w:rPr>
                <w:b/>
                <w:color w:val="FFFFFF"/>
                <w:sz w:val="19"/>
              </w:rPr>
              <w:t>Metric(s)</w:t>
            </w:r>
          </w:p>
        </w:tc>
        <w:tc>
          <w:tcPr>
            <w:tcW w:w="3456" w:type="dxa"/>
            <w:shd w:val="clear" w:color="auto" w:fill="1F3A5F"/>
          </w:tcPr>
          <w:p w14:paraId="47D2FEC7" w14:textId="77777777" w:rsidR="003B006A" w:rsidRDefault="00384A14">
            <w:r>
              <w:rPr>
                <w:b/>
                <w:color w:val="FFFFFF"/>
                <w:sz w:val="19"/>
              </w:rPr>
              <w:t>Data / baseline</w:t>
            </w:r>
          </w:p>
        </w:tc>
      </w:tr>
      <w:tr w:rsidR="003B006A" w14:paraId="4BBD45C5" w14:textId="77777777">
        <w:trPr>
          <w:jc w:val="center"/>
        </w:trPr>
        <w:tc>
          <w:tcPr>
            <w:tcW w:w="1584" w:type="dxa"/>
          </w:tcPr>
          <w:p w14:paraId="7CCB02B1" w14:textId="77777777" w:rsidR="003B006A" w:rsidRDefault="00384A14">
            <w:r>
              <w:rPr>
                <w:sz w:val="19"/>
              </w:rPr>
              <w:t>ASR</w:t>
            </w:r>
          </w:p>
        </w:tc>
        <w:tc>
          <w:tcPr>
            <w:tcW w:w="4320" w:type="dxa"/>
          </w:tcPr>
          <w:p w14:paraId="133330EC" w14:textId="77777777" w:rsidR="003B006A" w:rsidRDefault="00384A14">
            <w:r>
              <w:rPr>
                <w:sz w:val="19"/>
              </w:rPr>
              <w:t>WER, CER (per register/speaker)</w:t>
            </w:r>
          </w:p>
        </w:tc>
        <w:tc>
          <w:tcPr>
            <w:tcW w:w="3456" w:type="dxa"/>
          </w:tcPr>
          <w:p w14:paraId="2DE88183" w14:textId="77777777" w:rsidR="003B006A" w:rsidRDefault="00384A14">
            <w:r>
              <w:rPr>
                <w:sz w:val="19"/>
              </w:rPr>
              <w:t>FLEURS-ta, code-switched set</w:t>
            </w:r>
          </w:p>
        </w:tc>
      </w:tr>
      <w:tr w:rsidR="003B006A" w14:paraId="46CC47B3" w14:textId="77777777">
        <w:trPr>
          <w:jc w:val="center"/>
        </w:trPr>
        <w:tc>
          <w:tcPr>
            <w:tcW w:w="1584" w:type="dxa"/>
          </w:tcPr>
          <w:p w14:paraId="372A85D6" w14:textId="77777777" w:rsidR="003B006A" w:rsidRDefault="00384A14">
            <w:r>
              <w:rPr>
                <w:sz w:val="19"/>
              </w:rPr>
              <w:t>Extraction</w:t>
            </w:r>
          </w:p>
        </w:tc>
        <w:tc>
          <w:tcPr>
            <w:tcW w:w="4320" w:type="dxa"/>
          </w:tcPr>
          <w:p w14:paraId="755D3277" w14:textId="77777777" w:rsidR="003B006A" w:rsidRDefault="00384A14">
            <w:r>
              <w:rPr>
                <w:sz w:val="19"/>
              </w:rPr>
              <w:t>Slot precision/recall/F1; provenance coverage</w:t>
            </w:r>
          </w:p>
        </w:tc>
        <w:tc>
          <w:tcPr>
            <w:tcW w:w="3456" w:type="dxa"/>
          </w:tcPr>
          <w:p w14:paraId="1365E343" w14:textId="77777777" w:rsidR="003B006A" w:rsidRDefault="00384A14">
            <w:r>
              <w:rPr>
                <w:sz w:val="19"/>
              </w:rPr>
              <w:t>Synthetic gold; A vs B</w:t>
            </w:r>
          </w:p>
        </w:tc>
      </w:tr>
      <w:tr w:rsidR="003B006A" w14:paraId="373F8551" w14:textId="77777777">
        <w:trPr>
          <w:jc w:val="center"/>
        </w:trPr>
        <w:tc>
          <w:tcPr>
            <w:tcW w:w="1584" w:type="dxa"/>
          </w:tcPr>
          <w:p w14:paraId="25E76702" w14:textId="77777777" w:rsidR="003B006A" w:rsidRDefault="00384A14">
            <w:r>
              <w:rPr>
                <w:sz w:val="19"/>
              </w:rPr>
              <w:t>Statute ID</w:t>
            </w:r>
          </w:p>
        </w:tc>
        <w:tc>
          <w:tcPr>
            <w:tcW w:w="4320" w:type="dxa"/>
          </w:tcPr>
          <w:p w14:paraId="39678E6B" w14:textId="77777777" w:rsidR="003B006A" w:rsidRDefault="00384A14">
            <w:r>
              <w:rPr>
                <w:sz w:val="19"/>
              </w:rPr>
              <w:t>Micro/macro-F1; cognizability accuracy</w:t>
            </w:r>
          </w:p>
        </w:tc>
        <w:tc>
          <w:tcPr>
            <w:tcW w:w="3456" w:type="dxa"/>
          </w:tcPr>
          <w:p w14:paraId="54CF7EC7" w14:textId="77777777" w:rsidR="003B006A" w:rsidRDefault="00384A14">
            <w:r>
              <w:rPr>
                <w:sz w:val="19"/>
              </w:rPr>
              <w:t>ILSI (BNS-mapped) vs LeSICiN</w:t>
            </w:r>
          </w:p>
        </w:tc>
      </w:tr>
      <w:tr w:rsidR="003B006A" w14:paraId="682388EB" w14:textId="77777777">
        <w:trPr>
          <w:jc w:val="center"/>
        </w:trPr>
        <w:tc>
          <w:tcPr>
            <w:tcW w:w="1584" w:type="dxa"/>
          </w:tcPr>
          <w:p w14:paraId="1AEA32EB" w14:textId="77777777" w:rsidR="003B006A" w:rsidRDefault="00384A14">
            <w:r>
              <w:rPr>
                <w:sz w:val="19"/>
              </w:rPr>
              <w:t>Justification</w:t>
            </w:r>
          </w:p>
        </w:tc>
        <w:tc>
          <w:tcPr>
            <w:tcW w:w="4320" w:type="dxa"/>
          </w:tcPr>
          <w:p w14:paraId="25B02795" w14:textId="77777777" w:rsidR="003B006A" w:rsidRDefault="00384A14">
            <w:r>
              <w:rPr>
                <w:sz w:val="19"/>
              </w:rPr>
              <w:t>Element-support &amp; entailment rate</w:t>
            </w:r>
          </w:p>
        </w:tc>
        <w:tc>
          <w:tcPr>
            <w:tcW w:w="3456" w:type="dxa"/>
          </w:tcPr>
          <w:p w14:paraId="71EB3A2B" w14:textId="77777777" w:rsidR="003B006A" w:rsidRDefault="00384A14">
            <w:r>
              <w:rPr>
                <w:sz w:val="19"/>
              </w:rPr>
              <w:t>Faithfulness metrics</w:t>
            </w:r>
          </w:p>
        </w:tc>
      </w:tr>
      <w:tr w:rsidR="003B006A" w14:paraId="61425841" w14:textId="77777777">
        <w:trPr>
          <w:jc w:val="center"/>
        </w:trPr>
        <w:tc>
          <w:tcPr>
            <w:tcW w:w="1584" w:type="dxa"/>
          </w:tcPr>
          <w:p w14:paraId="36487E9B" w14:textId="77777777" w:rsidR="003B006A" w:rsidRDefault="00384A14">
            <w:r>
              <w:rPr>
                <w:sz w:val="19"/>
              </w:rPr>
              <w:t>End-to-end</w:t>
            </w:r>
          </w:p>
        </w:tc>
        <w:tc>
          <w:tcPr>
            <w:tcW w:w="4320" w:type="dxa"/>
          </w:tcPr>
          <w:p w14:paraId="162DD4FB" w14:textId="77777777" w:rsidR="003B006A" w:rsidRDefault="00384A14">
            <w:r>
              <w:rPr>
                <w:sz w:val="19"/>
              </w:rPr>
              <w:t>Field-completeness, officer edit distance, time-to-draft</w:t>
            </w:r>
          </w:p>
        </w:tc>
        <w:tc>
          <w:tcPr>
            <w:tcW w:w="3456" w:type="dxa"/>
          </w:tcPr>
          <w:p w14:paraId="77505E66" w14:textId="77777777" w:rsidR="003B006A" w:rsidRDefault="00384A14">
            <w:r>
              <w:rPr>
                <w:sz w:val="19"/>
              </w:rPr>
              <w:t>Synthetic + human gold</w:t>
            </w:r>
          </w:p>
        </w:tc>
      </w:tr>
    </w:tbl>
    <w:p w14:paraId="4940905A" w14:textId="77777777" w:rsidR="003B006A" w:rsidRDefault="003B006A"/>
    <w:p w14:paraId="4CEEA543" w14:textId="77777777" w:rsidR="003B006A" w:rsidRDefault="00384A14">
      <w:pPr>
        <w:jc w:val="center"/>
      </w:pPr>
      <w:r>
        <w:rPr>
          <w:i/>
          <w:color w:val="555555"/>
          <w:sz w:val="18"/>
        </w:rPr>
        <w:t>Table 3.5  —  Per-stage evaluation metrics and baselines.</w:t>
      </w:r>
    </w:p>
    <w:p w14:paraId="7A46C9A3" w14:textId="77777777" w:rsidR="003B006A" w:rsidRDefault="00384A14">
      <w:pPr>
        <w:pStyle w:val="Heading2"/>
      </w:pPr>
      <w:bookmarkStart w:id="32" w:name="_Toc240223912"/>
      <w:r>
        <w:t>3.6 Feasibility, Risks, Ethics and Work Planning</w:t>
      </w:r>
      <w:bookmarkEnd w:id="32"/>
    </w:p>
    <w:p w14:paraId="08B26B4D" w14:textId="77777777" w:rsidR="003B006A" w:rsidRDefault="00384A14">
      <w:pPr>
        <w:pStyle w:val="Heading3"/>
      </w:pPr>
      <w:bookmarkStart w:id="33" w:name="_Toc240223913"/>
      <w:r>
        <w:t>3.6.1 Technical feasibility</w:t>
      </w:r>
      <w:bookmarkEnd w:id="33"/>
    </w:p>
    <w:p w14:paraId="3FCB30D4" w14:textId="77777777" w:rsidR="003B006A" w:rsidRDefault="00384A14">
      <w:r>
        <w:t>The inference path fits a single 16 GB GPU: a resident 4-bit 7–8B LLM (~6 GB) co-resides with int8 Whisper (~2 GB), the BGE-m3 retriever (~1.5 GB), and small encoders/NLI (~2 GB), leaving headroom for the KV cache (~13–14 GB total). The larger 14B data-generation model runs offline, GPU-alone. Parameter-efficient fine-tuning (LoRA/QLoRA) keeps training within budget. The target latency is a review-ready draft within roughly four minutes of a three-minute complaint; a 12 GB fallback (IndicConformer ASR, seri</w:t>
      </w:r>
      <w:r>
        <w:t>alised loading) is documented. All datasets and tooling are confirmed available, making the plan concretely buildable.</w:t>
      </w:r>
    </w:p>
    <w:p w14:paraId="711D1645" w14:textId="77777777" w:rsidR="003B006A" w:rsidRDefault="00384A14">
      <w:r>
        <w:t>Table 3.6 gives the target latency budget assumed for a three-minute complaint; a resident LLM server avoids model-swap overhead so the stages run back-to-back.</w:t>
      </w:r>
    </w:p>
    <w:tbl>
      <w:tblPr>
        <w:tblStyle w:val="TableGrid"/>
        <w:tblW w:w="0" w:type="auto"/>
        <w:jc w:val="center"/>
        <w:tblLook w:val="04A0" w:firstRow="1" w:lastRow="0" w:firstColumn="1" w:lastColumn="0" w:noHBand="0" w:noVBand="1"/>
      </w:tblPr>
      <w:tblGrid>
        <w:gridCol w:w="3097"/>
        <w:gridCol w:w="1415"/>
        <w:gridCol w:w="4344"/>
      </w:tblGrid>
      <w:tr w:rsidR="003B006A" w14:paraId="79613FE9" w14:textId="77777777">
        <w:trPr>
          <w:jc w:val="center"/>
        </w:trPr>
        <w:tc>
          <w:tcPr>
            <w:tcW w:w="3168" w:type="dxa"/>
            <w:shd w:val="clear" w:color="auto" w:fill="1F3A5F"/>
          </w:tcPr>
          <w:p w14:paraId="03EC4C6E" w14:textId="77777777" w:rsidR="003B006A" w:rsidRDefault="00384A14">
            <w:r>
              <w:rPr>
                <w:b/>
                <w:color w:val="FFFFFF"/>
                <w:sz w:val="18"/>
              </w:rPr>
              <w:t>Stage</w:t>
            </w:r>
          </w:p>
        </w:tc>
        <w:tc>
          <w:tcPr>
            <w:tcW w:w="1440" w:type="dxa"/>
            <w:shd w:val="clear" w:color="auto" w:fill="1F3A5F"/>
          </w:tcPr>
          <w:p w14:paraId="1B3CD914" w14:textId="77777777" w:rsidR="003B006A" w:rsidRDefault="00384A14">
            <w:r>
              <w:rPr>
                <w:b/>
                <w:color w:val="FFFFFF"/>
                <w:sz w:val="18"/>
              </w:rPr>
              <w:t>Budget</w:t>
            </w:r>
          </w:p>
        </w:tc>
        <w:tc>
          <w:tcPr>
            <w:tcW w:w="4464" w:type="dxa"/>
            <w:shd w:val="clear" w:color="auto" w:fill="1F3A5F"/>
          </w:tcPr>
          <w:p w14:paraId="086081D3" w14:textId="77777777" w:rsidR="003B006A" w:rsidRDefault="00384A14">
            <w:r>
              <w:rPr>
                <w:b/>
                <w:color w:val="FFFFFF"/>
                <w:sz w:val="18"/>
              </w:rPr>
              <w:t>Basis</w:t>
            </w:r>
          </w:p>
        </w:tc>
      </w:tr>
      <w:tr w:rsidR="003B006A" w14:paraId="088B5614" w14:textId="77777777">
        <w:trPr>
          <w:jc w:val="center"/>
        </w:trPr>
        <w:tc>
          <w:tcPr>
            <w:tcW w:w="3168" w:type="dxa"/>
          </w:tcPr>
          <w:p w14:paraId="22DDB9B1" w14:textId="77777777" w:rsidR="003B006A" w:rsidRDefault="00384A14">
            <w:r>
              <w:rPr>
                <w:sz w:val="18"/>
              </w:rPr>
              <w:lastRenderedPageBreak/>
              <w:t>A. ASR (large-v3 int8)</w:t>
            </w:r>
          </w:p>
        </w:tc>
        <w:tc>
          <w:tcPr>
            <w:tcW w:w="1440" w:type="dxa"/>
          </w:tcPr>
          <w:p w14:paraId="2F299272" w14:textId="77777777" w:rsidR="003B006A" w:rsidRDefault="00384A14">
            <w:r>
              <w:rPr>
                <w:sz w:val="18"/>
              </w:rPr>
              <w:t>45 s</w:t>
            </w:r>
          </w:p>
        </w:tc>
        <w:tc>
          <w:tcPr>
            <w:tcW w:w="4464" w:type="dxa"/>
          </w:tcPr>
          <w:p w14:paraId="68E3DC67" w14:textId="77777777" w:rsidR="003B006A" w:rsidRDefault="00384A14">
            <w:r>
              <w:rPr>
                <w:sz w:val="18"/>
              </w:rPr>
              <w:t>~4–8× real-time on 16 GB GPU</w:t>
            </w:r>
          </w:p>
        </w:tc>
      </w:tr>
      <w:tr w:rsidR="003B006A" w14:paraId="6CD8D333" w14:textId="77777777">
        <w:trPr>
          <w:jc w:val="center"/>
        </w:trPr>
        <w:tc>
          <w:tcPr>
            <w:tcW w:w="3168" w:type="dxa"/>
          </w:tcPr>
          <w:p w14:paraId="6471FE00" w14:textId="77777777" w:rsidR="003B006A" w:rsidRDefault="00384A14">
            <w:r>
              <w:rPr>
                <w:sz w:val="18"/>
              </w:rPr>
              <w:t>A′. Normalisation / ITN</w:t>
            </w:r>
          </w:p>
        </w:tc>
        <w:tc>
          <w:tcPr>
            <w:tcW w:w="1440" w:type="dxa"/>
          </w:tcPr>
          <w:p w14:paraId="042A43CF" w14:textId="77777777" w:rsidR="003B006A" w:rsidRDefault="00384A14">
            <w:r>
              <w:rPr>
                <w:sz w:val="18"/>
              </w:rPr>
              <w:t>10 s</w:t>
            </w:r>
          </w:p>
        </w:tc>
        <w:tc>
          <w:tcPr>
            <w:tcW w:w="4464" w:type="dxa"/>
          </w:tcPr>
          <w:p w14:paraId="64780EB3" w14:textId="77777777" w:rsidR="003B006A" w:rsidRDefault="00384A14">
            <w:r>
              <w:rPr>
                <w:sz w:val="18"/>
              </w:rPr>
              <w:t>CPU-light</w:t>
            </w:r>
          </w:p>
        </w:tc>
      </w:tr>
      <w:tr w:rsidR="003B006A" w14:paraId="736A1E87" w14:textId="77777777">
        <w:trPr>
          <w:jc w:val="center"/>
        </w:trPr>
        <w:tc>
          <w:tcPr>
            <w:tcW w:w="3168" w:type="dxa"/>
          </w:tcPr>
          <w:p w14:paraId="552B3420" w14:textId="77777777" w:rsidR="003B006A" w:rsidRDefault="00384A14">
            <w:r>
              <w:rPr>
                <w:sz w:val="18"/>
              </w:rPr>
              <w:t>B. Extraction</w:t>
            </w:r>
          </w:p>
        </w:tc>
        <w:tc>
          <w:tcPr>
            <w:tcW w:w="1440" w:type="dxa"/>
          </w:tcPr>
          <w:p w14:paraId="757B9F57" w14:textId="77777777" w:rsidR="003B006A" w:rsidRDefault="00384A14">
            <w:r>
              <w:rPr>
                <w:sz w:val="18"/>
              </w:rPr>
              <w:t>30 s</w:t>
            </w:r>
          </w:p>
        </w:tc>
        <w:tc>
          <w:tcPr>
            <w:tcW w:w="4464" w:type="dxa"/>
          </w:tcPr>
          <w:p w14:paraId="229CC624" w14:textId="77777777" w:rsidR="003B006A" w:rsidRDefault="00384A14">
            <w:r>
              <w:rPr>
                <w:sz w:val="18"/>
              </w:rPr>
              <w:t>1–few constrained LLM calls</w:t>
            </w:r>
          </w:p>
        </w:tc>
      </w:tr>
      <w:tr w:rsidR="003B006A" w14:paraId="10E0D47E" w14:textId="77777777">
        <w:trPr>
          <w:jc w:val="center"/>
        </w:trPr>
        <w:tc>
          <w:tcPr>
            <w:tcW w:w="3168" w:type="dxa"/>
          </w:tcPr>
          <w:p w14:paraId="49221DE0" w14:textId="77777777" w:rsidR="003B006A" w:rsidRDefault="00384A14">
            <w:r>
              <w:rPr>
                <w:sz w:val="18"/>
              </w:rPr>
              <w:t>C. Statute ID + verify</w:t>
            </w:r>
          </w:p>
        </w:tc>
        <w:tc>
          <w:tcPr>
            <w:tcW w:w="1440" w:type="dxa"/>
          </w:tcPr>
          <w:p w14:paraId="3CE0E587" w14:textId="77777777" w:rsidR="003B006A" w:rsidRDefault="00384A14">
            <w:r>
              <w:rPr>
                <w:sz w:val="18"/>
              </w:rPr>
              <w:t>90 s</w:t>
            </w:r>
          </w:p>
        </w:tc>
        <w:tc>
          <w:tcPr>
            <w:tcW w:w="4464" w:type="dxa"/>
          </w:tcPr>
          <w:p w14:paraId="1AD24D01" w14:textId="77777777" w:rsidR="003B006A" w:rsidRDefault="00384A14">
            <w:r>
              <w:rPr>
                <w:sz w:val="18"/>
              </w:rPr>
              <w:t>Classifier + RAG + batched element checks</w:t>
            </w:r>
          </w:p>
        </w:tc>
      </w:tr>
      <w:tr w:rsidR="003B006A" w14:paraId="5CE77357" w14:textId="77777777">
        <w:trPr>
          <w:jc w:val="center"/>
        </w:trPr>
        <w:tc>
          <w:tcPr>
            <w:tcW w:w="3168" w:type="dxa"/>
          </w:tcPr>
          <w:p w14:paraId="1C4490EF" w14:textId="77777777" w:rsidR="003B006A" w:rsidRDefault="00384A14">
            <w:r>
              <w:rPr>
                <w:sz w:val="18"/>
              </w:rPr>
              <w:t>D. Narrative + faithfulness</w:t>
            </w:r>
          </w:p>
        </w:tc>
        <w:tc>
          <w:tcPr>
            <w:tcW w:w="1440" w:type="dxa"/>
          </w:tcPr>
          <w:p w14:paraId="0D78EC48" w14:textId="77777777" w:rsidR="003B006A" w:rsidRDefault="00384A14">
            <w:r>
              <w:rPr>
                <w:sz w:val="18"/>
              </w:rPr>
              <w:t>40 s</w:t>
            </w:r>
          </w:p>
        </w:tc>
        <w:tc>
          <w:tcPr>
            <w:tcW w:w="4464" w:type="dxa"/>
          </w:tcPr>
          <w:p w14:paraId="730D3642" w14:textId="77777777" w:rsidR="003B006A" w:rsidRDefault="00384A14">
            <w:r>
              <w:rPr>
                <w:sz w:val="18"/>
              </w:rPr>
              <w:t>One generation + one entailment pass</w:t>
            </w:r>
          </w:p>
        </w:tc>
      </w:tr>
      <w:tr w:rsidR="003B006A" w14:paraId="2E5BD578" w14:textId="77777777">
        <w:trPr>
          <w:jc w:val="center"/>
        </w:trPr>
        <w:tc>
          <w:tcPr>
            <w:tcW w:w="3168" w:type="dxa"/>
          </w:tcPr>
          <w:p w14:paraId="3640CA11" w14:textId="77777777" w:rsidR="003B006A" w:rsidRDefault="00384A14">
            <w:r>
              <w:rPr>
                <w:sz w:val="18"/>
              </w:rPr>
              <w:t>D′. PDF + JSON render</w:t>
            </w:r>
          </w:p>
        </w:tc>
        <w:tc>
          <w:tcPr>
            <w:tcW w:w="1440" w:type="dxa"/>
          </w:tcPr>
          <w:p w14:paraId="6E94B282" w14:textId="77777777" w:rsidR="003B006A" w:rsidRDefault="00384A14">
            <w:r>
              <w:rPr>
                <w:sz w:val="18"/>
              </w:rPr>
              <w:t>5 s</w:t>
            </w:r>
          </w:p>
        </w:tc>
        <w:tc>
          <w:tcPr>
            <w:tcW w:w="4464" w:type="dxa"/>
          </w:tcPr>
          <w:p w14:paraId="5991183E" w14:textId="77777777" w:rsidR="003B006A" w:rsidRDefault="00384A14">
            <w:r>
              <w:rPr>
                <w:sz w:val="18"/>
              </w:rPr>
              <w:t>Deterministic</w:t>
            </w:r>
          </w:p>
        </w:tc>
      </w:tr>
      <w:tr w:rsidR="003B006A" w14:paraId="7F4F3BAC" w14:textId="77777777">
        <w:trPr>
          <w:jc w:val="center"/>
        </w:trPr>
        <w:tc>
          <w:tcPr>
            <w:tcW w:w="3168" w:type="dxa"/>
          </w:tcPr>
          <w:p w14:paraId="1419395C" w14:textId="77777777" w:rsidR="003B006A" w:rsidRDefault="00384A14">
            <w:r>
              <w:rPr>
                <w:sz w:val="18"/>
              </w:rPr>
              <w:t>Total</w:t>
            </w:r>
          </w:p>
        </w:tc>
        <w:tc>
          <w:tcPr>
            <w:tcW w:w="1440" w:type="dxa"/>
          </w:tcPr>
          <w:p w14:paraId="26BA2CF4" w14:textId="77777777" w:rsidR="003B006A" w:rsidRDefault="00384A14">
            <w:r>
              <w:rPr>
                <w:sz w:val="18"/>
              </w:rPr>
              <w:t>≈ 3.7 min</w:t>
            </w:r>
          </w:p>
        </w:tc>
        <w:tc>
          <w:tcPr>
            <w:tcW w:w="4464" w:type="dxa"/>
          </w:tcPr>
          <w:p w14:paraId="4F5B5EC3" w14:textId="77777777" w:rsidR="003B006A" w:rsidRDefault="00384A14">
            <w:r>
              <w:rPr>
                <w:sz w:val="18"/>
              </w:rPr>
              <w:t>Resident 8B avoids model-swap overhead</w:t>
            </w:r>
          </w:p>
        </w:tc>
      </w:tr>
    </w:tbl>
    <w:p w14:paraId="1DB137B6" w14:textId="77777777" w:rsidR="003B006A" w:rsidRDefault="003B006A"/>
    <w:p w14:paraId="32B30F45" w14:textId="77777777" w:rsidR="003B006A" w:rsidRDefault="00384A14">
      <w:pPr>
        <w:jc w:val="center"/>
      </w:pPr>
      <w:r>
        <w:rPr>
          <w:i/>
          <w:color w:val="555555"/>
          <w:sz w:val="18"/>
        </w:rPr>
        <w:t>Table 3.6  —  Target latency budget (three-minute complaint).</w:t>
      </w:r>
    </w:p>
    <w:p w14:paraId="1A5D8EDA" w14:textId="77777777" w:rsidR="003B006A" w:rsidRDefault="00384A14">
      <w:pPr>
        <w:pStyle w:val="Heading3"/>
      </w:pPr>
      <w:bookmarkStart w:id="34" w:name="_Toc240223914"/>
      <w:r>
        <w:t>3.6.2 Risk register</w:t>
      </w:r>
      <w:bookmarkEnd w:id="34"/>
    </w:p>
    <w:tbl>
      <w:tblPr>
        <w:tblStyle w:val="TableGrid"/>
        <w:tblW w:w="0" w:type="auto"/>
        <w:jc w:val="center"/>
        <w:tblLook w:val="04A0" w:firstRow="1" w:lastRow="0" w:firstColumn="1" w:lastColumn="0" w:noHBand="0" w:noVBand="1"/>
      </w:tblPr>
      <w:tblGrid>
        <w:gridCol w:w="3391"/>
        <w:gridCol w:w="1116"/>
        <w:gridCol w:w="4349"/>
      </w:tblGrid>
      <w:tr w:rsidR="003B006A" w14:paraId="3E2D107E" w14:textId="77777777">
        <w:trPr>
          <w:jc w:val="center"/>
        </w:trPr>
        <w:tc>
          <w:tcPr>
            <w:tcW w:w="3600" w:type="dxa"/>
            <w:shd w:val="clear" w:color="auto" w:fill="1F3A5F"/>
          </w:tcPr>
          <w:p w14:paraId="123E114C" w14:textId="77777777" w:rsidR="003B006A" w:rsidRDefault="00384A14">
            <w:r>
              <w:rPr>
                <w:b/>
                <w:color w:val="FFFFFF"/>
                <w:sz w:val="18"/>
              </w:rPr>
              <w:t>Risk</w:t>
            </w:r>
          </w:p>
        </w:tc>
        <w:tc>
          <w:tcPr>
            <w:tcW w:w="1152" w:type="dxa"/>
            <w:shd w:val="clear" w:color="auto" w:fill="1F3A5F"/>
          </w:tcPr>
          <w:p w14:paraId="722A4AC0" w14:textId="77777777" w:rsidR="003B006A" w:rsidRDefault="00384A14">
            <w:r>
              <w:rPr>
                <w:b/>
                <w:color w:val="FFFFFF"/>
                <w:sz w:val="18"/>
              </w:rPr>
              <w:t>Impact</w:t>
            </w:r>
          </w:p>
        </w:tc>
        <w:tc>
          <w:tcPr>
            <w:tcW w:w="4608" w:type="dxa"/>
            <w:shd w:val="clear" w:color="auto" w:fill="1F3A5F"/>
          </w:tcPr>
          <w:p w14:paraId="5B82A627" w14:textId="77777777" w:rsidR="003B006A" w:rsidRDefault="00384A14">
            <w:r>
              <w:rPr>
                <w:b/>
                <w:color w:val="FFFFFF"/>
                <w:sz w:val="18"/>
              </w:rPr>
              <w:t>Mitigation</w:t>
            </w:r>
          </w:p>
        </w:tc>
      </w:tr>
      <w:tr w:rsidR="003B006A" w14:paraId="618B3382" w14:textId="77777777">
        <w:trPr>
          <w:jc w:val="center"/>
        </w:trPr>
        <w:tc>
          <w:tcPr>
            <w:tcW w:w="3600" w:type="dxa"/>
          </w:tcPr>
          <w:p w14:paraId="61DE81F2" w14:textId="77777777" w:rsidR="003B006A" w:rsidRDefault="00384A14">
            <w:r>
              <w:rPr>
                <w:sz w:val="18"/>
              </w:rPr>
              <w:t>Local-only caps synthetic-data quality (no frontier teacher)</w:t>
            </w:r>
          </w:p>
        </w:tc>
        <w:tc>
          <w:tcPr>
            <w:tcW w:w="1152" w:type="dxa"/>
          </w:tcPr>
          <w:p w14:paraId="302C0864" w14:textId="77777777" w:rsidR="003B006A" w:rsidRDefault="00384A14">
            <w:r>
              <w:rPr>
                <w:sz w:val="18"/>
              </w:rPr>
              <w:t>High</w:t>
            </w:r>
          </w:p>
        </w:tc>
        <w:tc>
          <w:tcPr>
            <w:tcW w:w="4608" w:type="dxa"/>
          </w:tcPr>
          <w:p w14:paraId="244AB840" w14:textId="77777777" w:rsidR="003B006A" w:rsidRDefault="00384A14">
            <w:r>
              <w:rPr>
                <w:sz w:val="18"/>
              </w:rPr>
              <w:t>Largest local model (Qwen2.5-14B 4-bit) + templates + human curation</w:t>
            </w:r>
          </w:p>
        </w:tc>
      </w:tr>
      <w:tr w:rsidR="003B006A" w14:paraId="2EE0F135" w14:textId="77777777">
        <w:trPr>
          <w:jc w:val="center"/>
        </w:trPr>
        <w:tc>
          <w:tcPr>
            <w:tcW w:w="3600" w:type="dxa"/>
          </w:tcPr>
          <w:p w14:paraId="3443EE46" w14:textId="77777777" w:rsidR="003B006A" w:rsidRDefault="00384A14">
            <w:r>
              <w:rPr>
                <w:sz w:val="18"/>
              </w:rPr>
              <w:t>No public Tamil complaint audio</w:t>
            </w:r>
          </w:p>
        </w:tc>
        <w:tc>
          <w:tcPr>
            <w:tcW w:w="1152" w:type="dxa"/>
          </w:tcPr>
          <w:p w14:paraId="2D18CA6C" w14:textId="77777777" w:rsidR="003B006A" w:rsidRDefault="00384A14">
            <w:r>
              <w:rPr>
                <w:sz w:val="18"/>
              </w:rPr>
              <w:t>Med</w:t>
            </w:r>
          </w:p>
        </w:tc>
        <w:tc>
          <w:tcPr>
            <w:tcW w:w="4608" w:type="dxa"/>
          </w:tcPr>
          <w:p w14:paraId="2B1A66A7" w14:textId="77777777" w:rsidR="003B006A" w:rsidRDefault="00384A14">
            <w:r>
              <w:rPr>
                <w:sz w:val="18"/>
              </w:rPr>
              <w:t>Synthetic-first + self-recorded human gold set</w:t>
            </w:r>
          </w:p>
        </w:tc>
      </w:tr>
      <w:tr w:rsidR="003B006A" w14:paraId="15CB9E1E" w14:textId="77777777">
        <w:trPr>
          <w:jc w:val="center"/>
        </w:trPr>
        <w:tc>
          <w:tcPr>
            <w:tcW w:w="3600" w:type="dxa"/>
          </w:tcPr>
          <w:p w14:paraId="06923E3F" w14:textId="77777777" w:rsidR="003B006A" w:rsidRDefault="00384A14">
            <w:r>
              <w:rPr>
                <w:sz w:val="18"/>
              </w:rPr>
              <w:t>IPC→BNS mapping ambiguity</w:t>
            </w:r>
          </w:p>
        </w:tc>
        <w:tc>
          <w:tcPr>
            <w:tcW w:w="1152" w:type="dxa"/>
          </w:tcPr>
          <w:p w14:paraId="336AAF02" w14:textId="77777777" w:rsidR="003B006A" w:rsidRDefault="00384A14">
            <w:r>
              <w:rPr>
                <w:sz w:val="18"/>
              </w:rPr>
              <w:t>High</w:t>
            </w:r>
          </w:p>
        </w:tc>
        <w:tc>
          <w:tcPr>
            <w:tcW w:w="4608" w:type="dxa"/>
          </w:tcPr>
          <w:p w14:paraId="1EC8BB71" w14:textId="77777777" w:rsidR="003B006A" w:rsidRDefault="00384A14">
            <w:r>
              <w:rPr>
                <w:sz w:val="18"/>
              </w:rPr>
              <w:t>Verified/versioned map; confidence flags; officer review of non-high rows</w:t>
            </w:r>
          </w:p>
        </w:tc>
      </w:tr>
      <w:tr w:rsidR="003B006A" w14:paraId="4900C4E7" w14:textId="77777777">
        <w:trPr>
          <w:jc w:val="center"/>
        </w:trPr>
        <w:tc>
          <w:tcPr>
            <w:tcW w:w="3600" w:type="dxa"/>
          </w:tcPr>
          <w:p w14:paraId="3F7DA3FD" w14:textId="77777777" w:rsidR="003B006A" w:rsidRDefault="00384A14">
            <w:r>
              <w:rPr>
                <w:sz w:val="18"/>
              </w:rPr>
              <w:t>Narrative hallucination</w:t>
            </w:r>
          </w:p>
        </w:tc>
        <w:tc>
          <w:tcPr>
            <w:tcW w:w="1152" w:type="dxa"/>
          </w:tcPr>
          <w:p w14:paraId="5208F880" w14:textId="77777777" w:rsidR="003B006A" w:rsidRDefault="00384A14">
            <w:r>
              <w:rPr>
                <w:sz w:val="18"/>
              </w:rPr>
              <w:t>Critical</w:t>
            </w:r>
          </w:p>
        </w:tc>
        <w:tc>
          <w:tcPr>
            <w:tcW w:w="4608" w:type="dxa"/>
          </w:tcPr>
          <w:p w14:paraId="3D322D4D" w14:textId="77777777" w:rsidR="003B006A" w:rsidRDefault="00384A14">
            <w:r>
              <w:rPr>
                <w:sz w:val="18"/>
              </w:rPr>
              <w:t>Constrained decoding + entailment gate + mandatory officer review</w:t>
            </w:r>
          </w:p>
        </w:tc>
      </w:tr>
      <w:tr w:rsidR="003B006A" w14:paraId="53C1005C" w14:textId="77777777">
        <w:trPr>
          <w:jc w:val="center"/>
        </w:trPr>
        <w:tc>
          <w:tcPr>
            <w:tcW w:w="3600" w:type="dxa"/>
          </w:tcPr>
          <w:p w14:paraId="3D8EBB45" w14:textId="77777777" w:rsidR="003B006A" w:rsidRDefault="00384A14">
            <w:r>
              <w:rPr>
                <w:sz w:val="18"/>
              </w:rPr>
              <w:t>Code-switching degrades ASR</w:t>
            </w:r>
          </w:p>
        </w:tc>
        <w:tc>
          <w:tcPr>
            <w:tcW w:w="1152" w:type="dxa"/>
          </w:tcPr>
          <w:p w14:paraId="27B30861" w14:textId="77777777" w:rsidR="003B006A" w:rsidRDefault="00384A14">
            <w:r>
              <w:rPr>
                <w:sz w:val="18"/>
              </w:rPr>
              <w:t>Med</w:t>
            </w:r>
          </w:p>
        </w:tc>
        <w:tc>
          <w:tcPr>
            <w:tcW w:w="4608" w:type="dxa"/>
          </w:tcPr>
          <w:p w14:paraId="1A554190" w14:textId="77777777" w:rsidR="003B006A" w:rsidRDefault="00384A14">
            <w:r>
              <w:rPr>
                <w:sz w:val="18"/>
              </w:rPr>
              <w:t>Code-switch fine-tuning; surface low-confidence tokens</w:t>
            </w:r>
          </w:p>
        </w:tc>
      </w:tr>
      <w:tr w:rsidR="003B006A" w14:paraId="1251F568" w14:textId="77777777">
        <w:trPr>
          <w:jc w:val="center"/>
        </w:trPr>
        <w:tc>
          <w:tcPr>
            <w:tcW w:w="3600" w:type="dxa"/>
          </w:tcPr>
          <w:p w14:paraId="2E37BB77" w14:textId="77777777" w:rsidR="003B006A" w:rsidRDefault="00384A14">
            <w:r>
              <w:rPr>
                <w:sz w:val="18"/>
              </w:rPr>
              <w:t>16 GB VRAM contention</w:t>
            </w:r>
          </w:p>
        </w:tc>
        <w:tc>
          <w:tcPr>
            <w:tcW w:w="1152" w:type="dxa"/>
          </w:tcPr>
          <w:p w14:paraId="2B1F893E" w14:textId="77777777" w:rsidR="003B006A" w:rsidRDefault="00384A14">
            <w:r>
              <w:rPr>
                <w:sz w:val="18"/>
              </w:rPr>
              <w:t>Med</w:t>
            </w:r>
          </w:p>
        </w:tc>
        <w:tc>
          <w:tcPr>
            <w:tcW w:w="4608" w:type="dxa"/>
          </w:tcPr>
          <w:p w14:paraId="73E0CE29" w14:textId="77777777" w:rsidR="003B006A" w:rsidRDefault="00384A14">
            <w:r>
              <w:rPr>
                <w:sz w:val="18"/>
              </w:rPr>
              <w:t>Resident 8B + int8 ASR co-residence; 14B offline only</w:t>
            </w:r>
          </w:p>
        </w:tc>
      </w:tr>
      <w:tr w:rsidR="003B006A" w14:paraId="647B7D02" w14:textId="77777777">
        <w:trPr>
          <w:jc w:val="center"/>
        </w:trPr>
        <w:tc>
          <w:tcPr>
            <w:tcW w:w="3600" w:type="dxa"/>
          </w:tcPr>
          <w:p w14:paraId="6D4049A8" w14:textId="77777777" w:rsidR="003B006A" w:rsidRDefault="00384A14">
            <w:r>
              <w:rPr>
                <w:sz w:val="18"/>
              </w:rPr>
              <w:t>Legal-correctness liability</w:t>
            </w:r>
          </w:p>
        </w:tc>
        <w:tc>
          <w:tcPr>
            <w:tcW w:w="1152" w:type="dxa"/>
          </w:tcPr>
          <w:p w14:paraId="565698AF" w14:textId="77777777" w:rsidR="003B006A" w:rsidRDefault="00384A14">
            <w:r>
              <w:rPr>
                <w:sz w:val="18"/>
              </w:rPr>
              <w:t>Critical</w:t>
            </w:r>
          </w:p>
        </w:tc>
        <w:tc>
          <w:tcPr>
            <w:tcW w:w="4608" w:type="dxa"/>
          </w:tcPr>
          <w:p w14:paraId="532C45B8" w14:textId="77777777" w:rsidR="003B006A" w:rsidRDefault="00384A14">
            <w:r>
              <w:rPr>
                <w:sz w:val="18"/>
              </w:rPr>
              <w:t>Decision-support framing; officer author-of-record; full audit; legal review</w:t>
            </w:r>
          </w:p>
        </w:tc>
      </w:tr>
    </w:tbl>
    <w:p w14:paraId="70779568" w14:textId="77777777" w:rsidR="003B006A" w:rsidRDefault="003B006A"/>
    <w:p w14:paraId="36ABB543" w14:textId="77777777" w:rsidR="003B006A" w:rsidRDefault="00384A14">
      <w:pPr>
        <w:jc w:val="center"/>
      </w:pPr>
      <w:r>
        <w:rPr>
          <w:i/>
          <w:color w:val="555555"/>
          <w:sz w:val="18"/>
        </w:rPr>
        <w:t>Table 3.7  —  Principal risks and mitigations.</w:t>
      </w:r>
    </w:p>
    <w:p w14:paraId="74559631" w14:textId="77777777" w:rsidR="003B006A" w:rsidRDefault="00384A14">
      <w:pPr>
        <w:pStyle w:val="Heading3"/>
      </w:pPr>
      <w:bookmarkStart w:id="35" w:name="_Toc240223915"/>
      <w:r>
        <w:t>3.6.3 Ethics, privacy and DPDP alignment</w:t>
      </w:r>
      <w:bookmarkEnd w:id="35"/>
    </w:p>
    <w:p w14:paraId="126FC140" w14:textId="77777777" w:rsidR="003B006A" w:rsidRDefault="00384A14">
      <w:r>
        <w:t xml:space="preserve">The system handles sensitive personal data and therefore follows privacy-by-design aligned with the Digital Personal Data Protection (DPDP) Act 2023: data minimisation, local encrypted storage, retention limits, role-based access control, and an immutable audit trail. All development and evaluation use fictitious particulars — no real complainant data. The system is strictly assistive: it never files autonomously, every output is overridable, and the officer is the author of record. Statute suggestions are </w:t>
      </w:r>
      <w:r>
        <w:t>decision support, not legal advice, and gold-set section labels are validated by a law-qualified reviewer.</w:t>
      </w:r>
    </w:p>
    <w:p w14:paraId="64557A02" w14:textId="77777777" w:rsidR="003B006A" w:rsidRDefault="00384A14">
      <w:pPr>
        <w:pStyle w:val="Heading3"/>
      </w:pPr>
      <w:bookmarkStart w:id="36" w:name="_Toc240223916"/>
      <w:r>
        <w:lastRenderedPageBreak/>
        <w:t>3.6.4 Timeline and allocation of responsibilities</w:t>
      </w:r>
      <w:bookmarkEnd w:id="36"/>
    </w:p>
    <w:p w14:paraId="3E367CB0" w14:textId="77777777" w:rsidR="003B006A" w:rsidRDefault="00384A14">
      <w:pPr>
        <w:jc w:val="center"/>
      </w:pPr>
      <w:r>
        <w:rPr>
          <w:noProof/>
        </w:rPr>
        <w:drawing>
          <wp:inline distT="0" distB="0" distL="0" distR="0" wp14:anchorId="74A8403C" wp14:editId="75B523B2">
            <wp:extent cx="6035040" cy="1926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10"/>
                    <a:stretch>
                      <a:fillRect/>
                    </a:stretch>
                  </pic:blipFill>
                  <pic:spPr>
                    <a:xfrm>
                      <a:off x="0" y="0"/>
                      <a:ext cx="6035040" cy="1926198"/>
                    </a:xfrm>
                    <a:prstGeom prst="rect">
                      <a:avLst/>
                    </a:prstGeom>
                  </pic:spPr>
                </pic:pic>
              </a:graphicData>
            </a:graphic>
          </wp:inline>
        </w:drawing>
      </w:r>
    </w:p>
    <w:p w14:paraId="4B5A3D3C" w14:textId="77777777" w:rsidR="003B006A" w:rsidRDefault="00384A14">
      <w:pPr>
        <w:jc w:val="center"/>
      </w:pPr>
      <w:r>
        <w:rPr>
          <w:i/>
          <w:color w:val="555555"/>
          <w:sz w:val="18"/>
        </w:rPr>
        <w:t>Figure 3.4  —  Two-semester phase timeline (weeks). The statute research core (P3) is the critical path.</w:t>
      </w:r>
    </w:p>
    <w:p w14:paraId="5FEC03B5" w14:textId="77777777" w:rsidR="003B006A" w:rsidRDefault="00384A14">
      <w:r>
        <w:t>Table 3.8 lists the phase milestones and their exit criteria.</w:t>
      </w:r>
    </w:p>
    <w:tbl>
      <w:tblPr>
        <w:tblStyle w:val="TableGrid"/>
        <w:tblW w:w="0" w:type="auto"/>
        <w:jc w:val="center"/>
        <w:tblLook w:val="04A0" w:firstRow="1" w:lastRow="0" w:firstColumn="1" w:lastColumn="0" w:noHBand="0" w:noVBand="1"/>
      </w:tblPr>
      <w:tblGrid>
        <w:gridCol w:w="857"/>
        <w:gridCol w:w="4204"/>
        <w:gridCol w:w="3795"/>
      </w:tblGrid>
      <w:tr w:rsidR="003B006A" w14:paraId="21EAA6A5" w14:textId="77777777">
        <w:trPr>
          <w:jc w:val="center"/>
        </w:trPr>
        <w:tc>
          <w:tcPr>
            <w:tcW w:w="864" w:type="dxa"/>
            <w:shd w:val="clear" w:color="auto" w:fill="1F3A5F"/>
          </w:tcPr>
          <w:p w14:paraId="7C571995" w14:textId="77777777" w:rsidR="003B006A" w:rsidRDefault="00384A14">
            <w:r>
              <w:rPr>
                <w:b/>
                <w:color w:val="FFFFFF"/>
                <w:sz w:val="18"/>
              </w:rPr>
              <w:t>Phase</w:t>
            </w:r>
          </w:p>
        </w:tc>
        <w:tc>
          <w:tcPr>
            <w:tcW w:w="4320" w:type="dxa"/>
            <w:shd w:val="clear" w:color="auto" w:fill="1F3A5F"/>
          </w:tcPr>
          <w:p w14:paraId="347D595F" w14:textId="77777777" w:rsidR="003B006A" w:rsidRDefault="00384A14">
            <w:r>
              <w:rPr>
                <w:b/>
                <w:color w:val="FFFFFF"/>
                <w:sz w:val="18"/>
              </w:rPr>
              <w:t>Milestone</w:t>
            </w:r>
          </w:p>
        </w:tc>
        <w:tc>
          <w:tcPr>
            <w:tcW w:w="3888" w:type="dxa"/>
            <w:shd w:val="clear" w:color="auto" w:fill="1F3A5F"/>
          </w:tcPr>
          <w:p w14:paraId="47DA6F3F" w14:textId="77777777" w:rsidR="003B006A" w:rsidRDefault="00384A14">
            <w:r>
              <w:rPr>
                <w:b/>
                <w:color w:val="FFFFFF"/>
                <w:sz w:val="18"/>
              </w:rPr>
              <w:t>Exit criterion</w:t>
            </w:r>
          </w:p>
        </w:tc>
      </w:tr>
      <w:tr w:rsidR="003B006A" w14:paraId="4F590676" w14:textId="77777777">
        <w:trPr>
          <w:jc w:val="center"/>
        </w:trPr>
        <w:tc>
          <w:tcPr>
            <w:tcW w:w="864" w:type="dxa"/>
          </w:tcPr>
          <w:p w14:paraId="4207CADA" w14:textId="77777777" w:rsidR="003B006A" w:rsidRDefault="00384A14">
            <w:r>
              <w:rPr>
                <w:sz w:val="18"/>
              </w:rPr>
              <w:t>P0</w:t>
            </w:r>
          </w:p>
        </w:tc>
        <w:tc>
          <w:tcPr>
            <w:tcW w:w="4320" w:type="dxa"/>
          </w:tcPr>
          <w:p w14:paraId="3FFDEEE7" w14:textId="77777777" w:rsidR="003B006A" w:rsidRDefault="00384A14">
            <w:r>
              <w:rPr>
                <w:sz w:val="18"/>
              </w:rPr>
              <w:t>Foundations: env, FIR schema v0, legal KB, IPC→BNS map</w:t>
            </w:r>
          </w:p>
        </w:tc>
        <w:tc>
          <w:tcPr>
            <w:tcW w:w="3888" w:type="dxa"/>
          </w:tcPr>
          <w:p w14:paraId="0BC2E85E" w14:textId="77777777" w:rsidR="003B006A" w:rsidRDefault="00384A14">
            <w:r>
              <w:rPr>
                <w:sz w:val="18"/>
              </w:rPr>
              <w:t>Models co-load &lt; 14 GB; schema validates samples</w:t>
            </w:r>
          </w:p>
        </w:tc>
      </w:tr>
      <w:tr w:rsidR="003B006A" w14:paraId="6685B86A" w14:textId="77777777">
        <w:trPr>
          <w:jc w:val="center"/>
        </w:trPr>
        <w:tc>
          <w:tcPr>
            <w:tcW w:w="864" w:type="dxa"/>
          </w:tcPr>
          <w:p w14:paraId="2559AC11" w14:textId="77777777" w:rsidR="003B006A" w:rsidRDefault="00384A14">
            <w:r>
              <w:rPr>
                <w:sz w:val="18"/>
              </w:rPr>
              <w:t>P1</w:t>
            </w:r>
          </w:p>
        </w:tc>
        <w:tc>
          <w:tcPr>
            <w:tcW w:w="4320" w:type="dxa"/>
          </w:tcPr>
          <w:p w14:paraId="7C2AE1C9" w14:textId="77777777" w:rsidR="003B006A" w:rsidRDefault="00384A14">
            <w:r>
              <w:rPr>
                <w:sz w:val="18"/>
              </w:rPr>
              <w:t>Speech front-end + ASR baseline</w:t>
            </w:r>
          </w:p>
        </w:tc>
        <w:tc>
          <w:tcPr>
            <w:tcW w:w="3888" w:type="dxa"/>
          </w:tcPr>
          <w:p w14:paraId="1424E584" w14:textId="77777777" w:rsidR="003B006A" w:rsidRDefault="00384A14">
            <w:r>
              <w:rPr>
                <w:sz w:val="18"/>
              </w:rPr>
              <w:t>WER/CER measured on FLEURS-ta</w:t>
            </w:r>
          </w:p>
        </w:tc>
      </w:tr>
      <w:tr w:rsidR="003B006A" w14:paraId="551CF18A" w14:textId="77777777">
        <w:trPr>
          <w:jc w:val="center"/>
        </w:trPr>
        <w:tc>
          <w:tcPr>
            <w:tcW w:w="864" w:type="dxa"/>
          </w:tcPr>
          <w:p w14:paraId="3300B4F1" w14:textId="77777777" w:rsidR="003B006A" w:rsidRDefault="00384A14">
            <w:r>
              <w:rPr>
                <w:sz w:val="18"/>
              </w:rPr>
              <w:t>P2</w:t>
            </w:r>
          </w:p>
        </w:tc>
        <w:tc>
          <w:tcPr>
            <w:tcW w:w="4320" w:type="dxa"/>
          </w:tcPr>
          <w:p w14:paraId="3D2A53BF" w14:textId="77777777" w:rsidR="003B006A" w:rsidRDefault="00384A14">
            <w:r>
              <w:rPr>
                <w:sz w:val="18"/>
              </w:rPr>
              <w:t>Extraction A (NER) &amp; B (LLM)</w:t>
            </w:r>
          </w:p>
        </w:tc>
        <w:tc>
          <w:tcPr>
            <w:tcW w:w="3888" w:type="dxa"/>
          </w:tcPr>
          <w:p w14:paraId="1BDBAA32" w14:textId="77777777" w:rsidR="003B006A" w:rsidRDefault="00384A14">
            <w:r>
              <w:rPr>
                <w:sz w:val="18"/>
              </w:rPr>
              <w:t>Schema-valid output with provenance; A vs B logged</w:t>
            </w:r>
          </w:p>
        </w:tc>
      </w:tr>
      <w:tr w:rsidR="003B006A" w14:paraId="2FE6A542" w14:textId="77777777">
        <w:trPr>
          <w:jc w:val="center"/>
        </w:trPr>
        <w:tc>
          <w:tcPr>
            <w:tcW w:w="864" w:type="dxa"/>
          </w:tcPr>
          <w:p w14:paraId="526B2FDF" w14:textId="77777777" w:rsidR="003B006A" w:rsidRDefault="00384A14">
            <w:r>
              <w:rPr>
                <w:sz w:val="18"/>
              </w:rPr>
              <w:t>P3</w:t>
            </w:r>
          </w:p>
        </w:tc>
        <w:tc>
          <w:tcPr>
            <w:tcW w:w="4320" w:type="dxa"/>
          </w:tcPr>
          <w:p w14:paraId="751857B3" w14:textId="77777777" w:rsidR="003B006A" w:rsidRDefault="00384A14">
            <w:r>
              <w:rPr>
                <w:sz w:val="18"/>
              </w:rPr>
              <w:t>Statute ID + element-wise verifier (research core)</w:t>
            </w:r>
          </w:p>
        </w:tc>
        <w:tc>
          <w:tcPr>
            <w:tcW w:w="3888" w:type="dxa"/>
          </w:tcPr>
          <w:p w14:paraId="41E95820" w14:textId="77777777" w:rsidR="003B006A" w:rsidRDefault="00384A14">
            <w:r>
              <w:rPr>
                <w:sz w:val="18"/>
              </w:rPr>
              <w:t>Micro/macro-F1 vs LeSICiN; justifications emitted</w:t>
            </w:r>
          </w:p>
        </w:tc>
      </w:tr>
      <w:tr w:rsidR="003B006A" w14:paraId="48AD3C3A" w14:textId="77777777">
        <w:trPr>
          <w:jc w:val="center"/>
        </w:trPr>
        <w:tc>
          <w:tcPr>
            <w:tcW w:w="864" w:type="dxa"/>
          </w:tcPr>
          <w:p w14:paraId="3E5EA274" w14:textId="77777777" w:rsidR="003B006A" w:rsidRDefault="00384A14">
            <w:r>
              <w:rPr>
                <w:sz w:val="18"/>
              </w:rPr>
              <w:t>P4</w:t>
            </w:r>
          </w:p>
        </w:tc>
        <w:tc>
          <w:tcPr>
            <w:tcW w:w="4320" w:type="dxa"/>
          </w:tcPr>
          <w:p w14:paraId="4F8B0EF0" w14:textId="77777777" w:rsidR="003B006A" w:rsidRDefault="00384A14">
            <w:r>
              <w:rPr>
                <w:sz w:val="18"/>
              </w:rPr>
              <w:t>Deterministic instantiation + faithfulness gate</w:t>
            </w:r>
          </w:p>
        </w:tc>
        <w:tc>
          <w:tcPr>
            <w:tcW w:w="3888" w:type="dxa"/>
          </w:tcPr>
          <w:p w14:paraId="24C8DC04" w14:textId="77777777" w:rsidR="003B006A" w:rsidRDefault="00384A14">
            <w:r>
              <w:rPr>
                <w:sz w:val="18"/>
              </w:rPr>
              <w:t>0 unsupported narrative sentences on gold</w:t>
            </w:r>
          </w:p>
        </w:tc>
      </w:tr>
      <w:tr w:rsidR="003B006A" w14:paraId="300C8F3D" w14:textId="77777777">
        <w:trPr>
          <w:jc w:val="center"/>
        </w:trPr>
        <w:tc>
          <w:tcPr>
            <w:tcW w:w="864" w:type="dxa"/>
          </w:tcPr>
          <w:p w14:paraId="38EC4E71" w14:textId="77777777" w:rsidR="003B006A" w:rsidRDefault="00384A14">
            <w:r>
              <w:rPr>
                <w:sz w:val="18"/>
              </w:rPr>
              <w:t>P5</w:t>
            </w:r>
          </w:p>
        </w:tc>
        <w:tc>
          <w:tcPr>
            <w:tcW w:w="4320" w:type="dxa"/>
          </w:tcPr>
          <w:p w14:paraId="5C8A28EE" w14:textId="77777777" w:rsidR="003B006A" w:rsidRDefault="00384A14">
            <w:r>
              <w:rPr>
                <w:sz w:val="18"/>
              </w:rPr>
              <w:t>Officer verification UI</w:t>
            </w:r>
          </w:p>
        </w:tc>
        <w:tc>
          <w:tcPr>
            <w:tcW w:w="3888" w:type="dxa"/>
          </w:tcPr>
          <w:p w14:paraId="3B51112C" w14:textId="77777777" w:rsidR="003B006A" w:rsidRDefault="00384A14">
            <w:r>
              <w:rPr>
                <w:sz w:val="18"/>
              </w:rPr>
              <w:t>Span-linked review; accept/override audited</w:t>
            </w:r>
          </w:p>
        </w:tc>
      </w:tr>
      <w:tr w:rsidR="003B006A" w14:paraId="17BCC115" w14:textId="77777777">
        <w:trPr>
          <w:jc w:val="center"/>
        </w:trPr>
        <w:tc>
          <w:tcPr>
            <w:tcW w:w="864" w:type="dxa"/>
          </w:tcPr>
          <w:p w14:paraId="6CDFF139" w14:textId="77777777" w:rsidR="003B006A" w:rsidRDefault="00384A14">
            <w:r>
              <w:rPr>
                <w:sz w:val="18"/>
              </w:rPr>
              <w:t>P6</w:t>
            </w:r>
          </w:p>
        </w:tc>
        <w:tc>
          <w:tcPr>
            <w:tcW w:w="4320" w:type="dxa"/>
          </w:tcPr>
          <w:p w14:paraId="6635FE48" w14:textId="77777777" w:rsidR="003B006A" w:rsidRDefault="00384A14">
            <w:r>
              <w:rPr>
                <w:sz w:val="18"/>
              </w:rPr>
              <w:t>Integration, human gold set &amp; evaluation</w:t>
            </w:r>
          </w:p>
        </w:tc>
        <w:tc>
          <w:tcPr>
            <w:tcW w:w="3888" w:type="dxa"/>
          </w:tcPr>
          <w:p w14:paraId="4069039F" w14:textId="77777777" w:rsidR="003B006A" w:rsidRDefault="00384A14">
            <w:r>
              <w:rPr>
                <w:sz w:val="18"/>
              </w:rPr>
              <w:t>End-to-end draft within latency budget; full results</w:t>
            </w:r>
          </w:p>
        </w:tc>
      </w:tr>
    </w:tbl>
    <w:p w14:paraId="3F47FFB2" w14:textId="77777777" w:rsidR="003B006A" w:rsidRDefault="003B006A"/>
    <w:p w14:paraId="48292AED" w14:textId="77777777" w:rsidR="003B006A" w:rsidRDefault="00384A14">
      <w:pPr>
        <w:jc w:val="center"/>
      </w:pPr>
      <w:r>
        <w:rPr>
          <w:i/>
          <w:color w:val="555555"/>
          <w:sz w:val="18"/>
        </w:rPr>
        <w:t>Table 3.8  —  Two-semester milestones and exit criteria.</w:t>
      </w:r>
    </w:p>
    <w:p w14:paraId="6E60A913" w14:textId="77777777" w:rsidR="003B006A" w:rsidRDefault="00384A14">
      <w:r>
        <w:t>The three-member team divides the work along coherent subsystems, with shared responsibility for synthetic data, testing, and documentation.</w:t>
      </w:r>
    </w:p>
    <w:tbl>
      <w:tblPr>
        <w:tblStyle w:val="TableGrid"/>
        <w:tblW w:w="0" w:type="auto"/>
        <w:jc w:val="center"/>
        <w:tblLook w:val="04A0" w:firstRow="1" w:lastRow="0" w:firstColumn="1" w:lastColumn="0" w:noHBand="0" w:noVBand="1"/>
      </w:tblPr>
      <w:tblGrid>
        <w:gridCol w:w="2051"/>
        <w:gridCol w:w="2897"/>
        <w:gridCol w:w="3908"/>
      </w:tblGrid>
      <w:tr w:rsidR="003B006A" w14:paraId="3C3714A7" w14:textId="77777777">
        <w:trPr>
          <w:jc w:val="center"/>
        </w:trPr>
        <w:tc>
          <w:tcPr>
            <w:tcW w:w="2304" w:type="dxa"/>
            <w:shd w:val="clear" w:color="auto" w:fill="1F3A5F"/>
          </w:tcPr>
          <w:p w14:paraId="0D433C16" w14:textId="77777777" w:rsidR="003B006A" w:rsidRDefault="00384A14">
            <w:r>
              <w:rPr>
                <w:b/>
                <w:color w:val="FFFFFF"/>
                <w:sz w:val="19"/>
              </w:rPr>
              <w:t>Member</w:t>
            </w:r>
          </w:p>
        </w:tc>
        <w:tc>
          <w:tcPr>
            <w:tcW w:w="3312" w:type="dxa"/>
            <w:shd w:val="clear" w:color="auto" w:fill="1F3A5F"/>
          </w:tcPr>
          <w:p w14:paraId="6764C6F8" w14:textId="77777777" w:rsidR="003B006A" w:rsidRDefault="00384A14">
            <w:r>
              <w:rPr>
                <w:b/>
                <w:color w:val="FFFFFF"/>
                <w:sz w:val="19"/>
              </w:rPr>
              <w:t>Primary responsibility</w:t>
            </w:r>
          </w:p>
        </w:tc>
        <w:tc>
          <w:tcPr>
            <w:tcW w:w="4464" w:type="dxa"/>
            <w:shd w:val="clear" w:color="auto" w:fill="1F3A5F"/>
          </w:tcPr>
          <w:p w14:paraId="20321407" w14:textId="77777777" w:rsidR="003B006A" w:rsidRDefault="00384A14">
            <w:r>
              <w:rPr>
                <w:b/>
                <w:color w:val="FFFFFF"/>
                <w:sz w:val="19"/>
              </w:rPr>
              <w:t>Stages / artefacts</w:t>
            </w:r>
          </w:p>
        </w:tc>
      </w:tr>
      <w:tr w:rsidR="003B006A" w14:paraId="26775DD9" w14:textId="77777777">
        <w:trPr>
          <w:jc w:val="center"/>
        </w:trPr>
        <w:tc>
          <w:tcPr>
            <w:tcW w:w="2304" w:type="dxa"/>
          </w:tcPr>
          <w:p w14:paraId="282028C8" w14:textId="77777777" w:rsidR="003B006A" w:rsidRDefault="00384A14">
            <w:r>
              <w:rPr>
                <w:sz w:val="19"/>
              </w:rPr>
              <w:t>Madhav Komanduri</w:t>
            </w:r>
          </w:p>
        </w:tc>
        <w:tc>
          <w:tcPr>
            <w:tcW w:w="3312" w:type="dxa"/>
          </w:tcPr>
          <w:p w14:paraId="74C93986" w14:textId="77777777" w:rsidR="003B006A" w:rsidRDefault="00384A14">
            <w:r>
              <w:rPr>
                <w:sz w:val="19"/>
              </w:rPr>
              <w:t>Legal reasoning core (research contribution)</w:t>
            </w:r>
          </w:p>
        </w:tc>
        <w:tc>
          <w:tcPr>
            <w:tcW w:w="4464" w:type="dxa"/>
          </w:tcPr>
          <w:p w14:paraId="66B0C4B6" w14:textId="77777777" w:rsidR="003B006A" w:rsidRDefault="00384A14">
            <w:r>
              <w:rPr>
                <w:sz w:val="19"/>
              </w:rPr>
              <w:t>Stage C, IPC→BNS map, legal KB, faithfulness of justifications</w:t>
            </w:r>
          </w:p>
        </w:tc>
      </w:tr>
      <w:tr w:rsidR="003B006A" w14:paraId="6696796C" w14:textId="77777777">
        <w:trPr>
          <w:jc w:val="center"/>
        </w:trPr>
        <w:tc>
          <w:tcPr>
            <w:tcW w:w="2304" w:type="dxa"/>
          </w:tcPr>
          <w:p w14:paraId="4C581E9B" w14:textId="77777777" w:rsidR="003B006A" w:rsidRDefault="00384A14">
            <w:r>
              <w:rPr>
                <w:sz w:val="19"/>
              </w:rPr>
              <w:t>«Team Member 2»</w:t>
            </w:r>
          </w:p>
        </w:tc>
        <w:tc>
          <w:tcPr>
            <w:tcW w:w="3312" w:type="dxa"/>
          </w:tcPr>
          <w:p w14:paraId="6B9AF2CD" w14:textId="77777777" w:rsidR="003B006A" w:rsidRDefault="00384A14">
            <w:r>
              <w:rPr>
                <w:sz w:val="19"/>
              </w:rPr>
              <w:t>Speech &amp; language front-end</w:t>
            </w:r>
          </w:p>
        </w:tc>
        <w:tc>
          <w:tcPr>
            <w:tcW w:w="4464" w:type="dxa"/>
          </w:tcPr>
          <w:p w14:paraId="3261A227" w14:textId="77777777" w:rsidR="003B006A" w:rsidRDefault="00384A14">
            <w:r>
              <w:rPr>
                <w:sz w:val="19"/>
              </w:rPr>
              <w:t>Stage A (ASR/ITN), Stage B (extraction A &amp; B), bilingual handling</w:t>
            </w:r>
          </w:p>
        </w:tc>
      </w:tr>
      <w:tr w:rsidR="003B006A" w14:paraId="3900C6D2" w14:textId="77777777">
        <w:trPr>
          <w:jc w:val="center"/>
        </w:trPr>
        <w:tc>
          <w:tcPr>
            <w:tcW w:w="2304" w:type="dxa"/>
          </w:tcPr>
          <w:p w14:paraId="35BD1A79" w14:textId="77777777" w:rsidR="003B006A" w:rsidRDefault="00384A14">
            <w:r>
              <w:rPr>
                <w:sz w:val="19"/>
              </w:rPr>
              <w:t>«Team Member 3»</w:t>
            </w:r>
          </w:p>
        </w:tc>
        <w:tc>
          <w:tcPr>
            <w:tcW w:w="3312" w:type="dxa"/>
          </w:tcPr>
          <w:p w14:paraId="32AD5F90" w14:textId="77777777" w:rsidR="003B006A" w:rsidRDefault="00384A14">
            <w:r>
              <w:rPr>
                <w:sz w:val="19"/>
              </w:rPr>
              <w:t>Instantiation, UI &amp; evaluation</w:t>
            </w:r>
          </w:p>
        </w:tc>
        <w:tc>
          <w:tcPr>
            <w:tcW w:w="4464" w:type="dxa"/>
          </w:tcPr>
          <w:p w14:paraId="4037D55A" w14:textId="77777777" w:rsidR="003B006A" w:rsidRDefault="00384A14">
            <w:r>
              <w:rPr>
                <w:sz w:val="19"/>
              </w:rPr>
              <w:t>Stage D, Stage E officer UI, evaluation harness, integration/DevOps</w:t>
            </w:r>
          </w:p>
        </w:tc>
      </w:tr>
    </w:tbl>
    <w:p w14:paraId="6DD83A0E" w14:textId="77777777" w:rsidR="003B006A" w:rsidRDefault="003B006A"/>
    <w:p w14:paraId="1B382E23" w14:textId="77777777" w:rsidR="003B006A" w:rsidRDefault="00384A14">
      <w:pPr>
        <w:jc w:val="center"/>
      </w:pPr>
      <w:r>
        <w:rPr>
          <w:i/>
          <w:color w:val="555555"/>
          <w:sz w:val="18"/>
        </w:rPr>
        <w:lastRenderedPageBreak/>
        <w:t>Table 3.9  —  Allocation of responsibilities (team of three).</w:t>
      </w:r>
    </w:p>
    <w:p w14:paraId="554EC2B7" w14:textId="77777777" w:rsidR="003B006A" w:rsidRDefault="00384A14">
      <w:pPr>
        <w:pStyle w:val="Heading2"/>
      </w:pPr>
      <w:bookmarkStart w:id="37" w:name="_Toc240223917"/>
      <w:r>
        <w:t>3.7 Summary</w:t>
      </w:r>
      <w:bookmarkEnd w:id="37"/>
    </w:p>
    <w:p w14:paraId="4990C3B1" w14:textId="77777777" w:rsidR="003B006A" w:rsidRDefault="00384A14">
      <w:r>
        <w:t>This chapter has set out the proposed methodology, the component architecture and module contracts, the verified dataset foundation and synthetic-first data plan, the per-stage evaluation metrics, and the feasibility, risk, ethics, and work-planning analysis. The design is concretely buildable on a single 16 GB GPU using entirely open data, and its principal research contribution — explainable, BNS-aware statute identification bridged from IPC-era corpora — is well scoped and de-risked. Review 3 will report</w:t>
      </w:r>
      <w:r>
        <w:t xml:space="preserve"> the first end-to-end vertical slice: a statute-identification baseline on ILSI with the IPC→BNS mapping applied, an ASR baseline on FLEURS-ta, and the initial synthetic-data pipeline, together with the reproducible evaluation harness.</w:t>
      </w:r>
    </w:p>
    <w:p w14:paraId="51B035A4" w14:textId="77777777" w:rsidR="003B006A" w:rsidRDefault="00384A14">
      <w:r>
        <w:br w:type="page"/>
      </w:r>
    </w:p>
    <w:p w14:paraId="7006B455" w14:textId="77777777" w:rsidR="003B006A" w:rsidRDefault="00384A14">
      <w:pPr>
        <w:pStyle w:val="Heading2"/>
      </w:pPr>
      <w:bookmarkStart w:id="38" w:name="_Toc240223918"/>
      <w:r>
        <w:lastRenderedPageBreak/>
        <w:t>3.8 Revisions since Review 2</w:t>
      </w:r>
      <w:bookmarkEnd w:id="38"/>
    </w:p>
    <w:p w14:paraId="4C412653" w14:textId="77777777" w:rsidR="003B006A" w:rsidRDefault="00384A14">
      <w:r>
        <w:t>The methodology of Chapter 3 stands, with five revisions recorded here so that the report and the implementation agree (guideline §2).</w:t>
      </w:r>
    </w:p>
    <w:p w14:paraId="7A682B52" w14:textId="77777777" w:rsidR="003B006A" w:rsidRDefault="00384A14">
      <w:pPr>
        <w:pStyle w:val="ListBullet"/>
      </w:pPr>
      <w:r>
        <w:t>Compute budget (§3.6.1). The development machine has an RTX 5050 Laptop GPU with 8 GB of VRAM, below the 12 GB fallback assumed at Review 2. Every model entry in configs/models.yaml now carries a fits flag against the real budget; the 14B synthetic-data generator does not fit at 4-bit (~9 GB) and the 7B-versus-14B-with-offload decision is deferred to a measured benchmark on mains power.</w:t>
      </w:r>
    </w:p>
    <w:p w14:paraId="0952DB95" w14:textId="77777777" w:rsidR="003B006A" w:rsidRDefault="00384A14">
      <w:pPr>
        <w:pStyle w:val="ListBullet"/>
      </w:pPr>
      <w:r>
        <w:t>Statute classifier (§3.2.3). InLegalBERT was to be the multi-label classifier. On the full ILSI corpus a TF-IDF + one-vs-rest logistic baseline reaches micro-F1 0.7000 against 0.5256 for the encoder with every lever applied, and an ensemble adds +0.0006. TF-IDF is therefore the classifier of record; the encoder's role moves to element verification (§4.4.1).</w:t>
      </w:r>
    </w:p>
    <w:p w14:paraId="4ABEA118" w14:textId="77777777" w:rsidR="003B006A" w:rsidRDefault="00384A14">
      <w:pPr>
        <w:pStyle w:val="ListBullet"/>
      </w:pPr>
      <w:r>
        <w:t>Translation node. The classifier is English-only; a Tamil→English node (interim Helsinki-NLP/opus-mt-dra-en) feeds it. Its first real failure — “</w:t>
      </w:r>
      <w:r>
        <w:t>வரதட்சணை</w:t>
      </w:r>
      <w:r>
        <w:t>” (dowry) rendered as “relief” — motivated the bilingual element cue-scan safety net that runs on the original text (§4.4.5).</w:t>
      </w:r>
    </w:p>
    <w:p w14:paraId="0E36F7E1" w14:textId="77777777" w:rsidR="003B006A" w:rsidRDefault="00384A14">
      <w:pPr>
        <w:pStyle w:val="ListBullet"/>
      </w:pPr>
      <w:r>
        <w:t>Legal knowledge base (§3.4). The BNSS First Schedule and all 358 BNS section texts are parsed from the official gazette PDFs with page citations, replacing the hand-coded cognizability stub, which the gazette showed to be wrong on four of forty-eight entries (§4.4.2).</w:t>
      </w:r>
    </w:p>
    <w:p w14:paraId="6DD02443" w14:textId="77777777" w:rsidR="003B006A" w:rsidRDefault="00384A14">
      <w:pPr>
        <w:pStyle w:val="ListBullet"/>
      </w:pPr>
      <w:r>
        <w:t>Allocation of responsibilities (§3.6.4). «State here how the split described in Table 3.9 was actually followed between Review 2 and Review 3.»</w:t>
      </w:r>
    </w:p>
    <w:p w14:paraId="650C2103" w14:textId="77777777" w:rsidR="003B006A" w:rsidRDefault="00384A14">
      <w:pPr>
        <w:pStyle w:val="Heading1"/>
      </w:pPr>
      <w:bookmarkStart w:id="39" w:name="_Toc240223919"/>
      <w:r>
        <w:t>4. Implementation and Interim Results</w:t>
      </w:r>
      <w:bookmarkEnd w:id="39"/>
    </w:p>
    <w:p w14:paraId="1D5B67E7" w14:textId="77777777" w:rsidR="003B006A" w:rsidRDefault="00384A14">
      <w:r>
        <w:t>This chapter reports the state of the implementation at Review 3: the environment and its constraints, what was built for each stage, how it is tested, the interim measurements, an analysis of the technical problems met and how they were resolved, the limitations at this stage, and the individual contributions. Every number is read from a machine-written report under artifacts/reports/ and can be regenerated with make results.</w:t>
      </w:r>
    </w:p>
    <w:p w14:paraId="56ADCD67" w14:textId="77777777" w:rsidR="003B006A" w:rsidRDefault="00384A14">
      <w:pPr>
        <w:pStyle w:val="Heading2"/>
      </w:pPr>
      <w:bookmarkStart w:id="40" w:name="_Toc240223920"/>
      <w:r>
        <w:t>4.1 Development environment and engineering constraints</w:t>
      </w:r>
      <w:bookmarkEnd w:id="40"/>
    </w:p>
    <w:p w14:paraId="64ADC301" w14:textId="77777777" w:rsidR="003B006A" w:rsidRDefault="00384A14">
      <w:r>
        <w:t xml:space="preserve">All Python runs inside WSL2 Ubuntu 24.04 (Python 3.11, uv-managed virtual environment) because Windows Smart App Control blocks the pyarrow wheel that the Hugging Face datasets and bitsandbytes packages depend on; data loaders therefore read plain JSONL/TSV and parquet through DuckDB. The GPU is an RTX 5050 Laptop (Blackwell, sm_120, 8 GB); PyTorch 2.11 with CUDA 12.8 wheels is required because older wheels ship no kernels for this architecture. The WSL virtual machine has 7.7 GB of RAM and restarts itself </w:t>
      </w:r>
      <w:r>
        <w:t xml:space="preserve">when a single process's Python heap passes roughly 2 GB; every corpus-scale build (vectoriser, tokenizer, prediction) is therefore chunked, long jobs are launched detached with logs on the Windows file system, and one memory-heavy job runs at a time. Inference is strictly local: models load from a </w:t>
      </w:r>
      <w:r>
        <w:lastRenderedPageBreak/>
        <w:t>local Hugging Face cache with HF_HUB_OFFLINE=1, the API binds 127.0.0.1 only, and uploaded audio is deleted after transcription.</w:t>
      </w:r>
    </w:p>
    <w:p w14:paraId="791EEE5A" w14:textId="77777777" w:rsidR="003B006A" w:rsidRDefault="00384A14">
      <w:pPr>
        <w:jc w:val="center"/>
      </w:pPr>
      <w:r>
        <w:rPr>
          <w:noProof/>
        </w:rPr>
        <w:drawing>
          <wp:inline distT="0" distB="0" distL="0" distR="0" wp14:anchorId="41276511" wp14:editId="1F5D0B54">
            <wp:extent cx="5760720" cy="37413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milestones.png"/>
                    <pic:cNvPicPr/>
                  </pic:nvPicPr>
                  <pic:blipFill>
                    <a:blip r:embed="rId11"/>
                    <a:stretch>
                      <a:fillRect/>
                    </a:stretch>
                  </pic:blipFill>
                  <pic:spPr>
                    <a:xfrm>
                      <a:off x="0" y="0"/>
                      <a:ext cx="5760720" cy="3741386"/>
                    </a:xfrm>
                    <a:prstGeom prst="rect">
                      <a:avLst/>
                    </a:prstGeom>
                  </pic:spPr>
                </pic:pic>
              </a:graphicData>
            </a:graphic>
          </wp:inline>
        </w:drawing>
      </w:r>
    </w:p>
    <w:p w14:paraId="32AAEF9A" w14:textId="77777777" w:rsidR="003B006A" w:rsidRDefault="00384A14">
      <w:pPr>
        <w:jc w:val="center"/>
      </w:pPr>
      <w:r>
        <w:rPr>
          <w:i/>
          <w:sz w:val="18"/>
        </w:rPr>
        <w:t>Figure 4.1  —  Status of the 27 PLAN.md milestones at Review 3: 10 working, 11 partial (v0), 6 not started.</w:t>
      </w:r>
    </w:p>
    <w:p w14:paraId="62B6B8FD" w14:textId="77777777" w:rsidR="003B006A" w:rsidRDefault="00384A14">
      <w:pPr>
        <w:pStyle w:val="Heading2"/>
      </w:pPr>
      <w:bookmarkStart w:id="41" w:name="_Toc240223921"/>
      <w:r>
        <w:t>4.2 Implementation by stage</w:t>
      </w:r>
      <w:bookmarkEnd w:id="41"/>
    </w:p>
    <w:p w14:paraId="16E3BE25" w14:textId="77777777" w:rsidR="003B006A" w:rsidRDefault="00384A14">
      <w:r>
        <w:t>Figure 4.2 summarises the graph as built. Table 4.1 lists the modules behind each stage, the file that implements them and the tests that pin their behaviour.</w:t>
      </w:r>
    </w:p>
    <w:p w14:paraId="3A024B10" w14:textId="77777777" w:rsidR="003B006A" w:rsidRDefault="00384A14">
      <w:pPr>
        <w:jc w:val="center"/>
      </w:pPr>
      <w:r>
        <w:rPr>
          <w:noProof/>
        </w:rPr>
        <w:drawing>
          <wp:inline distT="0" distB="0" distL="0" distR="0" wp14:anchorId="4F885A4D" wp14:editId="3CFD0C12">
            <wp:extent cx="5852160" cy="18512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pipeline_status.png"/>
                    <pic:cNvPicPr/>
                  </pic:nvPicPr>
                  <pic:blipFill>
                    <a:blip r:embed="rId12"/>
                    <a:stretch>
                      <a:fillRect/>
                    </a:stretch>
                  </pic:blipFill>
                  <pic:spPr>
                    <a:xfrm>
                      <a:off x="0" y="0"/>
                      <a:ext cx="5852160" cy="1851228"/>
                    </a:xfrm>
                    <a:prstGeom prst="rect">
                      <a:avLst/>
                    </a:prstGeom>
                  </pic:spPr>
                </pic:pic>
              </a:graphicData>
            </a:graphic>
          </wp:inline>
        </w:drawing>
      </w:r>
    </w:p>
    <w:p w14:paraId="05067271" w14:textId="77777777" w:rsidR="003B006A" w:rsidRDefault="00384A14">
      <w:pPr>
        <w:jc w:val="center"/>
      </w:pPr>
      <w:r>
        <w:rPr>
          <w:i/>
          <w:sz w:val="18"/>
        </w:rPr>
        <w:t>Figure 4.2  —  The pipeline as built. Green: working end to end; amber: working v0 with a planned upgrade.</w:t>
      </w:r>
    </w:p>
    <w:tbl>
      <w:tblPr>
        <w:tblStyle w:val="TableGrid"/>
        <w:tblW w:w="0" w:type="auto"/>
        <w:tblLook w:val="04A0" w:firstRow="1" w:lastRow="0" w:firstColumn="1" w:lastColumn="0" w:noHBand="0" w:noVBand="1"/>
      </w:tblPr>
      <w:tblGrid>
        <w:gridCol w:w="606"/>
        <w:gridCol w:w="2562"/>
        <w:gridCol w:w="3395"/>
        <w:gridCol w:w="2293"/>
      </w:tblGrid>
      <w:tr w:rsidR="003B006A" w14:paraId="2CC73FDD" w14:textId="77777777">
        <w:tc>
          <w:tcPr>
            <w:tcW w:w="576" w:type="dxa"/>
            <w:shd w:val="clear" w:color="auto" w:fill="E8EDF2"/>
          </w:tcPr>
          <w:p w14:paraId="6361136B" w14:textId="77777777" w:rsidR="003B006A" w:rsidRDefault="00384A14">
            <w:r>
              <w:rPr>
                <w:b/>
                <w:sz w:val="17"/>
              </w:rPr>
              <w:t>Stage</w:t>
            </w:r>
          </w:p>
        </w:tc>
        <w:tc>
          <w:tcPr>
            <w:tcW w:w="2736" w:type="dxa"/>
            <w:shd w:val="clear" w:color="auto" w:fill="E8EDF2"/>
          </w:tcPr>
          <w:p w14:paraId="1E32DCD2" w14:textId="77777777" w:rsidR="003B006A" w:rsidRDefault="00384A14">
            <w:r>
              <w:rPr>
                <w:b/>
                <w:sz w:val="17"/>
              </w:rPr>
              <w:t>Module (src/fir/…)</w:t>
            </w:r>
          </w:p>
        </w:tc>
        <w:tc>
          <w:tcPr>
            <w:tcW w:w="4320" w:type="dxa"/>
            <w:shd w:val="clear" w:color="auto" w:fill="E8EDF2"/>
          </w:tcPr>
          <w:p w14:paraId="204E1BD0" w14:textId="77777777" w:rsidR="003B006A" w:rsidRDefault="00384A14">
            <w:r>
              <w:rPr>
                <w:b/>
                <w:sz w:val="17"/>
              </w:rPr>
              <w:t>What it does</w:t>
            </w:r>
          </w:p>
        </w:tc>
        <w:tc>
          <w:tcPr>
            <w:tcW w:w="2016" w:type="dxa"/>
            <w:shd w:val="clear" w:color="auto" w:fill="E8EDF2"/>
          </w:tcPr>
          <w:p w14:paraId="6F8DC4E4" w14:textId="77777777" w:rsidR="003B006A" w:rsidRDefault="00384A14">
            <w:r>
              <w:rPr>
                <w:b/>
                <w:sz w:val="17"/>
              </w:rPr>
              <w:t>Tests</w:t>
            </w:r>
          </w:p>
        </w:tc>
      </w:tr>
      <w:tr w:rsidR="003B006A" w14:paraId="1829C17C" w14:textId="77777777">
        <w:tc>
          <w:tcPr>
            <w:tcW w:w="576" w:type="dxa"/>
          </w:tcPr>
          <w:p w14:paraId="72E9BD73" w14:textId="77777777" w:rsidR="003B006A" w:rsidRDefault="00384A14">
            <w:r>
              <w:rPr>
                <w:sz w:val="17"/>
              </w:rPr>
              <w:t>A</w:t>
            </w:r>
          </w:p>
        </w:tc>
        <w:tc>
          <w:tcPr>
            <w:tcW w:w="2736" w:type="dxa"/>
          </w:tcPr>
          <w:p w14:paraId="0C15DF83" w14:textId="77777777" w:rsidR="003B006A" w:rsidRDefault="00384A14">
            <w:r>
              <w:rPr>
                <w:sz w:val="17"/>
              </w:rPr>
              <w:t>asr/whisper.py</w:t>
            </w:r>
          </w:p>
        </w:tc>
        <w:tc>
          <w:tcPr>
            <w:tcW w:w="4320" w:type="dxa"/>
          </w:tcPr>
          <w:p w14:paraId="3E2C6C72" w14:textId="77777777" w:rsidR="003B006A" w:rsidRDefault="00384A14">
            <w:r>
              <w:rPr>
                <w:sz w:val="17"/>
              </w:rPr>
              <w:t xml:space="preserve">faster-whisper large-v3 (CTranslate2 int8) with device fallback; one decoding pass at </w:t>
            </w:r>
            <w:r>
              <w:rPr>
                <w:sz w:val="17"/>
              </w:rPr>
              <w:lastRenderedPageBreak/>
              <w:t>temperature 0; batched VAD-chunk decoding</w:t>
            </w:r>
          </w:p>
        </w:tc>
        <w:tc>
          <w:tcPr>
            <w:tcW w:w="2016" w:type="dxa"/>
          </w:tcPr>
          <w:p w14:paraId="494932AC" w14:textId="77777777" w:rsidR="003B006A" w:rsidRDefault="00384A14">
            <w:r>
              <w:rPr>
                <w:sz w:val="17"/>
              </w:rPr>
              <w:lastRenderedPageBreak/>
              <w:t>test_asr_quality</w:t>
            </w:r>
          </w:p>
        </w:tc>
      </w:tr>
      <w:tr w:rsidR="003B006A" w14:paraId="24E860E3" w14:textId="77777777">
        <w:tc>
          <w:tcPr>
            <w:tcW w:w="576" w:type="dxa"/>
          </w:tcPr>
          <w:p w14:paraId="14F07316" w14:textId="77777777" w:rsidR="003B006A" w:rsidRDefault="00384A14">
            <w:r>
              <w:rPr>
                <w:sz w:val="17"/>
              </w:rPr>
              <w:t>A</w:t>
            </w:r>
          </w:p>
        </w:tc>
        <w:tc>
          <w:tcPr>
            <w:tcW w:w="2736" w:type="dxa"/>
          </w:tcPr>
          <w:p w14:paraId="677BDFF1" w14:textId="77777777" w:rsidR="003B006A" w:rsidRDefault="00384A14">
            <w:r>
              <w:rPr>
                <w:sz w:val="17"/>
              </w:rPr>
              <w:t>asr/quality.py</w:t>
            </w:r>
          </w:p>
        </w:tc>
        <w:tc>
          <w:tcPr>
            <w:tcW w:w="4320" w:type="dxa"/>
          </w:tcPr>
          <w:p w14:paraId="164B0F4C" w14:textId="77777777" w:rsidR="003B006A" w:rsidRDefault="00384A14">
            <w:r>
              <w:rPr>
                <w:sz w:val="17"/>
              </w:rPr>
              <w:t>transcript guards: duplicated-trigram fraction (replay loops) and foreign-script count (language drift), calibrated on the baseline</w:t>
            </w:r>
          </w:p>
        </w:tc>
        <w:tc>
          <w:tcPr>
            <w:tcW w:w="2016" w:type="dxa"/>
          </w:tcPr>
          <w:p w14:paraId="58969BEB" w14:textId="77777777" w:rsidR="003B006A" w:rsidRDefault="00384A14">
            <w:r>
              <w:rPr>
                <w:sz w:val="17"/>
              </w:rPr>
              <w:t>test_asr_quality (fixtures from real clips)</w:t>
            </w:r>
          </w:p>
        </w:tc>
      </w:tr>
      <w:tr w:rsidR="003B006A" w14:paraId="58E38173" w14:textId="77777777">
        <w:tc>
          <w:tcPr>
            <w:tcW w:w="576" w:type="dxa"/>
          </w:tcPr>
          <w:p w14:paraId="01D9A821" w14:textId="77777777" w:rsidR="003B006A" w:rsidRDefault="00384A14">
            <w:r>
              <w:rPr>
                <w:sz w:val="17"/>
              </w:rPr>
              <w:t>A</w:t>
            </w:r>
          </w:p>
        </w:tc>
        <w:tc>
          <w:tcPr>
            <w:tcW w:w="2736" w:type="dxa"/>
          </w:tcPr>
          <w:p w14:paraId="1613AE4B" w14:textId="77777777" w:rsidR="003B006A" w:rsidRDefault="00384A14">
            <w:r>
              <w:rPr>
                <w:sz w:val="17"/>
              </w:rPr>
              <w:t>asr/itn.py</w:t>
            </w:r>
          </w:p>
        </w:tc>
        <w:tc>
          <w:tcPr>
            <w:tcW w:w="4320" w:type="dxa"/>
          </w:tcPr>
          <w:p w14:paraId="0C121E7C" w14:textId="77777777" w:rsidR="003B006A" w:rsidRDefault="00384A14">
            <w:r>
              <w:rPr>
                <w:sz w:val="17"/>
              </w:rPr>
              <w:t>Tamil inverse text normalisation: 206-form number lexicon with sandhi, spoken dates/times/amounts → digits, offset map to the transcript</w:t>
            </w:r>
          </w:p>
        </w:tc>
        <w:tc>
          <w:tcPr>
            <w:tcW w:w="2016" w:type="dxa"/>
          </w:tcPr>
          <w:p w14:paraId="2E283E1C" w14:textId="77777777" w:rsidR="003B006A" w:rsidRDefault="00384A14">
            <w:r>
              <w:rPr>
                <w:sz w:val="17"/>
              </w:rPr>
              <w:t>test_itn (69)</w:t>
            </w:r>
          </w:p>
        </w:tc>
      </w:tr>
      <w:tr w:rsidR="003B006A" w14:paraId="48097355" w14:textId="77777777">
        <w:tc>
          <w:tcPr>
            <w:tcW w:w="576" w:type="dxa"/>
          </w:tcPr>
          <w:p w14:paraId="2AEA0B58" w14:textId="77777777" w:rsidR="003B006A" w:rsidRDefault="00384A14">
            <w:r>
              <w:rPr>
                <w:sz w:val="17"/>
              </w:rPr>
              <w:t>B</w:t>
            </w:r>
          </w:p>
        </w:tc>
        <w:tc>
          <w:tcPr>
            <w:tcW w:w="2736" w:type="dxa"/>
          </w:tcPr>
          <w:p w14:paraId="6FC1FE64" w14:textId="77777777" w:rsidR="003B006A" w:rsidRDefault="00384A14">
            <w:r>
              <w:rPr>
                <w:sz w:val="17"/>
              </w:rPr>
              <w:t>extract/rules.py, extract/fill.py</w:t>
            </w:r>
          </w:p>
        </w:tc>
        <w:tc>
          <w:tcPr>
            <w:tcW w:w="4320" w:type="dxa"/>
          </w:tcPr>
          <w:p w14:paraId="004930DA" w14:textId="77777777" w:rsidR="003B006A" w:rsidRDefault="00384A14">
            <w:r>
              <w:rPr>
                <w:sz w:val="17"/>
              </w:rPr>
              <w:t>dates, times, ₹ amounts, phones, vehicle plates with character offsets; fills an IF-1 slot only when unambiguous</w:t>
            </w:r>
          </w:p>
        </w:tc>
        <w:tc>
          <w:tcPr>
            <w:tcW w:w="2016" w:type="dxa"/>
          </w:tcPr>
          <w:p w14:paraId="12E3CBAD" w14:textId="77777777" w:rsidR="003B006A" w:rsidRDefault="00384A14">
            <w:r>
              <w:rPr>
                <w:sz w:val="17"/>
              </w:rPr>
              <w:t>test_extract_rules; harness gold set (28 docs)</w:t>
            </w:r>
          </w:p>
        </w:tc>
      </w:tr>
      <w:tr w:rsidR="003B006A" w14:paraId="27E855EC" w14:textId="77777777">
        <w:tc>
          <w:tcPr>
            <w:tcW w:w="576" w:type="dxa"/>
          </w:tcPr>
          <w:p w14:paraId="2D9A50AA" w14:textId="77777777" w:rsidR="003B006A" w:rsidRDefault="00384A14">
            <w:r>
              <w:rPr>
                <w:sz w:val="17"/>
              </w:rPr>
              <w:t>→</w:t>
            </w:r>
          </w:p>
        </w:tc>
        <w:tc>
          <w:tcPr>
            <w:tcW w:w="2736" w:type="dxa"/>
          </w:tcPr>
          <w:p w14:paraId="14154C13" w14:textId="77777777" w:rsidR="003B006A" w:rsidRDefault="00384A14">
            <w:r>
              <w:rPr>
                <w:sz w:val="17"/>
              </w:rPr>
              <w:t>translate/indictrans.py</w:t>
            </w:r>
          </w:p>
        </w:tc>
        <w:tc>
          <w:tcPr>
            <w:tcW w:w="4320" w:type="dxa"/>
          </w:tcPr>
          <w:p w14:paraId="10141EDE" w14:textId="77777777" w:rsidR="003B006A" w:rsidRDefault="00384A14">
            <w:r>
              <w:rPr>
                <w:sz w:val="17"/>
              </w:rPr>
              <w:t>Tamil→English for the classifier only (marian/nllb/indictrans backends); original text kept for every other stage</w:t>
            </w:r>
          </w:p>
        </w:tc>
        <w:tc>
          <w:tcPr>
            <w:tcW w:w="2016" w:type="dxa"/>
          </w:tcPr>
          <w:p w14:paraId="6EF0D355" w14:textId="77777777" w:rsidR="003B006A" w:rsidRDefault="00384A14">
            <w:r>
              <w:rPr>
                <w:sz w:val="17"/>
              </w:rPr>
              <w:t>test_translate</w:t>
            </w:r>
          </w:p>
        </w:tc>
      </w:tr>
      <w:tr w:rsidR="003B006A" w14:paraId="6E0851DD" w14:textId="77777777">
        <w:tc>
          <w:tcPr>
            <w:tcW w:w="576" w:type="dxa"/>
          </w:tcPr>
          <w:p w14:paraId="173503E5" w14:textId="77777777" w:rsidR="003B006A" w:rsidRDefault="00384A14">
            <w:r>
              <w:rPr>
                <w:sz w:val="17"/>
              </w:rPr>
              <w:t>C</w:t>
            </w:r>
          </w:p>
        </w:tc>
        <w:tc>
          <w:tcPr>
            <w:tcW w:w="2736" w:type="dxa"/>
          </w:tcPr>
          <w:p w14:paraId="67E334C4" w14:textId="77777777" w:rsidR="003B006A" w:rsidRDefault="00384A14">
            <w:r>
              <w:rPr>
                <w:sz w:val="17"/>
              </w:rPr>
              <w:t>statute/tfidf_baseline.py, statute/inlegalbert.py, statute/registry.py</w:t>
            </w:r>
          </w:p>
        </w:tc>
        <w:tc>
          <w:tcPr>
            <w:tcW w:w="4320" w:type="dxa"/>
          </w:tcPr>
          <w:p w14:paraId="126C3579" w14:textId="77777777" w:rsidR="003B006A" w:rsidRDefault="00384A14">
            <w:r>
              <w:rPr>
                <w:sz w:val="17"/>
              </w:rPr>
              <w:t>multi-label statute classifiers on ILSI; TF-IDF (hashed 1–2-grams, chunked) is the default</w:t>
            </w:r>
          </w:p>
        </w:tc>
        <w:tc>
          <w:tcPr>
            <w:tcW w:w="2016" w:type="dxa"/>
          </w:tcPr>
          <w:p w14:paraId="5C4C1682" w14:textId="77777777" w:rsidR="003B006A" w:rsidRDefault="00384A14">
            <w:r>
              <w:rPr>
                <w:sz w:val="17"/>
              </w:rPr>
              <w:t>harness/run_statute_baseline</w:t>
            </w:r>
          </w:p>
        </w:tc>
      </w:tr>
      <w:tr w:rsidR="003B006A" w14:paraId="1ED3C9A6" w14:textId="77777777">
        <w:tc>
          <w:tcPr>
            <w:tcW w:w="576" w:type="dxa"/>
          </w:tcPr>
          <w:p w14:paraId="503986EB" w14:textId="77777777" w:rsidR="003B006A" w:rsidRDefault="00384A14">
            <w:r>
              <w:rPr>
                <w:sz w:val="17"/>
              </w:rPr>
              <w:t>C</w:t>
            </w:r>
          </w:p>
        </w:tc>
        <w:tc>
          <w:tcPr>
            <w:tcW w:w="2736" w:type="dxa"/>
          </w:tcPr>
          <w:p w14:paraId="49F9B41F" w14:textId="77777777" w:rsidR="003B006A" w:rsidRDefault="00384A14">
            <w:r>
              <w:rPr>
                <w:sz w:val="17"/>
              </w:rPr>
              <w:t>statute/ipc_bns_map.py</w:t>
            </w:r>
          </w:p>
        </w:tc>
        <w:tc>
          <w:tcPr>
            <w:tcW w:w="4320" w:type="dxa"/>
          </w:tcPr>
          <w:p w14:paraId="0B7FDF6F" w14:textId="77777777" w:rsidR="003B006A" w:rsidRDefault="00384A14">
            <w:r>
              <w:rPr>
                <w:sz w:val="17"/>
              </w:rPr>
              <w:t>IPC→BNS conversion; auto-apply only when confidence = high, needs_review = N and the target is a BNS section</w:t>
            </w:r>
          </w:p>
        </w:tc>
        <w:tc>
          <w:tcPr>
            <w:tcW w:w="2016" w:type="dxa"/>
          </w:tcPr>
          <w:p w14:paraId="43AB5474" w14:textId="77777777" w:rsidR="003B006A" w:rsidRDefault="00384A14">
            <w:r>
              <w:rPr>
                <w:sz w:val="17"/>
              </w:rPr>
              <w:t>test_slice_golden</w:t>
            </w:r>
          </w:p>
        </w:tc>
      </w:tr>
      <w:tr w:rsidR="003B006A" w14:paraId="1B82BB4F" w14:textId="77777777">
        <w:tc>
          <w:tcPr>
            <w:tcW w:w="576" w:type="dxa"/>
          </w:tcPr>
          <w:p w14:paraId="3DEBA12C" w14:textId="77777777" w:rsidR="003B006A" w:rsidRDefault="00384A14">
            <w:r>
              <w:rPr>
                <w:sz w:val="17"/>
              </w:rPr>
              <w:t>C</w:t>
            </w:r>
          </w:p>
        </w:tc>
        <w:tc>
          <w:tcPr>
            <w:tcW w:w="2736" w:type="dxa"/>
          </w:tcPr>
          <w:p w14:paraId="1392F3D9" w14:textId="77777777" w:rsidR="003B006A" w:rsidRDefault="00384A14">
            <w:r>
              <w:rPr>
                <w:sz w:val="17"/>
              </w:rPr>
              <w:t>statute/cognizability.py</w:t>
            </w:r>
          </w:p>
        </w:tc>
        <w:tc>
          <w:tcPr>
            <w:tcW w:w="4320" w:type="dxa"/>
          </w:tcPr>
          <w:p w14:paraId="07A17DAA" w14:textId="77777777" w:rsidR="003B006A" w:rsidRDefault="00384A14">
            <w:r>
              <w:rPr>
                <w:sz w:val="17"/>
              </w:rPr>
              <w:t>BNSS First Schedule lookup (438 keys from the gazette); cognizable / non-cognizable / conditional / unknown; value-resolved conditions</w:t>
            </w:r>
          </w:p>
        </w:tc>
        <w:tc>
          <w:tcPr>
            <w:tcW w:w="2016" w:type="dxa"/>
          </w:tcPr>
          <w:p w14:paraId="595E8E37" w14:textId="77777777" w:rsidR="003B006A" w:rsidRDefault="00384A14">
            <w:r>
              <w:rPr>
                <w:sz w:val="17"/>
              </w:rPr>
              <w:t>test_bnss_schedule (41), test_slice_golden</w:t>
            </w:r>
          </w:p>
        </w:tc>
      </w:tr>
      <w:tr w:rsidR="003B006A" w14:paraId="2D57EFCB" w14:textId="77777777">
        <w:tc>
          <w:tcPr>
            <w:tcW w:w="576" w:type="dxa"/>
          </w:tcPr>
          <w:p w14:paraId="01588BB0" w14:textId="77777777" w:rsidR="003B006A" w:rsidRDefault="00384A14">
            <w:r>
              <w:rPr>
                <w:sz w:val="17"/>
              </w:rPr>
              <w:t>C</w:t>
            </w:r>
          </w:p>
        </w:tc>
        <w:tc>
          <w:tcPr>
            <w:tcW w:w="2736" w:type="dxa"/>
          </w:tcPr>
          <w:p w14:paraId="3CF38514" w14:textId="77777777" w:rsidR="003B006A" w:rsidRDefault="00384A14">
            <w:r>
              <w:rPr>
                <w:sz w:val="17"/>
              </w:rPr>
              <w:t>statute/elements.py</w:t>
            </w:r>
          </w:p>
        </w:tc>
        <w:tc>
          <w:tcPr>
            <w:tcW w:w="4320" w:type="dxa"/>
          </w:tcPr>
          <w:p w14:paraId="65451533" w14:textId="77777777" w:rsidR="003B006A" w:rsidRDefault="00384A14">
            <w:r>
              <w:rPr>
                <w:sz w:val="17"/>
              </w:rPr>
              <w:t>element-wise justification for 29 sections with English + Tamil cues; cue scan as recall safety net</w:t>
            </w:r>
          </w:p>
        </w:tc>
        <w:tc>
          <w:tcPr>
            <w:tcW w:w="2016" w:type="dxa"/>
          </w:tcPr>
          <w:p w14:paraId="264B2F07" w14:textId="77777777" w:rsidR="003B006A" w:rsidRDefault="00384A14">
            <w:r>
              <w:rPr>
                <w:sz w:val="17"/>
              </w:rPr>
              <w:t>test_elements, test_cue_scan, test_cue_battery</w:t>
            </w:r>
          </w:p>
        </w:tc>
      </w:tr>
      <w:tr w:rsidR="003B006A" w14:paraId="226C58C9" w14:textId="77777777">
        <w:tc>
          <w:tcPr>
            <w:tcW w:w="576" w:type="dxa"/>
          </w:tcPr>
          <w:p w14:paraId="219706D4" w14:textId="77777777" w:rsidR="003B006A" w:rsidRDefault="00384A14">
            <w:r>
              <w:rPr>
                <w:sz w:val="17"/>
              </w:rPr>
              <w:t>C</w:t>
            </w:r>
          </w:p>
        </w:tc>
        <w:tc>
          <w:tcPr>
            <w:tcW w:w="2736" w:type="dxa"/>
          </w:tcPr>
          <w:p w14:paraId="39EDC2D1" w14:textId="77777777" w:rsidR="003B006A" w:rsidRDefault="00384A14">
            <w:r>
              <w:rPr>
                <w:sz w:val="17"/>
              </w:rPr>
              <w:t>statute/statute_text.py, statute/bns_text.py</w:t>
            </w:r>
          </w:p>
        </w:tc>
        <w:tc>
          <w:tcPr>
            <w:tcW w:w="4320" w:type="dxa"/>
          </w:tcPr>
          <w:p w14:paraId="7157908F" w14:textId="77777777" w:rsidR="003B006A" w:rsidRDefault="00384A14">
            <w:r>
              <w:rPr>
                <w:sz w:val="17"/>
              </w:rPr>
              <w:t>statute text lookup and lexical retrieval rank (ILSI IPC text); BNS 2023 section text from the gazette</w:t>
            </w:r>
          </w:p>
        </w:tc>
        <w:tc>
          <w:tcPr>
            <w:tcW w:w="2016" w:type="dxa"/>
          </w:tcPr>
          <w:p w14:paraId="4751A679" w14:textId="77777777" w:rsidR="003B006A" w:rsidRDefault="00384A14">
            <w:r>
              <w:rPr>
                <w:sz w:val="17"/>
              </w:rPr>
              <w:t>test_statute_text, test_bns_text</w:t>
            </w:r>
          </w:p>
        </w:tc>
      </w:tr>
      <w:tr w:rsidR="003B006A" w14:paraId="465A67A7" w14:textId="77777777">
        <w:tc>
          <w:tcPr>
            <w:tcW w:w="576" w:type="dxa"/>
          </w:tcPr>
          <w:p w14:paraId="3196CEEB" w14:textId="77777777" w:rsidR="003B006A" w:rsidRDefault="00384A14">
            <w:r>
              <w:rPr>
                <w:sz w:val="17"/>
              </w:rPr>
              <w:t>D</w:t>
            </w:r>
          </w:p>
        </w:tc>
        <w:tc>
          <w:tcPr>
            <w:tcW w:w="2736" w:type="dxa"/>
          </w:tcPr>
          <w:p w14:paraId="018CD42F" w14:textId="77777777" w:rsidR="003B006A" w:rsidRDefault="00384A14">
            <w:r>
              <w:rPr>
                <w:sz w:val="17"/>
              </w:rPr>
              <w:t>schema/if1.py, schema/statute_decision.py</w:t>
            </w:r>
          </w:p>
        </w:tc>
        <w:tc>
          <w:tcPr>
            <w:tcW w:w="4320" w:type="dxa"/>
          </w:tcPr>
          <w:p w14:paraId="12B4B524" w14:textId="77777777" w:rsidR="003B006A" w:rsidRDefault="00384A14">
            <w:r>
              <w:rPr>
                <w:sz w:val="17"/>
              </w:rPr>
              <w:t>Pydantic IF-1 record in parity with the canonical JSON Schema; the decision record with provenance</w:t>
            </w:r>
          </w:p>
        </w:tc>
        <w:tc>
          <w:tcPr>
            <w:tcW w:w="2016" w:type="dxa"/>
          </w:tcPr>
          <w:p w14:paraId="3995E40C" w14:textId="77777777" w:rsidR="003B006A" w:rsidRDefault="00384A14">
            <w:r>
              <w:rPr>
                <w:sz w:val="17"/>
              </w:rPr>
              <w:t>test_if1_schema</w:t>
            </w:r>
          </w:p>
        </w:tc>
      </w:tr>
      <w:tr w:rsidR="003B006A" w14:paraId="705E2EEE" w14:textId="77777777">
        <w:tc>
          <w:tcPr>
            <w:tcW w:w="576" w:type="dxa"/>
          </w:tcPr>
          <w:p w14:paraId="1547582C" w14:textId="77777777" w:rsidR="003B006A" w:rsidRDefault="00384A14">
            <w:r>
              <w:rPr>
                <w:sz w:val="17"/>
              </w:rPr>
              <w:t>D</w:t>
            </w:r>
          </w:p>
        </w:tc>
        <w:tc>
          <w:tcPr>
            <w:tcW w:w="2736" w:type="dxa"/>
          </w:tcPr>
          <w:p w14:paraId="6D0E560A" w14:textId="77777777" w:rsidR="003B006A" w:rsidRDefault="00384A14">
            <w:r>
              <w:rPr>
                <w:sz w:val="17"/>
              </w:rPr>
              <w:t>instantiate/from_decision.py, narrative.py, render.py</w:t>
            </w:r>
          </w:p>
        </w:tc>
        <w:tc>
          <w:tcPr>
            <w:tcW w:w="4320" w:type="dxa"/>
          </w:tcPr>
          <w:p w14:paraId="5A07B777" w14:textId="77777777" w:rsidR="003B006A" w:rsidRDefault="00384A14">
            <w:r>
              <w:rPr>
                <w:sz w:val="17"/>
              </w:rPr>
              <w:t>decision → record bridge; grounded bilingual narrative with a faithfulness gate; the fixed 15-item form</w:t>
            </w:r>
          </w:p>
        </w:tc>
        <w:tc>
          <w:tcPr>
            <w:tcW w:w="2016" w:type="dxa"/>
          </w:tcPr>
          <w:p w14:paraId="7516378E" w14:textId="77777777" w:rsidR="003B006A" w:rsidRDefault="00384A14">
            <w:r>
              <w:rPr>
                <w:sz w:val="17"/>
              </w:rPr>
              <w:t>test_narrative, test_render_if1</w:t>
            </w:r>
          </w:p>
        </w:tc>
      </w:tr>
      <w:tr w:rsidR="003B006A" w14:paraId="6BAADEBE" w14:textId="77777777">
        <w:tc>
          <w:tcPr>
            <w:tcW w:w="576" w:type="dxa"/>
          </w:tcPr>
          <w:p w14:paraId="683B5379" w14:textId="77777777" w:rsidR="003B006A" w:rsidRDefault="00384A14">
            <w:r>
              <w:rPr>
                <w:sz w:val="17"/>
              </w:rPr>
              <w:t>E</w:t>
            </w:r>
          </w:p>
        </w:tc>
        <w:tc>
          <w:tcPr>
            <w:tcW w:w="2736" w:type="dxa"/>
          </w:tcPr>
          <w:p w14:paraId="46FE4244" w14:textId="77777777" w:rsidR="003B006A" w:rsidRDefault="00384A14">
            <w:r>
              <w:rPr>
                <w:sz w:val="17"/>
              </w:rPr>
              <w:t>serving/app.py, serving/static/index.html, __main__.py</w:t>
            </w:r>
          </w:p>
        </w:tc>
        <w:tc>
          <w:tcPr>
            <w:tcW w:w="4320" w:type="dxa"/>
          </w:tcPr>
          <w:p w14:paraId="23410777" w14:textId="77777777" w:rsidR="003B006A" w:rsidRDefault="00384A14">
            <w:r>
              <w:rPr>
                <w:sz w:val="17"/>
              </w:rPr>
              <w:t>FastAPI (text, audio, statute lookup, health); officer verification page; CLI draft / check / mapping</w:t>
            </w:r>
          </w:p>
        </w:tc>
        <w:tc>
          <w:tcPr>
            <w:tcW w:w="2016" w:type="dxa"/>
          </w:tcPr>
          <w:p w14:paraId="10C83521" w14:textId="77777777" w:rsidR="003B006A" w:rsidRDefault="00384A14">
            <w:r>
              <w:rPr>
                <w:sz w:val="17"/>
              </w:rPr>
              <w:t>test_serving, test_cli</w:t>
            </w:r>
          </w:p>
        </w:tc>
      </w:tr>
      <w:tr w:rsidR="003B006A" w14:paraId="49E1D9C1" w14:textId="77777777">
        <w:tc>
          <w:tcPr>
            <w:tcW w:w="576" w:type="dxa"/>
          </w:tcPr>
          <w:p w14:paraId="1530223A" w14:textId="77777777" w:rsidR="003B006A" w:rsidRDefault="00384A14">
            <w:r>
              <w:rPr>
                <w:sz w:val="17"/>
              </w:rPr>
              <w:t>all</w:t>
            </w:r>
          </w:p>
        </w:tc>
        <w:tc>
          <w:tcPr>
            <w:tcW w:w="2736" w:type="dxa"/>
          </w:tcPr>
          <w:p w14:paraId="729DC0A4" w14:textId="77777777" w:rsidR="003B006A" w:rsidRDefault="00384A14">
            <w:r>
              <w:rPr>
                <w:sz w:val="17"/>
              </w:rPr>
              <w:t>orchestrator/graph.py</w:t>
            </w:r>
          </w:p>
        </w:tc>
        <w:tc>
          <w:tcPr>
            <w:tcW w:w="4320" w:type="dxa"/>
          </w:tcPr>
          <w:p w14:paraId="28F44EE9" w14:textId="77777777" w:rsidR="003B006A" w:rsidRDefault="00384A14">
            <w:r>
              <w:rPr>
                <w:sz w:val="17"/>
              </w:rPr>
              <w:t>LangGraph state graph: (audio→asr) → extract → translate → statute_id → ipc_bns → cognizability_check → instantiate</w:t>
            </w:r>
          </w:p>
        </w:tc>
        <w:tc>
          <w:tcPr>
            <w:tcW w:w="2016" w:type="dxa"/>
          </w:tcPr>
          <w:p w14:paraId="3F8419E2" w14:textId="77777777" w:rsidR="003B006A" w:rsidRDefault="00384A14">
            <w:r>
              <w:rPr>
                <w:sz w:val="17"/>
              </w:rPr>
              <w:t>test_slice_golden (fixture-pinned)</w:t>
            </w:r>
          </w:p>
        </w:tc>
      </w:tr>
    </w:tbl>
    <w:p w14:paraId="786B951B" w14:textId="77777777" w:rsidR="003B006A" w:rsidRDefault="003B006A"/>
    <w:p w14:paraId="52441E66" w14:textId="77777777" w:rsidR="003B006A" w:rsidRDefault="00384A14">
      <w:pPr>
        <w:jc w:val="center"/>
      </w:pPr>
      <w:r>
        <w:rPr>
          <w:i/>
          <w:sz w:val="18"/>
        </w:rPr>
        <w:t>Table 4.1  —  Modules implemented at Review 3, by pipeline stage.</w:t>
      </w:r>
    </w:p>
    <w:p w14:paraId="1A4F16FC" w14:textId="77777777" w:rsidR="003B006A" w:rsidRDefault="00384A14">
      <w:pPr>
        <w:pStyle w:val="Heading2"/>
      </w:pPr>
      <w:bookmarkStart w:id="42" w:name="_Toc240223922"/>
      <w:r>
        <w:lastRenderedPageBreak/>
        <w:t>4.3 Testing and validation</w:t>
      </w:r>
      <w:bookmarkEnd w:id="42"/>
    </w:p>
    <w:p w14:paraId="6731728C" w14:textId="77777777" w:rsidR="003B006A" w:rsidRDefault="00384A14">
      <w:r>
        <w:t>The suite has 368 tests across 17 files and runs in about twenty seconds without model weights, so it runs on every change. Beyond unit tests, four kinds of checks carry the legal-safety requirements of Chapter 3 as executable assertions:</w:t>
      </w:r>
    </w:p>
    <w:p w14:paraId="6F045D1E" w14:textId="77777777" w:rsidR="003B006A" w:rsidRDefault="00384A14">
      <w:pPr>
        <w:pStyle w:val="ListBullet"/>
      </w:pPr>
      <w:r>
        <w:t>Golden end-to-end fixtures (tests/fixtures/golden_slice.json): nine complaints with the expected IPC predictions, BNS sections, review reasons and route, run through the real graph with a stub classifier so that the mapping, cognizability and instantiation logic — not the model — is under test.</w:t>
      </w:r>
    </w:p>
    <w:p w14:paraId="15753632" w14:textId="77777777" w:rsidR="003B006A" w:rsidRDefault="00384A14">
      <w:pPr>
        <w:pStyle w:val="ListBullet"/>
      </w:pPr>
      <w:r>
        <w:t>Invariants as tests: the IPC→BNS auto-apply rule; “an unknown section never defaults”; “nothing in src/ can set a record to verified”; “a threat to kill is criminal intimidation, not attempt or murder”; Pydantic ↔ JSON Schema parity that fails on any drift.</w:t>
      </w:r>
    </w:p>
    <w:p w14:paraId="4CACDE07" w14:textId="77777777" w:rsidR="003B006A" w:rsidRDefault="00384A14">
      <w:pPr>
        <w:pStyle w:val="ListBullet"/>
      </w:pPr>
      <w:r>
        <w:t>Data integrity: the parsed First Schedule must have 438 keys in gazette order, no empty classification cells, a gazette page on every row and 25 classifications a lawyer can check; the BNS text must contain exactly sections 1–358 with headings.</w:t>
      </w:r>
    </w:p>
    <w:p w14:paraId="1ECE7F6C" w14:textId="77777777" w:rsidR="003B006A" w:rsidRDefault="00384A14">
      <w:pPr>
        <w:pStyle w:val="ListBullet"/>
      </w:pPr>
      <w:r>
        <w:t>Reproduced failures: the mistranslated dowry complaint, the Whisper replay loop and the Cyrillic drift are fixtures; the tests that guard them would fail if the guard were removed.</w:t>
      </w:r>
    </w:p>
    <w:p w14:paraId="72FB13A5" w14:textId="77777777" w:rsidR="003B006A" w:rsidRDefault="00384A14">
      <w:r>
        <w:t>Static checks: ruff (E, F, W, I) is clean; the repository is LF-only; every build artefact has a make target (make schedule, make bns-text, make results).</w:t>
      </w:r>
    </w:p>
    <w:p w14:paraId="252D90BD" w14:textId="77777777" w:rsidR="003B006A" w:rsidRDefault="00384A14">
      <w:pPr>
        <w:pStyle w:val="Heading2"/>
      </w:pPr>
      <w:bookmarkStart w:id="43" w:name="_Toc240223923"/>
      <w:r>
        <w:t>4.4 Interim results</w:t>
      </w:r>
      <w:bookmarkEnd w:id="43"/>
    </w:p>
    <w:p w14:paraId="6016566F" w14:textId="77777777" w:rsidR="003B006A" w:rsidRDefault="00384A14">
      <w:pPr>
        <w:pStyle w:val="Heading3"/>
      </w:pPr>
      <w:bookmarkStart w:id="44" w:name="_Toc240223924"/>
      <w:r>
        <w:t>4.4.1 Statute identification (ILSI, 100 IPC sections)</w:t>
      </w:r>
      <w:bookmarkEnd w:id="44"/>
    </w:p>
    <w:p w14:paraId="53FECDDE" w14:textId="77777777" w:rsidR="003B006A" w:rsidRDefault="00384A14">
      <w:r>
        <w:t>ILSI provides 42,835 training, 10,200 development and 13,039 test court documents. Decision thresholds are tuned on the development split for micro-F1 and reported on test. Table 4.3 and Figure 4.3 compare the sparse baseline with the domain-pretrained encoder on the 8k subsample used for the vertical slice and on the full corpus.</w:t>
      </w:r>
    </w:p>
    <w:tbl>
      <w:tblPr>
        <w:tblStyle w:val="TableGrid"/>
        <w:tblW w:w="0" w:type="auto"/>
        <w:tblLook w:val="04A0" w:firstRow="1" w:lastRow="0" w:firstColumn="1" w:lastColumn="0" w:noHBand="0" w:noVBand="1"/>
      </w:tblPr>
      <w:tblGrid>
        <w:gridCol w:w="1514"/>
        <w:gridCol w:w="3419"/>
        <w:gridCol w:w="1226"/>
        <w:gridCol w:w="1229"/>
        <w:gridCol w:w="1468"/>
      </w:tblGrid>
      <w:tr w:rsidR="003B006A" w14:paraId="7918BEF7" w14:textId="77777777">
        <w:tc>
          <w:tcPr>
            <w:tcW w:w="1584" w:type="dxa"/>
            <w:shd w:val="clear" w:color="auto" w:fill="E8EDF2"/>
          </w:tcPr>
          <w:p w14:paraId="712CACEA" w14:textId="77777777" w:rsidR="003B006A" w:rsidRDefault="00384A14">
            <w:r>
              <w:rPr>
                <w:b/>
                <w:sz w:val="19"/>
              </w:rPr>
              <w:t>Training set</w:t>
            </w:r>
          </w:p>
        </w:tc>
        <w:tc>
          <w:tcPr>
            <w:tcW w:w="3744" w:type="dxa"/>
            <w:shd w:val="clear" w:color="auto" w:fill="E8EDF2"/>
          </w:tcPr>
          <w:p w14:paraId="59F28318" w14:textId="77777777" w:rsidR="003B006A" w:rsidRDefault="00384A14">
            <w:r>
              <w:rPr>
                <w:b/>
                <w:sz w:val="19"/>
              </w:rPr>
              <w:t>Model</w:t>
            </w:r>
          </w:p>
        </w:tc>
        <w:tc>
          <w:tcPr>
            <w:tcW w:w="1296" w:type="dxa"/>
            <w:shd w:val="clear" w:color="auto" w:fill="E8EDF2"/>
          </w:tcPr>
          <w:p w14:paraId="479C13BF" w14:textId="77777777" w:rsidR="003B006A" w:rsidRDefault="00384A14">
            <w:r>
              <w:rPr>
                <w:b/>
                <w:sz w:val="19"/>
              </w:rPr>
              <w:t>micro-F1</w:t>
            </w:r>
          </w:p>
        </w:tc>
        <w:tc>
          <w:tcPr>
            <w:tcW w:w="1296" w:type="dxa"/>
            <w:shd w:val="clear" w:color="auto" w:fill="E8EDF2"/>
          </w:tcPr>
          <w:p w14:paraId="49AE7308" w14:textId="77777777" w:rsidR="003B006A" w:rsidRDefault="00384A14">
            <w:r>
              <w:rPr>
                <w:b/>
                <w:sz w:val="19"/>
              </w:rPr>
              <w:t>macro-F1</w:t>
            </w:r>
          </w:p>
        </w:tc>
        <w:tc>
          <w:tcPr>
            <w:tcW w:w="1584" w:type="dxa"/>
            <w:shd w:val="clear" w:color="auto" w:fill="E8EDF2"/>
          </w:tcPr>
          <w:p w14:paraId="447FE248" w14:textId="77777777" w:rsidR="003B006A" w:rsidRDefault="00384A14">
            <w:r>
              <w:rPr>
                <w:b/>
                <w:sz w:val="19"/>
              </w:rPr>
              <w:t>labels used / 100</w:t>
            </w:r>
          </w:p>
        </w:tc>
      </w:tr>
      <w:tr w:rsidR="003B006A" w14:paraId="49C65F86" w14:textId="77777777">
        <w:tc>
          <w:tcPr>
            <w:tcW w:w="1584" w:type="dxa"/>
          </w:tcPr>
          <w:p w14:paraId="45630FA1" w14:textId="77777777" w:rsidR="003B006A" w:rsidRDefault="00384A14">
            <w:r>
              <w:rPr>
                <w:sz w:val="19"/>
              </w:rPr>
              <w:t>8k subsample</w:t>
            </w:r>
          </w:p>
        </w:tc>
        <w:tc>
          <w:tcPr>
            <w:tcW w:w="3744" w:type="dxa"/>
          </w:tcPr>
          <w:p w14:paraId="045B5DBF" w14:textId="77777777" w:rsidR="003B006A" w:rsidRDefault="00384A14">
            <w:r>
              <w:rPr>
                <w:sz w:val="19"/>
              </w:rPr>
              <w:t>TF-IDF + OvR logistic</w:t>
            </w:r>
          </w:p>
        </w:tc>
        <w:tc>
          <w:tcPr>
            <w:tcW w:w="1296" w:type="dxa"/>
          </w:tcPr>
          <w:p w14:paraId="40281C16" w14:textId="77777777" w:rsidR="003B006A" w:rsidRDefault="00384A14">
            <w:r>
              <w:rPr>
                <w:sz w:val="19"/>
              </w:rPr>
              <w:t>0.5988</w:t>
            </w:r>
          </w:p>
        </w:tc>
        <w:tc>
          <w:tcPr>
            <w:tcW w:w="1296" w:type="dxa"/>
          </w:tcPr>
          <w:p w14:paraId="5DCA5E91" w14:textId="77777777" w:rsidR="003B006A" w:rsidRDefault="00384A14">
            <w:r>
              <w:rPr>
                <w:sz w:val="19"/>
              </w:rPr>
              <w:t>0.4278</w:t>
            </w:r>
          </w:p>
        </w:tc>
        <w:tc>
          <w:tcPr>
            <w:tcW w:w="1584" w:type="dxa"/>
          </w:tcPr>
          <w:p w14:paraId="379AD411" w14:textId="77777777" w:rsidR="003B006A" w:rsidRDefault="00384A14">
            <w:r>
              <w:rPr>
                <w:sz w:val="19"/>
              </w:rPr>
              <w:t>99</w:t>
            </w:r>
          </w:p>
        </w:tc>
      </w:tr>
      <w:tr w:rsidR="003B006A" w14:paraId="0B118D04" w14:textId="77777777">
        <w:tc>
          <w:tcPr>
            <w:tcW w:w="1584" w:type="dxa"/>
          </w:tcPr>
          <w:p w14:paraId="5A4B7F3B" w14:textId="77777777" w:rsidR="003B006A" w:rsidRDefault="00384A14">
            <w:r>
              <w:rPr>
                <w:sz w:val="19"/>
              </w:rPr>
              <w:t>8k subsample</w:t>
            </w:r>
          </w:p>
        </w:tc>
        <w:tc>
          <w:tcPr>
            <w:tcW w:w="3744" w:type="dxa"/>
          </w:tcPr>
          <w:p w14:paraId="1D5CD553" w14:textId="77777777" w:rsidR="003B006A" w:rsidRDefault="00384A14">
            <w:r>
              <w:rPr>
                <w:sz w:val="19"/>
              </w:rPr>
              <w:t>InLegalBERT (2 ep)</w:t>
            </w:r>
          </w:p>
        </w:tc>
        <w:tc>
          <w:tcPr>
            <w:tcW w:w="1296" w:type="dxa"/>
          </w:tcPr>
          <w:p w14:paraId="0D70914B" w14:textId="77777777" w:rsidR="003B006A" w:rsidRDefault="00384A14">
            <w:r>
              <w:rPr>
                <w:sz w:val="19"/>
              </w:rPr>
              <w:t>0.2846</w:t>
            </w:r>
          </w:p>
        </w:tc>
        <w:tc>
          <w:tcPr>
            <w:tcW w:w="1296" w:type="dxa"/>
          </w:tcPr>
          <w:p w14:paraId="3282B04E" w14:textId="77777777" w:rsidR="003B006A" w:rsidRDefault="00384A14">
            <w:r>
              <w:rPr>
                <w:sz w:val="19"/>
              </w:rPr>
              <w:t>0.1811</w:t>
            </w:r>
          </w:p>
        </w:tc>
        <w:tc>
          <w:tcPr>
            <w:tcW w:w="1584" w:type="dxa"/>
          </w:tcPr>
          <w:p w14:paraId="5AB273CE" w14:textId="77777777" w:rsidR="003B006A" w:rsidRDefault="00384A14">
            <w:r>
              <w:rPr>
                <w:sz w:val="19"/>
              </w:rPr>
              <w:t>79</w:t>
            </w:r>
          </w:p>
        </w:tc>
      </w:tr>
      <w:tr w:rsidR="003B006A" w14:paraId="3D93ABA2" w14:textId="77777777">
        <w:tc>
          <w:tcPr>
            <w:tcW w:w="1584" w:type="dxa"/>
          </w:tcPr>
          <w:p w14:paraId="3B5B8A80" w14:textId="77777777" w:rsidR="003B006A" w:rsidRDefault="00384A14">
            <w:r>
              <w:rPr>
                <w:sz w:val="19"/>
              </w:rPr>
              <w:t>8k subsample</w:t>
            </w:r>
          </w:p>
        </w:tc>
        <w:tc>
          <w:tcPr>
            <w:tcW w:w="3744" w:type="dxa"/>
          </w:tcPr>
          <w:p w14:paraId="41DD253E" w14:textId="77777777" w:rsidR="003B006A" w:rsidRDefault="00384A14">
            <w:r>
              <w:rPr>
                <w:sz w:val="19"/>
              </w:rPr>
              <w:t>InLegalBERT, head LR ×10</w:t>
            </w:r>
          </w:p>
        </w:tc>
        <w:tc>
          <w:tcPr>
            <w:tcW w:w="1296" w:type="dxa"/>
          </w:tcPr>
          <w:p w14:paraId="5BEAA612" w14:textId="77777777" w:rsidR="003B006A" w:rsidRDefault="00384A14">
            <w:r>
              <w:rPr>
                <w:sz w:val="19"/>
              </w:rPr>
              <w:t>0.3530</w:t>
            </w:r>
          </w:p>
        </w:tc>
        <w:tc>
          <w:tcPr>
            <w:tcW w:w="1296" w:type="dxa"/>
          </w:tcPr>
          <w:p w14:paraId="53F1E59E" w14:textId="77777777" w:rsidR="003B006A" w:rsidRDefault="00384A14">
            <w:r>
              <w:rPr>
                <w:sz w:val="19"/>
              </w:rPr>
              <w:t>0.2398</w:t>
            </w:r>
          </w:p>
        </w:tc>
        <w:tc>
          <w:tcPr>
            <w:tcW w:w="1584" w:type="dxa"/>
          </w:tcPr>
          <w:p w14:paraId="0202B984" w14:textId="77777777" w:rsidR="003B006A" w:rsidRDefault="00384A14">
            <w:r>
              <w:rPr>
                <w:sz w:val="19"/>
              </w:rPr>
              <w:t>89</w:t>
            </w:r>
          </w:p>
        </w:tc>
      </w:tr>
      <w:tr w:rsidR="003B006A" w14:paraId="1BB7496D" w14:textId="77777777">
        <w:tc>
          <w:tcPr>
            <w:tcW w:w="1584" w:type="dxa"/>
          </w:tcPr>
          <w:p w14:paraId="652C45E9" w14:textId="77777777" w:rsidR="003B006A" w:rsidRDefault="00384A14">
            <w:r>
              <w:rPr>
                <w:sz w:val="19"/>
              </w:rPr>
              <w:t>full corpus</w:t>
            </w:r>
          </w:p>
        </w:tc>
        <w:tc>
          <w:tcPr>
            <w:tcW w:w="3744" w:type="dxa"/>
          </w:tcPr>
          <w:p w14:paraId="6E82E73D" w14:textId="77777777" w:rsidR="003B006A" w:rsidRDefault="00384A14">
            <w:r>
              <w:rPr>
                <w:sz w:val="19"/>
              </w:rPr>
              <w:t>TF-IDF + OvR logistic</w:t>
            </w:r>
          </w:p>
        </w:tc>
        <w:tc>
          <w:tcPr>
            <w:tcW w:w="1296" w:type="dxa"/>
          </w:tcPr>
          <w:p w14:paraId="2EEE0912" w14:textId="77777777" w:rsidR="003B006A" w:rsidRDefault="00384A14">
            <w:r>
              <w:rPr>
                <w:sz w:val="19"/>
              </w:rPr>
              <w:t>0.7000</w:t>
            </w:r>
          </w:p>
        </w:tc>
        <w:tc>
          <w:tcPr>
            <w:tcW w:w="1296" w:type="dxa"/>
          </w:tcPr>
          <w:p w14:paraId="7CDEBF64" w14:textId="77777777" w:rsidR="003B006A" w:rsidRDefault="00384A14">
            <w:r>
              <w:rPr>
                <w:sz w:val="19"/>
              </w:rPr>
              <w:t>0.5805</w:t>
            </w:r>
          </w:p>
        </w:tc>
        <w:tc>
          <w:tcPr>
            <w:tcW w:w="1584" w:type="dxa"/>
          </w:tcPr>
          <w:p w14:paraId="086166F4" w14:textId="77777777" w:rsidR="003B006A" w:rsidRDefault="00384A14">
            <w:r>
              <w:rPr>
                <w:sz w:val="19"/>
              </w:rPr>
              <w:t>100</w:t>
            </w:r>
          </w:p>
        </w:tc>
      </w:tr>
      <w:tr w:rsidR="003B006A" w14:paraId="1FA15B43" w14:textId="77777777">
        <w:tc>
          <w:tcPr>
            <w:tcW w:w="1584" w:type="dxa"/>
          </w:tcPr>
          <w:p w14:paraId="6188A992" w14:textId="77777777" w:rsidR="003B006A" w:rsidRDefault="00384A14">
            <w:r>
              <w:rPr>
                <w:sz w:val="19"/>
              </w:rPr>
              <w:t>full corpus</w:t>
            </w:r>
          </w:p>
        </w:tc>
        <w:tc>
          <w:tcPr>
            <w:tcW w:w="3744" w:type="dxa"/>
          </w:tcPr>
          <w:p w14:paraId="52DE311C" w14:textId="77777777" w:rsidR="003B006A" w:rsidRDefault="00384A14">
            <w:r>
              <w:rPr>
                <w:sz w:val="19"/>
              </w:rPr>
              <w:t>InLegalBERT (2 ep)</w:t>
            </w:r>
          </w:p>
        </w:tc>
        <w:tc>
          <w:tcPr>
            <w:tcW w:w="1296" w:type="dxa"/>
          </w:tcPr>
          <w:p w14:paraId="310EEEAB" w14:textId="77777777" w:rsidR="003B006A" w:rsidRDefault="00384A14">
            <w:r>
              <w:rPr>
                <w:sz w:val="19"/>
              </w:rPr>
              <w:t>0.4636</w:t>
            </w:r>
          </w:p>
        </w:tc>
        <w:tc>
          <w:tcPr>
            <w:tcW w:w="1296" w:type="dxa"/>
          </w:tcPr>
          <w:p w14:paraId="24E6D463" w14:textId="77777777" w:rsidR="003B006A" w:rsidRDefault="00384A14">
            <w:r>
              <w:rPr>
                <w:sz w:val="19"/>
              </w:rPr>
              <w:t>0.3984</w:t>
            </w:r>
          </w:p>
        </w:tc>
        <w:tc>
          <w:tcPr>
            <w:tcW w:w="1584" w:type="dxa"/>
          </w:tcPr>
          <w:p w14:paraId="466EB1A2" w14:textId="77777777" w:rsidR="003B006A" w:rsidRDefault="00384A14">
            <w:r>
              <w:rPr>
                <w:sz w:val="19"/>
              </w:rPr>
              <w:t>97</w:t>
            </w:r>
          </w:p>
        </w:tc>
      </w:tr>
      <w:tr w:rsidR="003B006A" w14:paraId="2EBAE889" w14:textId="77777777">
        <w:tc>
          <w:tcPr>
            <w:tcW w:w="1584" w:type="dxa"/>
          </w:tcPr>
          <w:p w14:paraId="0C36D0CA" w14:textId="77777777" w:rsidR="003B006A" w:rsidRDefault="00384A14">
            <w:r>
              <w:rPr>
                <w:sz w:val="19"/>
              </w:rPr>
              <w:t>full corpus</w:t>
            </w:r>
          </w:p>
        </w:tc>
        <w:tc>
          <w:tcPr>
            <w:tcW w:w="3744" w:type="dxa"/>
          </w:tcPr>
          <w:p w14:paraId="2DF498BF" w14:textId="77777777" w:rsidR="003B006A" w:rsidRDefault="00384A14">
            <w:r>
              <w:rPr>
                <w:sz w:val="19"/>
              </w:rPr>
              <w:t>InLegalBERT (4 ep, head LR ×10, head+tail)</w:t>
            </w:r>
          </w:p>
        </w:tc>
        <w:tc>
          <w:tcPr>
            <w:tcW w:w="1296" w:type="dxa"/>
          </w:tcPr>
          <w:p w14:paraId="1B94962E" w14:textId="77777777" w:rsidR="003B006A" w:rsidRDefault="00384A14">
            <w:r>
              <w:rPr>
                <w:sz w:val="19"/>
              </w:rPr>
              <w:t>0.5256</w:t>
            </w:r>
          </w:p>
        </w:tc>
        <w:tc>
          <w:tcPr>
            <w:tcW w:w="1296" w:type="dxa"/>
          </w:tcPr>
          <w:p w14:paraId="2E521E6E" w14:textId="77777777" w:rsidR="003B006A" w:rsidRDefault="00384A14">
            <w:r>
              <w:rPr>
                <w:sz w:val="19"/>
              </w:rPr>
              <w:t>0.4594</w:t>
            </w:r>
          </w:p>
        </w:tc>
        <w:tc>
          <w:tcPr>
            <w:tcW w:w="1584" w:type="dxa"/>
          </w:tcPr>
          <w:p w14:paraId="1F6632E3" w14:textId="77777777" w:rsidR="003B006A" w:rsidRDefault="00384A14">
            <w:r>
              <w:rPr>
                <w:sz w:val="19"/>
              </w:rPr>
              <w:t>100</w:t>
            </w:r>
          </w:p>
        </w:tc>
      </w:tr>
      <w:tr w:rsidR="003B006A" w14:paraId="50FDF65F" w14:textId="77777777">
        <w:tc>
          <w:tcPr>
            <w:tcW w:w="1584" w:type="dxa"/>
          </w:tcPr>
          <w:p w14:paraId="5377A0D7" w14:textId="77777777" w:rsidR="003B006A" w:rsidRDefault="00384A14">
            <w:r>
              <w:rPr>
                <w:sz w:val="19"/>
              </w:rPr>
              <w:t>full corpus</w:t>
            </w:r>
          </w:p>
        </w:tc>
        <w:tc>
          <w:tcPr>
            <w:tcW w:w="3744" w:type="dxa"/>
          </w:tcPr>
          <w:p w14:paraId="2F62467A" w14:textId="77777777" w:rsidR="003B006A" w:rsidRDefault="00384A14">
            <w:r>
              <w:rPr>
                <w:sz w:val="19"/>
              </w:rPr>
              <w:t>Ensemble α=0.8 (TF-IDF, BERT)</w:t>
            </w:r>
          </w:p>
        </w:tc>
        <w:tc>
          <w:tcPr>
            <w:tcW w:w="1296" w:type="dxa"/>
          </w:tcPr>
          <w:p w14:paraId="68367F26" w14:textId="77777777" w:rsidR="003B006A" w:rsidRDefault="00384A14">
            <w:r>
              <w:rPr>
                <w:sz w:val="19"/>
              </w:rPr>
              <w:t>0.7006</w:t>
            </w:r>
          </w:p>
        </w:tc>
        <w:tc>
          <w:tcPr>
            <w:tcW w:w="1296" w:type="dxa"/>
          </w:tcPr>
          <w:p w14:paraId="0DB8C3ED" w14:textId="77777777" w:rsidR="003B006A" w:rsidRDefault="00384A14">
            <w:r>
              <w:rPr>
                <w:sz w:val="19"/>
              </w:rPr>
              <w:t>0.5839</w:t>
            </w:r>
          </w:p>
        </w:tc>
        <w:tc>
          <w:tcPr>
            <w:tcW w:w="1584" w:type="dxa"/>
          </w:tcPr>
          <w:p w14:paraId="04411CE3" w14:textId="77777777" w:rsidR="003B006A" w:rsidRDefault="00384A14">
            <w:r>
              <w:rPr>
                <w:sz w:val="19"/>
              </w:rPr>
              <w:t>—</w:t>
            </w:r>
          </w:p>
        </w:tc>
      </w:tr>
    </w:tbl>
    <w:p w14:paraId="39E18669" w14:textId="77777777" w:rsidR="003B006A" w:rsidRDefault="003B006A"/>
    <w:p w14:paraId="1BEE3334" w14:textId="77777777" w:rsidR="003B006A" w:rsidRDefault="00384A14">
      <w:pPr>
        <w:jc w:val="center"/>
      </w:pPr>
      <w:r>
        <w:rPr>
          <w:i/>
          <w:sz w:val="18"/>
        </w:rPr>
        <w:t>Table 4.3  —  Statute identification on the ILSI test split. Thresholds tuned on dev.</w:t>
      </w:r>
    </w:p>
    <w:p w14:paraId="1C2F0931" w14:textId="77777777" w:rsidR="003B006A" w:rsidRDefault="00384A14">
      <w:pPr>
        <w:jc w:val="center"/>
      </w:pPr>
      <w:r>
        <w:rPr>
          <w:noProof/>
        </w:rPr>
        <w:lastRenderedPageBreak/>
        <w:drawing>
          <wp:inline distT="0" distB="0" distL="0" distR="0" wp14:anchorId="52C4EF0C" wp14:editId="68137766">
            <wp:extent cx="5669280" cy="2745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statute_f1.png"/>
                    <pic:cNvPicPr/>
                  </pic:nvPicPr>
                  <pic:blipFill>
                    <a:blip r:embed="rId13"/>
                    <a:stretch>
                      <a:fillRect/>
                    </a:stretch>
                  </pic:blipFill>
                  <pic:spPr>
                    <a:xfrm>
                      <a:off x="0" y="0"/>
                      <a:ext cx="5669280" cy="2745585"/>
                    </a:xfrm>
                    <a:prstGeom prst="rect">
                      <a:avLst/>
                    </a:prstGeom>
                  </pic:spPr>
                </pic:pic>
              </a:graphicData>
            </a:graphic>
          </wp:inline>
        </w:drawing>
      </w:r>
    </w:p>
    <w:p w14:paraId="53805239" w14:textId="77777777" w:rsidR="003B006A" w:rsidRDefault="00384A14">
      <w:pPr>
        <w:jc w:val="center"/>
      </w:pPr>
      <w:r>
        <w:rPr>
          <w:i/>
          <w:sz w:val="18"/>
        </w:rPr>
        <w:t>Figure 4.3  —  micro- and macro-F1 by model and training set.</w:t>
      </w:r>
    </w:p>
    <w:p w14:paraId="7CDF4219" w14:textId="77777777" w:rsidR="003B006A" w:rsidRDefault="00384A14">
      <w:r>
        <w:t>Two explanations for the encoder gap were tested and ruled out. Truncation to 512 wordpieces keeps 24.1% of the text and costs the TF-IDF model 0.0516 micro-F1 (8.6% relative), far less than the gap; and the first encoder run's collapse onto six labels (macro-F1 0.018) was a loss problem — plain binary cross-entropy on a hundred sparse labels — fixed with positive-class weighting, after which the encoder still loses. The conclusion for this corpus is that TF-IDF is the classifier and the encoder's contribut</w:t>
      </w:r>
      <w:r>
        <w:t>ion lies in element verification, where it reads statute text against the complaint rather than assigning labels.</w:t>
      </w:r>
    </w:p>
    <w:p w14:paraId="1BF7C0C8" w14:textId="77777777" w:rsidR="003B006A" w:rsidRDefault="00384A14">
      <w:pPr>
        <w:pStyle w:val="Heading3"/>
      </w:pPr>
      <w:bookmarkStart w:id="45" w:name="_Toc240223925"/>
      <w:r>
        <w:t>4.4.2 Legal knowledge base: mapping, cognizability, statute text</w:t>
      </w:r>
      <w:bookmarkEnd w:id="45"/>
    </w:p>
    <w:p w14:paraId="0AAB6A56" w14:textId="77777777" w:rsidR="003B006A" w:rsidRDefault="00384A14">
      <w:r>
        <w:t>The IPC→BNS mapping covers the 100 ILSI sections: 69 rows are auto-applicable, 29 are flagged for review and 7 map outside the BNS (Prevention of Corruption Act, omitted sections). The source is a third-party pocket directory rather than the official gazette, which is why the auto-apply rule is strict and why the 29 flagged rows remain a legal task.</w:t>
      </w:r>
    </w:p>
    <w:p w14:paraId="6D1B2920" w14:textId="77777777" w:rsidR="003B006A" w:rsidRDefault="00384A14">
      <w:r>
        <w:t>The BNSS 2023 First Schedule, Part I (gazette pp. 158–188) was parsed into 438 section keys from 461 printed rows: 277 cognizable, 135 non-cognizable and 26 conditional. Conditional entries are those the Schedule itself makes depend on a fact — abetment and attempt follow the principal offence, section 85 (cruelty) is cognizable only when reported by the aggrieved woman or a relative, and section 303(2) (theft) is non-cognizable where the property is worth less than ₹5,000. They route to the officer with th</w:t>
      </w:r>
      <w:r>
        <w:t>e Schedule's words quoted; the theft split is resolved automatically when the complaint states a value. Table 4.4 lists the entries on which the parsed Schedule disagreed with the hand-coded table used until this review.</w:t>
      </w:r>
    </w:p>
    <w:tbl>
      <w:tblPr>
        <w:tblStyle w:val="TableGrid"/>
        <w:tblW w:w="0" w:type="auto"/>
        <w:tblLook w:val="04A0" w:firstRow="1" w:lastRow="0" w:firstColumn="1" w:lastColumn="0" w:noHBand="0" w:noVBand="1"/>
      </w:tblPr>
      <w:tblGrid>
        <w:gridCol w:w="3005"/>
        <w:gridCol w:w="1625"/>
        <w:gridCol w:w="2246"/>
        <w:gridCol w:w="1980"/>
      </w:tblGrid>
      <w:tr w:rsidR="003B006A" w14:paraId="3D708423" w14:textId="77777777">
        <w:tc>
          <w:tcPr>
            <w:tcW w:w="3312" w:type="dxa"/>
            <w:shd w:val="clear" w:color="auto" w:fill="E8EDF2"/>
          </w:tcPr>
          <w:p w14:paraId="4605A031" w14:textId="77777777" w:rsidR="003B006A" w:rsidRDefault="00384A14">
            <w:r>
              <w:rPr>
                <w:b/>
                <w:sz w:val="19"/>
              </w:rPr>
              <w:t>BNS section</w:t>
            </w:r>
          </w:p>
        </w:tc>
        <w:tc>
          <w:tcPr>
            <w:tcW w:w="1728" w:type="dxa"/>
            <w:shd w:val="clear" w:color="auto" w:fill="E8EDF2"/>
          </w:tcPr>
          <w:p w14:paraId="60DF6379" w14:textId="77777777" w:rsidR="003B006A" w:rsidRDefault="00384A14">
            <w:r>
              <w:rPr>
                <w:b/>
                <w:sz w:val="19"/>
              </w:rPr>
              <w:t>Hand-coded stub</w:t>
            </w:r>
          </w:p>
        </w:tc>
        <w:tc>
          <w:tcPr>
            <w:tcW w:w="2448" w:type="dxa"/>
            <w:shd w:val="clear" w:color="auto" w:fill="E8EDF2"/>
          </w:tcPr>
          <w:p w14:paraId="74F7F378" w14:textId="77777777" w:rsidR="003B006A" w:rsidRDefault="00384A14">
            <w:r>
              <w:rPr>
                <w:b/>
                <w:sz w:val="19"/>
              </w:rPr>
              <w:t>Gazette Schedule</w:t>
            </w:r>
          </w:p>
        </w:tc>
        <w:tc>
          <w:tcPr>
            <w:tcW w:w="2160" w:type="dxa"/>
            <w:shd w:val="clear" w:color="auto" w:fill="E8EDF2"/>
          </w:tcPr>
          <w:p w14:paraId="67442C9D" w14:textId="77777777" w:rsidR="003B006A" w:rsidRDefault="00384A14">
            <w:r>
              <w:rPr>
                <w:b/>
                <w:sz w:val="19"/>
              </w:rPr>
              <w:t>Direction of the error</w:t>
            </w:r>
          </w:p>
        </w:tc>
      </w:tr>
      <w:tr w:rsidR="003B006A" w14:paraId="7427635A" w14:textId="77777777">
        <w:tc>
          <w:tcPr>
            <w:tcW w:w="3312" w:type="dxa"/>
          </w:tcPr>
          <w:p w14:paraId="208A0B48" w14:textId="77777777" w:rsidR="003B006A" w:rsidRDefault="00384A14">
            <w:r>
              <w:rPr>
                <w:sz w:val="19"/>
              </w:rPr>
              <w:t>126 wrongful restraint</w:t>
            </w:r>
          </w:p>
        </w:tc>
        <w:tc>
          <w:tcPr>
            <w:tcW w:w="1728" w:type="dxa"/>
          </w:tcPr>
          <w:p w14:paraId="6ADF9774" w14:textId="77777777" w:rsidR="003B006A" w:rsidRDefault="00384A14">
            <w:r>
              <w:rPr>
                <w:sz w:val="19"/>
              </w:rPr>
              <w:t>non-cognizable</w:t>
            </w:r>
          </w:p>
        </w:tc>
        <w:tc>
          <w:tcPr>
            <w:tcW w:w="2448" w:type="dxa"/>
          </w:tcPr>
          <w:p w14:paraId="1EC2363A" w14:textId="77777777" w:rsidR="003B006A" w:rsidRDefault="00384A14">
            <w:r>
              <w:rPr>
                <w:sz w:val="19"/>
              </w:rPr>
              <w:t>cognizable</w:t>
            </w:r>
          </w:p>
        </w:tc>
        <w:tc>
          <w:tcPr>
            <w:tcW w:w="2160" w:type="dxa"/>
          </w:tcPr>
          <w:p w14:paraId="1BA716EE" w14:textId="77777777" w:rsidR="003B006A" w:rsidRDefault="00384A14">
            <w:r>
              <w:rPr>
                <w:sz w:val="19"/>
              </w:rPr>
              <w:t>would have refused an FIR</w:t>
            </w:r>
          </w:p>
        </w:tc>
      </w:tr>
      <w:tr w:rsidR="003B006A" w14:paraId="3D488222" w14:textId="77777777">
        <w:tc>
          <w:tcPr>
            <w:tcW w:w="3312" w:type="dxa"/>
          </w:tcPr>
          <w:p w14:paraId="261B6B0F" w14:textId="77777777" w:rsidR="003B006A" w:rsidRDefault="00384A14">
            <w:r>
              <w:rPr>
                <w:sz w:val="19"/>
              </w:rPr>
              <w:t xml:space="preserve">223 disobedience to public </w:t>
            </w:r>
            <w:r>
              <w:rPr>
                <w:sz w:val="19"/>
              </w:rPr>
              <w:lastRenderedPageBreak/>
              <w:t>servant's order</w:t>
            </w:r>
          </w:p>
        </w:tc>
        <w:tc>
          <w:tcPr>
            <w:tcW w:w="1728" w:type="dxa"/>
          </w:tcPr>
          <w:p w14:paraId="04E6DF91" w14:textId="77777777" w:rsidR="003B006A" w:rsidRDefault="00384A14">
            <w:r>
              <w:rPr>
                <w:sz w:val="19"/>
              </w:rPr>
              <w:lastRenderedPageBreak/>
              <w:t>non-cognizable</w:t>
            </w:r>
          </w:p>
        </w:tc>
        <w:tc>
          <w:tcPr>
            <w:tcW w:w="2448" w:type="dxa"/>
          </w:tcPr>
          <w:p w14:paraId="281B6B3C" w14:textId="77777777" w:rsidR="003B006A" w:rsidRDefault="00384A14">
            <w:r>
              <w:rPr>
                <w:sz w:val="19"/>
              </w:rPr>
              <w:t>cognizable</w:t>
            </w:r>
          </w:p>
        </w:tc>
        <w:tc>
          <w:tcPr>
            <w:tcW w:w="2160" w:type="dxa"/>
          </w:tcPr>
          <w:p w14:paraId="3EEDA10F" w14:textId="77777777" w:rsidR="003B006A" w:rsidRDefault="00384A14">
            <w:r>
              <w:rPr>
                <w:sz w:val="19"/>
              </w:rPr>
              <w:t xml:space="preserve">would have refused an </w:t>
            </w:r>
            <w:r>
              <w:rPr>
                <w:sz w:val="19"/>
              </w:rPr>
              <w:lastRenderedPageBreak/>
              <w:t>FIR</w:t>
            </w:r>
          </w:p>
        </w:tc>
      </w:tr>
      <w:tr w:rsidR="003B006A" w14:paraId="44C521AE" w14:textId="77777777">
        <w:tc>
          <w:tcPr>
            <w:tcW w:w="3312" w:type="dxa"/>
          </w:tcPr>
          <w:p w14:paraId="21B52958" w14:textId="77777777" w:rsidR="003B006A" w:rsidRDefault="00384A14">
            <w:r>
              <w:rPr>
                <w:sz w:val="19"/>
              </w:rPr>
              <w:lastRenderedPageBreak/>
              <w:t>296 obscene acts and songs</w:t>
            </w:r>
          </w:p>
        </w:tc>
        <w:tc>
          <w:tcPr>
            <w:tcW w:w="1728" w:type="dxa"/>
          </w:tcPr>
          <w:p w14:paraId="3DFFEA63" w14:textId="77777777" w:rsidR="003B006A" w:rsidRDefault="00384A14">
            <w:r>
              <w:rPr>
                <w:sz w:val="19"/>
              </w:rPr>
              <w:t>non-cognizable</w:t>
            </w:r>
          </w:p>
        </w:tc>
        <w:tc>
          <w:tcPr>
            <w:tcW w:w="2448" w:type="dxa"/>
          </w:tcPr>
          <w:p w14:paraId="1DCFB481" w14:textId="77777777" w:rsidR="003B006A" w:rsidRDefault="00384A14">
            <w:r>
              <w:rPr>
                <w:sz w:val="19"/>
              </w:rPr>
              <w:t>cognizable</w:t>
            </w:r>
          </w:p>
        </w:tc>
        <w:tc>
          <w:tcPr>
            <w:tcW w:w="2160" w:type="dxa"/>
          </w:tcPr>
          <w:p w14:paraId="444C78DA" w14:textId="77777777" w:rsidR="003B006A" w:rsidRDefault="00384A14">
            <w:r>
              <w:rPr>
                <w:sz w:val="19"/>
              </w:rPr>
              <w:t>would have refused an FIR</w:t>
            </w:r>
          </w:p>
        </w:tc>
      </w:tr>
      <w:tr w:rsidR="003B006A" w14:paraId="570CA689" w14:textId="77777777">
        <w:tc>
          <w:tcPr>
            <w:tcW w:w="3312" w:type="dxa"/>
          </w:tcPr>
          <w:p w14:paraId="59A9EBEC" w14:textId="77777777" w:rsidR="003B006A" w:rsidRDefault="00384A14">
            <w:r>
              <w:rPr>
                <w:sz w:val="19"/>
              </w:rPr>
              <w:t>329 criminal trespass</w:t>
            </w:r>
          </w:p>
        </w:tc>
        <w:tc>
          <w:tcPr>
            <w:tcW w:w="1728" w:type="dxa"/>
          </w:tcPr>
          <w:p w14:paraId="66CCA329" w14:textId="77777777" w:rsidR="003B006A" w:rsidRDefault="00384A14">
            <w:r>
              <w:rPr>
                <w:sz w:val="19"/>
              </w:rPr>
              <w:t>non-cognizable</w:t>
            </w:r>
          </w:p>
        </w:tc>
        <w:tc>
          <w:tcPr>
            <w:tcW w:w="2448" w:type="dxa"/>
          </w:tcPr>
          <w:p w14:paraId="539C4159" w14:textId="77777777" w:rsidR="003B006A" w:rsidRDefault="00384A14">
            <w:r>
              <w:rPr>
                <w:sz w:val="19"/>
              </w:rPr>
              <w:t>cognizable</w:t>
            </w:r>
          </w:p>
        </w:tc>
        <w:tc>
          <w:tcPr>
            <w:tcW w:w="2160" w:type="dxa"/>
          </w:tcPr>
          <w:p w14:paraId="2C83CAED" w14:textId="77777777" w:rsidR="003B006A" w:rsidRDefault="00384A14">
            <w:r>
              <w:rPr>
                <w:sz w:val="19"/>
              </w:rPr>
              <w:t>would have refused an FIR</w:t>
            </w:r>
          </w:p>
        </w:tc>
      </w:tr>
      <w:tr w:rsidR="003B006A" w14:paraId="56D62CC7" w14:textId="77777777">
        <w:tc>
          <w:tcPr>
            <w:tcW w:w="3312" w:type="dxa"/>
          </w:tcPr>
          <w:p w14:paraId="1B5DB7B4" w14:textId="77777777" w:rsidR="003B006A" w:rsidRDefault="00384A14">
            <w:r>
              <w:rPr>
                <w:sz w:val="19"/>
              </w:rPr>
              <w:t>85 cruelty by husband or relatives</w:t>
            </w:r>
          </w:p>
        </w:tc>
        <w:tc>
          <w:tcPr>
            <w:tcW w:w="1728" w:type="dxa"/>
          </w:tcPr>
          <w:p w14:paraId="755D3760" w14:textId="77777777" w:rsidR="003B006A" w:rsidRDefault="00384A14">
            <w:r>
              <w:rPr>
                <w:sz w:val="19"/>
              </w:rPr>
              <w:t>cognizable</w:t>
            </w:r>
          </w:p>
        </w:tc>
        <w:tc>
          <w:tcPr>
            <w:tcW w:w="2448" w:type="dxa"/>
          </w:tcPr>
          <w:p w14:paraId="1422468E" w14:textId="77777777" w:rsidR="003B006A" w:rsidRDefault="00384A14">
            <w:r>
              <w:rPr>
                <w:sz w:val="19"/>
              </w:rPr>
              <w:t>conditional (who reports)</w:t>
            </w:r>
          </w:p>
        </w:tc>
        <w:tc>
          <w:tcPr>
            <w:tcW w:w="2160" w:type="dxa"/>
          </w:tcPr>
          <w:p w14:paraId="01F95FA0" w14:textId="77777777" w:rsidR="003B006A" w:rsidRDefault="00384A14">
            <w:r>
              <w:rPr>
                <w:sz w:val="19"/>
              </w:rPr>
              <w:t>hid a condition</w:t>
            </w:r>
          </w:p>
        </w:tc>
      </w:tr>
      <w:tr w:rsidR="003B006A" w14:paraId="26722F5C" w14:textId="77777777">
        <w:tc>
          <w:tcPr>
            <w:tcW w:w="3312" w:type="dxa"/>
          </w:tcPr>
          <w:p w14:paraId="7180BC36" w14:textId="77777777" w:rsidR="003B006A" w:rsidRDefault="00384A14">
            <w:r>
              <w:rPr>
                <w:sz w:val="19"/>
              </w:rPr>
              <w:t>303(2) theft</w:t>
            </w:r>
          </w:p>
        </w:tc>
        <w:tc>
          <w:tcPr>
            <w:tcW w:w="1728" w:type="dxa"/>
          </w:tcPr>
          <w:p w14:paraId="72C1665D" w14:textId="77777777" w:rsidR="003B006A" w:rsidRDefault="00384A14">
            <w:r>
              <w:rPr>
                <w:sz w:val="19"/>
              </w:rPr>
              <w:t>cognizable</w:t>
            </w:r>
          </w:p>
        </w:tc>
        <w:tc>
          <w:tcPr>
            <w:tcW w:w="2448" w:type="dxa"/>
          </w:tcPr>
          <w:p w14:paraId="0080FCA5" w14:textId="77777777" w:rsidR="003B006A" w:rsidRDefault="00384A14">
            <w:r>
              <w:rPr>
                <w:sz w:val="19"/>
              </w:rPr>
              <w:t>conditional (value ≥ ₹5,000)</w:t>
            </w:r>
          </w:p>
        </w:tc>
        <w:tc>
          <w:tcPr>
            <w:tcW w:w="2160" w:type="dxa"/>
          </w:tcPr>
          <w:p w14:paraId="6F68E6FB" w14:textId="77777777" w:rsidR="003B006A" w:rsidRDefault="00384A14">
            <w:r>
              <w:rPr>
                <w:sz w:val="19"/>
              </w:rPr>
              <w:t>hid a condition</w:t>
            </w:r>
          </w:p>
        </w:tc>
      </w:tr>
      <w:tr w:rsidR="003B006A" w14:paraId="67251C64" w14:textId="77777777">
        <w:tc>
          <w:tcPr>
            <w:tcW w:w="3312" w:type="dxa"/>
          </w:tcPr>
          <w:p w14:paraId="058FAB53" w14:textId="77777777" w:rsidR="003B006A" w:rsidRDefault="00384A14">
            <w:r>
              <w:rPr>
                <w:sz w:val="19"/>
              </w:rPr>
              <w:t>61, 190, 238 conspiracy / common object / evidence</w:t>
            </w:r>
          </w:p>
        </w:tc>
        <w:tc>
          <w:tcPr>
            <w:tcW w:w="1728" w:type="dxa"/>
          </w:tcPr>
          <w:p w14:paraId="73AC4CE4" w14:textId="77777777" w:rsidR="003B006A" w:rsidRDefault="00384A14">
            <w:r>
              <w:rPr>
                <w:sz w:val="19"/>
              </w:rPr>
              <w:t>flat</w:t>
            </w:r>
          </w:p>
        </w:tc>
        <w:tc>
          <w:tcPr>
            <w:tcW w:w="2448" w:type="dxa"/>
          </w:tcPr>
          <w:p w14:paraId="340EBA72" w14:textId="77777777" w:rsidR="003B006A" w:rsidRDefault="00384A14">
            <w:r>
              <w:rPr>
                <w:sz w:val="19"/>
              </w:rPr>
              <w:t>conditional (follows the offence)</w:t>
            </w:r>
          </w:p>
        </w:tc>
        <w:tc>
          <w:tcPr>
            <w:tcW w:w="2160" w:type="dxa"/>
          </w:tcPr>
          <w:p w14:paraId="34136561" w14:textId="77777777" w:rsidR="003B006A" w:rsidRDefault="00384A14">
            <w:r>
              <w:rPr>
                <w:sz w:val="19"/>
              </w:rPr>
              <w:t>hid a condition</w:t>
            </w:r>
          </w:p>
        </w:tc>
      </w:tr>
    </w:tbl>
    <w:p w14:paraId="15BF2696" w14:textId="77777777" w:rsidR="003B006A" w:rsidRDefault="003B006A"/>
    <w:p w14:paraId="6137FE70" w14:textId="77777777" w:rsidR="003B006A" w:rsidRDefault="00384A14">
      <w:pPr>
        <w:jc w:val="center"/>
      </w:pPr>
      <w:r>
        <w:rPr>
          <w:i/>
          <w:sz w:val="18"/>
        </w:rPr>
        <w:t>Table 4.4  —  Disagreements between the hand-coded cognizability table and the parsed First Schedule.</w:t>
      </w:r>
    </w:p>
    <w:p w14:paraId="3C290680" w14:textId="77777777" w:rsidR="003B006A" w:rsidRDefault="00384A14">
      <w:pPr>
        <w:jc w:val="center"/>
      </w:pPr>
      <w:r>
        <w:rPr>
          <w:noProof/>
        </w:rPr>
        <w:drawing>
          <wp:inline distT="0" distB="0" distL="0" distR="0" wp14:anchorId="4DD86E4D" wp14:editId="030C6F8C">
            <wp:extent cx="5669280" cy="2140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schedule.png"/>
                    <pic:cNvPicPr/>
                  </pic:nvPicPr>
                  <pic:blipFill>
                    <a:blip r:embed="rId14"/>
                    <a:stretch>
                      <a:fillRect/>
                    </a:stretch>
                  </pic:blipFill>
                  <pic:spPr>
                    <a:xfrm>
                      <a:off x="0" y="0"/>
                      <a:ext cx="5669280" cy="2140870"/>
                    </a:xfrm>
                    <a:prstGeom prst="rect">
                      <a:avLst/>
                    </a:prstGeom>
                  </pic:spPr>
                </pic:pic>
              </a:graphicData>
            </a:graphic>
          </wp:inline>
        </w:drawing>
      </w:r>
    </w:p>
    <w:p w14:paraId="0CEB20FD" w14:textId="77777777" w:rsidR="003B006A" w:rsidRDefault="00384A14">
      <w:pPr>
        <w:jc w:val="center"/>
      </w:pPr>
      <w:r>
        <w:rPr>
          <w:i/>
          <w:sz w:val="18"/>
        </w:rPr>
        <w:t>Figure 4.4  —  Classification of the parsed First Schedule, and the entries the hand-coded version had wrong.</w:t>
      </w:r>
    </w:p>
    <w:p w14:paraId="335D3E23" w14:textId="77777777" w:rsidR="003B006A" w:rsidRDefault="00384A14">
      <w:r>
        <w:t>All 358 BNS sections were parsed from the BNS gazette (heading, chapter, full text and an illustration-free operative text). The officer page shows the BNS words next to every suggested section, with the IPC text from ILSI kept as lineage; the same corpus is the input the element verifier will read.</w:t>
      </w:r>
    </w:p>
    <w:p w14:paraId="1B258F59" w14:textId="77777777" w:rsidR="003B006A" w:rsidRDefault="00384A14">
      <w:pPr>
        <w:pStyle w:val="Heading3"/>
      </w:pPr>
      <w:bookmarkStart w:id="46" w:name="_Toc240223926"/>
      <w:r>
        <w:t>4.4.3 Automatic speech recognition (FLEURS ta_in)</w:t>
      </w:r>
      <w:bookmarkEnd w:id="46"/>
    </w:p>
    <w:p w14:paraId="0AF8F984" w14:textId="77777777" w:rsidR="003B006A" w:rsidRDefault="00384A14">
      <w:r>
        <w:t>Table 4.5 reports the zero-shot faster-whisper large-v3 (int8) baseline on 60 FLEURS Tamil test clips (743 s of audio). Tamil is agglutinative, so a single word-boundary decision changes the word count; character error rate is therefore reported beside WER, and per-clip WER above 100% is not by itself evidence of fabrication.</w:t>
      </w:r>
    </w:p>
    <w:tbl>
      <w:tblPr>
        <w:tblStyle w:val="TableGrid"/>
        <w:tblW w:w="0" w:type="auto"/>
        <w:tblLook w:val="04A0" w:firstRow="1" w:lastRow="0" w:firstColumn="1" w:lastColumn="0" w:noHBand="0" w:noVBand="1"/>
      </w:tblPr>
      <w:tblGrid>
        <w:gridCol w:w="3665"/>
        <w:gridCol w:w="1069"/>
        <w:gridCol w:w="1069"/>
        <w:gridCol w:w="1187"/>
        <w:gridCol w:w="794"/>
        <w:gridCol w:w="1072"/>
      </w:tblGrid>
      <w:tr w:rsidR="003B006A" w14:paraId="3E2F12C5" w14:textId="77777777">
        <w:tc>
          <w:tcPr>
            <w:tcW w:w="4032" w:type="dxa"/>
            <w:shd w:val="clear" w:color="auto" w:fill="E8EDF2"/>
          </w:tcPr>
          <w:p w14:paraId="0C88E891" w14:textId="77777777" w:rsidR="003B006A" w:rsidRDefault="00384A14">
            <w:r>
              <w:rPr>
                <w:b/>
                <w:sz w:val="19"/>
              </w:rPr>
              <w:t>Decoding</w:t>
            </w:r>
          </w:p>
        </w:tc>
        <w:tc>
          <w:tcPr>
            <w:tcW w:w="1152" w:type="dxa"/>
            <w:shd w:val="clear" w:color="auto" w:fill="E8EDF2"/>
          </w:tcPr>
          <w:p w14:paraId="7B4EAB35" w14:textId="77777777" w:rsidR="003B006A" w:rsidRDefault="00384A14">
            <w:r>
              <w:rPr>
                <w:b/>
                <w:sz w:val="19"/>
              </w:rPr>
              <w:t>WER</w:t>
            </w:r>
          </w:p>
        </w:tc>
        <w:tc>
          <w:tcPr>
            <w:tcW w:w="1152" w:type="dxa"/>
            <w:shd w:val="clear" w:color="auto" w:fill="E8EDF2"/>
          </w:tcPr>
          <w:p w14:paraId="140B1AB9" w14:textId="77777777" w:rsidR="003B006A" w:rsidRDefault="00384A14">
            <w:r>
              <w:rPr>
                <w:b/>
                <w:sz w:val="19"/>
              </w:rPr>
              <w:t>CER</w:t>
            </w:r>
          </w:p>
        </w:tc>
        <w:tc>
          <w:tcPr>
            <w:tcW w:w="1296" w:type="dxa"/>
            <w:shd w:val="clear" w:color="auto" w:fill="E8EDF2"/>
          </w:tcPr>
          <w:p w14:paraId="090CF876" w14:textId="77777777" w:rsidR="003B006A" w:rsidRDefault="00384A14">
            <w:r>
              <w:rPr>
                <w:b/>
                <w:sz w:val="19"/>
              </w:rPr>
              <w:t>median clip WER</w:t>
            </w:r>
          </w:p>
        </w:tc>
        <w:tc>
          <w:tcPr>
            <w:tcW w:w="864" w:type="dxa"/>
            <w:shd w:val="clear" w:color="auto" w:fill="E8EDF2"/>
          </w:tcPr>
          <w:p w14:paraId="51A484C2" w14:textId="77777777" w:rsidR="003B006A" w:rsidRDefault="00384A14">
            <w:r>
              <w:rPr>
                <w:b/>
                <w:sz w:val="19"/>
              </w:rPr>
              <w:t>RTF</w:t>
            </w:r>
          </w:p>
        </w:tc>
        <w:tc>
          <w:tcPr>
            <w:tcW w:w="1152" w:type="dxa"/>
            <w:shd w:val="clear" w:color="auto" w:fill="E8EDF2"/>
          </w:tcPr>
          <w:p w14:paraId="2F85E1AA" w14:textId="77777777" w:rsidR="003B006A" w:rsidRDefault="00384A14">
            <w:r>
              <w:rPr>
                <w:b/>
                <w:sz w:val="19"/>
              </w:rPr>
              <w:t>flagged clips</w:t>
            </w:r>
          </w:p>
        </w:tc>
      </w:tr>
      <w:tr w:rsidR="003B006A" w14:paraId="483257BA" w14:textId="77777777">
        <w:tc>
          <w:tcPr>
            <w:tcW w:w="4032" w:type="dxa"/>
          </w:tcPr>
          <w:p w14:paraId="2EEFEB81" w14:textId="77777777" w:rsidR="003B006A" w:rsidRDefault="00384A14">
            <w:r>
              <w:rPr>
                <w:sz w:val="19"/>
              </w:rPr>
              <w:t>temperature fallback ladder (library default), condition_on_previous_text off</w:t>
            </w:r>
          </w:p>
        </w:tc>
        <w:tc>
          <w:tcPr>
            <w:tcW w:w="1152" w:type="dxa"/>
          </w:tcPr>
          <w:p w14:paraId="452A88D5" w14:textId="77777777" w:rsidR="003B006A" w:rsidRDefault="00384A14">
            <w:r>
              <w:rPr>
                <w:sz w:val="19"/>
              </w:rPr>
              <w:t>57.25%</w:t>
            </w:r>
          </w:p>
        </w:tc>
        <w:tc>
          <w:tcPr>
            <w:tcW w:w="1152" w:type="dxa"/>
          </w:tcPr>
          <w:p w14:paraId="0BD02C79" w14:textId="77777777" w:rsidR="003B006A" w:rsidRDefault="00384A14">
            <w:r>
              <w:rPr>
                <w:sz w:val="19"/>
              </w:rPr>
              <w:t>22.37%</w:t>
            </w:r>
          </w:p>
        </w:tc>
        <w:tc>
          <w:tcPr>
            <w:tcW w:w="1296" w:type="dxa"/>
          </w:tcPr>
          <w:p w14:paraId="4C46D04F" w14:textId="77777777" w:rsidR="003B006A" w:rsidRDefault="00384A14">
            <w:r>
              <w:rPr>
                <w:sz w:val="19"/>
              </w:rPr>
              <w:t>50.00%</w:t>
            </w:r>
          </w:p>
        </w:tc>
        <w:tc>
          <w:tcPr>
            <w:tcW w:w="864" w:type="dxa"/>
          </w:tcPr>
          <w:p w14:paraId="53B242EF" w14:textId="77777777" w:rsidR="003B006A" w:rsidRDefault="00384A14">
            <w:r>
              <w:rPr>
                <w:sz w:val="19"/>
              </w:rPr>
              <w:t>1.81</w:t>
            </w:r>
          </w:p>
        </w:tc>
        <w:tc>
          <w:tcPr>
            <w:tcW w:w="1152" w:type="dxa"/>
          </w:tcPr>
          <w:p w14:paraId="78BEBBAA" w14:textId="77777777" w:rsidR="003B006A" w:rsidRDefault="00384A14">
            <w:r>
              <w:rPr>
                <w:sz w:val="19"/>
              </w:rPr>
              <w:t>2</w:t>
            </w:r>
          </w:p>
        </w:tc>
      </w:tr>
      <w:tr w:rsidR="003B006A" w14:paraId="4076176D" w14:textId="77777777">
        <w:tc>
          <w:tcPr>
            <w:tcW w:w="4032" w:type="dxa"/>
          </w:tcPr>
          <w:p w14:paraId="4E5C54DC" w14:textId="77777777" w:rsidR="003B006A" w:rsidRDefault="00384A14">
            <w:r>
              <w:rPr>
                <w:sz w:val="19"/>
              </w:rPr>
              <w:lastRenderedPageBreak/>
              <w:t>fallback ladder, condition_on_previous_text on</w:t>
            </w:r>
          </w:p>
        </w:tc>
        <w:tc>
          <w:tcPr>
            <w:tcW w:w="1152" w:type="dxa"/>
          </w:tcPr>
          <w:p w14:paraId="4730510A" w14:textId="77777777" w:rsidR="003B006A" w:rsidRDefault="00384A14">
            <w:r>
              <w:rPr>
                <w:sz w:val="19"/>
              </w:rPr>
              <w:t>55.37%</w:t>
            </w:r>
          </w:p>
        </w:tc>
        <w:tc>
          <w:tcPr>
            <w:tcW w:w="1152" w:type="dxa"/>
          </w:tcPr>
          <w:p w14:paraId="23A1D3A9" w14:textId="77777777" w:rsidR="003B006A" w:rsidRDefault="00384A14">
            <w:r>
              <w:rPr>
                <w:sz w:val="19"/>
              </w:rPr>
              <w:t>20.11%</w:t>
            </w:r>
          </w:p>
        </w:tc>
        <w:tc>
          <w:tcPr>
            <w:tcW w:w="1296" w:type="dxa"/>
          </w:tcPr>
          <w:p w14:paraId="1241CADF" w14:textId="77777777" w:rsidR="003B006A" w:rsidRDefault="00384A14">
            <w:r>
              <w:rPr>
                <w:sz w:val="19"/>
              </w:rPr>
              <w:t>50.00%</w:t>
            </w:r>
          </w:p>
        </w:tc>
        <w:tc>
          <w:tcPr>
            <w:tcW w:w="864" w:type="dxa"/>
          </w:tcPr>
          <w:p w14:paraId="011083A3" w14:textId="77777777" w:rsidR="003B006A" w:rsidRDefault="00384A14">
            <w:r>
              <w:rPr>
                <w:sz w:val="19"/>
              </w:rPr>
              <w:t>1.84</w:t>
            </w:r>
          </w:p>
        </w:tc>
        <w:tc>
          <w:tcPr>
            <w:tcW w:w="1152" w:type="dxa"/>
          </w:tcPr>
          <w:p w14:paraId="7196C7A6" w14:textId="77777777" w:rsidR="003B006A" w:rsidRDefault="00384A14">
            <w:r>
              <w:rPr>
                <w:sz w:val="19"/>
              </w:rPr>
              <w:t>—</w:t>
            </w:r>
          </w:p>
        </w:tc>
      </w:tr>
      <w:tr w:rsidR="003B006A" w14:paraId="1F362D9F" w14:textId="77777777">
        <w:tc>
          <w:tcPr>
            <w:tcW w:w="4032" w:type="dxa"/>
          </w:tcPr>
          <w:p w14:paraId="0D6D9A2D" w14:textId="77777777" w:rsidR="003B006A" w:rsidRDefault="00384A14">
            <w:r>
              <w:rPr>
                <w:sz w:val="19"/>
              </w:rPr>
              <w:t>one pass at T = 0, sequential 30 s window</w:t>
            </w:r>
          </w:p>
        </w:tc>
        <w:tc>
          <w:tcPr>
            <w:tcW w:w="1152" w:type="dxa"/>
          </w:tcPr>
          <w:p w14:paraId="40C06134" w14:textId="77777777" w:rsidR="003B006A" w:rsidRDefault="00384A14">
            <w:r>
              <w:rPr>
                <w:sz w:val="19"/>
              </w:rPr>
              <w:t>53.49%</w:t>
            </w:r>
          </w:p>
        </w:tc>
        <w:tc>
          <w:tcPr>
            <w:tcW w:w="1152" w:type="dxa"/>
          </w:tcPr>
          <w:p w14:paraId="2F5DCBDA" w14:textId="77777777" w:rsidR="003B006A" w:rsidRDefault="00384A14">
            <w:r>
              <w:rPr>
                <w:sz w:val="19"/>
              </w:rPr>
              <w:t>15.82%</w:t>
            </w:r>
          </w:p>
        </w:tc>
        <w:tc>
          <w:tcPr>
            <w:tcW w:w="1296" w:type="dxa"/>
          </w:tcPr>
          <w:p w14:paraId="3C623A5E" w14:textId="77777777" w:rsidR="003B006A" w:rsidRDefault="00384A14">
            <w:r>
              <w:rPr>
                <w:sz w:val="19"/>
              </w:rPr>
              <w:t>48.15%</w:t>
            </w:r>
          </w:p>
        </w:tc>
        <w:tc>
          <w:tcPr>
            <w:tcW w:w="864" w:type="dxa"/>
          </w:tcPr>
          <w:p w14:paraId="1F660FA0" w14:textId="77777777" w:rsidR="003B006A" w:rsidRDefault="00384A14">
            <w:r>
              <w:rPr>
                <w:sz w:val="19"/>
              </w:rPr>
              <w:t>0.51</w:t>
            </w:r>
          </w:p>
        </w:tc>
        <w:tc>
          <w:tcPr>
            <w:tcW w:w="1152" w:type="dxa"/>
          </w:tcPr>
          <w:p w14:paraId="2972410C" w14:textId="77777777" w:rsidR="003B006A" w:rsidRDefault="00384A14">
            <w:r>
              <w:rPr>
                <w:sz w:val="19"/>
              </w:rPr>
              <w:t>1</w:t>
            </w:r>
          </w:p>
        </w:tc>
      </w:tr>
      <w:tr w:rsidR="003B006A" w14:paraId="04EB0B50" w14:textId="77777777">
        <w:tc>
          <w:tcPr>
            <w:tcW w:w="4032" w:type="dxa"/>
          </w:tcPr>
          <w:p w14:paraId="7C80F271" w14:textId="77777777" w:rsidR="003B006A" w:rsidRDefault="00384A14">
            <w:r>
              <w:rPr>
                <w:sz w:val="19"/>
              </w:rPr>
              <w:t>one pass at T = 0, batched VAD chunks (bs = 8) — pipeline default</w:t>
            </w:r>
          </w:p>
        </w:tc>
        <w:tc>
          <w:tcPr>
            <w:tcW w:w="1152" w:type="dxa"/>
          </w:tcPr>
          <w:p w14:paraId="79E1D667" w14:textId="77777777" w:rsidR="003B006A" w:rsidRDefault="00384A14">
            <w:r>
              <w:rPr>
                <w:sz w:val="19"/>
              </w:rPr>
              <w:t>51.41%</w:t>
            </w:r>
          </w:p>
        </w:tc>
        <w:tc>
          <w:tcPr>
            <w:tcW w:w="1152" w:type="dxa"/>
          </w:tcPr>
          <w:p w14:paraId="67EB2946" w14:textId="77777777" w:rsidR="003B006A" w:rsidRDefault="00384A14">
            <w:r>
              <w:rPr>
                <w:sz w:val="19"/>
              </w:rPr>
              <w:t>15.05%</w:t>
            </w:r>
          </w:p>
        </w:tc>
        <w:tc>
          <w:tcPr>
            <w:tcW w:w="1296" w:type="dxa"/>
          </w:tcPr>
          <w:p w14:paraId="439B4602" w14:textId="77777777" w:rsidR="003B006A" w:rsidRDefault="00384A14">
            <w:r>
              <w:rPr>
                <w:sz w:val="19"/>
              </w:rPr>
              <w:t>45.45%</w:t>
            </w:r>
          </w:p>
        </w:tc>
        <w:tc>
          <w:tcPr>
            <w:tcW w:w="864" w:type="dxa"/>
          </w:tcPr>
          <w:p w14:paraId="36D9A3ED" w14:textId="77777777" w:rsidR="003B006A" w:rsidRDefault="00384A14">
            <w:r>
              <w:rPr>
                <w:sz w:val="19"/>
              </w:rPr>
              <w:t>0.46</w:t>
            </w:r>
          </w:p>
        </w:tc>
        <w:tc>
          <w:tcPr>
            <w:tcW w:w="1152" w:type="dxa"/>
          </w:tcPr>
          <w:p w14:paraId="567295D6" w14:textId="77777777" w:rsidR="003B006A" w:rsidRDefault="00384A14">
            <w:r>
              <w:rPr>
                <w:sz w:val="19"/>
              </w:rPr>
              <w:t>2</w:t>
            </w:r>
          </w:p>
        </w:tc>
      </w:tr>
    </w:tbl>
    <w:p w14:paraId="481DA400" w14:textId="77777777" w:rsidR="003B006A" w:rsidRDefault="003B006A"/>
    <w:p w14:paraId="342966B9" w14:textId="77777777" w:rsidR="003B006A" w:rsidRDefault="00384A14">
      <w:pPr>
        <w:jc w:val="center"/>
      </w:pPr>
      <w:r>
        <w:rPr>
          <w:i/>
          <w:sz w:val="18"/>
        </w:rPr>
        <w:t>Table 4.5  —  ASR on FLEURS ta_in test, faster-whisper large-v3 int8 on CUDA.</w:t>
      </w:r>
    </w:p>
    <w:p w14:paraId="33568F10" w14:textId="77777777" w:rsidR="003B006A" w:rsidRDefault="00384A14">
      <w:pPr>
        <w:jc w:val="center"/>
      </w:pPr>
      <w:r>
        <w:rPr>
          <w:noProof/>
        </w:rPr>
        <w:drawing>
          <wp:inline distT="0" distB="0" distL="0" distR="0" wp14:anchorId="0F1FECBC" wp14:editId="56C9957B">
            <wp:extent cx="5669280" cy="25995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asr.png"/>
                    <pic:cNvPicPr/>
                  </pic:nvPicPr>
                  <pic:blipFill>
                    <a:blip r:embed="rId15"/>
                    <a:stretch>
                      <a:fillRect/>
                    </a:stretch>
                  </pic:blipFill>
                  <pic:spPr>
                    <a:xfrm>
                      <a:off x="0" y="0"/>
                      <a:ext cx="5669280" cy="2599573"/>
                    </a:xfrm>
                    <a:prstGeom prst="rect">
                      <a:avLst/>
                    </a:prstGeom>
                  </pic:spPr>
                </pic:pic>
              </a:graphicData>
            </a:graphic>
          </wp:inline>
        </w:drawing>
      </w:r>
    </w:p>
    <w:p w14:paraId="1ABB3A12" w14:textId="77777777" w:rsidR="003B006A" w:rsidRDefault="00384A14">
      <w:pPr>
        <w:jc w:val="center"/>
      </w:pPr>
      <w:r>
        <w:rPr>
          <w:i/>
          <w:sz w:val="18"/>
        </w:rPr>
        <w:t>Figure 4.5a  —  WER, CER and real-time factor before and after the decoding change, 60 clips.</w:t>
      </w:r>
    </w:p>
    <w:p w14:paraId="1BAF958A" w14:textId="77777777" w:rsidR="003B006A" w:rsidRDefault="00384A14">
      <w:r>
        <w:t>The corrected decoding is the pipeline default: WER 57.25% → 51.41%, CER 22.37% → 15.05%, RTF 1.81 → 0.46 on the same 60 clips. The transcript guard still flags 2 clips for a repetition loop (clip 1916 among them), so the temperature ladder explains the speed, not the replay failure; the guard remains the defence and the loop is the next ASR problem to solve (no-repeat-n-gram or repetition penalty in decoding, then IndicWhisper).</w:t>
      </w:r>
    </w:p>
    <w:p w14:paraId="3A08902C" w14:textId="77777777" w:rsidR="003B006A" w:rsidRDefault="00384A14">
      <w:r>
        <w:t>Profiling explained the slow real-time factor of the first baseline. faster-whisper's default decoding retries every window whose output fails a compression-ratio or average-log-probability check at up to five higher sampling temperatures; low-confidence Tamil fails that check constantly, so most clips were decoded several times, and the high-temperature passes are sampled — the path on which invented text can appear. Table 4.6 gives the measurements on eight clips and on the same clips joined into one comp</w:t>
      </w:r>
      <w:r>
        <w:t>laint-length recording.</w:t>
      </w:r>
    </w:p>
    <w:tbl>
      <w:tblPr>
        <w:tblStyle w:val="TableGrid"/>
        <w:tblW w:w="0" w:type="auto"/>
        <w:tblLook w:val="04A0" w:firstRow="1" w:lastRow="0" w:firstColumn="1" w:lastColumn="0" w:noHBand="0" w:noVBand="1"/>
      </w:tblPr>
      <w:tblGrid>
        <w:gridCol w:w="2388"/>
        <w:gridCol w:w="839"/>
        <w:gridCol w:w="2046"/>
        <w:gridCol w:w="1388"/>
        <w:gridCol w:w="963"/>
        <w:gridCol w:w="1232"/>
      </w:tblGrid>
      <w:tr w:rsidR="003B006A" w14:paraId="2647FA06" w14:textId="77777777">
        <w:tc>
          <w:tcPr>
            <w:tcW w:w="2592" w:type="dxa"/>
            <w:shd w:val="clear" w:color="auto" w:fill="E8EDF2"/>
          </w:tcPr>
          <w:p w14:paraId="758FB4EF" w14:textId="77777777" w:rsidR="003B006A" w:rsidRDefault="00384A14">
            <w:r>
              <w:rPr>
                <w:b/>
                <w:sz w:val="19"/>
              </w:rPr>
              <w:t>Setting</w:t>
            </w:r>
          </w:p>
        </w:tc>
        <w:tc>
          <w:tcPr>
            <w:tcW w:w="864" w:type="dxa"/>
            <w:shd w:val="clear" w:color="auto" w:fill="E8EDF2"/>
          </w:tcPr>
          <w:p w14:paraId="251D2392" w14:textId="77777777" w:rsidR="003B006A" w:rsidRDefault="00384A14">
            <w:r>
              <w:rPr>
                <w:b/>
                <w:sz w:val="19"/>
              </w:rPr>
              <w:t>Beam</w:t>
            </w:r>
          </w:p>
        </w:tc>
        <w:tc>
          <w:tcPr>
            <w:tcW w:w="2160" w:type="dxa"/>
            <w:shd w:val="clear" w:color="auto" w:fill="E8EDF2"/>
          </w:tcPr>
          <w:p w14:paraId="69EA5D7F" w14:textId="77777777" w:rsidR="003B006A" w:rsidRDefault="00384A14">
            <w:r>
              <w:rPr>
                <w:b/>
                <w:sz w:val="19"/>
              </w:rPr>
              <w:t>Temperature fallback</w:t>
            </w:r>
          </w:p>
        </w:tc>
        <w:tc>
          <w:tcPr>
            <w:tcW w:w="1440" w:type="dxa"/>
            <w:shd w:val="clear" w:color="auto" w:fill="E8EDF2"/>
          </w:tcPr>
          <w:p w14:paraId="5F11B996" w14:textId="77777777" w:rsidR="003B006A" w:rsidRDefault="00384A14">
            <w:r>
              <w:rPr>
                <w:b/>
                <w:sz w:val="19"/>
              </w:rPr>
              <w:t>Batch</w:t>
            </w:r>
          </w:p>
        </w:tc>
        <w:tc>
          <w:tcPr>
            <w:tcW w:w="1008" w:type="dxa"/>
            <w:shd w:val="clear" w:color="auto" w:fill="E8EDF2"/>
          </w:tcPr>
          <w:p w14:paraId="46099146" w14:textId="77777777" w:rsidR="003B006A" w:rsidRDefault="00384A14">
            <w:r>
              <w:rPr>
                <w:b/>
                <w:sz w:val="19"/>
              </w:rPr>
              <w:t>RTF</w:t>
            </w:r>
          </w:p>
        </w:tc>
        <w:tc>
          <w:tcPr>
            <w:tcW w:w="1296" w:type="dxa"/>
            <w:shd w:val="clear" w:color="auto" w:fill="E8EDF2"/>
          </w:tcPr>
          <w:p w14:paraId="781705D7" w14:textId="77777777" w:rsidR="003B006A" w:rsidRDefault="00384A14">
            <w:r>
              <w:rPr>
                <w:b/>
                <w:sz w:val="19"/>
              </w:rPr>
              <w:t>WER</w:t>
            </w:r>
          </w:p>
        </w:tc>
      </w:tr>
      <w:tr w:rsidR="003B006A" w14:paraId="31CF45E1" w14:textId="77777777">
        <w:tc>
          <w:tcPr>
            <w:tcW w:w="2592" w:type="dxa"/>
          </w:tcPr>
          <w:p w14:paraId="324F87D4" w14:textId="77777777" w:rsidR="003B006A" w:rsidRDefault="00384A14">
            <w:r>
              <w:rPr>
                <w:sz w:val="19"/>
              </w:rPr>
              <w:t>per clip</w:t>
            </w:r>
          </w:p>
        </w:tc>
        <w:tc>
          <w:tcPr>
            <w:tcW w:w="864" w:type="dxa"/>
          </w:tcPr>
          <w:p w14:paraId="301AAD14" w14:textId="77777777" w:rsidR="003B006A" w:rsidRDefault="00384A14">
            <w:r>
              <w:rPr>
                <w:sz w:val="19"/>
              </w:rPr>
              <w:t>1</w:t>
            </w:r>
          </w:p>
        </w:tc>
        <w:tc>
          <w:tcPr>
            <w:tcW w:w="2160" w:type="dxa"/>
          </w:tcPr>
          <w:p w14:paraId="0A6EA2AC" w14:textId="77777777" w:rsidR="003B006A" w:rsidRDefault="00384A14">
            <w:r>
              <w:rPr>
                <w:sz w:val="19"/>
              </w:rPr>
              <w:t>ladder</w:t>
            </w:r>
          </w:p>
        </w:tc>
        <w:tc>
          <w:tcPr>
            <w:tcW w:w="1440" w:type="dxa"/>
          </w:tcPr>
          <w:p w14:paraId="5163621F" w14:textId="77777777" w:rsidR="003B006A" w:rsidRDefault="00384A14">
            <w:r>
              <w:rPr>
                <w:sz w:val="19"/>
              </w:rPr>
              <w:t>—</w:t>
            </w:r>
          </w:p>
        </w:tc>
        <w:tc>
          <w:tcPr>
            <w:tcW w:w="1008" w:type="dxa"/>
          </w:tcPr>
          <w:p w14:paraId="6CB81D98" w14:textId="77777777" w:rsidR="003B006A" w:rsidRDefault="00384A14">
            <w:r>
              <w:rPr>
                <w:sz w:val="19"/>
              </w:rPr>
              <w:t>3.057</w:t>
            </w:r>
          </w:p>
        </w:tc>
        <w:tc>
          <w:tcPr>
            <w:tcW w:w="1296" w:type="dxa"/>
          </w:tcPr>
          <w:p w14:paraId="6E54445B" w14:textId="77777777" w:rsidR="003B006A" w:rsidRDefault="00384A14">
            <w:r>
              <w:rPr>
                <w:sz w:val="19"/>
              </w:rPr>
              <w:t>65.83%</w:t>
            </w:r>
          </w:p>
        </w:tc>
      </w:tr>
      <w:tr w:rsidR="003B006A" w14:paraId="4DCE0BD6" w14:textId="77777777">
        <w:tc>
          <w:tcPr>
            <w:tcW w:w="2592" w:type="dxa"/>
          </w:tcPr>
          <w:p w14:paraId="77B89516" w14:textId="77777777" w:rsidR="003B006A" w:rsidRDefault="00384A14">
            <w:r>
              <w:rPr>
                <w:sz w:val="19"/>
              </w:rPr>
              <w:t>per clip</w:t>
            </w:r>
          </w:p>
        </w:tc>
        <w:tc>
          <w:tcPr>
            <w:tcW w:w="864" w:type="dxa"/>
          </w:tcPr>
          <w:p w14:paraId="7F3C70B6" w14:textId="77777777" w:rsidR="003B006A" w:rsidRDefault="00384A14">
            <w:r>
              <w:rPr>
                <w:sz w:val="19"/>
              </w:rPr>
              <w:t>1</w:t>
            </w:r>
          </w:p>
        </w:tc>
        <w:tc>
          <w:tcPr>
            <w:tcW w:w="2160" w:type="dxa"/>
          </w:tcPr>
          <w:p w14:paraId="4CBD02E8" w14:textId="77777777" w:rsidR="003B006A" w:rsidRDefault="00384A14">
            <w:r>
              <w:rPr>
                <w:sz w:val="19"/>
              </w:rPr>
              <w:t>none (T = 0)</w:t>
            </w:r>
          </w:p>
        </w:tc>
        <w:tc>
          <w:tcPr>
            <w:tcW w:w="1440" w:type="dxa"/>
          </w:tcPr>
          <w:p w14:paraId="0A2563D0" w14:textId="77777777" w:rsidR="003B006A" w:rsidRDefault="00384A14">
            <w:r>
              <w:rPr>
                <w:sz w:val="19"/>
              </w:rPr>
              <w:t>—</w:t>
            </w:r>
          </w:p>
        </w:tc>
        <w:tc>
          <w:tcPr>
            <w:tcW w:w="1008" w:type="dxa"/>
          </w:tcPr>
          <w:p w14:paraId="5772DAC2" w14:textId="77777777" w:rsidR="003B006A" w:rsidRDefault="00384A14">
            <w:r>
              <w:rPr>
                <w:sz w:val="19"/>
              </w:rPr>
              <w:t>0.574</w:t>
            </w:r>
          </w:p>
        </w:tc>
        <w:tc>
          <w:tcPr>
            <w:tcW w:w="1296" w:type="dxa"/>
          </w:tcPr>
          <w:p w14:paraId="6C3F2728" w14:textId="77777777" w:rsidR="003B006A" w:rsidRDefault="00384A14">
            <w:r>
              <w:rPr>
                <w:sz w:val="19"/>
              </w:rPr>
              <w:t>59.95%</w:t>
            </w:r>
          </w:p>
        </w:tc>
      </w:tr>
      <w:tr w:rsidR="003B006A" w14:paraId="411D7BFA" w14:textId="77777777">
        <w:tc>
          <w:tcPr>
            <w:tcW w:w="2592" w:type="dxa"/>
          </w:tcPr>
          <w:p w14:paraId="74A8F691" w14:textId="77777777" w:rsidR="003B006A" w:rsidRDefault="00384A14">
            <w:r>
              <w:rPr>
                <w:sz w:val="19"/>
              </w:rPr>
              <w:t>per clip</w:t>
            </w:r>
          </w:p>
        </w:tc>
        <w:tc>
          <w:tcPr>
            <w:tcW w:w="864" w:type="dxa"/>
          </w:tcPr>
          <w:p w14:paraId="1108131D" w14:textId="77777777" w:rsidR="003B006A" w:rsidRDefault="00384A14">
            <w:r>
              <w:rPr>
                <w:sz w:val="19"/>
              </w:rPr>
              <w:t>5</w:t>
            </w:r>
          </w:p>
        </w:tc>
        <w:tc>
          <w:tcPr>
            <w:tcW w:w="2160" w:type="dxa"/>
          </w:tcPr>
          <w:p w14:paraId="7DD1EB84" w14:textId="77777777" w:rsidR="003B006A" w:rsidRDefault="00384A14">
            <w:r>
              <w:rPr>
                <w:sz w:val="19"/>
              </w:rPr>
              <w:t>ladder</w:t>
            </w:r>
          </w:p>
        </w:tc>
        <w:tc>
          <w:tcPr>
            <w:tcW w:w="1440" w:type="dxa"/>
          </w:tcPr>
          <w:p w14:paraId="794518B1" w14:textId="77777777" w:rsidR="003B006A" w:rsidRDefault="00384A14">
            <w:r>
              <w:rPr>
                <w:sz w:val="19"/>
              </w:rPr>
              <w:t>—</w:t>
            </w:r>
          </w:p>
        </w:tc>
        <w:tc>
          <w:tcPr>
            <w:tcW w:w="1008" w:type="dxa"/>
          </w:tcPr>
          <w:p w14:paraId="6AD13450" w14:textId="77777777" w:rsidR="003B006A" w:rsidRDefault="00384A14">
            <w:r>
              <w:rPr>
                <w:sz w:val="19"/>
              </w:rPr>
              <w:t>3.199</w:t>
            </w:r>
          </w:p>
        </w:tc>
        <w:tc>
          <w:tcPr>
            <w:tcW w:w="1296" w:type="dxa"/>
          </w:tcPr>
          <w:p w14:paraId="76D0BE32" w14:textId="77777777" w:rsidR="003B006A" w:rsidRDefault="00384A14">
            <w:r>
              <w:rPr>
                <w:sz w:val="19"/>
              </w:rPr>
              <w:t>60.92%</w:t>
            </w:r>
          </w:p>
        </w:tc>
      </w:tr>
      <w:tr w:rsidR="003B006A" w14:paraId="2E6E23E3" w14:textId="77777777">
        <w:tc>
          <w:tcPr>
            <w:tcW w:w="2592" w:type="dxa"/>
          </w:tcPr>
          <w:p w14:paraId="2329EA62" w14:textId="77777777" w:rsidR="003B006A" w:rsidRDefault="00384A14">
            <w:r>
              <w:rPr>
                <w:sz w:val="19"/>
              </w:rPr>
              <w:t>per clip</w:t>
            </w:r>
          </w:p>
        </w:tc>
        <w:tc>
          <w:tcPr>
            <w:tcW w:w="864" w:type="dxa"/>
          </w:tcPr>
          <w:p w14:paraId="1A116CCC" w14:textId="77777777" w:rsidR="003B006A" w:rsidRDefault="00384A14">
            <w:r>
              <w:rPr>
                <w:sz w:val="19"/>
              </w:rPr>
              <w:t>5</w:t>
            </w:r>
          </w:p>
        </w:tc>
        <w:tc>
          <w:tcPr>
            <w:tcW w:w="2160" w:type="dxa"/>
          </w:tcPr>
          <w:p w14:paraId="2987949E" w14:textId="77777777" w:rsidR="003B006A" w:rsidRDefault="00384A14">
            <w:r>
              <w:rPr>
                <w:sz w:val="19"/>
              </w:rPr>
              <w:t>none (T = 0)</w:t>
            </w:r>
          </w:p>
        </w:tc>
        <w:tc>
          <w:tcPr>
            <w:tcW w:w="1440" w:type="dxa"/>
          </w:tcPr>
          <w:p w14:paraId="515D4851" w14:textId="77777777" w:rsidR="003B006A" w:rsidRDefault="00384A14">
            <w:r>
              <w:rPr>
                <w:sz w:val="19"/>
              </w:rPr>
              <w:t>—</w:t>
            </w:r>
          </w:p>
        </w:tc>
        <w:tc>
          <w:tcPr>
            <w:tcW w:w="1008" w:type="dxa"/>
          </w:tcPr>
          <w:p w14:paraId="02AC19E1" w14:textId="77777777" w:rsidR="003B006A" w:rsidRDefault="00384A14">
            <w:r>
              <w:rPr>
                <w:sz w:val="19"/>
              </w:rPr>
              <w:t>0.653</w:t>
            </w:r>
          </w:p>
        </w:tc>
        <w:tc>
          <w:tcPr>
            <w:tcW w:w="1296" w:type="dxa"/>
          </w:tcPr>
          <w:p w14:paraId="1F698709" w14:textId="77777777" w:rsidR="003B006A" w:rsidRDefault="00384A14">
            <w:r>
              <w:rPr>
                <w:sz w:val="19"/>
              </w:rPr>
              <w:t>59.31%</w:t>
            </w:r>
          </w:p>
        </w:tc>
      </w:tr>
      <w:tr w:rsidR="003B006A" w14:paraId="3299EE09" w14:textId="77777777">
        <w:tc>
          <w:tcPr>
            <w:tcW w:w="2592" w:type="dxa"/>
          </w:tcPr>
          <w:p w14:paraId="52638E1C" w14:textId="77777777" w:rsidR="003B006A" w:rsidRDefault="00384A14">
            <w:r>
              <w:rPr>
                <w:sz w:val="19"/>
              </w:rPr>
              <w:lastRenderedPageBreak/>
              <w:t>joined 148 s recording</w:t>
            </w:r>
          </w:p>
        </w:tc>
        <w:tc>
          <w:tcPr>
            <w:tcW w:w="864" w:type="dxa"/>
          </w:tcPr>
          <w:p w14:paraId="504FAF6C" w14:textId="77777777" w:rsidR="003B006A" w:rsidRDefault="00384A14">
            <w:r>
              <w:rPr>
                <w:sz w:val="19"/>
              </w:rPr>
              <w:t>5</w:t>
            </w:r>
          </w:p>
        </w:tc>
        <w:tc>
          <w:tcPr>
            <w:tcW w:w="2160" w:type="dxa"/>
          </w:tcPr>
          <w:p w14:paraId="1C09A79D" w14:textId="77777777" w:rsidR="003B006A" w:rsidRDefault="00384A14">
            <w:r>
              <w:rPr>
                <w:sz w:val="19"/>
              </w:rPr>
              <w:t>none (T = 0)</w:t>
            </w:r>
          </w:p>
        </w:tc>
        <w:tc>
          <w:tcPr>
            <w:tcW w:w="1440" w:type="dxa"/>
          </w:tcPr>
          <w:p w14:paraId="397002A9" w14:textId="77777777" w:rsidR="003B006A" w:rsidRDefault="00384A14">
            <w:r>
              <w:rPr>
                <w:sz w:val="19"/>
              </w:rPr>
              <w:t>sequential</w:t>
            </w:r>
          </w:p>
        </w:tc>
        <w:tc>
          <w:tcPr>
            <w:tcW w:w="1008" w:type="dxa"/>
          </w:tcPr>
          <w:p w14:paraId="1922D1F5" w14:textId="77777777" w:rsidR="003B006A" w:rsidRDefault="00384A14">
            <w:r>
              <w:rPr>
                <w:sz w:val="19"/>
              </w:rPr>
              <w:t>0.310</w:t>
            </w:r>
          </w:p>
        </w:tc>
        <w:tc>
          <w:tcPr>
            <w:tcW w:w="1296" w:type="dxa"/>
          </w:tcPr>
          <w:p w14:paraId="67DD5F32" w14:textId="77777777" w:rsidR="003B006A" w:rsidRDefault="00384A14">
            <w:r>
              <w:rPr>
                <w:sz w:val="19"/>
              </w:rPr>
              <w:t>80.81%</w:t>
            </w:r>
          </w:p>
        </w:tc>
      </w:tr>
      <w:tr w:rsidR="003B006A" w14:paraId="24CAA65D" w14:textId="77777777">
        <w:tc>
          <w:tcPr>
            <w:tcW w:w="2592" w:type="dxa"/>
          </w:tcPr>
          <w:p w14:paraId="564DA62F" w14:textId="77777777" w:rsidR="003B006A" w:rsidRDefault="00384A14">
            <w:r>
              <w:rPr>
                <w:sz w:val="19"/>
              </w:rPr>
              <w:t>joined 148 s recording</w:t>
            </w:r>
          </w:p>
        </w:tc>
        <w:tc>
          <w:tcPr>
            <w:tcW w:w="864" w:type="dxa"/>
          </w:tcPr>
          <w:p w14:paraId="7BED4DE2" w14:textId="77777777" w:rsidR="003B006A" w:rsidRDefault="00384A14">
            <w:r>
              <w:rPr>
                <w:sz w:val="19"/>
              </w:rPr>
              <w:t>5</w:t>
            </w:r>
          </w:p>
        </w:tc>
        <w:tc>
          <w:tcPr>
            <w:tcW w:w="2160" w:type="dxa"/>
          </w:tcPr>
          <w:p w14:paraId="59D1DE1F" w14:textId="77777777" w:rsidR="003B006A" w:rsidRDefault="00384A14">
            <w:r>
              <w:rPr>
                <w:sz w:val="19"/>
              </w:rPr>
              <w:t>none (T = 0)</w:t>
            </w:r>
          </w:p>
        </w:tc>
        <w:tc>
          <w:tcPr>
            <w:tcW w:w="1440" w:type="dxa"/>
          </w:tcPr>
          <w:p w14:paraId="63433163" w14:textId="77777777" w:rsidR="003B006A" w:rsidRDefault="00384A14">
            <w:r>
              <w:rPr>
                <w:sz w:val="19"/>
              </w:rPr>
              <w:t>8</w:t>
            </w:r>
          </w:p>
        </w:tc>
        <w:tc>
          <w:tcPr>
            <w:tcW w:w="1008" w:type="dxa"/>
          </w:tcPr>
          <w:p w14:paraId="23CA92E9" w14:textId="77777777" w:rsidR="003B006A" w:rsidRDefault="00384A14">
            <w:r>
              <w:rPr>
                <w:sz w:val="19"/>
              </w:rPr>
              <w:t>0.105</w:t>
            </w:r>
          </w:p>
        </w:tc>
        <w:tc>
          <w:tcPr>
            <w:tcW w:w="1296" w:type="dxa"/>
          </w:tcPr>
          <w:p w14:paraId="2D72B65C" w14:textId="77777777" w:rsidR="003B006A" w:rsidRDefault="00384A14">
            <w:r>
              <w:rPr>
                <w:sz w:val="19"/>
              </w:rPr>
              <w:t>49.42%</w:t>
            </w:r>
          </w:p>
        </w:tc>
      </w:tr>
      <w:tr w:rsidR="003B006A" w14:paraId="09BA3583" w14:textId="77777777">
        <w:tc>
          <w:tcPr>
            <w:tcW w:w="2592" w:type="dxa"/>
          </w:tcPr>
          <w:p w14:paraId="0D5D0771" w14:textId="77777777" w:rsidR="003B006A" w:rsidRDefault="00384A14">
            <w:r>
              <w:rPr>
                <w:sz w:val="19"/>
              </w:rPr>
              <w:t>joined 148 s recording</w:t>
            </w:r>
          </w:p>
        </w:tc>
        <w:tc>
          <w:tcPr>
            <w:tcW w:w="864" w:type="dxa"/>
          </w:tcPr>
          <w:p w14:paraId="44F342BB" w14:textId="77777777" w:rsidR="003B006A" w:rsidRDefault="00384A14">
            <w:r>
              <w:rPr>
                <w:sz w:val="19"/>
              </w:rPr>
              <w:t>5</w:t>
            </w:r>
          </w:p>
        </w:tc>
        <w:tc>
          <w:tcPr>
            <w:tcW w:w="2160" w:type="dxa"/>
          </w:tcPr>
          <w:p w14:paraId="4353E11E" w14:textId="77777777" w:rsidR="003B006A" w:rsidRDefault="00384A14">
            <w:r>
              <w:rPr>
                <w:sz w:val="19"/>
              </w:rPr>
              <w:t>none (T = 0)</w:t>
            </w:r>
          </w:p>
        </w:tc>
        <w:tc>
          <w:tcPr>
            <w:tcW w:w="1440" w:type="dxa"/>
          </w:tcPr>
          <w:p w14:paraId="03F005EE" w14:textId="77777777" w:rsidR="003B006A" w:rsidRDefault="00384A14">
            <w:r>
              <w:rPr>
                <w:sz w:val="19"/>
              </w:rPr>
              <w:t>16</w:t>
            </w:r>
          </w:p>
        </w:tc>
        <w:tc>
          <w:tcPr>
            <w:tcW w:w="1008" w:type="dxa"/>
          </w:tcPr>
          <w:p w14:paraId="2A20409F" w14:textId="77777777" w:rsidR="003B006A" w:rsidRDefault="00384A14">
            <w:r>
              <w:rPr>
                <w:sz w:val="19"/>
              </w:rPr>
              <w:t>0.104</w:t>
            </w:r>
          </w:p>
        </w:tc>
        <w:tc>
          <w:tcPr>
            <w:tcW w:w="1296" w:type="dxa"/>
          </w:tcPr>
          <w:p w14:paraId="325BE057" w14:textId="77777777" w:rsidR="003B006A" w:rsidRDefault="00384A14">
            <w:r>
              <w:rPr>
                <w:sz w:val="19"/>
              </w:rPr>
              <w:t>49.42%</w:t>
            </w:r>
          </w:p>
        </w:tc>
      </w:tr>
    </w:tbl>
    <w:p w14:paraId="47A39624" w14:textId="77777777" w:rsidR="003B006A" w:rsidRDefault="003B006A"/>
    <w:p w14:paraId="69C3BBB7" w14:textId="77777777" w:rsidR="003B006A" w:rsidRDefault="00384A14">
      <w:pPr>
        <w:jc w:val="center"/>
      </w:pPr>
      <w:r>
        <w:rPr>
          <w:i/>
          <w:sz w:val="18"/>
        </w:rPr>
        <w:t>Table 4.6  —  Where the decoding time goes (CTranslate2 4.8.2, NVIDIA GeForce RTX 5050 Laptop GPU).</w:t>
      </w:r>
    </w:p>
    <w:p w14:paraId="1505571D" w14:textId="77777777" w:rsidR="003B006A" w:rsidRDefault="00384A14">
      <w:pPr>
        <w:jc w:val="center"/>
      </w:pPr>
      <w:r>
        <w:rPr>
          <w:noProof/>
        </w:rPr>
        <w:drawing>
          <wp:inline distT="0" distB="0" distL="0" distR="0" wp14:anchorId="0E786E79" wp14:editId="3D32C2D1">
            <wp:extent cx="5669280" cy="23908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asr_profile.png"/>
                    <pic:cNvPicPr/>
                  </pic:nvPicPr>
                  <pic:blipFill>
                    <a:blip r:embed="rId16"/>
                    <a:stretch>
                      <a:fillRect/>
                    </a:stretch>
                  </pic:blipFill>
                  <pic:spPr>
                    <a:xfrm>
                      <a:off x="0" y="0"/>
                      <a:ext cx="5669280" cy="2390867"/>
                    </a:xfrm>
                    <a:prstGeom prst="rect">
                      <a:avLst/>
                    </a:prstGeom>
                  </pic:spPr>
                </pic:pic>
              </a:graphicData>
            </a:graphic>
          </wp:inline>
        </w:drawing>
      </w:r>
    </w:p>
    <w:p w14:paraId="08EBC223" w14:textId="77777777" w:rsidR="003B006A" w:rsidRDefault="00384A14">
      <w:pPr>
        <w:jc w:val="center"/>
      </w:pPr>
      <w:r>
        <w:rPr>
          <w:i/>
          <w:sz w:val="18"/>
        </w:rPr>
        <w:t>Figure 4.5  —  Real-time factor and WER by decoding setting.</w:t>
      </w:r>
    </w:p>
    <w:p w14:paraId="578380F2" w14:textId="77777777" w:rsidR="003B006A" w:rsidRDefault="00384A14">
      <w:r>
        <w:t>Removing the fallback made per-clip decoding 5.3× faster at equal or better WER; on the complaint-length recording, decoding the VAD chunks in batches was 3× faster again and markedly more accurate (WER 81% → 49%) than the fixed 30-second sliding window, because chunk boundaries follow the speaker's pauses instead of cutting sentences. Both are now the pipeline defaults. The compute-type comparison made earlier under the fallback ladder (int8 best, float16 worse) is superseded: without the ladder int8 and f</w:t>
      </w:r>
      <w:r>
        <w:t>loat16 give the same WER and float16 is faster; int8 is kept for its VRAM footprint.</w:t>
      </w:r>
    </w:p>
    <w:p w14:paraId="6AF6A1A6" w14:textId="77777777" w:rsidR="003B006A" w:rsidRDefault="00384A14">
      <w:pPr>
        <w:pStyle w:val="Heading3"/>
      </w:pPr>
      <w:bookmarkStart w:id="47" w:name="_Toc240223927"/>
      <w:r>
        <w:t>4.4.4 Translation (Tamil → English, classifier view)</w:t>
      </w:r>
      <w:bookmarkEnd w:id="47"/>
    </w:p>
    <w:tbl>
      <w:tblPr>
        <w:tblStyle w:val="TableGrid"/>
        <w:tblW w:w="0" w:type="auto"/>
        <w:tblLook w:val="04A0" w:firstRow="1" w:lastRow="0" w:firstColumn="1" w:lastColumn="0" w:noHBand="0" w:noVBand="1"/>
      </w:tblPr>
      <w:tblGrid>
        <w:gridCol w:w="2862"/>
        <w:gridCol w:w="1238"/>
        <w:gridCol w:w="1493"/>
        <w:gridCol w:w="943"/>
        <w:gridCol w:w="953"/>
        <w:gridCol w:w="1367"/>
      </w:tblGrid>
      <w:tr w:rsidR="003B006A" w14:paraId="54555320" w14:textId="77777777">
        <w:tc>
          <w:tcPr>
            <w:tcW w:w="3168" w:type="dxa"/>
            <w:shd w:val="clear" w:color="auto" w:fill="E8EDF2"/>
          </w:tcPr>
          <w:p w14:paraId="12A44010" w14:textId="77777777" w:rsidR="003B006A" w:rsidRDefault="00384A14">
            <w:r>
              <w:rPr>
                <w:b/>
                <w:sz w:val="19"/>
              </w:rPr>
              <w:t>Model</w:t>
            </w:r>
          </w:p>
        </w:tc>
        <w:tc>
          <w:tcPr>
            <w:tcW w:w="1296" w:type="dxa"/>
            <w:shd w:val="clear" w:color="auto" w:fill="E8EDF2"/>
          </w:tcPr>
          <w:p w14:paraId="423A68E0" w14:textId="77777777" w:rsidR="003B006A" w:rsidRDefault="00384A14">
            <w:r>
              <w:rPr>
                <w:b/>
                <w:sz w:val="19"/>
              </w:rPr>
              <w:t>Backend</w:t>
            </w:r>
          </w:p>
        </w:tc>
        <w:tc>
          <w:tcPr>
            <w:tcW w:w="1584" w:type="dxa"/>
            <w:shd w:val="clear" w:color="auto" w:fill="E8EDF2"/>
          </w:tcPr>
          <w:p w14:paraId="55D622A7" w14:textId="77777777" w:rsidR="003B006A" w:rsidRDefault="00384A14">
            <w:r>
              <w:rPr>
                <w:b/>
                <w:sz w:val="19"/>
              </w:rPr>
              <w:t>Sentence pairs</w:t>
            </w:r>
          </w:p>
        </w:tc>
        <w:tc>
          <w:tcPr>
            <w:tcW w:w="1008" w:type="dxa"/>
            <w:shd w:val="clear" w:color="auto" w:fill="E8EDF2"/>
          </w:tcPr>
          <w:p w14:paraId="12FC533D" w14:textId="77777777" w:rsidR="003B006A" w:rsidRDefault="00384A14">
            <w:r>
              <w:rPr>
                <w:b/>
                <w:sz w:val="19"/>
              </w:rPr>
              <w:t>chrF</w:t>
            </w:r>
          </w:p>
        </w:tc>
        <w:tc>
          <w:tcPr>
            <w:tcW w:w="1008" w:type="dxa"/>
            <w:shd w:val="clear" w:color="auto" w:fill="E8EDF2"/>
          </w:tcPr>
          <w:p w14:paraId="7511F438" w14:textId="77777777" w:rsidR="003B006A" w:rsidRDefault="00384A14">
            <w:r>
              <w:rPr>
                <w:b/>
                <w:sz w:val="19"/>
              </w:rPr>
              <w:t>BLEU</w:t>
            </w:r>
          </w:p>
        </w:tc>
        <w:tc>
          <w:tcPr>
            <w:tcW w:w="1440" w:type="dxa"/>
            <w:shd w:val="clear" w:color="auto" w:fill="E8EDF2"/>
          </w:tcPr>
          <w:p w14:paraId="4CD2F6DD" w14:textId="77777777" w:rsidR="003B006A" w:rsidRDefault="00384A14">
            <w:r>
              <w:rPr>
                <w:b/>
                <w:sz w:val="19"/>
              </w:rPr>
              <w:t>s / sentence</w:t>
            </w:r>
          </w:p>
        </w:tc>
      </w:tr>
      <w:tr w:rsidR="003B006A" w14:paraId="1011192F" w14:textId="77777777">
        <w:tc>
          <w:tcPr>
            <w:tcW w:w="3168" w:type="dxa"/>
          </w:tcPr>
          <w:p w14:paraId="6862E078" w14:textId="77777777" w:rsidR="003B006A" w:rsidRDefault="00384A14">
            <w:r>
              <w:rPr>
                <w:sz w:val="19"/>
              </w:rPr>
              <w:t>Helsinki-NLP/opus-mt-dra-en</w:t>
            </w:r>
          </w:p>
        </w:tc>
        <w:tc>
          <w:tcPr>
            <w:tcW w:w="1296" w:type="dxa"/>
          </w:tcPr>
          <w:p w14:paraId="344A4060" w14:textId="77777777" w:rsidR="003B006A" w:rsidRDefault="00384A14">
            <w:r>
              <w:rPr>
                <w:sz w:val="19"/>
              </w:rPr>
              <w:t>marian</w:t>
            </w:r>
          </w:p>
        </w:tc>
        <w:tc>
          <w:tcPr>
            <w:tcW w:w="1584" w:type="dxa"/>
          </w:tcPr>
          <w:p w14:paraId="1F94621E" w14:textId="77777777" w:rsidR="003B006A" w:rsidRDefault="00384A14">
            <w:r>
              <w:rPr>
                <w:sz w:val="19"/>
              </w:rPr>
              <w:t>336</w:t>
            </w:r>
          </w:p>
        </w:tc>
        <w:tc>
          <w:tcPr>
            <w:tcW w:w="1008" w:type="dxa"/>
          </w:tcPr>
          <w:p w14:paraId="1A84D811" w14:textId="77777777" w:rsidR="003B006A" w:rsidRDefault="00384A14">
            <w:r>
              <w:rPr>
                <w:sz w:val="19"/>
              </w:rPr>
              <w:t>35.2</w:t>
            </w:r>
          </w:p>
        </w:tc>
        <w:tc>
          <w:tcPr>
            <w:tcW w:w="1008" w:type="dxa"/>
          </w:tcPr>
          <w:p w14:paraId="7561BC5E" w14:textId="77777777" w:rsidR="003B006A" w:rsidRDefault="00384A14">
            <w:r>
              <w:rPr>
                <w:sz w:val="19"/>
              </w:rPr>
              <w:t>10.5</w:t>
            </w:r>
          </w:p>
        </w:tc>
        <w:tc>
          <w:tcPr>
            <w:tcW w:w="1440" w:type="dxa"/>
          </w:tcPr>
          <w:p w14:paraId="41846B31" w14:textId="77777777" w:rsidR="003B006A" w:rsidRDefault="00384A14">
            <w:r>
              <w:rPr>
                <w:sz w:val="19"/>
              </w:rPr>
              <w:t>0.30</w:t>
            </w:r>
          </w:p>
        </w:tc>
      </w:tr>
    </w:tbl>
    <w:p w14:paraId="7AFFE681" w14:textId="77777777" w:rsidR="003B006A" w:rsidRDefault="003B006A"/>
    <w:p w14:paraId="463AD92D" w14:textId="77777777" w:rsidR="003B006A" w:rsidRDefault="00384A14">
      <w:pPr>
        <w:jc w:val="center"/>
      </w:pPr>
      <w:r>
        <w:rPr>
          <w:i/>
          <w:sz w:val="18"/>
        </w:rPr>
        <w:t>Table 4.7  —  Tamil→English translation on FLoRes devtest (FLEURS ta_in × en_us joined on sentence id). Wikipedia register, not complaints: a model-comparison signal.</w:t>
      </w:r>
    </w:p>
    <w:p w14:paraId="5AAA65FE" w14:textId="77777777" w:rsidR="003B006A" w:rsidRDefault="00384A14">
      <w:r>
        <w:t>The interim model trails IndicTrans2 by roughly 20 chrF in published comparisons; IndicTrans2 is gated behind a licence acceptance and is the planned upgrade. The translation is used only as the classifier's view of the complaint; extraction, element checks and the narrative keep the original text, which is what allowed the cue-scan safety net to catch the mistranslated dowry complaint.</w:t>
      </w:r>
    </w:p>
    <w:p w14:paraId="5617A886" w14:textId="77777777" w:rsidR="003B006A" w:rsidRDefault="00384A14">
      <w:pPr>
        <w:pStyle w:val="Heading3"/>
      </w:pPr>
      <w:bookmarkStart w:id="48" w:name="_Toc240223928"/>
      <w:r>
        <w:lastRenderedPageBreak/>
        <w:t>4.4.5 Extraction and element cues</w:t>
      </w:r>
      <w:bookmarkEnd w:id="48"/>
    </w:p>
    <w:tbl>
      <w:tblPr>
        <w:tblStyle w:val="TableGrid"/>
        <w:tblW w:w="0" w:type="auto"/>
        <w:tblLook w:val="04A0" w:firstRow="1" w:lastRow="0" w:firstColumn="1" w:lastColumn="0" w:noHBand="0" w:noVBand="1"/>
      </w:tblPr>
      <w:tblGrid>
        <w:gridCol w:w="2016"/>
        <w:gridCol w:w="1008"/>
        <w:gridCol w:w="1008"/>
        <w:gridCol w:w="1008"/>
        <w:gridCol w:w="1440"/>
        <w:gridCol w:w="1440"/>
      </w:tblGrid>
      <w:tr w:rsidR="003B006A" w14:paraId="3EC096CD" w14:textId="77777777">
        <w:tc>
          <w:tcPr>
            <w:tcW w:w="2016" w:type="dxa"/>
            <w:shd w:val="clear" w:color="auto" w:fill="E8EDF2"/>
          </w:tcPr>
          <w:p w14:paraId="64A9020E" w14:textId="77777777" w:rsidR="003B006A" w:rsidRDefault="00384A14">
            <w:r>
              <w:rPr>
                <w:b/>
                <w:sz w:val="19"/>
              </w:rPr>
              <w:t>Slot</w:t>
            </w:r>
          </w:p>
        </w:tc>
        <w:tc>
          <w:tcPr>
            <w:tcW w:w="1008" w:type="dxa"/>
            <w:shd w:val="clear" w:color="auto" w:fill="E8EDF2"/>
          </w:tcPr>
          <w:p w14:paraId="42C0CA12" w14:textId="77777777" w:rsidR="003B006A" w:rsidRDefault="00384A14">
            <w:r>
              <w:rPr>
                <w:b/>
                <w:sz w:val="19"/>
              </w:rPr>
              <w:t>TP</w:t>
            </w:r>
          </w:p>
        </w:tc>
        <w:tc>
          <w:tcPr>
            <w:tcW w:w="1008" w:type="dxa"/>
            <w:shd w:val="clear" w:color="auto" w:fill="E8EDF2"/>
          </w:tcPr>
          <w:p w14:paraId="7914FF75" w14:textId="77777777" w:rsidR="003B006A" w:rsidRDefault="00384A14">
            <w:r>
              <w:rPr>
                <w:b/>
                <w:sz w:val="19"/>
              </w:rPr>
              <w:t>FP</w:t>
            </w:r>
          </w:p>
        </w:tc>
        <w:tc>
          <w:tcPr>
            <w:tcW w:w="1008" w:type="dxa"/>
            <w:shd w:val="clear" w:color="auto" w:fill="E8EDF2"/>
          </w:tcPr>
          <w:p w14:paraId="3599336D" w14:textId="77777777" w:rsidR="003B006A" w:rsidRDefault="00384A14">
            <w:r>
              <w:rPr>
                <w:b/>
                <w:sz w:val="19"/>
              </w:rPr>
              <w:t>FN</w:t>
            </w:r>
          </w:p>
        </w:tc>
        <w:tc>
          <w:tcPr>
            <w:tcW w:w="1440" w:type="dxa"/>
            <w:shd w:val="clear" w:color="auto" w:fill="E8EDF2"/>
          </w:tcPr>
          <w:p w14:paraId="5156A341" w14:textId="77777777" w:rsidR="003B006A" w:rsidRDefault="00384A14">
            <w:r>
              <w:rPr>
                <w:b/>
                <w:sz w:val="19"/>
              </w:rPr>
              <w:t>Precision</w:t>
            </w:r>
          </w:p>
        </w:tc>
        <w:tc>
          <w:tcPr>
            <w:tcW w:w="1440" w:type="dxa"/>
            <w:shd w:val="clear" w:color="auto" w:fill="E8EDF2"/>
          </w:tcPr>
          <w:p w14:paraId="03C1D979" w14:textId="77777777" w:rsidR="003B006A" w:rsidRDefault="00384A14">
            <w:r>
              <w:rPr>
                <w:b/>
                <w:sz w:val="19"/>
              </w:rPr>
              <w:t>Recall</w:t>
            </w:r>
          </w:p>
        </w:tc>
      </w:tr>
      <w:tr w:rsidR="003B006A" w14:paraId="276C4707" w14:textId="77777777">
        <w:tc>
          <w:tcPr>
            <w:tcW w:w="2016" w:type="dxa"/>
          </w:tcPr>
          <w:p w14:paraId="7D6617E0" w14:textId="77777777" w:rsidR="003B006A" w:rsidRDefault="00384A14">
            <w:r>
              <w:rPr>
                <w:sz w:val="19"/>
              </w:rPr>
              <w:t>date</w:t>
            </w:r>
          </w:p>
        </w:tc>
        <w:tc>
          <w:tcPr>
            <w:tcW w:w="1008" w:type="dxa"/>
          </w:tcPr>
          <w:p w14:paraId="50AEF1AC" w14:textId="77777777" w:rsidR="003B006A" w:rsidRDefault="00384A14">
            <w:r>
              <w:rPr>
                <w:sz w:val="19"/>
              </w:rPr>
              <w:t>18</w:t>
            </w:r>
          </w:p>
        </w:tc>
        <w:tc>
          <w:tcPr>
            <w:tcW w:w="1008" w:type="dxa"/>
          </w:tcPr>
          <w:p w14:paraId="627A32B7" w14:textId="77777777" w:rsidR="003B006A" w:rsidRDefault="00384A14">
            <w:r>
              <w:rPr>
                <w:sz w:val="19"/>
              </w:rPr>
              <w:t>0</w:t>
            </w:r>
          </w:p>
        </w:tc>
        <w:tc>
          <w:tcPr>
            <w:tcW w:w="1008" w:type="dxa"/>
          </w:tcPr>
          <w:p w14:paraId="04F89184" w14:textId="77777777" w:rsidR="003B006A" w:rsidRDefault="00384A14">
            <w:r>
              <w:rPr>
                <w:sz w:val="19"/>
              </w:rPr>
              <w:t>0</w:t>
            </w:r>
          </w:p>
        </w:tc>
        <w:tc>
          <w:tcPr>
            <w:tcW w:w="1440" w:type="dxa"/>
          </w:tcPr>
          <w:p w14:paraId="4EF3322B" w14:textId="77777777" w:rsidR="003B006A" w:rsidRDefault="00384A14">
            <w:r>
              <w:rPr>
                <w:sz w:val="19"/>
              </w:rPr>
              <w:t>1.00</w:t>
            </w:r>
          </w:p>
        </w:tc>
        <w:tc>
          <w:tcPr>
            <w:tcW w:w="1440" w:type="dxa"/>
          </w:tcPr>
          <w:p w14:paraId="62D884D2" w14:textId="77777777" w:rsidR="003B006A" w:rsidRDefault="00384A14">
            <w:r>
              <w:rPr>
                <w:sz w:val="19"/>
              </w:rPr>
              <w:t>1.00</w:t>
            </w:r>
          </w:p>
        </w:tc>
      </w:tr>
      <w:tr w:rsidR="003B006A" w14:paraId="64530F8F" w14:textId="77777777">
        <w:tc>
          <w:tcPr>
            <w:tcW w:w="2016" w:type="dxa"/>
          </w:tcPr>
          <w:p w14:paraId="7FEDB01B" w14:textId="77777777" w:rsidR="003B006A" w:rsidRDefault="00384A14">
            <w:r>
              <w:rPr>
                <w:sz w:val="19"/>
              </w:rPr>
              <w:t>time</w:t>
            </w:r>
          </w:p>
        </w:tc>
        <w:tc>
          <w:tcPr>
            <w:tcW w:w="1008" w:type="dxa"/>
          </w:tcPr>
          <w:p w14:paraId="5C89F078" w14:textId="77777777" w:rsidR="003B006A" w:rsidRDefault="00384A14">
            <w:r>
              <w:rPr>
                <w:sz w:val="19"/>
              </w:rPr>
              <w:t>16</w:t>
            </w:r>
          </w:p>
        </w:tc>
        <w:tc>
          <w:tcPr>
            <w:tcW w:w="1008" w:type="dxa"/>
          </w:tcPr>
          <w:p w14:paraId="32DB24C1" w14:textId="77777777" w:rsidR="003B006A" w:rsidRDefault="00384A14">
            <w:r>
              <w:rPr>
                <w:sz w:val="19"/>
              </w:rPr>
              <w:t>0</w:t>
            </w:r>
          </w:p>
        </w:tc>
        <w:tc>
          <w:tcPr>
            <w:tcW w:w="1008" w:type="dxa"/>
          </w:tcPr>
          <w:p w14:paraId="1C1DCEF1" w14:textId="77777777" w:rsidR="003B006A" w:rsidRDefault="00384A14">
            <w:r>
              <w:rPr>
                <w:sz w:val="19"/>
              </w:rPr>
              <w:t>0</w:t>
            </w:r>
          </w:p>
        </w:tc>
        <w:tc>
          <w:tcPr>
            <w:tcW w:w="1440" w:type="dxa"/>
          </w:tcPr>
          <w:p w14:paraId="3E98AA53" w14:textId="77777777" w:rsidR="003B006A" w:rsidRDefault="00384A14">
            <w:r>
              <w:rPr>
                <w:sz w:val="19"/>
              </w:rPr>
              <w:t>1.00</w:t>
            </w:r>
          </w:p>
        </w:tc>
        <w:tc>
          <w:tcPr>
            <w:tcW w:w="1440" w:type="dxa"/>
          </w:tcPr>
          <w:p w14:paraId="01CB0387" w14:textId="77777777" w:rsidR="003B006A" w:rsidRDefault="00384A14">
            <w:r>
              <w:rPr>
                <w:sz w:val="19"/>
              </w:rPr>
              <w:t>1.00</w:t>
            </w:r>
          </w:p>
        </w:tc>
      </w:tr>
      <w:tr w:rsidR="003B006A" w14:paraId="5FCA6C4A" w14:textId="77777777">
        <w:tc>
          <w:tcPr>
            <w:tcW w:w="2016" w:type="dxa"/>
          </w:tcPr>
          <w:p w14:paraId="6188BFA9" w14:textId="77777777" w:rsidR="003B006A" w:rsidRDefault="00384A14">
            <w:r>
              <w:rPr>
                <w:sz w:val="19"/>
              </w:rPr>
              <w:t>amount_inr</w:t>
            </w:r>
          </w:p>
        </w:tc>
        <w:tc>
          <w:tcPr>
            <w:tcW w:w="1008" w:type="dxa"/>
          </w:tcPr>
          <w:p w14:paraId="562D97A7" w14:textId="77777777" w:rsidR="003B006A" w:rsidRDefault="00384A14">
            <w:r>
              <w:rPr>
                <w:sz w:val="19"/>
              </w:rPr>
              <w:t>17</w:t>
            </w:r>
          </w:p>
        </w:tc>
        <w:tc>
          <w:tcPr>
            <w:tcW w:w="1008" w:type="dxa"/>
          </w:tcPr>
          <w:p w14:paraId="2E1FB2AB" w14:textId="77777777" w:rsidR="003B006A" w:rsidRDefault="00384A14">
            <w:r>
              <w:rPr>
                <w:sz w:val="19"/>
              </w:rPr>
              <w:t>0</w:t>
            </w:r>
          </w:p>
        </w:tc>
        <w:tc>
          <w:tcPr>
            <w:tcW w:w="1008" w:type="dxa"/>
          </w:tcPr>
          <w:p w14:paraId="11160B29" w14:textId="77777777" w:rsidR="003B006A" w:rsidRDefault="00384A14">
            <w:r>
              <w:rPr>
                <w:sz w:val="19"/>
              </w:rPr>
              <w:t>0</w:t>
            </w:r>
          </w:p>
        </w:tc>
        <w:tc>
          <w:tcPr>
            <w:tcW w:w="1440" w:type="dxa"/>
          </w:tcPr>
          <w:p w14:paraId="15B6F0D9" w14:textId="77777777" w:rsidR="003B006A" w:rsidRDefault="00384A14">
            <w:r>
              <w:rPr>
                <w:sz w:val="19"/>
              </w:rPr>
              <w:t>1.00</w:t>
            </w:r>
          </w:p>
        </w:tc>
        <w:tc>
          <w:tcPr>
            <w:tcW w:w="1440" w:type="dxa"/>
          </w:tcPr>
          <w:p w14:paraId="26427D37" w14:textId="77777777" w:rsidR="003B006A" w:rsidRDefault="00384A14">
            <w:r>
              <w:rPr>
                <w:sz w:val="19"/>
              </w:rPr>
              <w:t>1.00</w:t>
            </w:r>
          </w:p>
        </w:tc>
      </w:tr>
      <w:tr w:rsidR="003B006A" w14:paraId="6E274F12" w14:textId="77777777">
        <w:tc>
          <w:tcPr>
            <w:tcW w:w="2016" w:type="dxa"/>
          </w:tcPr>
          <w:p w14:paraId="73A92D65" w14:textId="77777777" w:rsidR="003B006A" w:rsidRDefault="00384A14">
            <w:r>
              <w:rPr>
                <w:sz w:val="19"/>
              </w:rPr>
              <w:t>phone</w:t>
            </w:r>
          </w:p>
        </w:tc>
        <w:tc>
          <w:tcPr>
            <w:tcW w:w="1008" w:type="dxa"/>
          </w:tcPr>
          <w:p w14:paraId="3C3F65B7" w14:textId="77777777" w:rsidR="003B006A" w:rsidRDefault="00384A14">
            <w:r>
              <w:rPr>
                <w:sz w:val="19"/>
              </w:rPr>
              <w:t>7</w:t>
            </w:r>
          </w:p>
        </w:tc>
        <w:tc>
          <w:tcPr>
            <w:tcW w:w="1008" w:type="dxa"/>
          </w:tcPr>
          <w:p w14:paraId="672DF837" w14:textId="77777777" w:rsidR="003B006A" w:rsidRDefault="00384A14">
            <w:r>
              <w:rPr>
                <w:sz w:val="19"/>
              </w:rPr>
              <w:t>0</w:t>
            </w:r>
          </w:p>
        </w:tc>
        <w:tc>
          <w:tcPr>
            <w:tcW w:w="1008" w:type="dxa"/>
          </w:tcPr>
          <w:p w14:paraId="699854E8" w14:textId="77777777" w:rsidR="003B006A" w:rsidRDefault="00384A14">
            <w:r>
              <w:rPr>
                <w:sz w:val="19"/>
              </w:rPr>
              <w:t>0</w:t>
            </w:r>
          </w:p>
        </w:tc>
        <w:tc>
          <w:tcPr>
            <w:tcW w:w="1440" w:type="dxa"/>
          </w:tcPr>
          <w:p w14:paraId="13FE3CF3" w14:textId="77777777" w:rsidR="003B006A" w:rsidRDefault="00384A14">
            <w:r>
              <w:rPr>
                <w:sz w:val="19"/>
              </w:rPr>
              <w:t>1.00</w:t>
            </w:r>
          </w:p>
        </w:tc>
        <w:tc>
          <w:tcPr>
            <w:tcW w:w="1440" w:type="dxa"/>
          </w:tcPr>
          <w:p w14:paraId="1B74E2A3" w14:textId="77777777" w:rsidR="003B006A" w:rsidRDefault="00384A14">
            <w:r>
              <w:rPr>
                <w:sz w:val="19"/>
              </w:rPr>
              <w:t>1.00</w:t>
            </w:r>
          </w:p>
        </w:tc>
      </w:tr>
      <w:tr w:rsidR="003B006A" w14:paraId="07D9B532" w14:textId="77777777">
        <w:tc>
          <w:tcPr>
            <w:tcW w:w="2016" w:type="dxa"/>
          </w:tcPr>
          <w:p w14:paraId="751146CB" w14:textId="77777777" w:rsidR="003B006A" w:rsidRDefault="00384A14">
            <w:r>
              <w:rPr>
                <w:sz w:val="19"/>
              </w:rPr>
              <w:t>vehicle</w:t>
            </w:r>
          </w:p>
        </w:tc>
        <w:tc>
          <w:tcPr>
            <w:tcW w:w="1008" w:type="dxa"/>
          </w:tcPr>
          <w:p w14:paraId="32D5D142" w14:textId="77777777" w:rsidR="003B006A" w:rsidRDefault="00384A14">
            <w:r>
              <w:rPr>
                <w:sz w:val="19"/>
              </w:rPr>
              <w:t>5</w:t>
            </w:r>
          </w:p>
        </w:tc>
        <w:tc>
          <w:tcPr>
            <w:tcW w:w="1008" w:type="dxa"/>
          </w:tcPr>
          <w:p w14:paraId="4FC9A006" w14:textId="77777777" w:rsidR="003B006A" w:rsidRDefault="00384A14">
            <w:r>
              <w:rPr>
                <w:sz w:val="19"/>
              </w:rPr>
              <w:t>0</w:t>
            </w:r>
          </w:p>
        </w:tc>
        <w:tc>
          <w:tcPr>
            <w:tcW w:w="1008" w:type="dxa"/>
          </w:tcPr>
          <w:p w14:paraId="050CF839" w14:textId="77777777" w:rsidR="003B006A" w:rsidRDefault="00384A14">
            <w:r>
              <w:rPr>
                <w:sz w:val="19"/>
              </w:rPr>
              <w:t>0</w:t>
            </w:r>
          </w:p>
        </w:tc>
        <w:tc>
          <w:tcPr>
            <w:tcW w:w="1440" w:type="dxa"/>
          </w:tcPr>
          <w:p w14:paraId="5D9B67B7" w14:textId="77777777" w:rsidR="003B006A" w:rsidRDefault="00384A14">
            <w:r>
              <w:rPr>
                <w:sz w:val="19"/>
              </w:rPr>
              <w:t>1.00</w:t>
            </w:r>
          </w:p>
        </w:tc>
        <w:tc>
          <w:tcPr>
            <w:tcW w:w="1440" w:type="dxa"/>
          </w:tcPr>
          <w:p w14:paraId="2DE6BC7C" w14:textId="77777777" w:rsidR="003B006A" w:rsidRDefault="00384A14">
            <w:r>
              <w:rPr>
                <w:sz w:val="19"/>
              </w:rPr>
              <w:t>1.00</w:t>
            </w:r>
          </w:p>
        </w:tc>
      </w:tr>
      <w:tr w:rsidR="003B006A" w14:paraId="335138DF" w14:textId="77777777">
        <w:tc>
          <w:tcPr>
            <w:tcW w:w="2016" w:type="dxa"/>
          </w:tcPr>
          <w:p w14:paraId="4608F1F7" w14:textId="77777777" w:rsidR="003B006A" w:rsidRDefault="00384A14">
            <w:r>
              <w:rPr>
                <w:sz w:val="19"/>
              </w:rPr>
              <w:t>micro</w:t>
            </w:r>
          </w:p>
        </w:tc>
        <w:tc>
          <w:tcPr>
            <w:tcW w:w="1008" w:type="dxa"/>
          </w:tcPr>
          <w:p w14:paraId="6037706A" w14:textId="77777777" w:rsidR="003B006A" w:rsidRDefault="00384A14">
            <w:r>
              <w:rPr>
                <w:sz w:val="19"/>
              </w:rPr>
              <w:t>63</w:t>
            </w:r>
          </w:p>
        </w:tc>
        <w:tc>
          <w:tcPr>
            <w:tcW w:w="1008" w:type="dxa"/>
          </w:tcPr>
          <w:p w14:paraId="49E06AA0" w14:textId="77777777" w:rsidR="003B006A" w:rsidRDefault="00384A14">
            <w:r>
              <w:rPr>
                <w:sz w:val="19"/>
              </w:rPr>
              <w:t>0</w:t>
            </w:r>
          </w:p>
        </w:tc>
        <w:tc>
          <w:tcPr>
            <w:tcW w:w="1008" w:type="dxa"/>
          </w:tcPr>
          <w:p w14:paraId="416746FB" w14:textId="77777777" w:rsidR="003B006A" w:rsidRDefault="00384A14">
            <w:r>
              <w:rPr>
                <w:sz w:val="19"/>
              </w:rPr>
              <w:t>0</w:t>
            </w:r>
          </w:p>
        </w:tc>
        <w:tc>
          <w:tcPr>
            <w:tcW w:w="1440" w:type="dxa"/>
          </w:tcPr>
          <w:p w14:paraId="321AD045" w14:textId="77777777" w:rsidR="003B006A" w:rsidRDefault="00384A14">
            <w:r>
              <w:rPr>
                <w:sz w:val="19"/>
              </w:rPr>
              <w:t>1.00</w:t>
            </w:r>
          </w:p>
        </w:tc>
        <w:tc>
          <w:tcPr>
            <w:tcW w:w="1440" w:type="dxa"/>
          </w:tcPr>
          <w:p w14:paraId="49B4ACAD" w14:textId="77777777" w:rsidR="003B006A" w:rsidRDefault="00384A14">
            <w:r>
              <w:rPr>
                <w:sz w:val="19"/>
              </w:rPr>
              <w:t>1.00</w:t>
            </w:r>
          </w:p>
        </w:tc>
      </w:tr>
    </w:tbl>
    <w:p w14:paraId="4DFF9C8D" w14:textId="77777777" w:rsidR="003B006A" w:rsidRDefault="003B006A"/>
    <w:p w14:paraId="6225A962" w14:textId="77777777" w:rsidR="003B006A" w:rsidRDefault="00384A14">
      <w:pPr>
        <w:jc w:val="center"/>
      </w:pPr>
      <w:r>
        <w:rPr>
          <w:i/>
          <w:sz w:val="18"/>
        </w:rPr>
        <w:t>Table 4.8  —  Rule extractor on the 28-document adversarial gold set (spoken and written forms, traps such as ages and account numbers).</w:t>
      </w:r>
    </w:p>
    <w:p w14:paraId="59DFFE79" w14:textId="77777777" w:rsidR="003B006A" w:rsidRDefault="00384A14">
      <w:r>
        <w:t>The gold set is a smoke test, not a benchmark: it is small and hand-written. Its value is in the traps it carries (numbers that are not slots, two phone numbers in one complaint, year-less dates) and in being the harness that will score the learned extractor against the synthetic corpus. Element cues cover 29 station-house sections; a 22-complaint battery in English and Tamil pins which sections must fire for each complaint and which tempting wrong ones must not (a road death is 304A, not 302; a threat to k</w:t>
      </w:r>
      <w:r>
        <w:t>ill is 506, not 307). Two precision defects found by the battery — a threat cue counted toward attempt to murder, and an inflected Tamil noun missing a citation-form cue — were fixed and are now tests.</w:t>
      </w:r>
    </w:p>
    <w:p w14:paraId="01325B0D" w14:textId="77777777" w:rsidR="003B006A" w:rsidRDefault="00384A14">
      <w:pPr>
        <w:pStyle w:val="Heading2"/>
      </w:pPr>
      <w:bookmarkStart w:id="49" w:name="_Toc240223929"/>
      <w:r>
        <w:t>4.5 Analysis, problems met and corrective action</w:t>
      </w:r>
      <w:bookmarkEnd w:id="49"/>
    </w:p>
    <w:p w14:paraId="03DBB534" w14:textId="77777777" w:rsidR="003B006A" w:rsidRDefault="00384A14">
      <w:r>
        <w:t>Nine findings changed the plan or the code between Review 2 and Review 3. Each is recorded in PROGRESS.md with the measurement that established it; the summary is:</w:t>
      </w:r>
    </w:p>
    <w:p w14:paraId="1EC33734" w14:textId="77777777" w:rsidR="003B006A" w:rsidRDefault="00384A14">
      <w:pPr>
        <w:pStyle w:val="ListBullet"/>
      </w:pPr>
      <w:r>
        <w:t>Hardware (finding 1): 8 GB of VRAM, not 16. Consequence: model choices carry a fits flag and the synthetic-data generator decision is a measured benchmark, not an assumption.</w:t>
      </w:r>
    </w:p>
    <w:p w14:paraId="4229846A" w14:textId="77777777" w:rsidR="003B006A" w:rsidRDefault="00384A14">
      <w:pPr>
        <w:pStyle w:val="ListBullet"/>
      </w:pPr>
      <w:r>
        <w:t>Infrastructure (6d, 6e): the WSL VM restarted six times under full-corpus jobs; the predictor was Python-heap size, not GPU memory. Chunked builds and detached launches fixed it.</w:t>
      </w:r>
    </w:p>
    <w:p w14:paraId="4DC9ABBD" w14:textId="77777777" w:rsidR="003B006A" w:rsidRDefault="00384A14">
      <w:pPr>
        <w:pStyle w:val="ListBullet"/>
      </w:pPr>
      <w:r>
        <w:t>Encoder training (7): the InLegalBERT head collapsed onto six labels under plain BCE; positive-class weighting restored 97–100 labels — and the encoder still lost to TF-IDF (8).</w:t>
      </w:r>
    </w:p>
    <w:p w14:paraId="4CCE4FEB" w14:textId="77777777" w:rsidR="003B006A" w:rsidRDefault="00384A14">
      <w:pPr>
        <w:pStyle w:val="ListBullet"/>
      </w:pPr>
      <w:r>
        <w:t>ASR fabrication (6b): two of sixty clips contained words not spoken (a replay loop, a Cyrillic drift). Guards calibrated on the baseline flag them and block auto-resolution; condition_on_previous_text=False was predicted to remove the replay and, when tested, did not.</w:t>
      </w:r>
    </w:p>
    <w:p w14:paraId="21DCD78B" w14:textId="77777777" w:rsidR="003B006A" w:rsidRDefault="00384A14">
      <w:pPr>
        <w:pStyle w:val="ListBullet"/>
      </w:pPr>
      <w:r>
        <w:t>ASR speed (6f): profiling attributed the 3× real-time factor to the temperature-fallback ladder; one pass at T = 0 plus batched VAD chunks gives RTF 0.10 on a complaint-length recording with better WER.</w:t>
      </w:r>
    </w:p>
    <w:p w14:paraId="3045BBED" w14:textId="77777777" w:rsidR="003B006A" w:rsidRDefault="00384A14">
      <w:pPr>
        <w:pStyle w:val="ListBullet"/>
      </w:pPr>
      <w:r>
        <w:t>Translation loss (5c): “dowry” became “relief” and a 498A complaint routed to CSR; the cue scan on the original text now forces officer review and names the section.</w:t>
      </w:r>
    </w:p>
    <w:p w14:paraId="7E47310F" w14:textId="77777777" w:rsidR="003B006A" w:rsidRDefault="00384A14">
      <w:pPr>
        <w:pStyle w:val="ListBullet"/>
      </w:pPr>
      <w:r>
        <w:lastRenderedPageBreak/>
        <w:t>Cognizability (9): the hand-coded stub was wrong on four entries, all in the refusal direction; the First Schedule is now parsed from the gazette with page citations and conditional entries ask the officer.</w:t>
      </w:r>
    </w:p>
    <w:p w14:paraId="0C3214F9" w14:textId="77777777" w:rsidR="003B006A" w:rsidRDefault="00384A14">
      <w:pPr>
        <w:pStyle w:val="ListBullet"/>
      </w:pPr>
      <w:r>
        <w:t>Domain shift (5): the classifier abstains on short complaints (its top-5 for a two-sentence theft has no theft section), so a lower threshold would apply wrong sections; in-domain synthetic data, not calibration, is the fix, and the cue scan carries short inputs meanwhile.</w:t>
      </w:r>
    </w:p>
    <w:p w14:paraId="785B4622" w14:textId="77777777" w:rsidR="003B006A" w:rsidRDefault="00384A14">
      <w:pPr>
        <w:pStyle w:val="Heading2"/>
      </w:pPr>
      <w:bookmarkStart w:id="50" w:name="_Toc240223930"/>
      <w:r>
        <w:t>4.6 Limitations at this stage</w:t>
      </w:r>
      <w:bookmarkEnd w:id="50"/>
    </w:p>
    <w:p w14:paraId="609E7099" w14:textId="77777777" w:rsidR="003B006A" w:rsidRDefault="00384A14">
      <w:pPr>
        <w:pStyle w:val="ListBullet"/>
      </w:pPr>
      <w:r>
        <w:t>The classifier is trained on English court fact-statements and reads Tamil complaints through an interim translator; Tamil statute identification is therefore bounded by translation quality until IndicTrans2 or in-domain data is in place.</w:t>
      </w:r>
    </w:p>
    <w:p w14:paraId="39528D4D" w14:textId="77777777" w:rsidR="003B006A" w:rsidRDefault="00384A14">
      <w:pPr>
        <w:pStyle w:val="ListBullet"/>
      </w:pPr>
      <w:r>
        <w:t>Extraction covers structured slots only; names, places and accused descriptions await the NER / LLM stage and the synthetic corpus that trains and evaluates it.</w:t>
      </w:r>
    </w:p>
    <w:p w14:paraId="2F039625" w14:textId="77777777" w:rsidR="003B006A" w:rsidRDefault="00384A14">
      <w:pPr>
        <w:pStyle w:val="ListBullet"/>
      </w:pPr>
      <w:r>
        <w:t>The element verifier is rule-based (keyword cues); it is a recall net and an explanation format, not yet a judgement of the ingredients of an offence.</w:t>
      </w:r>
    </w:p>
    <w:p w14:paraId="37A3D4BF" w14:textId="77777777" w:rsidR="003B006A" w:rsidRDefault="00384A14">
      <w:pPr>
        <w:pStyle w:val="ListBullet"/>
      </w:pPr>
      <w:r>
        <w:t>The legal tables are parsed from official text but not legally signed off; the IPC→BNS map's 29 flagged rows and 4 VERIFY rows remain open.</w:t>
      </w:r>
    </w:p>
    <w:p w14:paraId="23256BEB" w14:textId="77777777" w:rsidR="003B006A" w:rsidRDefault="00384A14">
      <w:pPr>
        <w:pStyle w:val="ListBullet"/>
      </w:pPr>
      <w:r>
        <w:t>The narrative composer and faithfulness gate are deterministic v0; the officer interface is a static page without accept/override logging; there is no print-faithful PDF.</w:t>
      </w:r>
    </w:p>
    <w:p w14:paraId="6DA9E99D" w14:textId="77777777" w:rsidR="003B006A" w:rsidRDefault="00384A14">
      <w:pPr>
        <w:pStyle w:val="ListBullet"/>
      </w:pPr>
      <w:r>
        <w:t>ASR numbers are zero-shot on read Wikipedia sentences (FLEURS), not spoken complaints; IndicWhisper / IndicConformer have not been benchmarked.</w:t>
      </w:r>
    </w:p>
    <w:p w14:paraId="2A7424AC" w14:textId="77777777" w:rsidR="003B006A" w:rsidRDefault="00384A14">
      <w:pPr>
        <w:pStyle w:val="Heading2"/>
      </w:pPr>
      <w:bookmarkStart w:id="51" w:name="_Toc240223931"/>
      <w:r>
        <w:t>4.7 Individual contribution</w:t>
      </w:r>
      <w:bookmarkEnd w:id="51"/>
    </w:p>
    <w:p w14:paraId="44AF9F0B" w14:textId="77777777" w:rsidR="003B006A" w:rsidRDefault="00384A14">
      <w:r>
        <w:rPr>
          <w:color w:val="5B6470"/>
        </w:rPr>
        <w:t>«Guideline §2 requires each member's contribution to be demonstrated. Complete the table from the dated engineering log (PROGRESS.md) and the module ownership in IMPLEMENTATION.md.»</w:t>
      </w:r>
    </w:p>
    <w:tbl>
      <w:tblPr>
        <w:tblStyle w:val="TableGrid"/>
        <w:tblW w:w="0" w:type="auto"/>
        <w:tblLook w:val="04A0" w:firstRow="1" w:lastRow="0" w:firstColumn="1" w:lastColumn="0" w:noHBand="0" w:noVBand="1"/>
      </w:tblPr>
      <w:tblGrid>
        <w:gridCol w:w="2653"/>
        <w:gridCol w:w="3903"/>
        <w:gridCol w:w="2300"/>
      </w:tblGrid>
      <w:tr w:rsidR="003B006A" w14:paraId="06C4FEAB" w14:textId="77777777">
        <w:tc>
          <w:tcPr>
            <w:tcW w:w="2880" w:type="dxa"/>
            <w:shd w:val="clear" w:color="auto" w:fill="E8EDF2"/>
          </w:tcPr>
          <w:p w14:paraId="20754A8E" w14:textId="77777777" w:rsidR="003B006A" w:rsidRDefault="00384A14">
            <w:r>
              <w:rPr>
                <w:b/>
                <w:sz w:val="19"/>
              </w:rPr>
              <w:t>Member</w:t>
            </w:r>
          </w:p>
        </w:tc>
        <w:tc>
          <w:tcPr>
            <w:tcW w:w="4320" w:type="dxa"/>
            <w:shd w:val="clear" w:color="auto" w:fill="E8EDF2"/>
          </w:tcPr>
          <w:p w14:paraId="4EB9F018" w14:textId="77777777" w:rsidR="003B006A" w:rsidRDefault="00384A14">
            <w:r>
              <w:rPr>
                <w:b/>
                <w:sz w:val="19"/>
              </w:rPr>
              <w:t>Modules / deliverables</w:t>
            </w:r>
          </w:p>
        </w:tc>
        <w:tc>
          <w:tcPr>
            <w:tcW w:w="2448" w:type="dxa"/>
            <w:shd w:val="clear" w:color="auto" w:fill="E8EDF2"/>
          </w:tcPr>
          <w:p w14:paraId="4E3C9FA3" w14:textId="77777777" w:rsidR="003B006A" w:rsidRDefault="00384A14">
            <w:r>
              <w:rPr>
                <w:b/>
                <w:sz w:val="19"/>
              </w:rPr>
              <w:t>Evidence</w:t>
            </w:r>
          </w:p>
        </w:tc>
      </w:tr>
      <w:tr w:rsidR="003B006A" w14:paraId="177D460B" w14:textId="77777777">
        <w:tc>
          <w:tcPr>
            <w:tcW w:w="2880" w:type="dxa"/>
          </w:tcPr>
          <w:p w14:paraId="4E6AA06A" w14:textId="77777777" w:rsidR="003B006A" w:rsidRDefault="00384A14">
            <w:r>
              <w:rPr>
                <w:sz w:val="19"/>
              </w:rPr>
              <w:t>Madhav K (23BAI1088)</w:t>
            </w:r>
          </w:p>
        </w:tc>
        <w:tc>
          <w:tcPr>
            <w:tcW w:w="4320" w:type="dxa"/>
          </w:tcPr>
          <w:p w14:paraId="6B98E87C" w14:textId="77777777" w:rsidR="003B006A" w:rsidRDefault="00384A14">
            <w:r>
              <w:rPr>
                <w:sz w:val="19"/>
              </w:rPr>
              <w:t>«…»</w:t>
            </w:r>
          </w:p>
        </w:tc>
        <w:tc>
          <w:tcPr>
            <w:tcW w:w="2448" w:type="dxa"/>
          </w:tcPr>
          <w:p w14:paraId="641BBF0D" w14:textId="77777777" w:rsidR="003B006A" w:rsidRDefault="00384A14">
            <w:r>
              <w:rPr>
                <w:sz w:val="19"/>
              </w:rPr>
              <w:t>«commits, PROGRESS.md entries, slides»</w:t>
            </w:r>
          </w:p>
        </w:tc>
      </w:tr>
      <w:tr w:rsidR="003B006A" w14:paraId="2A2775F6" w14:textId="77777777">
        <w:tc>
          <w:tcPr>
            <w:tcW w:w="2880" w:type="dxa"/>
          </w:tcPr>
          <w:p w14:paraId="3BF4D230" w14:textId="77777777" w:rsidR="003B006A" w:rsidRDefault="00384A14">
            <w:r>
              <w:rPr>
                <w:sz w:val="19"/>
              </w:rPr>
              <w:t>Nischay Kuchibotla (23BAI1245)</w:t>
            </w:r>
          </w:p>
        </w:tc>
        <w:tc>
          <w:tcPr>
            <w:tcW w:w="4320" w:type="dxa"/>
          </w:tcPr>
          <w:p w14:paraId="3A304C23" w14:textId="77777777" w:rsidR="003B006A" w:rsidRDefault="00384A14">
            <w:r>
              <w:rPr>
                <w:sz w:val="19"/>
              </w:rPr>
              <w:t>«…»</w:t>
            </w:r>
          </w:p>
        </w:tc>
        <w:tc>
          <w:tcPr>
            <w:tcW w:w="2448" w:type="dxa"/>
          </w:tcPr>
          <w:p w14:paraId="69E5A63E" w14:textId="77777777" w:rsidR="003B006A" w:rsidRDefault="00384A14">
            <w:r>
              <w:rPr>
                <w:sz w:val="19"/>
              </w:rPr>
              <w:t>«…»</w:t>
            </w:r>
          </w:p>
        </w:tc>
      </w:tr>
      <w:tr w:rsidR="003B006A" w14:paraId="59D47956" w14:textId="77777777">
        <w:tc>
          <w:tcPr>
            <w:tcW w:w="2880" w:type="dxa"/>
          </w:tcPr>
          <w:p w14:paraId="46E52540" w14:textId="77777777" w:rsidR="003B006A" w:rsidRDefault="00384A14">
            <w:r>
              <w:rPr>
                <w:sz w:val="19"/>
              </w:rPr>
              <w:t>Rohit A. S. (23BAI1416)</w:t>
            </w:r>
          </w:p>
        </w:tc>
        <w:tc>
          <w:tcPr>
            <w:tcW w:w="4320" w:type="dxa"/>
          </w:tcPr>
          <w:p w14:paraId="5FD2DBA5" w14:textId="77777777" w:rsidR="003B006A" w:rsidRDefault="00384A14">
            <w:r>
              <w:rPr>
                <w:sz w:val="19"/>
              </w:rPr>
              <w:t>«…»</w:t>
            </w:r>
          </w:p>
        </w:tc>
        <w:tc>
          <w:tcPr>
            <w:tcW w:w="2448" w:type="dxa"/>
          </w:tcPr>
          <w:p w14:paraId="37412926" w14:textId="77777777" w:rsidR="003B006A" w:rsidRDefault="00384A14">
            <w:r>
              <w:rPr>
                <w:sz w:val="19"/>
              </w:rPr>
              <w:t>«…»</w:t>
            </w:r>
          </w:p>
        </w:tc>
      </w:tr>
    </w:tbl>
    <w:p w14:paraId="473FAC9D" w14:textId="77777777" w:rsidR="003B006A" w:rsidRDefault="003B006A"/>
    <w:p w14:paraId="70CDCABD" w14:textId="77777777" w:rsidR="003B006A" w:rsidRDefault="00384A14">
      <w:pPr>
        <w:jc w:val="center"/>
      </w:pPr>
      <w:r>
        <w:rPr>
          <w:i/>
          <w:sz w:val="18"/>
        </w:rPr>
        <w:t>Table 4.9  —  Individual contribution at Review 3.</w:t>
      </w:r>
    </w:p>
    <w:p w14:paraId="21E7AE59" w14:textId="77777777" w:rsidR="003B006A" w:rsidRDefault="00384A14">
      <w:r>
        <w:rPr>
          <w:color w:val="5B6470"/>
        </w:rPr>
        <w:t>Use of AI tools (guideline §2): an AI coding assistant (Claude Code) was used for implementation support under the team's direction. Design decisions, legal tables, experiments and results were reviewed by the team and are reproducible from the repository. «Confirm the wording with the guide.»</w:t>
      </w:r>
    </w:p>
    <w:p w14:paraId="50183F35" w14:textId="77777777" w:rsidR="003B006A" w:rsidRDefault="00384A14">
      <w:pPr>
        <w:pStyle w:val="Heading1"/>
      </w:pPr>
      <w:bookmarkStart w:id="52" w:name="_Toc240223932"/>
      <w:r>
        <w:lastRenderedPageBreak/>
        <w:t>5. Conclusion and Future Work (outline)</w:t>
      </w:r>
      <w:bookmarkEnd w:id="52"/>
    </w:p>
    <w:p w14:paraId="4D3DBAE8" w14:textId="77777777" w:rsidR="003B006A" w:rsidRDefault="00384A14">
      <w:r>
        <w:rPr>
          <w:color w:val="5B6470"/>
        </w:rPr>
        <w:t xml:space="preserve">To be completed for Review 4. Planned content: summary of the work completed against the objectives of §1.4; major findings (the sparse-baseline result, the cost of translation, the gazette-versus-memory result for legal tables, the ASR decoding finding); limitations carried from §4.6; and future enhancements — the local LLM decision and synthetic corpus, learned extraction, the LLM element verifier over BNS text, IndicTrans2 and IndicWhisper benchmarks, the human gold set, the React verification workspace </w:t>
      </w:r>
      <w:r>
        <w:rPr>
          <w:color w:val="5B6470"/>
        </w:rPr>
        <w:t>with audit logging, and the print-faithful IF-1 PDF.</w:t>
      </w:r>
    </w:p>
    <w:p w14:paraId="54382A46" w14:textId="77777777" w:rsidR="003B006A" w:rsidRDefault="00384A14">
      <w:pPr>
        <w:pStyle w:val="Heading1"/>
      </w:pPr>
      <w:bookmarkStart w:id="53" w:name="_Toc240223933"/>
      <w:r>
        <w:t>References</w:t>
      </w:r>
      <w:bookmarkEnd w:id="53"/>
    </w:p>
    <w:p w14:paraId="09BAB106" w14:textId="77777777" w:rsidR="003B006A" w:rsidRDefault="00384A14">
      <w:pPr>
        <w:spacing w:after="80"/>
        <w:ind w:left="504" w:hanging="504"/>
      </w:pPr>
      <w:r>
        <w:rPr>
          <w:sz w:val="19"/>
        </w:rPr>
        <w:t>[1]  A. Radford et al., “Robust Speech Recognition via Large-Scale Weak Supervision (Whisper),” ICML, 2023.</w:t>
      </w:r>
    </w:p>
    <w:p w14:paraId="5A25F4BE" w14:textId="77777777" w:rsidR="003B006A" w:rsidRDefault="00384A14">
      <w:pPr>
        <w:spacing w:after="80"/>
        <w:ind w:left="504" w:hanging="504"/>
      </w:pPr>
      <w:r>
        <w:rPr>
          <w:sz w:val="19"/>
        </w:rPr>
        <w:t>[2]  K. S. Bhogale et al., “Vistaar / IndicWhisper: Tamil and Indian-language ASR,” AI4Bharat, 2023.</w:t>
      </w:r>
    </w:p>
    <w:p w14:paraId="7D2AF463" w14:textId="77777777" w:rsidR="003B006A" w:rsidRDefault="00384A14">
      <w:pPr>
        <w:spacing w:after="80"/>
        <w:ind w:left="504" w:hanging="504"/>
      </w:pPr>
      <w:r>
        <w:rPr>
          <w:sz w:val="19"/>
        </w:rPr>
        <w:t>[3]  T. Javed et al., “IndicSUPERB: A Speech Processing Universal Performance Benchmark for Indian Languages,” AAAI, 2023.</w:t>
      </w:r>
    </w:p>
    <w:p w14:paraId="73EE7239" w14:textId="77777777" w:rsidR="003B006A" w:rsidRDefault="00384A14">
      <w:pPr>
        <w:spacing w:after="80"/>
        <w:ind w:left="504" w:hanging="504"/>
      </w:pPr>
      <w:r>
        <w:rPr>
          <w:sz w:val="19"/>
        </w:rPr>
        <w:t>[4]  AI4Bharat, “Kathbath: A labelled ASR corpus for 12 Indian languages,” 2022.</w:t>
      </w:r>
    </w:p>
    <w:p w14:paraId="1DA0E314" w14:textId="77777777" w:rsidR="003B006A" w:rsidRDefault="00384A14">
      <w:pPr>
        <w:spacing w:after="80"/>
        <w:ind w:left="504" w:hanging="504"/>
      </w:pPr>
      <w:r>
        <w:rPr>
          <w:sz w:val="19"/>
        </w:rPr>
        <w:t>[5]  S. Khanuja et al., “MuRIL: Multilingual Representations for Indian Languages,” arXiv:2103.10730, 2021.</w:t>
      </w:r>
    </w:p>
    <w:p w14:paraId="40343F2C" w14:textId="77777777" w:rsidR="003B006A" w:rsidRDefault="00384A14">
      <w:pPr>
        <w:spacing w:after="80"/>
        <w:ind w:left="504" w:hanging="504"/>
      </w:pPr>
      <w:r>
        <w:rPr>
          <w:sz w:val="19"/>
        </w:rPr>
        <w:t>[6]  A. Conneau et al., “Unsupervised Cross-lingual Representation Learning at Scale (XLM-R),” ACL, 2020.</w:t>
      </w:r>
    </w:p>
    <w:p w14:paraId="2F684AB6" w14:textId="77777777" w:rsidR="003B006A" w:rsidRDefault="00384A14">
      <w:pPr>
        <w:spacing w:after="80"/>
        <w:ind w:left="504" w:hanging="504"/>
      </w:pPr>
      <w:r>
        <w:rPr>
          <w:sz w:val="19"/>
        </w:rPr>
        <w:t>[7]  S. Paul et al., “LeSICiN: A Heterogeneous Graph-based Approach for Automatic Legal Statute Identification from Indian Legal Documents,” AAAI, 2022.</w:t>
      </w:r>
    </w:p>
    <w:p w14:paraId="4F06E5C8" w14:textId="77777777" w:rsidR="003B006A" w:rsidRDefault="00384A14">
      <w:pPr>
        <w:spacing w:after="80"/>
        <w:ind w:left="504" w:hanging="504"/>
      </w:pPr>
      <w:r>
        <w:rPr>
          <w:sz w:val="19"/>
        </w:rPr>
        <w:t>[8]  ILSI Dataset, Zenodo, doi:10.5281/zenodo.6053791, 2022.</w:t>
      </w:r>
    </w:p>
    <w:p w14:paraId="56AA164D" w14:textId="77777777" w:rsidR="003B006A" w:rsidRDefault="00384A14">
      <w:pPr>
        <w:spacing w:after="80"/>
        <w:ind w:left="504" w:hanging="504"/>
      </w:pPr>
      <w:r>
        <w:rPr>
          <w:sz w:val="19"/>
        </w:rPr>
        <w:t>[9]  S. Paul et al., “Pre-trained Language Models for the Indian Legal Domain (InLegalBERT),” 2023.</w:t>
      </w:r>
    </w:p>
    <w:p w14:paraId="56267059" w14:textId="77777777" w:rsidR="003B006A" w:rsidRDefault="00384A14">
      <w:pPr>
        <w:spacing w:after="80"/>
        <w:ind w:left="504" w:hanging="504"/>
      </w:pPr>
      <w:r>
        <w:rPr>
          <w:sz w:val="19"/>
        </w:rPr>
        <w:t>[10]  P. Kalamkar et al., “Named Entity Recognition for Indian Legal Judgments (OpenNyAI),” 2022.</w:t>
      </w:r>
    </w:p>
    <w:p w14:paraId="1BB0E126" w14:textId="77777777" w:rsidR="003B006A" w:rsidRDefault="00384A14">
      <w:pPr>
        <w:spacing w:after="80"/>
        <w:ind w:left="504" w:hanging="504"/>
      </w:pPr>
      <w:r>
        <w:rPr>
          <w:sz w:val="19"/>
        </w:rPr>
        <w:t>[11]  The Bharatiya Nyaya Sanhita, 2023 (Act 45 of 2023), Government of India.</w:t>
      </w:r>
    </w:p>
    <w:p w14:paraId="6BBA27F9" w14:textId="77777777" w:rsidR="003B006A" w:rsidRDefault="00384A14">
      <w:pPr>
        <w:spacing w:after="80"/>
        <w:ind w:left="504" w:hanging="504"/>
      </w:pPr>
      <w:r>
        <w:rPr>
          <w:sz w:val="19"/>
        </w:rPr>
        <w:t>[12]  The Bharatiya Nagarik Suraksha Sanhita, 2023 (Act 46 of 2023), Government of India.</w:t>
      </w:r>
    </w:p>
    <w:p w14:paraId="5F9C6BFF" w14:textId="77777777" w:rsidR="003B006A" w:rsidRDefault="00384A14">
      <w:pPr>
        <w:spacing w:after="80"/>
        <w:ind w:left="504" w:hanging="504"/>
      </w:pPr>
      <w:r>
        <w:rPr>
          <w:sz w:val="19"/>
        </w:rPr>
        <w:t>[13]  The Digital Personal Data Protection Act, 2023, Government of India.</w:t>
      </w:r>
    </w:p>
    <w:p w14:paraId="0EE80F40" w14:textId="77777777" w:rsidR="003B006A" w:rsidRDefault="00384A14">
      <w:pPr>
        <w:spacing w:after="80"/>
        <w:ind w:left="504" w:hanging="504"/>
      </w:pPr>
      <w:r>
        <w:rPr>
          <w:sz w:val="19"/>
        </w:rPr>
        <w:t>[14]  P. Lewis et al., “Retrieval-Augmented Generation for Knowledge-Intensive NLP Tasks,” NeurIPS, 2020.</w:t>
      </w:r>
    </w:p>
    <w:p w14:paraId="779DB628" w14:textId="77777777" w:rsidR="003B006A" w:rsidRDefault="00384A14">
      <w:pPr>
        <w:spacing w:after="80"/>
        <w:ind w:left="504" w:hanging="504"/>
      </w:pPr>
      <w:r>
        <w:rPr>
          <w:sz w:val="19"/>
        </w:rPr>
        <w:t>[15]  E. Hu et al., “LoRA: Low-Rank Adaptation of Large Language Models,” ICLR, 2022.</w:t>
      </w:r>
    </w:p>
    <w:p w14:paraId="7862074D" w14:textId="77777777" w:rsidR="003B006A" w:rsidRDefault="00384A14">
      <w:pPr>
        <w:spacing w:after="80"/>
        <w:ind w:left="504" w:hanging="504"/>
      </w:pPr>
      <w:r>
        <w:rPr>
          <w:sz w:val="19"/>
        </w:rPr>
        <w:t>[16]  T. Dettmers et al., “QLoRA: Efficient Finetuning of Quantized LLMs,” NeurIPS, 2023.</w:t>
      </w:r>
    </w:p>
    <w:p w14:paraId="63BF0F07" w14:textId="77777777" w:rsidR="003B006A" w:rsidRDefault="00384A14">
      <w:pPr>
        <w:spacing w:after="80"/>
        <w:ind w:left="504" w:hanging="504"/>
      </w:pPr>
      <w:r>
        <w:rPr>
          <w:sz w:val="19"/>
        </w:rPr>
        <w:t>[17]  A. Conneau et al., “FLEURS: Few-shot Learning Evaluation of Universal Representations of Speech,” 2022.</w:t>
      </w:r>
    </w:p>
    <w:p w14:paraId="33B07BB3" w14:textId="77777777" w:rsidR="003B006A" w:rsidRDefault="00384A14">
      <w:pPr>
        <w:spacing w:after="80"/>
        <w:ind w:left="504" w:hanging="504"/>
      </w:pPr>
      <w:r>
        <w:rPr>
          <w:sz w:val="19"/>
        </w:rPr>
        <w:t>[18]  R. Ardila et al., “Common Voice: A Massively-Multilingual Speech Corpus,” LREC, 2020.</w:t>
      </w:r>
    </w:p>
    <w:p w14:paraId="14865B0C" w14:textId="77777777" w:rsidR="003B006A" w:rsidRDefault="00384A14">
      <w:pPr>
        <w:spacing w:after="80"/>
        <w:ind w:left="504" w:hanging="504"/>
      </w:pPr>
      <w:r>
        <w:rPr>
          <w:sz w:val="19"/>
        </w:rPr>
        <w:t>[19]  J. Chen et al., “BGE M3-Embedding: Multi-Lingual, Multi-Functionality, Multi-Granularity Text Embeddings,” 2024.</w:t>
      </w:r>
    </w:p>
    <w:p w14:paraId="015F86BF" w14:textId="77777777" w:rsidR="003B006A" w:rsidRDefault="00384A14">
      <w:pPr>
        <w:spacing w:after="80"/>
        <w:ind w:left="504" w:hanging="504"/>
      </w:pPr>
      <w:r>
        <w:rPr>
          <w:sz w:val="19"/>
        </w:rPr>
        <w:t>[20]  Qwen Team, “Qwen2.5 Technical Report,” 2024.</w:t>
      </w:r>
    </w:p>
    <w:p w14:paraId="48C10762" w14:textId="77777777" w:rsidR="003B006A" w:rsidRDefault="00384A14">
      <w:pPr>
        <w:spacing w:after="80"/>
        <w:ind w:left="504" w:hanging="504"/>
      </w:pPr>
      <w:r>
        <w:rPr>
          <w:sz w:val="19"/>
        </w:rPr>
        <w:t>[21]  National Crime Records Bureau, “CCTNS and the Integrated Investigation Forms (IF-1),” Government of India.</w:t>
      </w:r>
    </w:p>
    <w:p w14:paraId="304504B5" w14:textId="77777777" w:rsidR="003B006A" w:rsidRDefault="00384A14">
      <w:r>
        <w:rPr>
          <w:sz w:val="19"/>
        </w:rPr>
        <w:t>[22]  Ministry of Home Affairs, Government of India, “The Bharatiya Nagarik Suraksha Sanhita, 2023 (Act No. 46 of 2023),” The Gazette of India Extraordinary, Part II Sec. 1, No. 55, CG-DL-E-25122023-250884, 25 Dec. 2023 (First Schedule, pp. 158–188).</w:t>
      </w:r>
    </w:p>
    <w:p w14:paraId="62D26B58" w14:textId="77777777" w:rsidR="003B006A" w:rsidRDefault="00384A14">
      <w:r>
        <w:rPr>
          <w:sz w:val="19"/>
        </w:rPr>
        <w:t>[23]  Ministry of Home Affairs, Government of India, “The Bharatiya Nyaya Sanhita, 2023 (Act No. 45 of 2023),” The Gazette of India Extraordinary, Part II Sec. 1, No. 53, CG-DL-E-25122023-250883, 25 Dec. 2023.</w:t>
      </w:r>
    </w:p>
    <w:p w14:paraId="3D6CF5C5" w14:textId="77777777" w:rsidR="003B006A" w:rsidRDefault="00384A14">
      <w:r>
        <w:rPr>
          <w:sz w:val="19"/>
        </w:rPr>
        <w:lastRenderedPageBreak/>
        <w:t>[24]  SYSTRAN, “faster-whisper: Whisper transcription with CTranslate2,” v1.1.0, 2024; OpenNMT, “CTranslate2,” v4.8.2, 2026. https://github.com/SYSTRAN/faster-whisper</w:t>
      </w:r>
    </w:p>
    <w:p w14:paraId="181D6880" w14:textId="77777777" w:rsidR="003B006A" w:rsidRDefault="00384A14">
      <w:r>
        <w:rPr>
          <w:sz w:val="19"/>
        </w:rPr>
        <w:t>[25]  J. Tiedemann and S. Thottingal, “OPUS-MT — Building open translation services for the World,” Proc. EAMT, 2020 (model Helsinki-NLP/opus-mt-dra-en).</w:t>
      </w:r>
    </w:p>
    <w:p w14:paraId="3B3EB97D" w14:textId="77777777" w:rsidR="003B006A" w:rsidRDefault="00384A14">
      <w:r>
        <w:rPr>
          <w:sz w:val="19"/>
        </w:rPr>
        <w:t>[26]  M. Post, “A Call for Clarity in Reporting BLEU Scores,” Proc. WMT, 2018 (sacreBLEU; chrF after Popović, 2015).</w:t>
      </w:r>
    </w:p>
    <w:p w14:paraId="705EB2B8" w14:textId="77777777" w:rsidR="003B006A" w:rsidRDefault="00384A14">
      <w:r>
        <w:rPr>
          <w:sz w:val="19"/>
        </w:rPr>
        <w:t>[27]  A. Conneau et al., “FLEURS: Few-shot Learning Evaluation of Universal Representations of Speech,” Proc. IEEE SLT, 2022.</w:t>
      </w:r>
    </w:p>
    <w:p w14:paraId="7BFB3387" w14:textId="77777777" w:rsidR="003B006A" w:rsidRDefault="00384A14">
      <w:r>
        <w:rPr>
          <w:sz w:val="19"/>
        </w:rPr>
        <w:t>[28]  Paul et al., “ILSI: Indian Legal Statute Identification (LeSICiN),” Proc. AAAI, 2022 — corpus release on Zenodo, doi:10.5281/zenodo.6053791.</w:t>
      </w:r>
    </w:p>
    <w:sectPr w:rsidR="003B00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692592">
    <w:abstractNumId w:val="8"/>
  </w:num>
  <w:num w:numId="2" w16cid:durableId="1128544387">
    <w:abstractNumId w:val="6"/>
  </w:num>
  <w:num w:numId="3" w16cid:durableId="1584413286">
    <w:abstractNumId w:val="5"/>
  </w:num>
  <w:num w:numId="4" w16cid:durableId="2068802087">
    <w:abstractNumId w:val="4"/>
  </w:num>
  <w:num w:numId="5" w16cid:durableId="1513570201">
    <w:abstractNumId w:val="7"/>
  </w:num>
  <w:num w:numId="6" w16cid:durableId="1417165005">
    <w:abstractNumId w:val="3"/>
  </w:num>
  <w:num w:numId="7" w16cid:durableId="1486584808">
    <w:abstractNumId w:val="2"/>
  </w:num>
  <w:num w:numId="8" w16cid:durableId="1782147112">
    <w:abstractNumId w:val="1"/>
  </w:num>
  <w:num w:numId="9" w16cid:durableId="106274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021"/>
    <w:rsid w:val="00384A14"/>
    <w:rsid w:val="003B006A"/>
    <w:rsid w:val="00AA1D8D"/>
    <w:rsid w:val="00B47730"/>
    <w:rsid w:val="00CB0664"/>
    <w:rsid w:val="00F74B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6BC453"/>
  <w14:defaultImageDpi w14:val="300"/>
  <w15:docId w15:val="{C4545694-1197-4FC3-AFA2-D4A77A85E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50021"/>
    <w:pPr>
      <w:spacing w:after="100"/>
    </w:pPr>
  </w:style>
  <w:style w:type="paragraph" w:styleId="TOC2">
    <w:name w:val="toc 2"/>
    <w:basedOn w:val="Normal"/>
    <w:next w:val="Normal"/>
    <w:autoRedefine/>
    <w:uiPriority w:val="39"/>
    <w:unhideWhenUsed/>
    <w:rsid w:val="00350021"/>
    <w:pPr>
      <w:spacing w:after="100"/>
      <w:ind w:left="220"/>
    </w:pPr>
  </w:style>
  <w:style w:type="paragraph" w:styleId="TOC3">
    <w:name w:val="toc 3"/>
    <w:basedOn w:val="Normal"/>
    <w:next w:val="Normal"/>
    <w:autoRedefine/>
    <w:uiPriority w:val="39"/>
    <w:unhideWhenUsed/>
    <w:rsid w:val="00350021"/>
    <w:pPr>
      <w:spacing w:after="100"/>
      <w:ind w:left="440"/>
    </w:pPr>
  </w:style>
  <w:style w:type="character" w:styleId="Hyperlink">
    <w:name w:val="Hyperlink"/>
    <w:basedOn w:val="DefaultParagraphFont"/>
    <w:uiPriority w:val="99"/>
    <w:unhideWhenUsed/>
    <w:rsid w:val="003500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8164</Words>
  <Characters>48128</Characters>
  <Application>Microsoft Office Word</Application>
  <DocSecurity>0</DocSecurity>
  <Lines>1283</Lines>
  <Paragraphs>815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madhav</cp:lastModifiedBy>
  <cp:revision>3</cp:revision>
  <cp:lastPrinted>2026-09-13T15:00:00Z</cp:lastPrinted>
  <dcterms:created xsi:type="dcterms:W3CDTF">2013-12-23T23:15:00Z</dcterms:created>
  <dcterms:modified xsi:type="dcterms:W3CDTF">2026-09-13T15:00:00Z</dcterms:modified>
  <cp:category/>
</cp:coreProperties>
</file>