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05BAE" w14:textId="197992C8" w:rsidR="00A465C1" w:rsidRPr="00A465C1" w:rsidRDefault="00A465C1" w:rsidP="00A465C1">
      <w:pPr>
        <w:jc w:val="center"/>
        <w:rPr>
          <w:b/>
          <w:bCs/>
          <w:sz w:val="32"/>
          <w:u w:val="single"/>
        </w:rPr>
      </w:pPr>
      <w:r w:rsidRPr="00A465C1">
        <w:rPr>
          <w:b/>
          <w:bCs/>
          <w:sz w:val="32"/>
          <w:u w:val="single"/>
        </w:rPr>
        <w:t>4 Spazi e sottospazi vettoriali</w:t>
      </w:r>
    </w:p>
    <w:p w14:paraId="6A1F7E70" w14:textId="1514FE7C" w:rsidR="003E75C5" w:rsidRPr="003E75C5" w:rsidRDefault="003E75C5" w:rsidP="003E75C5">
      <w:pPr>
        <w:ind w:firstLine="0"/>
        <w:jc w:val="center"/>
        <w:rPr>
          <w:b/>
          <w:bCs/>
          <w:sz w:val="32"/>
          <w:u w:val="single"/>
        </w:rPr>
      </w:pPr>
      <w:r w:rsidRPr="003E75C5">
        <w:rPr>
          <w:b/>
          <w:bCs/>
          <w:sz w:val="32"/>
          <w:u w:val="single"/>
        </w:rPr>
        <w:t>Spazi vettoriali:</w:t>
      </w:r>
    </w:p>
    <w:p w14:paraId="0094254B" w14:textId="1DA8A71B" w:rsidR="00A465C1" w:rsidRPr="00F80769" w:rsidRDefault="00F70E3D" w:rsidP="00F80769">
      <w:pPr>
        <w:ind w:firstLine="0"/>
        <w:rPr>
          <w:b/>
          <w:bCs/>
          <w:sz w:val="28"/>
          <w:u w:val="single"/>
        </w:rPr>
      </w:pPr>
      <w:r w:rsidRPr="00F70E3D">
        <w:rPr>
          <w:b/>
          <w:bCs/>
          <w:sz w:val="28"/>
          <w:u w:val="single"/>
        </w:rPr>
        <w:t>Definizione:</w:t>
      </w:r>
    </w:p>
    <w:p w14:paraId="37958D75" w14:textId="155ED7D0" w:rsidR="00F80769" w:rsidRDefault="00F80769" w:rsidP="00F80769">
      <w:pPr>
        <w:ind w:firstLine="0"/>
        <w:rPr>
          <w:rFonts w:eastAsiaTheme="minorEastAsia"/>
        </w:rPr>
      </w:pPr>
      <w:r>
        <w:t xml:space="preserve">Un insieme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si dice spazio vettoriale (SV) sul campo dei numeri reali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o spazio reale se sono definite su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le seguenti operazioni:</w:t>
      </w:r>
    </w:p>
    <w:p w14:paraId="6B96819F" w14:textId="449966DA" w:rsidR="00F80769" w:rsidRPr="00F80769" w:rsidRDefault="00F80769" w:rsidP="00F80769">
      <w:pPr>
        <w:pStyle w:val="Paragrafoelenco"/>
        <w:numPr>
          <w:ilvl w:val="0"/>
          <w:numId w:val="1"/>
        </w:numPr>
      </w:pPr>
      <w:r>
        <w:t xml:space="preserve">La somma: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+</m:t>
            </m:r>
          </m:e>
        </m:d>
        <m:r>
          <w:rPr>
            <w:rFonts w:ascii="Cambria Math" w:hAnsi="Cambria Math"/>
          </w:rPr>
          <m:t xml:space="preserve"> :V×V→V</m:t>
        </m:r>
      </m:oMath>
      <w:r>
        <w:rPr>
          <w:rFonts w:eastAsiaTheme="minorEastAsia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</w:rPr>
          <m:t>→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>
        <w:rPr>
          <w:rFonts w:eastAsiaTheme="minorEastAsia"/>
        </w:rPr>
        <w:t xml:space="preserve">. Rispetto alla quale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ha la struttura di gruppo commutativo, ossia valgono le seguenti proprietà:</w:t>
      </w:r>
    </w:p>
    <w:p w14:paraId="61B55359" w14:textId="7FE9805E" w:rsidR="00F80769" w:rsidRPr="00F80769" w:rsidRDefault="00F80769" w:rsidP="00F80769">
      <w:pPr>
        <w:pStyle w:val="Paragrafoelenco"/>
        <w:numPr>
          <w:ilvl w:val="1"/>
          <w:numId w:val="1"/>
        </w:numPr>
      </w:pPr>
      <w:r>
        <w:rPr>
          <w:rFonts w:eastAsiaTheme="minorEastAsia"/>
        </w:rPr>
        <w:t xml:space="preserve">Commutativa: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>.</w:t>
      </w:r>
    </w:p>
    <w:p w14:paraId="483F0CB8" w14:textId="63C1CE6D" w:rsidR="00F80769" w:rsidRPr="00F80769" w:rsidRDefault="00F80769" w:rsidP="00F80769">
      <w:pPr>
        <w:pStyle w:val="Paragrafoelenco"/>
        <w:numPr>
          <w:ilvl w:val="1"/>
          <w:numId w:val="1"/>
        </w:numPr>
      </w:pPr>
      <w:r>
        <w:t xml:space="preserve">Associativa: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rPr>
          <w:rFonts w:eastAsiaTheme="minorEastAsia"/>
        </w:rPr>
        <w:t>.</w:t>
      </w:r>
    </w:p>
    <w:p w14:paraId="64262908" w14:textId="197A9988" w:rsidR="00F80769" w:rsidRPr="00F80769" w:rsidRDefault="00F80769" w:rsidP="00F80769">
      <w:pPr>
        <w:pStyle w:val="Paragrafoelenco"/>
        <w:numPr>
          <w:ilvl w:val="1"/>
          <w:numId w:val="1"/>
        </w:numPr>
      </w:pPr>
      <w:r>
        <w:rPr>
          <w:rFonts w:eastAsiaTheme="minorEastAsia"/>
        </w:rPr>
        <w:t xml:space="preserve">Esistenza dell’elemento nullo: </w:t>
      </w:r>
      <m:oMath>
        <m:r>
          <w:rPr>
            <w:rFonts w:ascii="Cambria Math" w:eastAsiaTheme="minorEastAsia" w:hAnsi="Cambria Math"/>
          </w:rPr>
          <m:t>∃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  <m:r>
          <w:rPr>
            <w:rFonts w:ascii="Cambria Math" w:eastAsiaTheme="minorEastAsia" w:hAnsi="Cambria Math"/>
          </w:rPr>
          <m:t>∈V :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>.</w:t>
      </w:r>
    </w:p>
    <w:p w14:paraId="0D02B684" w14:textId="64FE9E57" w:rsidR="00F80769" w:rsidRPr="00F80769" w:rsidRDefault="00F80769" w:rsidP="00F80769">
      <w:pPr>
        <w:pStyle w:val="Paragrafoelenco"/>
        <w:numPr>
          <w:ilvl w:val="1"/>
          <w:numId w:val="1"/>
        </w:numPr>
      </w:pPr>
      <w:r>
        <w:rPr>
          <w:rFonts w:eastAsiaTheme="minorEastAsia"/>
        </w:rPr>
        <w:t xml:space="preserve">Esistenza dell’elemento opposto: </w:t>
      </w:r>
      <m:oMath>
        <m:r>
          <w:rPr>
            <w:rFonts w:ascii="Cambria Math" w:eastAsiaTheme="minorEastAsia" w:hAnsi="Cambria Math"/>
          </w:rPr>
          <m:t>∃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∈V :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</w:rPr>
        <w:t>.</w:t>
      </w:r>
    </w:p>
    <w:p w14:paraId="30D02BA2" w14:textId="76D3D1B2" w:rsidR="00F80769" w:rsidRPr="00475CB3" w:rsidRDefault="00F80769" w:rsidP="00F80769">
      <w:pPr>
        <w:pStyle w:val="Paragrafoelenco"/>
        <w:numPr>
          <w:ilvl w:val="0"/>
          <w:numId w:val="1"/>
        </w:numPr>
      </w:pPr>
      <w:r>
        <w:rPr>
          <w:rFonts w:eastAsiaTheme="minorEastAsia"/>
        </w:rPr>
        <w:t xml:space="preserve">Il prodotto per uno scalare: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R×</m:t>
        </m:r>
        <m:r>
          <w:rPr>
            <w:rFonts w:ascii="Cambria Math" w:eastAsiaTheme="minorEastAsia" w:hAnsi="Cambria Math"/>
          </w:rPr>
          <m:t>V→V</m:t>
        </m:r>
      </m:oMath>
      <w:r>
        <w:rPr>
          <w:rFonts w:eastAsiaTheme="minorEastAsia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  <m:r>
          <w:rPr>
            <w:rFonts w:ascii="Cambria Math" w:eastAsiaTheme="minorEastAsia" w:hAnsi="Cambria Math"/>
          </w:rPr>
          <m:t>→λ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>.</w:t>
      </w:r>
      <w:r w:rsidR="00475CB3">
        <w:rPr>
          <w:rFonts w:eastAsiaTheme="minorEastAsia"/>
        </w:rPr>
        <w:t xml:space="preserve"> Rispetto a cui valgono le seguenti proprietà:</w:t>
      </w:r>
    </w:p>
    <w:p w14:paraId="32D185F3" w14:textId="7872B2E4" w:rsidR="00475CB3" w:rsidRPr="00475CB3" w:rsidRDefault="00475CB3" w:rsidP="00475CB3">
      <w:pPr>
        <w:pStyle w:val="Paragrafoelenco"/>
        <w:numPr>
          <w:ilvl w:val="1"/>
          <w:numId w:val="1"/>
        </w:numPr>
      </w:pPr>
      <m:oMath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r>
          <w:rPr>
            <w:rFonts w:ascii="Cambria Math" w:hAnsi="Cambria Math"/>
          </w:rPr>
          <m:t>=λ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+λ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rPr>
          <w:rFonts w:eastAsiaTheme="minorEastAsia"/>
        </w:rPr>
        <w:t>.</w:t>
      </w:r>
    </w:p>
    <w:p w14:paraId="0AAF82AC" w14:textId="68CA7682" w:rsidR="00475CB3" w:rsidRDefault="00000000" w:rsidP="00475CB3">
      <w:pPr>
        <w:pStyle w:val="Paragrafoelenco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μ+λ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=μ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+λ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475CB3">
        <w:rPr>
          <w:rFonts w:eastAsiaTheme="minorEastAsia"/>
        </w:rPr>
        <w:t>.</w:t>
      </w:r>
    </w:p>
    <w:p w14:paraId="0DBD16A0" w14:textId="5B4ADC87" w:rsidR="00475CB3" w:rsidRDefault="00000000" w:rsidP="00475CB3">
      <w:pPr>
        <w:pStyle w:val="Paragrafoelenco"/>
        <w:numPr>
          <w:ilvl w:val="1"/>
          <w:numId w:val="1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μλ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</m:oMath>
      <w:r w:rsidR="00475CB3">
        <w:rPr>
          <w:rFonts w:eastAsiaTheme="minorEastAsia"/>
        </w:rPr>
        <w:t>.</w:t>
      </w:r>
    </w:p>
    <w:p w14:paraId="79A7BE5E" w14:textId="628F00D1" w:rsidR="00475CB3" w:rsidRDefault="00475CB3" w:rsidP="00475CB3">
      <w:pPr>
        <w:pStyle w:val="Paragrafoelenco"/>
        <w:numPr>
          <w:ilvl w:val="1"/>
          <w:numId w:val="1"/>
        </w:numPr>
      </w:pPr>
      <m:oMath>
        <m:r>
          <w:rPr>
            <w:rFonts w:ascii="Cambria Math" w:hAnsi="Cambria Math"/>
          </w:rPr>
          <m:t>1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>.</w:t>
      </w:r>
    </w:p>
    <w:p w14:paraId="01DB41F8" w14:textId="59D2CF20" w:rsidR="00475CB3" w:rsidRPr="00475CB3" w:rsidRDefault="00DF7ACA" w:rsidP="00475CB3">
      <w:pPr>
        <w:ind w:firstLine="0"/>
        <w:rPr>
          <w:sz w:val="28"/>
          <w:u w:val="single"/>
        </w:rPr>
      </w:pPr>
      <w:r w:rsidRPr="00DF7ACA">
        <w:rPr>
          <w:sz w:val="28"/>
          <w:u w:val="single"/>
        </w:rPr>
        <w:t>Osservazione:</w:t>
      </w:r>
    </w:p>
    <w:p w14:paraId="5BB69282" w14:textId="0B2CF481" w:rsidR="00475CB3" w:rsidRDefault="00475CB3" w:rsidP="00475CB3">
      <w:pPr>
        <w:ind w:firstLine="0"/>
        <w:rPr>
          <w:rFonts w:eastAsiaTheme="minorEastAsia"/>
        </w:rPr>
      </w:pPr>
      <w:r>
        <w:t xml:space="preserve">Si può introdurre la definizione di spazio vettoriale su qualsiasi campo, come </w:t>
      </w:r>
      <m:oMath>
        <m:r>
          <m:rPr>
            <m:scr m:val="double-struck"/>
          </m:rPr>
          <w:rPr>
            <w:rFonts w:ascii="Cambria Math" w:hAnsi="Cambria Math"/>
          </w:rPr>
          <m:t>C</m:t>
        </m:r>
      </m:oMath>
      <w:r>
        <w:rPr>
          <w:rFonts w:eastAsiaTheme="minorEastAsia"/>
        </w:rPr>
        <w:t xml:space="preserve"> o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>.</w:t>
      </w:r>
    </w:p>
    <w:p w14:paraId="035FA8A6" w14:textId="2D902E89" w:rsidR="00475CB3" w:rsidRPr="00475CB3" w:rsidRDefault="00DF7ACA" w:rsidP="00475CB3">
      <w:pPr>
        <w:ind w:firstLine="0"/>
        <w:rPr>
          <w:rFonts w:eastAsiaTheme="minorEastAsia"/>
          <w:sz w:val="28"/>
          <w:u w:val="single"/>
        </w:rPr>
      </w:pPr>
      <w:r w:rsidRPr="00DF7ACA">
        <w:rPr>
          <w:rFonts w:eastAsiaTheme="minorEastAsia"/>
          <w:sz w:val="28"/>
          <w:u w:val="single"/>
        </w:rPr>
        <w:t>Osservazione:</w:t>
      </w:r>
    </w:p>
    <w:p w14:paraId="2E127A07" w14:textId="1A4DF7DB" w:rsidR="00475CB3" w:rsidRDefault="00475CB3" w:rsidP="00475CB3">
      <w:pPr>
        <w:ind w:firstLine="0"/>
      </w:pPr>
      <w:r>
        <w:t xml:space="preserve">Le proprietà </w:t>
      </w:r>
      <w:proofErr w:type="gramStart"/>
      <w:r>
        <w:t>2a</w:t>
      </w:r>
      <w:proofErr w:type="gramEnd"/>
      <w:r>
        <w:t xml:space="preserve"> e 2b non possono essere chiamate proprietà distributive del prodotto rispetto alla somma in quanto coinvolgono elementi appartenenti ad insiemi diversi.</w:t>
      </w:r>
    </w:p>
    <w:p w14:paraId="3EB49AAD" w14:textId="52976346" w:rsidR="00475CB3" w:rsidRPr="00475CB3" w:rsidRDefault="00F70E3D" w:rsidP="00475CB3">
      <w:pPr>
        <w:ind w:firstLine="0"/>
        <w:rPr>
          <w:b/>
          <w:bCs/>
          <w:sz w:val="28"/>
          <w:u w:val="single"/>
        </w:rPr>
      </w:pPr>
      <w:r w:rsidRPr="00F70E3D">
        <w:rPr>
          <w:b/>
          <w:bCs/>
          <w:sz w:val="28"/>
          <w:u w:val="single"/>
        </w:rPr>
        <w:t>Teorema:</w:t>
      </w:r>
    </w:p>
    <w:p w14:paraId="2A9D30B6" w14:textId="086AD2E7" w:rsidR="00475CB3" w:rsidRDefault="00475CB3" w:rsidP="00475CB3">
      <w:pPr>
        <w:ind w:firstLine="0"/>
        <w:rPr>
          <w:rFonts w:eastAsiaTheme="minorEastAsia"/>
        </w:rPr>
      </w:pPr>
      <w:r>
        <w:t xml:space="preserve">In uno SV </w:t>
      </w:r>
      <w:r>
        <w:rPr>
          <w:rFonts w:eastAsiaTheme="minorEastAsia"/>
        </w:rPr>
        <w:t xml:space="preserve">reale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 xml:space="preserve"> valgono le seguenti proprietà:</w:t>
      </w:r>
    </w:p>
    <w:p w14:paraId="2A7469C2" w14:textId="3300B0B3" w:rsidR="00475CB3" w:rsidRDefault="00475CB3" w:rsidP="00475CB3">
      <w:pPr>
        <w:pStyle w:val="Paragrafoelenco"/>
        <w:numPr>
          <w:ilvl w:val="0"/>
          <w:numId w:val="2"/>
        </w:numPr>
      </w:pPr>
      <w:r>
        <w:t>Il vettore nullo è unico.</w:t>
      </w:r>
    </w:p>
    <w:p w14:paraId="39BF20A4" w14:textId="24A6746B" w:rsidR="00475CB3" w:rsidRPr="00475CB3" w:rsidRDefault="00475CB3" w:rsidP="00475CB3">
      <w:pPr>
        <w:pStyle w:val="Paragrafoelenco"/>
        <w:numPr>
          <w:ilvl w:val="0"/>
          <w:numId w:val="2"/>
        </w:numPr>
      </w:pPr>
      <w:r>
        <w:t xml:space="preserve">Per ogni elemento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∈V</m:t>
        </m:r>
      </m:oMath>
      <w:r>
        <w:rPr>
          <w:rFonts w:eastAsiaTheme="minorEastAsia"/>
        </w:rPr>
        <w:t>, l’opposto è unico.</w:t>
      </w:r>
    </w:p>
    <w:p w14:paraId="708AD3B2" w14:textId="39308EF3" w:rsidR="00475CB3" w:rsidRPr="00475CB3" w:rsidRDefault="00475CB3" w:rsidP="00475CB3">
      <w:pPr>
        <w:pStyle w:val="Paragrafoelenco"/>
        <w:numPr>
          <w:ilvl w:val="0"/>
          <w:numId w:val="2"/>
        </w:numPr>
      </w:pPr>
      <w:r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</w:rPr>
        <w:t xml:space="preserve"> vale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 xml:space="preserve">, allora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>
        <w:rPr>
          <w:rFonts w:eastAsiaTheme="minorEastAsia"/>
        </w:rPr>
        <w:t>.</w:t>
      </w:r>
    </w:p>
    <w:p w14:paraId="1EACD783" w14:textId="0D5778B0" w:rsidR="00475CB3" w:rsidRPr="00475CB3" w:rsidRDefault="00475CB3" w:rsidP="00475CB3">
      <w:pPr>
        <w:pStyle w:val="Paragrafoelenco"/>
        <w:numPr>
          <w:ilvl w:val="0"/>
          <w:numId w:val="2"/>
        </w:numPr>
      </w:pPr>
      <m:oMath>
        <m:r>
          <w:rPr>
            <w:rFonts w:ascii="Cambria Math" w:hAnsi="Cambria Math"/>
          </w:rPr>
          <m:t>λ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eastAsiaTheme="minorEastAsia" w:hAnsi="Cambria Math"/>
          </w:rPr>
          <m:t>⇔λ=0</m:t>
        </m:r>
      </m:oMath>
      <w:r>
        <w:rPr>
          <w:rFonts w:eastAsiaTheme="minorEastAsia"/>
        </w:rPr>
        <w:t xml:space="preserve"> oppure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</w:rPr>
        <w:t>.</w:t>
      </w:r>
    </w:p>
    <w:p w14:paraId="5A68B30D" w14:textId="6F7685D5" w:rsidR="00475CB3" w:rsidRPr="0087745C" w:rsidRDefault="00000000" w:rsidP="00475CB3">
      <w:pPr>
        <w:pStyle w:val="Paragrafoelenco"/>
        <w:numPr>
          <w:ilvl w:val="0"/>
          <w:numId w:val="2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</m:t>
            </m:r>
          </m:e>
        </m:d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=-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87745C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87745C">
        <w:rPr>
          <w:rFonts w:eastAsiaTheme="minorEastAsia"/>
        </w:rPr>
        <w:t>.</w:t>
      </w:r>
    </w:p>
    <w:p w14:paraId="60FE1B42" w14:textId="7F7FDF45" w:rsidR="0087745C" w:rsidRPr="0087745C" w:rsidRDefault="00F70E3D" w:rsidP="0087745C">
      <w:pPr>
        <w:ind w:firstLine="0"/>
        <w:rPr>
          <w:sz w:val="28"/>
          <w:u w:val="single"/>
        </w:rPr>
      </w:pPr>
      <w:r w:rsidRPr="00F70E3D">
        <w:rPr>
          <w:sz w:val="28"/>
          <w:u w:val="single"/>
        </w:rPr>
        <w:t>Dimostrazione:</w:t>
      </w:r>
    </w:p>
    <w:p w14:paraId="2478F55C" w14:textId="2FAC1F3C" w:rsidR="0087745C" w:rsidRDefault="00D030A3" w:rsidP="0087745C">
      <w:pPr>
        <w:ind w:firstLine="0"/>
      </w:pPr>
      <w:r>
        <w:t>Non è fondamentale, ma è</w:t>
      </w:r>
      <w:r w:rsidR="009B19B3">
        <w:t xml:space="preserve"> pagina 156 del libro di testo.</w:t>
      </w:r>
    </w:p>
    <w:p w14:paraId="3245CFA7" w14:textId="73C099C2" w:rsidR="0087745C" w:rsidRPr="0087745C" w:rsidRDefault="00DF7ACA" w:rsidP="0087745C">
      <w:pPr>
        <w:ind w:firstLine="0"/>
        <w:rPr>
          <w:sz w:val="28"/>
          <w:u w:val="single"/>
        </w:rPr>
      </w:pPr>
      <w:r w:rsidRPr="00DF7ACA">
        <w:rPr>
          <w:sz w:val="28"/>
          <w:u w:val="single"/>
        </w:rPr>
        <w:t>Osservazione:</w:t>
      </w:r>
    </w:p>
    <w:p w14:paraId="11EC4BA0" w14:textId="0691A9D5" w:rsidR="0087745C" w:rsidRDefault="0087745C" w:rsidP="0087745C">
      <w:pPr>
        <w:ind w:firstLine="0"/>
        <w:rPr>
          <w:rFonts w:eastAsiaTheme="minorEastAsia"/>
        </w:rPr>
      </w:pPr>
      <w:r>
        <w:t xml:space="preserve">L’insieme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o</m:t>
                </m:r>
              </m:e>
            </m:acc>
          </m:e>
        </m:d>
      </m:oMath>
      <w:r>
        <w:rPr>
          <w:rFonts w:eastAsiaTheme="minorEastAsia"/>
        </w:rPr>
        <w:t xml:space="preserve"> formato dal solo vettore nullo è un esempio di SV reale. È anche l’unico SV con un numero finito di elementi.</w:t>
      </w:r>
    </w:p>
    <w:p w14:paraId="521BBADE" w14:textId="77777777" w:rsidR="00DB6ED0" w:rsidRDefault="00DB6ED0" w:rsidP="0049498C">
      <w:pPr>
        <w:ind w:firstLine="0"/>
        <w:jc w:val="center"/>
        <w:rPr>
          <w:rFonts w:eastAsiaTheme="minorEastAsia"/>
        </w:rPr>
      </w:pPr>
    </w:p>
    <w:p w14:paraId="6438CBE0" w14:textId="2C88794F" w:rsidR="0087745C" w:rsidRPr="00F4126D" w:rsidRDefault="00F70E3D" w:rsidP="0087745C">
      <w:pPr>
        <w:ind w:firstLine="0"/>
        <w:rPr>
          <w:rFonts w:eastAsiaTheme="minorEastAsia"/>
          <w:b/>
          <w:bCs/>
        </w:rPr>
      </w:pPr>
      <w:r w:rsidRPr="00F70E3D">
        <w:rPr>
          <w:rFonts w:eastAsiaTheme="minorEastAsia"/>
          <w:b/>
          <w:bCs/>
          <w:sz w:val="28"/>
        </w:rPr>
        <w:lastRenderedPageBreak/>
        <w:t>Definizione:</w:t>
      </w:r>
    </w:p>
    <w:p w14:paraId="1ADCA02D" w14:textId="7530919D" w:rsidR="0087745C" w:rsidRDefault="0087745C" w:rsidP="0087745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uno SV reale. Un sottoinsieme </w:t>
      </w:r>
      <m:oMath>
        <m:r>
          <w:rPr>
            <w:rFonts w:ascii="Cambria Math" w:eastAsiaTheme="minorEastAsia" w:hAnsi="Cambria Math"/>
          </w:rPr>
          <m:t>W⊆V</m:t>
        </m:r>
      </m:oMath>
      <w:r>
        <w:rPr>
          <w:rFonts w:eastAsiaTheme="minorEastAsia"/>
        </w:rPr>
        <w:t xml:space="preserve"> è un sottospazio vettoriale (SSV)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 xml:space="preserve"> è uno SV rispetto alle operazioni di somma e prodotto per uno scalare definite su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, ovvero se:</w:t>
      </w:r>
    </w:p>
    <w:p w14:paraId="6FE1A1EC" w14:textId="728C426A" w:rsidR="0087745C" w:rsidRDefault="00000000" w:rsidP="0087745C">
      <w:pPr>
        <w:pStyle w:val="Paragrafoelenco"/>
        <w:numPr>
          <w:ilvl w:val="0"/>
          <w:numId w:val="3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∈W,  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 w:rsidR="0087745C">
        <w:rPr>
          <w:rFonts w:eastAsiaTheme="minorEastAsia"/>
        </w:rPr>
        <w:t>.</w:t>
      </w:r>
    </w:p>
    <w:p w14:paraId="7787F53F" w14:textId="4F38F7FC" w:rsidR="0087745C" w:rsidRDefault="0087745C" w:rsidP="0087745C">
      <w:pPr>
        <w:pStyle w:val="Paragrafoelenco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λ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∀λ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>.</w:t>
      </w:r>
    </w:p>
    <w:p w14:paraId="47AD536A" w14:textId="3846C883" w:rsidR="0087745C" w:rsidRDefault="0087745C" w:rsidP="0087745C">
      <w:pPr>
        <w:ind w:firstLine="0"/>
        <w:rPr>
          <w:rFonts w:eastAsiaTheme="minorEastAsia"/>
        </w:rPr>
      </w:pPr>
      <w:r>
        <w:rPr>
          <w:rFonts w:eastAsiaTheme="minorEastAsia"/>
        </w:rPr>
        <w:t>Che equivale a scrivere</w:t>
      </w:r>
    </w:p>
    <w:p w14:paraId="6F02C02D" w14:textId="464C4551" w:rsidR="0087745C" w:rsidRDefault="0087745C" w:rsidP="0087745C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+μ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>∈W,  ∀λ,μ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∈R,∀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∈W</m:t>
          </m:r>
        </m:oMath>
      </m:oMathPara>
    </w:p>
    <w:p w14:paraId="29694868" w14:textId="6637CE90" w:rsidR="0087745C" w:rsidRPr="002C76BB" w:rsidRDefault="00C4115E" w:rsidP="0087745C">
      <w:pPr>
        <w:ind w:firstLine="0"/>
        <w:rPr>
          <w:rFonts w:eastAsiaTheme="minorEastAsia"/>
          <w:sz w:val="28"/>
          <w:u w:val="single"/>
        </w:rPr>
      </w:pPr>
      <w:r w:rsidRPr="002C76BB">
        <w:rPr>
          <w:rFonts w:eastAsiaTheme="minorEastAsia"/>
          <w:sz w:val="28"/>
          <w:u w:val="single"/>
        </w:rPr>
        <w:t>Esempio n°1</w:t>
      </w:r>
      <w:r w:rsidR="0095508C">
        <w:rPr>
          <w:rFonts w:eastAsiaTheme="minorEastAsia"/>
          <w:sz w:val="28"/>
          <w:u w:val="single"/>
        </w:rPr>
        <w:t xml:space="preserve"> (fondamentale)</w:t>
      </w:r>
      <w:r w:rsidRPr="002C76BB">
        <w:rPr>
          <w:rFonts w:eastAsiaTheme="minorEastAsia"/>
          <w:sz w:val="28"/>
          <w:u w:val="single"/>
        </w:rPr>
        <w:t>:</w:t>
      </w:r>
    </w:p>
    <w:p w14:paraId="0337C708" w14:textId="7B4B58B9" w:rsidR="00C4115E" w:rsidRDefault="0095508C" w:rsidP="0099113D">
      <w:pPr>
        <w:ind w:firstLine="0"/>
        <w:rPr>
          <w:rFonts w:eastAsiaTheme="minorEastAsia"/>
        </w:rPr>
      </w:pPr>
      <w:r>
        <w:rPr>
          <w:rFonts w:eastAsiaTheme="minorEastAsia"/>
        </w:rPr>
        <w:t>L</w:t>
      </w:r>
      <w:r w:rsidR="0099113D">
        <w:rPr>
          <w:rFonts w:eastAsiaTheme="minorEastAsia"/>
        </w:rPr>
        <w:t xml:space="preserve">’insieme delle soluzioni di un SLO di </w:t>
      </w:r>
      <m:oMath>
        <m:r>
          <w:rPr>
            <w:rFonts w:ascii="Cambria Math" w:eastAsiaTheme="minorEastAsia" w:hAnsi="Cambria Math"/>
          </w:rPr>
          <m:t>m</m:t>
        </m:r>
      </m:oMath>
      <w:r w:rsidR="0099113D">
        <w:rPr>
          <w:rFonts w:eastAsiaTheme="minorEastAsia"/>
        </w:rPr>
        <w:t xml:space="preserve"> equazioni e </w:t>
      </w:r>
      <m:oMath>
        <m:r>
          <w:rPr>
            <w:rFonts w:ascii="Cambria Math" w:eastAsiaTheme="minorEastAsia" w:hAnsi="Cambria Math"/>
          </w:rPr>
          <m:t>n</m:t>
        </m:r>
      </m:oMath>
      <w:r w:rsidR="0099113D">
        <w:rPr>
          <w:rFonts w:eastAsiaTheme="minorEastAsia"/>
        </w:rPr>
        <w:t xml:space="preserve"> incognite è un SSV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99113D">
        <w:rPr>
          <w:rFonts w:eastAsiaTheme="minorEastAsia"/>
        </w:rPr>
        <w:t xml:space="preserve">. Infatti, usando la notazione matriciale di un SLO, si ha che l’insieme delle soluzioni di </w:t>
      </w:r>
      <m:oMath>
        <m:r>
          <w:rPr>
            <w:rFonts w:ascii="Cambria Math" w:eastAsiaTheme="minorEastAsia" w:hAnsi="Cambria Math"/>
          </w:rPr>
          <m:t>AX=O</m:t>
        </m:r>
      </m:oMath>
      <w:r w:rsidR="0099113D">
        <w:rPr>
          <w:rFonts w:eastAsiaTheme="minorEastAsia"/>
        </w:rPr>
        <w:t xml:space="preserve"> è </w:t>
      </w:r>
    </w:p>
    <w:p w14:paraId="79103B45" w14:textId="4841EF1D" w:rsidR="0099113D" w:rsidRPr="0099113D" w:rsidRDefault="0099113D" w:rsidP="0087745C">
      <w:pPr>
        <w:ind w:firstLine="0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n,1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: AX=O</m:t>
              </m:r>
            </m:e>
          </m:d>
        </m:oMath>
      </m:oMathPara>
    </w:p>
    <w:p w14:paraId="6BD0200C" w14:textId="3A6A4821" w:rsidR="0099113D" w:rsidRDefault="002C76BB" w:rsidP="0087745C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=O</m:t>
        </m:r>
      </m:oMath>
      <w:r>
        <w:rPr>
          <w:rFonts w:eastAsiaTheme="minorEastAsia"/>
        </w:rPr>
        <w:t xml:space="preserve">. Si deve dimostrare che </w:t>
      </w:r>
      <m:oMath>
        <m:r>
          <w:rPr>
            <w:rFonts w:ascii="Cambria Math" w:eastAsiaTheme="minorEastAsia" w:hAnsi="Cambria Math"/>
          </w:rPr>
          <m:t>λ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+μ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m:rPr>
            <m:scr m:val="script"/>
          </m:rPr>
          <w:rPr>
            <w:rFonts w:ascii="Cambria Math" w:eastAsiaTheme="minorEastAsia" w:hAnsi="Cambria Math"/>
          </w:rPr>
          <m:t>∈N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∀λ,μ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</w:rPr>
        <w:t xml:space="preserve">, ma </w:t>
      </w:r>
      <m:oMath>
        <m:r>
          <w:rPr>
            <w:rFonts w:ascii="Cambria Math" w:eastAsiaTheme="minorEastAsia" w:hAnsi="Cambria Math"/>
          </w:rPr>
          <m:t>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+μ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=λA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+μA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=O</m:t>
        </m:r>
      </m:oMath>
      <w:r>
        <w:rPr>
          <w:rFonts w:eastAsiaTheme="minorEastAsia"/>
        </w:rPr>
        <w:t xml:space="preserve">. Il SSV </w:t>
      </w:r>
      <m:oMath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320E48">
        <w:rPr>
          <w:rFonts w:eastAsiaTheme="minorEastAsia"/>
        </w:rPr>
        <w:t xml:space="preserve"> 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320E48">
        <w:rPr>
          <w:rFonts w:eastAsiaTheme="minorEastAsia"/>
        </w:rPr>
        <w:t xml:space="preserve"> prende il nome di nullspace di </w:t>
      </w:r>
      <m:oMath>
        <m:r>
          <w:rPr>
            <w:rFonts w:ascii="Cambria Math" w:eastAsiaTheme="minorEastAsia" w:hAnsi="Cambria Math"/>
          </w:rPr>
          <m:t>A</m:t>
        </m:r>
      </m:oMath>
      <w:r w:rsidR="00320E48">
        <w:rPr>
          <w:rFonts w:eastAsiaTheme="minorEastAsia"/>
        </w:rPr>
        <w:t>.</w:t>
      </w:r>
    </w:p>
    <w:p w14:paraId="1FE18EE4" w14:textId="50DB18F4" w:rsidR="00320E48" w:rsidRPr="00320E48" w:rsidRDefault="00320E48" w:rsidP="00320E48">
      <w:pPr>
        <w:ind w:firstLine="0"/>
        <w:jc w:val="center"/>
        <w:rPr>
          <w:rFonts w:eastAsiaTheme="minorEastAsia"/>
          <w:b/>
          <w:bCs/>
          <w:sz w:val="32"/>
          <w:u w:val="single"/>
        </w:rPr>
      </w:pPr>
      <w:r w:rsidRPr="00320E48">
        <w:rPr>
          <w:rFonts w:eastAsiaTheme="minorEastAsia"/>
          <w:b/>
          <w:bCs/>
          <w:sz w:val="32"/>
          <w:u w:val="single"/>
        </w:rPr>
        <w:t>Intersezione e somma di sottospazi vettoriali:</w:t>
      </w:r>
    </w:p>
    <w:p w14:paraId="147C8E2B" w14:textId="61DD10D8" w:rsidR="00FD72B5" w:rsidRDefault="00F70E3D" w:rsidP="00320E48">
      <w:pPr>
        <w:ind w:firstLine="0"/>
        <w:rPr>
          <w:rFonts w:eastAsiaTheme="minorEastAsia"/>
          <w:b/>
          <w:bCs/>
          <w:u w:val="single"/>
        </w:rPr>
      </w:pPr>
      <w:r w:rsidRPr="00F70E3D">
        <w:rPr>
          <w:rFonts w:eastAsiaTheme="minorEastAsia"/>
          <w:b/>
          <w:bCs/>
          <w:sz w:val="28"/>
          <w:u w:val="single"/>
        </w:rPr>
        <w:t>Teorema:</w:t>
      </w:r>
    </w:p>
    <w:p w14:paraId="249E3586" w14:textId="29DA831F" w:rsidR="00FD72B5" w:rsidRPr="00FD72B5" w:rsidRDefault="00356E18" w:rsidP="00320E48">
      <w:pPr>
        <w:ind w:firstLine="0"/>
        <w:rPr>
          <w:rFonts w:eastAsiaTheme="minorEastAsia"/>
        </w:rPr>
      </w:pPr>
      <w:r>
        <w:rPr>
          <w:rFonts w:eastAsiaTheme="minorEastAsia"/>
        </w:rPr>
        <w:t>L</w:t>
      </w:r>
      <w:r w:rsidR="00D14E56">
        <w:rPr>
          <w:rFonts w:eastAsiaTheme="minorEastAsia"/>
        </w:rPr>
        <w:t>’intersezione insiemistica</w:t>
      </w:r>
      <w:r w:rsidR="0081274A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81274A">
        <w:rPr>
          <w:rFonts w:eastAsiaTheme="minorEastAsia"/>
        </w:rPr>
        <w:t xml:space="preserve"> è un SSV di </w:t>
      </w:r>
      <m:oMath>
        <m:r>
          <w:rPr>
            <w:rFonts w:ascii="Cambria Math" w:eastAsiaTheme="minorEastAsia" w:hAnsi="Cambria Math"/>
          </w:rPr>
          <m:t>V</m:t>
        </m:r>
      </m:oMath>
      <w:r w:rsidR="0081274A">
        <w:rPr>
          <w:rFonts w:eastAsiaTheme="minorEastAsia"/>
        </w:rPr>
        <w:t>.</w:t>
      </w:r>
    </w:p>
    <w:p w14:paraId="0EFB0883" w14:textId="2C5FCE90" w:rsidR="00320E48" w:rsidRPr="00FD72B5" w:rsidRDefault="00F70E3D" w:rsidP="00320E48">
      <w:pPr>
        <w:ind w:firstLine="0"/>
        <w:rPr>
          <w:rFonts w:eastAsiaTheme="minorEastAsia"/>
          <w:b/>
          <w:bCs/>
          <w:u w:val="single"/>
        </w:rPr>
      </w:pPr>
      <w:r w:rsidRPr="00F70E3D">
        <w:rPr>
          <w:rFonts w:eastAsiaTheme="minorEastAsia"/>
          <w:b/>
          <w:bCs/>
          <w:sz w:val="28"/>
          <w:u w:val="single"/>
        </w:rPr>
        <w:t>Teorema:</w:t>
      </w:r>
    </w:p>
    <w:p w14:paraId="54809EF6" w14:textId="7F5E69AA" w:rsidR="00FD72B5" w:rsidRDefault="00FD72B5" w:rsidP="00320E48">
      <w:pPr>
        <w:ind w:firstLine="0"/>
        <w:rPr>
          <w:rFonts w:eastAsiaTheme="minorEastAsia"/>
        </w:rPr>
      </w:pPr>
      <w:r>
        <w:rPr>
          <w:rFonts w:eastAsiaTheme="minorEastAsia"/>
        </w:rPr>
        <w:t>L’</w:t>
      </w:r>
      <w:r w:rsidR="00D14E56">
        <w:rPr>
          <w:rFonts w:eastAsiaTheme="minorEastAsia"/>
        </w:rPr>
        <w:t>unione</w:t>
      </w:r>
      <w:r>
        <w:rPr>
          <w:rFonts w:eastAsiaTheme="minorEastAsia"/>
        </w:rPr>
        <w:t xml:space="preserve"> insiemistica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non è in generale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</w:t>
      </w:r>
      <w:r w:rsidR="0074645B">
        <w:rPr>
          <w:rFonts w:eastAsiaTheme="minorEastAsia"/>
        </w:rPr>
        <w:t>Gli unici casi dove questo si verifica sono</w:t>
      </w:r>
      <w:r>
        <w:rPr>
          <w:rFonts w:eastAsiaTheme="minorEastAsia"/>
        </w:rPr>
        <w:t>:</w:t>
      </w:r>
    </w:p>
    <w:p w14:paraId="31988146" w14:textId="77777777" w:rsidR="0074645B" w:rsidRDefault="0074645B" w:rsidP="0074645B">
      <w:pPr>
        <w:pStyle w:val="Paragrafoelenco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⊆V</m:t>
        </m:r>
      </m:oMath>
      <w:r>
        <w:rPr>
          <w:rFonts w:eastAsiaTheme="minorEastAsia"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⊆V</m:t>
        </m:r>
      </m:oMath>
      <w:r>
        <w:rPr>
          <w:rFonts w:eastAsiaTheme="minorEastAsia"/>
        </w:rPr>
        <w:t>.</w:t>
      </w:r>
    </w:p>
    <w:p w14:paraId="798A44FF" w14:textId="576DC5AD" w:rsidR="0074645B" w:rsidRDefault="0074645B" w:rsidP="0074645B">
      <w:pPr>
        <w:pStyle w:val="Paragrafoelenco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⊆V</m:t>
        </m:r>
      </m:oMath>
      <w:r>
        <w:rPr>
          <w:rFonts w:eastAsiaTheme="minorEastAsia"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⊆V</m:t>
        </m:r>
      </m:oMath>
      <w:r>
        <w:rPr>
          <w:rFonts w:eastAsiaTheme="minorEastAsia"/>
        </w:rPr>
        <w:t>.</w:t>
      </w:r>
    </w:p>
    <w:p w14:paraId="59E28BF9" w14:textId="1C8EA28E" w:rsidR="0074645B" w:rsidRPr="00356E18" w:rsidRDefault="00F70E3D" w:rsidP="0074645B">
      <w:pPr>
        <w:ind w:firstLine="0"/>
        <w:rPr>
          <w:rFonts w:eastAsiaTheme="minorEastAsia"/>
          <w:b/>
          <w:bCs/>
        </w:rPr>
      </w:pPr>
      <w:r w:rsidRPr="00F70E3D">
        <w:rPr>
          <w:rFonts w:eastAsiaTheme="minorEastAsia"/>
          <w:b/>
          <w:bCs/>
          <w:sz w:val="28"/>
        </w:rPr>
        <w:t>Definizione:</w:t>
      </w:r>
    </w:p>
    <w:p w14:paraId="01820525" w14:textId="616F9BF6" w:rsidR="00356E18" w:rsidRDefault="00356E18" w:rsidP="0074645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SSV di un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si definisce somma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l’insieme </w:t>
      </w:r>
    </w:p>
    <w:p w14:paraId="68890EFC" w14:textId="15AA7C93" w:rsidR="00356E18" w:rsidRPr="00356E18" w:rsidRDefault="00000000" w:rsidP="0074645B">
      <w:pPr>
        <w:ind w:firstLine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 xml:space="preserve"> :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14:paraId="5084CD29" w14:textId="54407FFB" w:rsidR="00356E18" w:rsidRPr="00356E18" w:rsidRDefault="00F70E3D" w:rsidP="0074645B">
      <w:pPr>
        <w:ind w:firstLine="0"/>
        <w:rPr>
          <w:rFonts w:eastAsiaTheme="minorEastAsia"/>
          <w:b/>
          <w:bCs/>
          <w:u w:val="single"/>
        </w:rPr>
      </w:pPr>
      <w:r w:rsidRPr="00F70E3D">
        <w:rPr>
          <w:rFonts w:eastAsiaTheme="minorEastAsia"/>
          <w:b/>
          <w:bCs/>
          <w:sz w:val="28"/>
          <w:u w:val="single"/>
        </w:rPr>
        <w:t>Teorema:</w:t>
      </w:r>
    </w:p>
    <w:p w14:paraId="232DC1F1" w14:textId="60B35D97" w:rsidR="00356E18" w:rsidRDefault="00356E18" w:rsidP="0074645B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Dati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SSV di un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vale che:</w:t>
      </w:r>
    </w:p>
    <w:p w14:paraId="781F4443" w14:textId="76F598EE" w:rsidR="00356E18" w:rsidRDefault="00000000" w:rsidP="00356E18">
      <w:pPr>
        <w:pStyle w:val="Paragrafoelenco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356E18">
        <w:rPr>
          <w:rFonts w:eastAsiaTheme="minorEastAsia"/>
        </w:rPr>
        <w:t xml:space="preserve"> è un SSV di </w:t>
      </w:r>
      <m:oMath>
        <m:r>
          <w:rPr>
            <w:rFonts w:ascii="Cambria Math" w:eastAsiaTheme="minorEastAsia" w:hAnsi="Cambria Math"/>
          </w:rPr>
          <m:t>V</m:t>
        </m:r>
      </m:oMath>
      <w:r w:rsidR="00356E18">
        <w:rPr>
          <w:rFonts w:eastAsiaTheme="minorEastAsia"/>
        </w:rPr>
        <w:t>.</w:t>
      </w:r>
    </w:p>
    <w:p w14:paraId="13791E1A" w14:textId="2DE76236" w:rsidR="00DB6ED0" w:rsidRPr="00190D7E" w:rsidRDefault="00000000" w:rsidP="00190D7E">
      <w:pPr>
        <w:pStyle w:val="Paragrafoelenco"/>
        <w:numPr>
          <w:ilvl w:val="0"/>
          <w:numId w:val="5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356E18">
        <w:rPr>
          <w:rFonts w:eastAsiaTheme="minorEastAsia"/>
        </w:rPr>
        <w:t xml:space="preserve"> è il più piccolo SSV di </w:t>
      </w:r>
      <m:oMath>
        <m:r>
          <w:rPr>
            <w:rFonts w:ascii="Cambria Math" w:eastAsiaTheme="minorEastAsia" w:hAnsi="Cambria Math"/>
          </w:rPr>
          <m:t>V</m:t>
        </m:r>
      </m:oMath>
      <w:r w:rsidR="00356E18">
        <w:rPr>
          <w:rFonts w:eastAsiaTheme="minorEastAsia"/>
        </w:rPr>
        <w:t xml:space="preserve"> contenente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56E18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356E18">
        <w:rPr>
          <w:rFonts w:eastAsiaTheme="minorEastAsia"/>
        </w:rPr>
        <w:t>.</w:t>
      </w:r>
    </w:p>
    <w:p w14:paraId="68E7C46C" w14:textId="77777777" w:rsidR="00190D7E" w:rsidRDefault="00190D7E" w:rsidP="00356E18">
      <w:pPr>
        <w:ind w:firstLine="0"/>
        <w:rPr>
          <w:rFonts w:eastAsiaTheme="minorEastAsia"/>
          <w:sz w:val="28"/>
          <w:u w:val="single"/>
        </w:rPr>
      </w:pPr>
    </w:p>
    <w:p w14:paraId="7A0EEE87" w14:textId="77777777" w:rsidR="00190D7E" w:rsidRDefault="00190D7E" w:rsidP="00356E18">
      <w:pPr>
        <w:ind w:firstLine="0"/>
        <w:rPr>
          <w:rFonts w:eastAsiaTheme="minorEastAsia"/>
          <w:sz w:val="28"/>
          <w:u w:val="single"/>
        </w:rPr>
      </w:pPr>
    </w:p>
    <w:p w14:paraId="51317CE1" w14:textId="77777777" w:rsidR="00190D7E" w:rsidRDefault="00190D7E" w:rsidP="00356E18">
      <w:pPr>
        <w:ind w:firstLine="0"/>
        <w:rPr>
          <w:rFonts w:eastAsiaTheme="minorEastAsia"/>
          <w:sz w:val="28"/>
          <w:u w:val="single"/>
        </w:rPr>
      </w:pPr>
    </w:p>
    <w:p w14:paraId="4ABD9DAF" w14:textId="29E1A988" w:rsidR="00356E18" w:rsidRPr="00356E18" w:rsidRDefault="00F70E3D" w:rsidP="00356E18">
      <w:pPr>
        <w:ind w:firstLine="0"/>
        <w:rPr>
          <w:rFonts w:eastAsiaTheme="minorEastAsia"/>
          <w:u w:val="single"/>
        </w:rPr>
      </w:pPr>
      <w:r w:rsidRPr="00F70E3D">
        <w:rPr>
          <w:rFonts w:eastAsiaTheme="minorEastAsia"/>
          <w:sz w:val="28"/>
          <w:u w:val="single"/>
        </w:rPr>
        <w:lastRenderedPageBreak/>
        <w:t>Dimostrazione:</w:t>
      </w:r>
    </w:p>
    <w:p w14:paraId="48B1DE93" w14:textId="2691A1E1" w:rsidR="00356E18" w:rsidRDefault="00356E18" w:rsidP="00356E18">
      <w:pPr>
        <w:pStyle w:val="Paragrafoelenco"/>
        <w:numPr>
          <w:ilvl w:val="0"/>
          <w:numId w:val="6"/>
        </w:numPr>
        <w:rPr>
          <w:rFonts w:eastAsiaTheme="minorEastAsia"/>
        </w:rPr>
      </w:pPr>
    </w:p>
    <w:p w14:paraId="7817C4BA" w14:textId="5F65CA45" w:rsidR="00356E18" w:rsidRDefault="00000000" w:rsidP="00356E18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56E18">
        <w:rPr>
          <w:rFonts w:eastAsiaTheme="minorEastAsia"/>
        </w:rPr>
        <w:t xml:space="preserve"> in quanto i suoi elementi possono essere scritti come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 w:rsidR="00356E18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56E18">
        <w:rPr>
          <w:rFonts w:eastAsiaTheme="minorEastAsia"/>
        </w:rPr>
        <w:t xml:space="preserve">, considerando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356E18">
        <w:rPr>
          <w:rFonts w:eastAsiaTheme="minorEastAsia"/>
        </w:rPr>
        <w:t xml:space="preserve">. </w:t>
      </w:r>
      <w:r w:rsidR="00B83597">
        <w:rPr>
          <w:rFonts w:eastAsiaTheme="minorEastAsia"/>
        </w:rPr>
        <w:t xml:space="preserve">Per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83597">
        <w:rPr>
          <w:rFonts w:eastAsiaTheme="minorEastAsia"/>
        </w:rPr>
        <w:t xml:space="preserve"> la dimostrazione è analoga. La somma è il più piccolo SSV di </w:t>
      </w:r>
      <m:oMath>
        <m:r>
          <w:rPr>
            <w:rFonts w:ascii="Cambria Math" w:eastAsiaTheme="minorEastAsia" w:hAnsi="Cambria Math"/>
          </w:rPr>
          <m:t>V</m:t>
        </m:r>
      </m:oMath>
      <w:r w:rsidR="00B83597">
        <w:rPr>
          <w:rFonts w:eastAsiaTheme="minorEastAsia"/>
        </w:rPr>
        <w:t xml:space="preserve"> che contiene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83597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83597">
        <w:rPr>
          <w:rFonts w:eastAsiaTheme="minorEastAsia"/>
        </w:rPr>
        <w:t xml:space="preserve"> perché ogni altro SSV dovrebbe contenere tutte le combinazioni lineari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E01610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E01610">
        <w:rPr>
          <w:rFonts w:eastAsiaTheme="minorEastAsia"/>
        </w:rPr>
        <w:t xml:space="preserve">, e quindi dovrebbe contenere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E01610">
        <w:rPr>
          <w:rFonts w:eastAsiaTheme="minorEastAsia"/>
        </w:rPr>
        <w:t>.</w:t>
      </w:r>
    </w:p>
    <w:p w14:paraId="06E2B637" w14:textId="773CFCD1" w:rsidR="001F3932" w:rsidRPr="001F3932" w:rsidRDefault="001F3932" w:rsidP="00356E18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518878C1" w14:textId="18E60C90" w:rsidR="001F3932" w:rsidRPr="00BA064D" w:rsidRDefault="00F70E3D" w:rsidP="00356E18">
      <w:pPr>
        <w:ind w:firstLine="0"/>
        <w:rPr>
          <w:rFonts w:eastAsiaTheme="minorEastAsia"/>
          <w:b/>
          <w:bCs/>
        </w:rPr>
      </w:pPr>
      <w:r w:rsidRPr="00F70E3D">
        <w:rPr>
          <w:rFonts w:eastAsiaTheme="minorEastAsia"/>
          <w:b/>
          <w:bCs/>
          <w:sz w:val="28"/>
        </w:rPr>
        <w:t>Definizione:</w:t>
      </w:r>
    </w:p>
    <w:p w14:paraId="7BBDBD55" w14:textId="09F82349" w:rsidR="00BA064D" w:rsidRDefault="001F3932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SSV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La loro somma si dice diretta se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A064D">
        <w:rPr>
          <w:rFonts w:eastAsiaTheme="minorEastAsia"/>
        </w:rPr>
        <w:t xml:space="preserve"> si decompone in modo unico come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BA064D">
        <w:rPr>
          <w:rFonts w:eastAsiaTheme="minorEastAsia"/>
        </w:rPr>
        <w:t xml:space="preserve">,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BA064D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A064D">
        <w:rPr>
          <w:rFonts w:eastAsiaTheme="minorEastAsia"/>
        </w:rPr>
        <w:t xml:space="preserve">. La somma diretta si indica come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A064D">
        <w:rPr>
          <w:rFonts w:eastAsiaTheme="minorEastAsia"/>
        </w:rPr>
        <w:t>.</w:t>
      </w:r>
    </w:p>
    <w:p w14:paraId="6AB74784" w14:textId="63E80686" w:rsidR="001F3932" w:rsidRDefault="00F70E3D" w:rsidP="00356E18">
      <w:pPr>
        <w:ind w:firstLine="0"/>
        <w:rPr>
          <w:rFonts w:eastAsiaTheme="minorEastAsia"/>
          <w:b/>
          <w:bCs/>
        </w:rPr>
      </w:pPr>
      <w:r w:rsidRPr="00F70E3D">
        <w:rPr>
          <w:rFonts w:eastAsiaTheme="minorEastAsia"/>
          <w:b/>
          <w:bCs/>
          <w:sz w:val="28"/>
        </w:rPr>
        <w:t>Definizione:</w:t>
      </w:r>
    </w:p>
    <w:p w14:paraId="17C41E3F" w14:textId="3D187FBF" w:rsidR="00BA064D" w:rsidRDefault="00BA064D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i=1,…,k</m:t>
        </m:r>
      </m:oMath>
      <w:r>
        <w:rPr>
          <w:rFonts w:eastAsiaTheme="minorEastAsia"/>
        </w:rPr>
        <w:t xml:space="preserve">, SSV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. La loro somma si dice diretta se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⊕⋯⊕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si decompone in modo unico come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</w:rPr>
        <w:t xml:space="preserve">,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, con </w:t>
      </w:r>
      <m:oMath>
        <m:r>
          <w:rPr>
            <w:rFonts w:ascii="Cambria Math" w:eastAsiaTheme="minorEastAsia" w:hAnsi="Cambria Math"/>
          </w:rPr>
          <m:t>i=1,…,k</m:t>
        </m:r>
      </m:oMath>
      <w:r>
        <w:rPr>
          <w:rFonts w:eastAsiaTheme="minorEastAsia"/>
        </w:rPr>
        <w:t>.</w:t>
      </w:r>
    </w:p>
    <w:p w14:paraId="70070FA5" w14:textId="140B2934" w:rsidR="00BA064D" w:rsidRPr="0091063A" w:rsidRDefault="00F70E3D" w:rsidP="00356E18">
      <w:pPr>
        <w:ind w:firstLine="0"/>
        <w:rPr>
          <w:rFonts w:eastAsiaTheme="minorEastAsia"/>
          <w:b/>
          <w:bCs/>
        </w:rPr>
      </w:pPr>
      <w:r w:rsidRPr="00F70E3D">
        <w:rPr>
          <w:rFonts w:eastAsiaTheme="minorEastAsia"/>
          <w:b/>
          <w:bCs/>
          <w:sz w:val="28"/>
        </w:rPr>
        <w:t>Definizione:</w:t>
      </w:r>
    </w:p>
    <w:p w14:paraId="2B6C45C1" w14:textId="56EF6661" w:rsidR="0091063A" w:rsidRDefault="00000000" w:rsidP="00356E18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1063A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1063A">
        <w:rPr>
          <w:rFonts w:eastAsiaTheme="minorEastAsia"/>
        </w:rPr>
        <w:t xml:space="preserve"> SSV di uno SV reale </w:t>
      </w:r>
      <m:oMath>
        <m:r>
          <w:rPr>
            <w:rFonts w:ascii="Cambria Math" w:eastAsiaTheme="minorEastAsia" w:hAnsi="Cambria Math"/>
          </w:rPr>
          <m:t>V</m:t>
        </m:r>
      </m:oMath>
      <w:r w:rsidR="0091063A">
        <w:rPr>
          <w:rFonts w:eastAsiaTheme="minorEastAsia"/>
        </w:rPr>
        <w:t xml:space="preserve"> si dicono supplementari in </w:t>
      </w:r>
      <m:oMath>
        <m:r>
          <w:rPr>
            <w:rFonts w:ascii="Cambria Math" w:eastAsiaTheme="minorEastAsia" w:hAnsi="Cambria Math"/>
          </w:rPr>
          <m:t>V</m:t>
        </m:r>
      </m:oMath>
      <w:r w:rsidR="0091063A">
        <w:rPr>
          <w:rFonts w:eastAsiaTheme="minorEastAsia"/>
        </w:rPr>
        <w:t xml:space="preserve"> 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⊕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=V</m:t>
        </m:r>
      </m:oMath>
      <w:r w:rsidR="0091063A">
        <w:rPr>
          <w:rFonts w:eastAsiaTheme="minorEastAsia"/>
        </w:rPr>
        <w:t>.</w:t>
      </w:r>
    </w:p>
    <w:p w14:paraId="1DEE89F8" w14:textId="01791294" w:rsidR="0091063A" w:rsidRPr="00C0046B" w:rsidRDefault="00F70E3D" w:rsidP="00356E18">
      <w:pPr>
        <w:ind w:firstLine="0"/>
        <w:rPr>
          <w:rFonts w:eastAsiaTheme="minorEastAsia"/>
          <w:b/>
          <w:bCs/>
          <w:u w:val="single"/>
        </w:rPr>
      </w:pPr>
      <w:r w:rsidRPr="00F70E3D">
        <w:rPr>
          <w:rFonts w:eastAsiaTheme="minorEastAsia"/>
          <w:b/>
          <w:bCs/>
          <w:sz w:val="28"/>
          <w:u w:val="single"/>
        </w:rPr>
        <w:t>Teorema:</w:t>
      </w:r>
    </w:p>
    <w:p w14:paraId="4AE9212A" w14:textId="675F1177" w:rsidR="0091063A" w:rsidRDefault="00C0046B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>L</w:t>
      </w:r>
      <w:r w:rsidR="0091063A">
        <w:rPr>
          <w:rFonts w:eastAsiaTheme="minorEastAsia"/>
        </w:rPr>
        <w:t xml:space="preserve">a somma di due SSV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1063A">
        <w:rPr>
          <w:rFonts w:eastAsiaTheme="minorEastAsia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1063A">
        <w:rPr>
          <w:rFonts w:eastAsiaTheme="minorEastAsia"/>
        </w:rPr>
        <w:t xml:space="preserve"> di uno SV reale </w:t>
      </w:r>
      <m:oMath>
        <m:r>
          <w:rPr>
            <w:rFonts w:ascii="Cambria Math" w:eastAsiaTheme="minorEastAsia" w:hAnsi="Cambria Math"/>
          </w:rPr>
          <m:t>V</m:t>
        </m:r>
      </m:oMath>
      <w:r w:rsidR="0091063A">
        <w:rPr>
          <w:rFonts w:eastAsiaTheme="minorEastAsia"/>
        </w:rPr>
        <w:t xml:space="preserve"> è diretta se e solo se l’intersezione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1063A">
        <w:rPr>
          <w:rFonts w:eastAsiaTheme="minorEastAsia"/>
        </w:rPr>
        <w:t xml:space="preserve"> si riduce al solo vettore nullo, ovvero</w:t>
      </w:r>
    </w:p>
    <w:p w14:paraId="58B1E01D" w14:textId="51EB4DDA" w:rsidR="0091063A" w:rsidRPr="002F0AAC" w:rsidRDefault="0091063A" w:rsidP="00356E18">
      <w:pPr>
        <w:ind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⇔W=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acc>
            </m:e>
          </m:d>
        </m:oMath>
      </m:oMathPara>
    </w:p>
    <w:p w14:paraId="0582F04E" w14:textId="118E2853" w:rsidR="002F0AAC" w:rsidRPr="00C0046B" w:rsidRDefault="00F70E3D" w:rsidP="00356E18">
      <w:pPr>
        <w:ind w:firstLine="0"/>
        <w:rPr>
          <w:rFonts w:eastAsiaTheme="minorEastAsia"/>
          <w:b/>
          <w:bCs/>
          <w:u w:val="single"/>
        </w:rPr>
      </w:pPr>
      <w:r w:rsidRPr="00F70E3D">
        <w:rPr>
          <w:rFonts w:eastAsiaTheme="minorEastAsia"/>
          <w:bCs/>
          <w:sz w:val="28"/>
          <w:u w:val="single"/>
        </w:rPr>
        <w:t>Dimostrazione:</w:t>
      </w:r>
    </w:p>
    <w:p w14:paraId="47D5A955" w14:textId="6E251095" w:rsidR="00C0046B" w:rsidRDefault="00C0046B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=W</m:t>
        </m:r>
      </m:oMath>
      <w:r>
        <w:rPr>
          <w:rFonts w:eastAsiaTheme="minorEastAsia"/>
        </w:rPr>
        <w:t xml:space="preserve"> e si supponga che la somma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=W</m:t>
        </m:r>
      </m:oMath>
      <w:r>
        <w:rPr>
          <w:rFonts w:eastAsiaTheme="minorEastAsia"/>
        </w:rPr>
        <w:t xml:space="preserve"> sia diretta. Allora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</w:rPr>
        <w:t xml:space="preserve"> si scrive in modo unico come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>
        <w:rPr>
          <w:rFonts w:eastAsiaTheme="minorEastAsia"/>
        </w:rPr>
        <w:t xml:space="preserve">,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Per assurdo, se esistesse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∈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non nullo, allora l’espressione </w:t>
      </w:r>
    </w:p>
    <w:p w14:paraId="79B02C52" w14:textId="65826C59" w:rsidR="00C0046B" w:rsidRPr="00C0046B" w:rsidRDefault="00000000" w:rsidP="00356E18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acc>
            </m:e>
          </m:d>
        </m:oMath>
      </m:oMathPara>
    </w:p>
    <w:p w14:paraId="2EB18E09" w14:textId="710F0075" w:rsidR="00C0046B" w:rsidRDefault="00C0046B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>Contradirebbe l’ipotesi</w:t>
      </w:r>
      <w:r w:rsidR="00DF3FEB">
        <w:rPr>
          <w:rFonts w:eastAsiaTheme="minorEastAsia"/>
        </w:rPr>
        <w:t xml:space="preserve">, dato che a quel punto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DF3FEB">
        <w:rPr>
          <w:rFonts w:eastAsiaTheme="minorEastAsia"/>
        </w:rPr>
        <w:t xml:space="preserve"> non si decompone in modo unico, e pertanto si ha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 w:rsidR="00DF3FEB">
        <w:rPr>
          <w:rFonts w:eastAsiaTheme="minorEastAsia"/>
        </w:rPr>
        <w:t xml:space="preserve">. Viceversa, si supponga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 w:rsidR="00DF3FEB">
        <w:rPr>
          <w:rFonts w:eastAsiaTheme="minorEastAsia"/>
        </w:rPr>
        <w:t xml:space="preserve"> e che per assurdo la somma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=W</m:t>
        </m:r>
      </m:oMath>
      <w:r w:rsidR="00DF3FEB">
        <w:rPr>
          <w:rFonts w:eastAsiaTheme="minorEastAsia"/>
        </w:rPr>
        <w:t xml:space="preserve"> non sia diretta, ovvero che esista </w:t>
      </w:r>
      <m:oMath>
        <m:r>
          <w:rPr>
            <w:rFonts w:ascii="Cambria Math" w:eastAsiaTheme="minorEastAsia" w:hAnsi="Cambria Math"/>
          </w:rPr>
          <m:t>x∈</m:t>
        </m:r>
        <m:r>
          <m:rPr>
            <m:lit/>
          </m:rP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W=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F3FEB">
        <w:rPr>
          <w:rFonts w:eastAsiaTheme="minorEastAsia"/>
        </w:rPr>
        <w:t xml:space="preserve"> tale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DF3FEB">
        <w:rPr>
          <w:rFonts w:eastAsiaTheme="minorEastAsia"/>
        </w:rPr>
        <w:t xml:space="preserve"> con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F3FEB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F3FEB">
        <w:rPr>
          <w:rFonts w:eastAsiaTheme="minorEastAsia"/>
        </w:rPr>
        <w:t xml:space="preserve"> 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≠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</m:oMath>
      <w:r w:rsidR="00DF3FEB">
        <w:rPr>
          <w:rFonts w:eastAsiaTheme="minorEastAsia"/>
        </w:rPr>
        <w:t xml:space="preserve"> oppure (o anche)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  <m:r>
          <w:rPr>
            <w:rFonts w:ascii="Cambria Math" w:eastAsiaTheme="minorEastAsia" w:hAnsi="Cambria Math"/>
          </w:rPr>
          <m:t>≠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acc>
      </m:oMath>
      <w:r w:rsidR="00DF3FEB">
        <w:rPr>
          <w:rFonts w:eastAsiaTheme="minorEastAsia"/>
        </w:rPr>
        <w:t>. Segue che</w:t>
      </w:r>
    </w:p>
    <w:p w14:paraId="50C6EC82" w14:textId="6F33DD64" w:rsidR="00DF3FEB" w:rsidRPr="00DF3FEB" w:rsidRDefault="00000000" w:rsidP="00356E18">
      <w:pPr>
        <w:ind w:firstLine="0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=-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5E534779" w14:textId="3F90C516" w:rsidR="00DF3FEB" w:rsidRDefault="00DF3FEB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>Da cui si perviene ad una contraddizione dell’</w:t>
      </w:r>
      <w:r w:rsidR="006D3B97">
        <w:rPr>
          <w:rFonts w:eastAsiaTheme="minorEastAsia"/>
        </w:rPr>
        <w:t>ipotesi</w:t>
      </w:r>
      <w:r>
        <w:rPr>
          <w:rFonts w:eastAsiaTheme="minorEastAsia"/>
        </w:rPr>
        <w:t xml:space="preserve">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 w:rsidR="006D3B97">
        <w:rPr>
          <w:rFonts w:eastAsiaTheme="minorEastAsia"/>
        </w:rPr>
        <w:t>.</w:t>
      </w:r>
    </w:p>
    <w:p w14:paraId="1B30B4B7" w14:textId="586C595C" w:rsidR="006D3B97" w:rsidRPr="006D3B97" w:rsidRDefault="006D3B97" w:rsidP="00356E18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7EBDED20" w14:textId="77777777" w:rsidR="00DB6ED0" w:rsidRDefault="00DB6ED0" w:rsidP="00356E18">
      <w:pPr>
        <w:ind w:firstLine="0"/>
        <w:rPr>
          <w:rFonts w:eastAsiaTheme="minorEastAsia"/>
          <w:b/>
          <w:bCs/>
          <w:sz w:val="28"/>
          <w:u w:val="single"/>
        </w:rPr>
      </w:pPr>
    </w:p>
    <w:p w14:paraId="04F00D42" w14:textId="288483B8" w:rsidR="006D3B97" w:rsidRPr="006D3B97" w:rsidRDefault="00F70E3D" w:rsidP="00356E18">
      <w:pPr>
        <w:ind w:firstLine="0"/>
        <w:rPr>
          <w:rFonts w:eastAsiaTheme="minorEastAsia"/>
          <w:b/>
          <w:bCs/>
          <w:u w:val="single"/>
        </w:rPr>
      </w:pPr>
      <w:r w:rsidRPr="00F70E3D">
        <w:rPr>
          <w:rFonts w:eastAsiaTheme="minorEastAsia"/>
          <w:b/>
          <w:bCs/>
          <w:sz w:val="28"/>
          <w:u w:val="single"/>
        </w:rPr>
        <w:lastRenderedPageBreak/>
        <w:t>Teorema:</w:t>
      </w:r>
    </w:p>
    <w:p w14:paraId="1784261F" w14:textId="16086634" w:rsidR="006D3B97" w:rsidRDefault="006D3B97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Lo SV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n,n</m:t>
            </m:r>
          </m:sup>
        </m:sSup>
      </m:oMath>
      <w:r>
        <w:rPr>
          <w:rFonts w:eastAsiaTheme="minorEastAsia"/>
        </w:rPr>
        <w:t xml:space="preserve"> dell</w:t>
      </w:r>
      <w:r w:rsidR="00E025C0">
        <w:rPr>
          <w:rFonts w:eastAsiaTheme="minorEastAsia"/>
        </w:rPr>
        <w:t>e</w:t>
      </w:r>
      <w:r>
        <w:rPr>
          <w:rFonts w:eastAsiaTheme="minorEastAsia"/>
        </w:rPr>
        <w:t xml:space="preserve"> matric</w:t>
      </w:r>
      <w:r w:rsidR="00E025C0">
        <w:rPr>
          <w:rFonts w:eastAsiaTheme="minorEastAsia"/>
        </w:rPr>
        <w:t>i</w:t>
      </w:r>
      <w:r>
        <w:rPr>
          <w:rFonts w:eastAsiaTheme="minorEastAsia"/>
        </w:rPr>
        <w:t xml:space="preserve"> quadrat</w:t>
      </w:r>
      <w:r w:rsidR="00E025C0">
        <w:rPr>
          <w:rFonts w:eastAsiaTheme="minorEastAsia"/>
        </w:rPr>
        <w:t>e</w:t>
      </w:r>
      <w:r>
        <w:rPr>
          <w:rFonts w:eastAsiaTheme="minorEastAsia"/>
        </w:rPr>
        <w:t xml:space="preserve"> di ordine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si decompone in </w:t>
      </w:r>
    </w:p>
    <w:p w14:paraId="728F9EBE" w14:textId="34D95422" w:rsidR="006D3B97" w:rsidRPr="006D3B97" w:rsidRDefault="00000000" w:rsidP="00356E18">
      <w:pPr>
        <w:ind w:firstLine="0"/>
        <w:rPr>
          <w:rFonts w:eastAsiaTheme="minorEastAsia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n,n</m:t>
              </m:r>
            </m:sup>
          </m:sSup>
          <m:r>
            <m:rPr>
              <m:scr m:val="script"/>
            </m:rPr>
            <w:rPr>
              <w:rFonts w:ascii="Cambria Math" w:eastAsiaTheme="minorEastAsia" w:hAnsi="Cambria Math"/>
            </w:rPr>
            <m:t>=S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n,n</m:t>
                  </m:r>
                </m:sup>
              </m:sSup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⊕ 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n,n</m:t>
                  </m:r>
                </m:sup>
              </m:sSup>
            </m:e>
          </m:d>
        </m:oMath>
      </m:oMathPara>
    </w:p>
    <w:p w14:paraId="7AAB55CB" w14:textId="457B102F" w:rsidR="006D3B97" w:rsidRPr="00166530" w:rsidRDefault="00F70E3D" w:rsidP="00356E18">
      <w:pPr>
        <w:ind w:firstLine="0"/>
        <w:rPr>
          <w:rFonts w:eastAsiaTheme="minorEastAsia"/>
          <w:u w:val="single"/>
        </w:rPr>
      </w:pPr>
      <w:r w:rsidRPr="00F70E3D">
        <w:rPr>
          <w:rFonts w:eastAsiaTheme="minorEastAsia"/>
          <w:sz w:val="28"/>
          <w:u w:val="single"/>
        </w:rPr>
        <w:t>Dimostrazione:</w:t>
      </w:r>
    </w:p>
    <w:p w14:paraId="32CA5231" w14:textId="6FBCBB31" w:rsidR="00166530" w:rsidRDefault="00166530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È evidente che se </w:t>
      </w:r>
      <m:oMath>
        <m:r>
          <w:rPr>
            <w:rFonts w:ascii="Cambria Math" w:eastAsiaTheme="minorEastAsia" w:hAnsi="Cambria Math"/>
          </w:rPr>
          <m:t>A∈</m:t>
        </m:r>
        <m:r>
          <m:rPr>
            <m:scr m:val="script"/>
          </m:rP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n,n</m:t>
                </m:r>
              </m:sup>
            </m:sSup>
          </m:e>
        </m:d>
        <m:r>
          <m:rPr>
            <m:scr m:val="script"/>
          </m:rPr>
          <w:rPr>
            <w:rFonts w:ascii="Cambria Math" w:eastAsiaTheme="minorEastAsia" w:hAnsi="Cambria Math"/>
          </w:rPr>
          <m:t>∩ 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n,n</m:t>
                </m:r>
              </m:sup>
            </m:sSup>
          </m:e>
        </m:d>
      </m:oMath>
      <w:r>
        <w:rPr>
          <w:rFonts w:eastAsiaTheme="minorEastAsia"/>
        </w:rPr>
        <w:t xml:space="preserve">, allora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deve essere </w:t>
      </w:r>
      <m:oMath>
        <m:r>
          <w:rPr>
            <w:rFonts w:ascii="Cambria Math" w:eastAsiaTheme="minorEastAsia" w:hAnsi="Cambria Math"/>
          </w:rPr>
          <m:t>A=O</m:t>
        </m:r>
      </m:oMath>
      <w:r>
        <w:rPr>
          <w:rFonts w:eastAsiaTheme="minorEastAsia"/>
        </w:rPr>
        <w:t xml:space="preserve">. Infine, la dimostrazione segue dal fatto che </w:t>
      </w:r>
    </w:p>
    <w:p w14:paraId="09C50576" w14:textId="1D815837" w:rsidR="00166530" w:rsidRPr="00166530" w:rsidRDefault="00166530" w:rsidP="00356E18">
      <w:pPr>
        <w:ind w:firstLine="0"/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,  A∈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n,n</m:t>
              </m:r>
            </m:sup>
          </m:sSup>
        </m:oMath>
      </m:oMathPara>
    </w:p>
    <w:p w14:paraId="5FBDCB63" w14:textId="05492DFA" w:rsidR="00166530" w:rsidRDefault="00166530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E dal fatto che </w:t>
      </w:r>
      <m:oMath>
        <m:r>
          <w:rPr>
            <w:rFonts w:ascii="Cambria Math" w:eastAsiaTheme="minorEastAsia" w:hAnsi="Cambria Math"/>
          </w:rPr>
          <m:t>A+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</w:rPr>
          <m:t>∈S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n,n</m:t>
                </m:r>
              </m:sup>
            </m:sSup>
          </m:e>
        </m:d>
      </m:oMath>
      <w:r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  <m:r>
          <m:rPr>
            <m:scr m:val="script"/>
          </m:rPr>
          <w:rPr>
            <w:rFonts w:ascii="Cambria Math" w:eastAsiaTheme="minorEastAsia" w:hAnsi="Cambria Math"/>
          </w:rPr>
          <m:t>∈A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n,n</m:t>
                </m:r>
              </m:sup>
            </m:sSup>
          </m:e>
        </m:d>
      </m:oMath>
      <w:r>
        <w:rPr>
          <w:rFonts w:eastAsiaTheme="minorEastAsia"/>
        </w:rPr>
        <w:t>.</w:t>
      </w:r>
    </w:p>
    <w:p w14:paraId="581377A6" w14:textId="721BED60" w:rsidR="00166530" w:rsidRPr="00166530" w:rsidRDefault="00166530" w:rsidP="00356E18">
      <w:pPr>
        <w:ind w:firstLine="0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0E116DD4" w14:textId="0CAD3BDF" w:rsidR="00166530" w:rsidRPr="00166530" w:rsidRDefault="00F70E3D" w:rsidP="00356E18">
      <w:pPr>
        <w:ind w:firstLine="0"/>
        <w:rPr>
          <w:rFonts w:eastAsiaTheme="minorEastAsia"/>
          <w:b/>
          <w:bCs/>
          <w:u w:val="single"/>
        </w:rPr>
      </w:pPr>
      <w:r w:rsidRPr="00F70E3D">
        <w:rPr>
          <w:rFonts w:eastAsiaTheme="minorEastAsia"/>
          <w:b/>
          <w:bCs/>
          <w:sz w:val="28"/>
          <w:u w:val="single"/>
        </w:rPr>
        <w:t>Teorema:</w:t>
      </w:r>
    </w:p>
    <w:p w14:paraId="4B649F0D" w14:textId="0DD8F108" w:rsidR="00166530" w:rsidRDefault="00166530" w:rsidP="00356E18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uno SV e siano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allora </w:t>
      </w:r>
    </w:p>
    <w:p w14:paraId="58715E0E" w14:textId="042035B1" w:rsidR="00166530" w:rsidRPr="006A441C" w:rsidRDefault="00166530" w:rsidP="00356E18">
      <w:pPr>
        <w:ind w:firstLine="0"/>
        <w:rPr>
          <w:rFonts w:eastAsiaTheme="minorEastAsia"/>
          <w:i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W=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⊕⋯⊕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⇔W=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  <m:ctrlPr>
                <w:rPr>
                  <w:rFonts w:ascii="Cambria Math" w:eastAsiaTheme="minorEastAsia" w:hAnsi="Cambria Math"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∩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+…+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+…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acc>
            </m:e>
          </m:d>
          <m:r>
            <w:rPr>
              <w:rFonts w:ascii="Cambria Math" w:eastAsiaTheme="minorEastAsia" w:hAnsi="Cambria Math"/>
            </w:rPr>
            <m:t>,   i=1,…,k</m:t>
          </m:r>
        </m:oMath>
      </m:oMathPara>
    </w:p>
    <w:p w14:paraId="361909A5" w14:textId="1A467B43" w:rsidR="00166530" w:rsidRDefault="005B26A8" w:rsidP="00356E18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Dove con </w:t>
      </w:r>
      <m:oMath>
        <m:acc>
          <m:accPr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acc>
      </m:oMath>
      <w:r>
        <w:rPr>
          <w:rFonts w:eastAsiaTheme="minorEastAsia"/>
          <w:iCs/>
        </w:rPr>
        <w:t xml:space="preserve"> si indica che si è tolto il </w:t>
      </w:r>
      <w:r w:rsidR="00AF2D45">
        <w:rPr>
          <w:rFonts w:eastAsiaTheme="minorEastAsia"/>
          <w:iCs/>
        </w:rPr>
        <w:t xml:space="preserve">SSV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AF2D45">
        <w:rPr>
          <w:rFonts w:eastAsiaTheme="minorEastAsia"/>
          <w:iCs/>
        </w:rPr>
        <w:t xml:space="preserve"> dalla somma.</w:t>
      </w:r>
    </w:p>
    <w:p w14:paraId="44909DD8" w14:textId="76E63F35" w:rsidR="00AF2D45" w:rsidRDefault="00AF2D45" w:rsidP="00AF2D45">
      <w:pPr>
        <w:ind w:firstLine="0"/>
        <w:jc w:val="center"/>
        <w:rPr>
          <w:rFonts w:eastAsiaTheme="minorEastAsia"/>
          <w:b/>
          <w:bCs/>
          <w:iCs/>
          <w:sz w:val="32"/>
          <w:u w:val="single"/>
        </w:rPr>
      </w:pPr>
      <w:r w:rsidRPr="00AF2D45">
        <w:rPr>
          <w:rFonts w:eastAsiaTheme="minorEastAsia"/>
          <w:b/>
          <w:bCs/>
          <w:iCs/>
          <w:sz w:val="32"/>
          <w:u w:val="single"/>
        </w:rPr>
        <w:t>Generatori di basi:</w:t>
      </w:r>
    </w:p>
    <w:p w14:paraId="66151AE3" w14:textId="0DCFF8BF" w:rsidR="00AF2D45" w:rsidRPr="00C256AD" w:rsidRDefault="00F70E3D" w:rsidP="00AF2D45">
      <w:pPr>
        <w:ind w:firstLine="0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t>Definizione:</w:t>
      </w:r>
    </w:p>
    <w:p w14:paraId="374F717C" w14:textId="735182FB" w:rsidR="00C256AD" w:rsidRDefault="00C256AD" w:rsidP="00AF2D4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Dati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 xml:space="preserve">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, si dice che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  <w:iCs/>
        </w:rPr>
        <w:t xml:space="preserve"> è combinazione lineare dei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 xml:space="preserve"> se esistono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 numeri reali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  <w:iCs/>
        </w:rPr>
        <w:t xml:space="preserve"> tali che</w:t>
      </w:r>
    </w:p>
    <w:p w14:paraId="3B5FAC85" w14:textId="155AD307" w:rsidR="00C256AD" w:rsidRPr="00C256AD" w:rsidRDefault="00000000" w:rsidP="00AF2D45">
      <w:pPr>
        <w:ind w:firstLine="0"/>
        <w:rPr>
          <w:rFonts w:eastAsiaTheme="minorEastAsia"/>
          <w:iCs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acc>
        </m:oMath>
      </m:oMathPara>
    </w:p>
    <w:p w14:paraId="0AB72546" w14:textId="4373E6CB" w:rsidR="00C256AD" w:rsidRDefault="00C256AD" w:rsidP="00AF2D4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Inoltre, fissati 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 xml:space="preserve"> in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, si vogliono considerare tutte le loro combinazioni lineari. Tale insieme è detto span dei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 xml:space="preserve"> e si indica con</w:t>
      </w:r>
    </w:p>
    <w:p w14:paraId="62D752FC" w14:textId="0713C446" w:rsidR="00C256AD" w:rsidRPr="00C256AD" w:rsidRDefault="00C256AD" w:rsidP="00AF2D45">
      <w:pPr>
        <w:ind w:firstLine="0"/>
        <w:rPr>
          <w:rFonts w:eastAsiaTheme="minorEastAsia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</m:e>
          </m:d>
        </m:oMath>
      </m:oMathPara>
    </w:p>
    <w:p w14:paraId="7FCF931F" w14:textId="069396EB" w:rsidR="00C256AD" w:rsidRDefault="00C256AD" w:rsidP="00AF2D4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Di cui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è il sistema di generatori.</w:t>
      </w:r>
    </w:p>
    <w:p w14:paraId="04813257" w14:textId="30CFC71E" w:rsidR="00C256AD" w:rsidRPr="00C256AD" w:rsidRDefault="00F70E3D" w:rsidP="00AF2D45">
      <w:pPr>
        <w:ind w:firstLine="0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t>Teorema:</w:t>
      </w:r>
    </w:p>
    <w:p w14:paraId="61C0BFA8" w14:textId="65778B47" w:rsidR="00C256AD" w:rsidRDefault="00C256AD" w:rsidP="00C256AD">
      <w:pPr>
        <w:ind w:firstLine="0"/>
        <w:rPr>
          <w:rFonts w:eastAsiaTheme="minorEastAsia"/>
          <w:iCs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è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ed è il più piccolo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contenente</w:t>
      </w:r>
      <w:r w:rsidR="00B949ED">
        <w:rPr>
          <w:rFonts w:eastAsiaTheme="minorEastAsia"/>
          <w:iCs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>.</w:t>
      </w:r>
    </w:p>
    <w:p w14:paraId="6E4427C3" w14:textId="056555F8" w:rsidR="00C256AD" w:rsidRPr="00C256AD" w:rsidRDefault="00F70E3D" w:rsidP="00C256AD">
      <w:pPr>
        <w:ind w:firstLine="0"/>
        <w:rPr>
          <w:rFonts w:eastAsiaTheme="minorEastAsia"/>
          <w:b/>
          <w:bCs/>
          <w:iCs/>
        </w:rPr>
      </w:pPr>
      <w:r w:rsidRPr="00F70E3D">
        <w:rPr>
          <w:rFonts w:eastAsiaTheme="minorEastAsia"/>
          <w:b/>
          <w:bCs/>
          <w:iCs/>
          <w:sz w:val="28"/>
        </w:rPr>
        <w:t>Definizione:</w:t>
      </w:r>
    </w:p>
    <w:p w14:paraId="5205B159" w14:textId="4CF9FBC1" w:rsidR="00BF4548" w:rsidRDefault="00C256AD" w:rsidP="00C256AD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uno SV reale e siano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 xml:space="preserve"> vettori qualsiasi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. Si dice che un SSV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ammette come insieme di </w:t>
      </w:r>
      <w:r w:rsidR="00BF4548">
        <w:rPr>
          <w:rFonts w:eastAsiaTheme="minorEastAsia"/>
          <w:iCs/>
        </w:rPr>
        <w:t>generatori</w:t>
      </w:r>
      <w:r>
        <w:rPr>
          <w:rFonts w:eastAsiaTheme="minorEastAsia"/>
          <w:iCs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 w:rsidR="00BF4548">
        <w:rPr>
          <w:rFonts w:eastAsiaTheme="minorEastAsia"/>
          <w:iCs/>
        </w:rPr>
        <w:t xml:space="preserve"> se </w:t>
      </w:r>
    </w:p>
    <w:p w14:paraId="5CBB88CB" w14:textId="26F52129" w:rsidR="00BF4548" w:rsidRPr="00C256AD" w:rsidRDefault="00BF4548" w:rsidP="00BF4548">
      <w:pPr>
        <w:ind w:firstLine="0"/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</m:e>
          </m:d>
        </m:oMath>
      </m:oMathPara>
    </w:p>
    <w:p w14:paraId="23842343" w14:textId="77777777" w:rsidR="00DB6ED0" w:rsidRDefault="00DB6ED0" w:rsidP="00C256AD">
      <w:pPr>
        <w:ind w:firstLine="0"/>
        <w:rPr>
          <w:rFonts w:eastAsiaTheme="minorEastAsia"/>
          <w:b/>
          <w:bCs/>
          <w:iCs/>
          <w:sz w:val="28"/>
          <w:u w:val="single"/>
        </w:rPr>
      </w:pPr>
    </w:p>
    <w:p w14:paraId="7485D764" w14:textId="1F4998DC" w:rsidR="00C256AD" w:rsidRPr="00B949ED" w:rsidRDefault="00F70E3D" w:rsidP="00C256AD">
      <w:pPr>
        <w:ind w:firstLine="0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lastRenderedPageBreak/>
        <w:t>Teorema:</w:t>
      </w:r>
    </w:p>
    <w:p w14:paraId="76422EE5" w14:textId="705DDB10" w:rsidR="00B949ED" w:rsidRDefault="00B949ED" w:rsidP="00B949ED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Dato </w:t>
      </w:r>
      <m:oMath>
        <m:r>
          <w:rPr>
            <w:rFonts w:ascii="Cambria Math" w:eastAsiaTheme="minorEastAsia" w:hAnsi="Cambria Math"/>
          </w:rPr>
          <m:t>W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si possono aggiungere o sostituire più generatori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con loro combinazioni lineari, ad esempio</w:t>
      </w:r>
    </w:p>
    <w:p w14:paraId="586067A7" w14:textId="0AC5C891" w:rsidR="00B949ED" w:rsidRPr="00B949ED" w:rsidRDefault="00B949ED" w:rsidP="00B949ED">
      <w:pPr>
        <w:ind w:firstLine="0"/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+μ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acc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+λ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e>
              </m:acc>
            </m:e>
          </m:d>
        </m:oMath>
      </m:oMathPara>
    </w:p>
    <w:p w14:paraId="035DC3D6" w14:textId="67D07BD6" w:rsidR="00B949ED" w:rsidRDefault="00B949ED" w:rsidP="00B949ED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Con </w:t>
      </w:r>
      <m:oMath>
        <m:r>
          <w:rPr>
            <w:rFonts w:ascii="Cambria Math" w:eastAsiaTheme="minorEastAsia" w:hAnsi="Cambria Math"/>
          </w:rPr>
          <m:t>λ,μ</m:t>
        </m:r>
        <m:r>
          <m:rPr>
            <m:scr m:val="double-struck"/>
          </m:rPr>
          <w:rPr>
            <w:rFonts w:ascii="Cambria Math" w:eastAsiaTheme="minorEastAsia" w:hAnsi="Cambria Math"/>
          </w:rPr>
          <m:t>∈R</m:t>
        </m:r>
      </m:oMath>
      <w:r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l,m,i,j=1,…,k</m:t>
        </m:r>
      </m:oMath>
      <w:r>
        <w:rPr>
          <w:rFonts w:eastAsiaTheme="minorEastAsia"/>
          <w:iCs/>
        </w:rPr>
        <w:t>.</w:t>
      </w:r>
    </w:p>
    <w:p w14:paraId="3CEB038E" w14:textId="6E437E41" w:rsidR="006E2040" w:rsidRPr="006E2040" w:rsidRDefault="00DF7ACA" w:rsidP="00B949ED">
      <w:pPr>
        <w:ind w:firstLine="0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064CDD65" w14:textId="1329DF27" w:rsidR="006E2040" w:rsidRDefault="006E2040" w:rsidP="00B949ED">
      <w:pPr>
        <w:ind w:firstLine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W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ammette infiniti generatori e quindi infiniti sistemi di generatori.</w:t>
      </w:r>
    </w:p>
    <w:p w14:paraId="09491322" w14:textId="5C362380" w:rsidR="006E2040" w:rsidRPr="006E2040" w:rsidRDefault="00F70E3D" w:rsidP="00B949ED">
      <w:pPr>
        <w:ind w:firstLine="0"/>
        <w:rPr>
          <w:rFonts w:eastAsiaTheme="minorEastAsia"/>
          <w:b/>
          <w:bCs/>
          <w:iCs/>
        </w:rPr>
      </w:pPr>
      <w:r w:rsidRPr="00F70E3D">
        <w:rPr>
          <w:rFonts w:eastAsiaTheme="minorEastAsia"/>
          <w:b/>
          <w:bCs/>
          <w:iCs/>
          <w:sz w:val="28"/>
        </w:rPr>
        <w:t>Definizione:</w:t>
      </w:r>
    </w:p>
    <w:p w14:paraId="39BB149C" w14:textId="0A62E224" w:rsidR="006E2040" w:rsidRDefault="006E2040" w:rsidP="00B949ED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si dice finitamente generato se esistono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  <w:iCs/>
        </w:rPr>
        <w:t xml:space="preserve"> vettori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  <w:iCs/>
        </w:rPr>
        <w:t xml:space="preserve"> tali che</w:t>
      </w:r>
    </w:p>
    <w:p w14:paraId="14783EC6" w14:textId="77777777" w:rsidR="006E2040" w:rsidRPr="006E2040" w:rsidRDefault="006E2040" w:rsidP="006E2040">
      <w:pPr>
        <w:ind w:firstLine="0"/>
        <w:rPr>
          <w:rFonts w:eastAsiaTheme="minorEastAsia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=V</m:t>
          </m:r>
        </m:oMath>
      </m:oMathPara>
    </w:p>
    <w:p w14:paraId="0047B7A1" w14:textId="7C0A5DD4" w:rsidR="006E2040" w:rsidRDefault="006E2040" w:rsidP="006E2040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Analogamente, un SSV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si dice finitamente generato se esistono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  <w:iCs/>
        </w:rPr>
        <w:t xml:space="preserve"> tali che</w:t>
      </w:r>
    </w:p>
    <w:p w14:paraId="379C0327" w14:textId="3F739D69" w:rsidR="006E2040" w:rsidRPr="006E2040" w:rsidRDefault="006E2040" w:rsidP="006E2040">
      <w:pPr>
        <w:ind w:firstLine="0"/>
        <w:rPr>
          <w:rFonts w:eastAsiaTheme="minorEastAsia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=W</m:t>
          </m:r>
        </m:oMath>
      </m:oMathPara>
    </w:p>
    <w:p w14:paraId="41B69621" w14:textId="42A946E2" w:rsidR="006E2040" w:rsidRPr="006E2040" w:rsidRDefault="00F70E3D" w:rsidP="006E2040">
      <w:pPr>
        <w:ind w:firstLine="0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t>Teorema:</w:t>
      </w:r>
    </w:p>
    <w:p w14:paraId="0A9CCBF6" w14:textId="4060C714" w:rsidR="006E2040" w:rsidRDefault="006E2040" w:rsidP="006E2040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Dati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 xml:space="preserve">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, essi sono linearmente dipendenti (LD) se e solo se almeno uno di essi si può esprimere come combinazione lineare dei rimanenti.</w:t>
      </w:r>
    </w:p>
    <w:p w14:paraId="3EF07403" w14:textId="3B5E4173" w:rsidR="006E2040" w:rsidRPr="006E2040" w:rsidRDefault="00F70E3D" w:rsidP="006E2040">
      <w:pPr>
        <w:ind w:firstLine="0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t>Dimostrazione:</w:t>
      </w:r>
    </w:p>
    <w:p w14:paraId="66914952" w14:textId="6BD62B62" w:rsidR="006E2040" w:rsidRDefault="006E2040" w:rsidP="006E2040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supponga che, per ipotesi, i vettori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>
        <w:rPr>
          <w:rFonts w:eastAsiaTheme="minorEastAsia"/>
          <w:iCs/>
        </w:rPr>
        <w:t xml:space="preserve"> siano LD. Allora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  <w:iCs/>
        </w:rPr>
        <w:t xml:space="preserve">, con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  <w:iCs/>
        </w:rPr>
        <w:t xml:space="preserve">. È perciò possibile scrivere </w:t>
      </w:r>
    </w:p>
    <w:p w14:paraId="6AA2CE9E" w14:textId="400A5735" w:rsidR="006E2040" w:rsidRPr="006E2040" w:rsidRDefault="00000000" w:rsidP="006E2040">
      <w:pPr>
        <w:ind w:firstLine="0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-…-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acc>
        </m:oMath>
      </m:oMathPara>
    </w:p>
    <w:p w14:paraId="32E687C7" w14:textId="5CA5F749" w:rsidR="006E2040" w:rsidRDefault="006E2040" w:rsidP="006E2040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Da cui segue la tesi.</w:t>
      </w:r>
    </w:p>
    <w:p w14:paraId="0C532A58" w14:textId="4D47EEDE" w:rsidR="006E2040" w:rsidRPr="006E2040" w:rsidRDefault="006E2040" w:rsidP="006E2040">
      <w:pPr>
        <w:ind w:firstLine="0"/>
        <w:rPr>
          <w:rFonts w:eastAsiaTheme="minorEastAsia"/>
          <w:iCs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A1EC876" w14:textId="346765B5" w:rsidR="006E2040" w:rsidRPr="00F46E75" w:rsidRDefault="00F70E3D" w:rsidP="006E2040">
      <w:pPr>
        <w:ind w:firstLine="0"/>
        <w:rPr>
          <w:rFonts w:eastAsiaTheme="minorEastAsia"/>
          <w:b/>
          <w:bCs/>
          <w:iCs/>
        </w:rPr>
      </w:pPr>
      <w:r w:rsidRPr="00F70E3D">
        <w:rPr>
          <w:rFonts w:eastAsiaTheme="minorEastAsia"/>
          <w:b/>
          <w:bCs/>
          <w:iCs/>
          <w:sz w:val="28"/>
        </w:rPr>
        <w:t>Definizione:</w:t>
      </w:r>
    </w:p>
    <w:p w14:paraId="51DA941A" w14:textId="3BC65EA1" w:rsidR="00C44C0F" w:rsidRDefault="00F46E75" w:rsidP="00B949ED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 SV reale. Un insieme finito e ordinato di vettori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si dice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se:</w:t>
      </w:r>
    </w:p>
    <w:p w14:paraId="71CC29DD" w14:textId="05DDEE67" w:rsidR="00F46E75" w:rsidRDefault="00F46E75" w:rsidP="00F46E75">
      <w:pPr>
        <w:pStyle w:val="Paragrafoelenco"/>
        <w:numPr>
          <w:ilvl w:val="0"/>
          <w:numId w:val="7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 è un insieme libero.</w:t>
      </w:r>
    </w:p>
    <w:p w14:paraId="2985C28D" w14:textId="77678D48" w:rsidR="00F46E75" w:rsidRDefault="00F46E75" w:rsidP="00F46E75">
      <w:pPr>
        <w:pStyle w:val="Paragrafoelenco"/>
        <w:numPr>
          <w:ilvl w:val="0"/>
          <w:numId w:val="7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 è un insieme di generatori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, ossia </w:t>
      </w:r>
      <m:oMath>
        <m:r>
          <w:rPr>
            <w:rFonts w:ascii="Cambria Math" w:eastAsiaTheme="minorEastAsia" w:hAnsi="Cambria Math"/>
          </w:rPr>
          <m:t>V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  <w:r>
        <w:rPr>
          <w:rFonts w:eastAsiaTheme="minorEastAsia"/>
          <w:iCs/>
        </w:rPr>
        <w:t>.</w:t>
      </w:r>
    </w:p>
    <w:p w14:paraId="60B47715" w14:textId="395BB34D" w:rsidR="00F46E75" w:rsidRPr="00F46E75" w:rsidRDefault="00DF7ACA" w:rsidP="00F46E75">
      <w:pPr>
        <w:ind w:firstLine="0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39FA1317" w14:textId="62981C68" w:rsidR="00F46E75" w:rsidRDefault="00F46E75" w:rsidP="00F46E7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È fondamentale l’ordine dei vettori di una base.</w:t>
      </w:r>
    </w:p>
    <w:p w14:paraId="1C857D37" w14:textId="77777777" w:rsidR="00DB6ED0" w:rsidRDefault="00DB6ED0" w:rsidP="00F46E75">
      <w:pPr>
        <w:ind w:firstLine="0"/>
        <w:jc w:val="left"/>
        <w:rPr>
          <w:rFonts w:eastAsiaTheme="minorEastAsia"/>
          <w:b/>
          <w:bCs/>
          <w:iCs/>
          <w:sz w:val="28"/>
          <w:u w:val="single"/>
        </w:rPr>
      </w:pPr>
    </w:p>
    <w:p w14:paraId="45584C7E" w14:textId="77777777" w:rsidR="00DB6ED0" w:rsidRDefault="00DB6ED0" w:rsidP="00F46E75">
      <w:pPr>
        <w:ind w:firstLine="0"/>
        <w:jc w:val="left"/>
        <w:rPr>
          <w:rFonts w:eastAsiaTheme="minorEastAsia"/>
          <w:b/>
          <w:bCs/>
          <w:iCs/>
          <w:sz w:val="28"/>
          <w:u w:val="single"/>
        </w:rPr>
      </w:pPr>
    </w:p>
    <w:p w14:paraId="0D39C719" w14:textId="48216CD0" w:rsidR="00F46E75" w:rsidRPr="00F46E75" w:rsidRDefault="00F70E3D" w:rsidP="00F46E75">
      <w:pPr>
        <w:ind w:firstLine="0"/>
        <w:jc w:val="left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lastRenderedPageBreak/>
        <w:t>Teorema:</w:t>
      </w:r>
    </w:p>
    <w:p w14:paraId="42E99074" w14:textId="6B1F43CB" w:rsidR="00F46E75" w:rsidRDefault="00F46E75" w:rsidP="00F46E75">
      <w:pPr>
        <w:pStyle w:val="Paragrafoelenco"/>
        <w:numPr>
          <w:ilvl w:val="0"/>
          <w:numId w:val="8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 w:rsidR="00E1405B">
        <w:rPr>
          <w:rFonts w:eastAsiaTheme="minorEastAsia"/>
          <w:iCs/>
        </w:rPr>
        <w:t xml:space="preserve"> una base dello SV reale </w:t>
      </w:r>
      <m:oMath>
        <m:r>
          <w:rPr>
            <w:rFonts w:ascii="Cambria Math" w:eastAsiaTheme="minorEastAsia" w:hAnsi="Cambria Math"/>
          </w:rPr>
          <m:t>V</m:t>
        </m:r>
      </m:oMath>
      <w:r w:rsidR="00E1405B">
        <w:rPr>
          <w:rFonts w:eastAsiaTheme="minorEastAsia"/>
          <w:iCs/>
        </w:rPr>
        <w:t xml:space="preserve">, allora ogni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E1405B">
        <w:rPr>
          <w:rFonts w:eastAsiaTheme="minorEastAsia"/>
          <w:iCs/>
        </w:rPr>
        <w:t xml:space="preserve"> si decompone in modo unico come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acc>
      </m:oMath>
      <w:r w:rsidR="00E1405B">
        <w:rPr>
          <w:rFonts w:eastAsiaTheme="minorEastAsia"/>
          <w:iCs/>
        </w:rPr>
        <w:t xml:space="preserve">, dove i coefficienti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E1405B">
        <w:rPr>
          <w:rFonts w:eastAsiaTheme="minorEastAsia"/>
          <w:iCs/>
        </w:rPr>
        <w:t xml:space="preserve"> sono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E1405B">
        <w:rPr>
          <w:rFonts w:eastAsiaTheme="minorEastAsia"/>
          <w:iCs/>
        </w:rPr>
        <w:t xml:space="preserve"> rispetto alla base </w:t>
      </w:r>
      <m:oMath>
        <m:r>
          <w:rPr>
            <w:rFonts w:ascii="Cambria Math" w:eastAsiaTheme="minorEastAsia" w:hAnsi="Cambria Math"/>
          </w:rPr>
          <m:t>B</m:t>
        </m:r>
      </m:oMath>
      <w:r w:rsidR="00E1405B">
        <w:rPr>
          <w:rFonts w:eastAsiaTheme="minorEastAsia"/>
          <w:iCs/>
        </w:rPr>
        <w:t>.</w:t>
      </w:r>
    </w:p>
    <w:p w14:paraId="15665DDC" w14:textId="7ED18DAC" w:rsidR="00E1405B" w:rsidRDefault="00E1405B" w:rsidP="00F46E75">
      <w:pPr>
        <w:pStyle w:val="Paragrafoelenco"/>
        <w:numPr>
          <w:ilvl w:val="0"/>
          <w:numId w:val="8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Se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è un insieme di vettori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tale che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  <w:iCs/>
        </w:rPr>
        <w:t xml:space="preserve"> si decompone in modo unico rispetto a tali vettori, allora l’insieme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è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738A99EB" w14:textId="56C12031" w:rsidR="00E1405B" w:rsidRPr="00E1405B" w:rsidRDefault="00E1405B" w:rsidP="00E1405B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E1405B">
        <w:rPr>
          <w:rFonts w:eastAsiaTheme="minorEastAsia"/>
          <w:b/>
          <w:bCs/>
          <w:iCs/>
          <w:sz w:val="28"/>
          <w:u w:val="single"/>
        </w:rPr>
        <w:t>Teorema di esistenza di una base:</w:t>
      </w:r>
    </w:p>
    <w:p w14:paraId="02F4F2E7" w14:textId="157D2B74" w:rsidR="00E1405B" w:rsidRDefault="00E1405B" w:rsidP="00E1405B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uno SV reale finitamente generato e sia </w:t>
      </w:r>
      <m:oMath>
        <m:r>
          <w:rPr>
            <w:rFonts w:ascii="Cambria Math" w:eastAsiaTheme="minorEastAsia" w:hAnsi="Cambria Math"/>
          </w:rPr>
          <m:t>G=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un sistema di generatori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. L’insieme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  <w:iCs/>
        </w:rPr>
        <w:t xml:space="preserve"> contiene almeno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3C35F23F" w14:textId="58093FF4" w:rsidR="00E1405B" w:rsidRPr="00E1405B" w:rsidRDefault="00DF7ACA" w:rsidP="00E1405B">
      <w:pPr>
        <w:ind w:firstLine="0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25D871A5" w14:textId="566E83B3" w:rsidR="00E1405B" w:rsidRDefault="00E1405B" w:rsidP="00E1405B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Dato che è possibile ottenere infiniti generatori di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  <w:iCs/>
        </w:rPr>
        <w:t>, allora esistono infinite basi di uno SV finitamente generato.</w:t>
      </w:r>
    </w:p>
    <w:p w14:paraId="0805F4C4" w14:textId="6C3553F3" w:rsidR="00E1405B" w:rsidRPr="008D4FFB" w:rsidRDefault="00E1405B" w:rsidP="00E1405B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8D4FFB">
        <w:rPr>
          <w:rFonts w:eastAsiaTheme="minorEastAsia"/>
          <w:b/>
          <w:bCs/>
          <w:iCs/>
          <w:sz w:val="28"/>
          <w:u w:val="single"/>
        </w:rPr>
        <w:t>Lemma di Steinitz:</w:t>
      </w:r>
    </w:p>
    <w:p w14:paraId="107B89E3" w14:textId="68AD20CE" w:rsidR="00E1405B" w:rsidRDefault="00E1405B" w:rsidP="00E1405B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una base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e sia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un insieme libero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, allora </w:t>
      </w:r>
      <m:oMath>
        <m:r>
          <w:rPr>
            <w:rFonts w:ascii="Cambria Math" w:eastAsiaTheme="minorEastAsia" w:hAnsi="Cambria Math"/>
          </w:rPr>
          <m:t>p≤n</m:t>
        </m:r>
      </m:oMath>
      <w:r>
        <w:rPr>
          <w:rFonts w:eastAsiaTheme="minorEastAsia"/>
          <w:iCs/>
        </w:rPr>
        <w:t>.</w:t>
      </w:r>
    </w:p>
    <w:p w14:paraId="5D393938" w14:textId="1CE8021F" w:rsidR="00E1405B" w:rsidRPr="008D4FFB" w:rsidRDefault="00744737" w:rsidP="00E1405B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8D4FFB">
        <w:rPr>
          <w:rFonts w:eastAsiaTheme="minorEastAsia"/>
          <w:b/>
          <w:bCs/>
          <w:iCs/>
          <w:sz w:val="28"/>
          <w:u w:val="single"/>
        </w:rPr>
        <w:t>Teorema della dimensione:</w:t>
      </w:r>
    </w:p>
    <w:p w14:paraId="7D5A8C21" w14:textId="0695551C" w:rsidR="00744737" w:rsidRDefault="00744737" w:rsidP="00E1405B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Tutte le basi di uno SV reale finitamente generato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hanno lo stesso numero di vettori.</w:t>
      </w:r>
    </w:p>
    <w:p w14:paraId="48AC3B73" w14:textId="3AF176D3" w:rsidR="00744737" w:rsidRPr="000B4B44" w:rsidRDefault="00F70E3D" w:rsidP="00E1405B">
      <w:pPr>
        <w:ind w:firstLine="0"/>
        <w:rPr>
          <w:rFonts w:eastAsiaTheme="minorEastAsia"/>
          <w:b/>
          <w:bCs/>
          <w:iCs/>
        </w:rPr>
      </w:pPr>
      <w:r w:rsidRPr="00F70E3D">
        <w:rPr>
          <w:rFonts w:eastAsiaTheme="minorEastAsia"/>
          <w:b/>
          <w:bCs/>
          <w:iCs/>
          <w:sz w:val="28"/>
        </w:rPr>
        <w:t>Definizione:</w:t>
      </w:r>
    </w:p>
    <w:p w14:paraId="627CA893" w14:textId="47476D9A" w:rsidR="000B4B44" w:rsidRDefault="000B4B44" w:rsidP="00E1405B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definisce dimensione di uno SV reale finitamente generato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come il numero di vettori di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e si indica con </w:t>
      </w:r>
      <m:oMath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</m:oMath>
      <w:r>
        <w:rPr>
          <w:rFonts w:eastAsiaTheme="minorEastAsia"/>
          <w:iCs/>
        </w:rPr>
        <w:t>.</w:t>
      </w:r>
    </w:p>
    <w:p w14:paraId="46635F56" w14:textId="46888E5D" w:rsidR="000B4B44" w:rsidRPr="000B4B44" w:rsidRDefault="00DF7ACA" w:rsidP="00E1405B">
      <w:pPr>
        <w:ind w:firstLine="0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27CF9587" w14:textId="455177C3" w:rsidR="000B4B44" w:rsidRDefault="000B4B44" w:rsidP="00E1405B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V=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>
        <w:rPr>
          <w:rFonts w:eastAsiaTheme="minorEastAsia"/>
          <w:iCs/>
        </w:rPr>
        <w:t xml:space="preserve">, allora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  <w:iCs/>
        </w:rPr>
        <w:t>.</w:t>
      </w:r>
    </w:p>
    <w:p w14:paraId="116BAF37" w14:textId="4AD206AA" w:rsidR="000B4B44" w:rsidRPr="00816E56" w:rsidRDefault="000B4B44" w:rsidP="00E1405B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816E56">
        <w:rPr>
          <w:rFonts w:eastAsiaTheme="minorEastAsia"/>
          <w:b/>
          <w:bCs/>
          <w:iCs/>
          <w:sz w:val="28"/>
          <w:u w:val="single"/>
        </w:rPr>
        <w:t>Teorema</w:t>
      </w:r>
      <w:r w:rsidR="00560609" w:rsidRPr="00816E56">
        <w:rPr>
          <w:rFonts w:eastAsiaTheme="minorEastAsia"/>
          <w:b/>
          <w:bCs/>
          <w:iCs/>
          <w:sz w:val="28"/>
          <w:u w:val="single"/>
        </w:rPr>
        <w:t xml:space="preserve"> della dimensione di un SSV</w:t>
      </w:r>
      <w:r w:rsidRPr="00816E56">
        <w:rPr>
          <w:rFonts w:eastAsiaTheme="minorEastAsia"/>
          <w:b/>
          <w:bCs/>
          <w:iCs/>
          <w:sz w:val="28"/>
          <w:u w:val="single"/>
        </w:rPr>
        <w:t>:</w:t>
      </w:r>
    </w:p>
    <w:p w14:paraId="2A322093" w14:textId="4DF99D32" w:rsidR="000B4B44" w:rsidRDefault="000B4B44" w:rsidP="00E1405B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un SSV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, allora:</w:t>
      </w:r>
    </w:p>
    <w:p w14:paraId="1CEA4394" w14:textId="7C90070E" w:rsidR="000B4B44" w:rsidRDefault="000B4B44" w:rsidP="000B4B44">
      <w:pPr>
        <w:pStyle w:val="Paragrafoelenco"/>
        <w:numPr>
          <w:ilvl w:val="0"/>
          <w:numId w:val="9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Se lo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è finitamente generato, allora anche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è finitamente generato.</w:t>
      </w:r>
    </w:p>
    <w:p w14:paraId="0576E012" w14:textId="6C266ACF" w:rsidR="000B4B44" w:rsidRDefault="00000000" w:rsidP="000B4B44">
      <w:pPr>
        <w:pStyle w:val="Paragrafoelenco"/>
        <w:numPr>
          <w:ilvl w:val="0"/>
          <w:numId w:val="9"/>
        </w:numPr>
        <w:rPr>
          <w:rFonts w:eastAsiaTheme="minorEastAsia"/>
          <w:iCs/>
        </w:rPr>
      </w:pP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≤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</m:oMath>
      <w:r w:rsidR="000B4B44">
        <w:rPr>
          <w:rFonts w:eastAsiaTheme="minorEastAsia"/>
          <w:iCs/>
        </w:rPr>
        <w:t>.</w:t>
      </w:r>
    </w:p>
    <w:p w14:paraId="5DE1BBFF" w14:textId="4BB7C00F" w:rsidR="000B4B44" w:rsidRDefault="00000000" w:rsidP="000B4B44">
      <w:pPr>
        <w:pStyle w:val="Paragrafoelenco"/>
        <w:numPr>
          <w:ilvl w:val="0"/>
          <w:numId w:val="9"/>
        </w:numPr>
        <w:rPr>
          <w:rFonts w:eastAsiaTheme="minorEastAsia"/>
          <w:iCs/>
        </w:rPr>
      </w:pP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⇔W=V</m:t>
        </m:r>
      </m:oMath>
      <w:r w:rsidR="000B4B44">
        <w:rPr>
          <w:rFonts w:eastAsiaTheme="minorEastAsia"/>
          <w:iCs/>
        </w:rPr>
        <w:t>.</w:t>
      </w:r>
    </w:p>
    <w:p w14:paraId="082D6A9F" w14:textId="4E0EFDAA" w:rsidR="000B4B44" w:rsidRPr="000E30FA" w:rsidRDefault="000B4B44" w:rsidP="000B4B44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0E30FA">
        <w:rPr>
          <w:rFonts w:eastAsiaTheme="minorEastAsia"/>
          <w:b/>
          <w:bCs/>
          <w:iCs/>
          <w:sz w:val="28"/>
          <w:u w:val="single"/>
        </w:rPr>
        <w:t>Lemma</w:t>
      </w:r>
      <w:r w:rsidR="0080192F" w:rsidRPr="000E30FA">
        <w:rPr>
          <w:rFonts w:eastAsiaTheme="minorEastAsia"/>
          <w:b/>
          <w:bCs/>
          <w:iCs/>
          <w:sz w:val="28"/>
          <w:u w:val="single"/>
        </w:rPr>
        <w:t>:</w:t>
      </w:r>
    </w:p>
    <w:p w14:paraId="45A7AE7D" w14:textId="7D70E9FF" w:rsidR="0080192F" w:rsidRDefault="0080192F" w:rsidP="000B4B44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  <w:r>
        <w:rPr>
          <w:rFonts w:eastAsiaTheme="minorEastAsia"/>
          <w:iCs/>
        </w:rPr>
        <w:t xml:space="preserve"> un insieme libero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e sia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>
        <w:rPr>
          <w:rFonts w:eastAsiaTheme="minorEastAsia"/>
          <w:iCs/>
        </w:rPr>
        <w:t xml:space="preserve"> un vettore che non è combinazione lineare dei vettori di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  <w:iCs/>
        </w:rPr>
        <w:t xml:space="preserve">, allora l’insieme </w:t>
      </w:r>
      <m:oMath>
        <m:r>
          <w:rPr>
            <w:rFonts w:ascii="Cambria Math" w:eastAsiaTheme="minorEastAsia" w:hAnsi="Cambria Math"/>
          </w:rPr>
          <m:t>S∪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</m:d>
      </m:oMath>
      <w:r>
        <w:rPr>
          <w:rFonts w:eastAsiaTheme="minorEastAsia"/>
          <w:iCs/>
        </w:rPr>
        <w:t xml:space="preserve"> è libero.</w:t>
      </w:r>
    </w:p>
    <w:p w14:paraId="214CA3E8" w14:textId="77777777" w:rsidR="00A33C87" w:rsidRDefault="00A33C87" w:rsidP="000B4B44">
      <w:pPr>
        <w:ind w:firstLine="0"/>
        <w:rPr>
          <w:rFonts w:eastAsiaTheme="minorEastAsia"/>
          <w:iCs/>
          <w:sz w:val="28"/>
          <w:u w:val="single"/>
        </w:rPr>
      </w:pPr>
    </w:p>
    <w:p w14:paraId="5E0814F9" w14:textId="77777777" w:rsidR="00A33C87" w:rsidRDefault="00A33C87" w:rsidP="000B4B44">
      <w:pPr>
        <w:ind w:firstLine="0"/>
        <w:rPr>
          <w:rFonts w:eastAsiaTheme="minorEastAsia"/>
          <w:iCs/>
          <w:sz w:val="28"/>
          <w:u w:val="single"/>
        </w:rPr>
      </w:pPr>
    </w:p>
    <w:p w14:paraId="479CF719" w14:textId="2BEC14F1" w:rsidR="0080192F" w:rsidRPr="008D4FFB" w:rsidRDefault="0080192F" w:rsidP="000B4B44">
      <w:pPr>
        <w:ind w:firstLine="0"/>
        <w:rPr>
          <w:rFonts w:eastAsiaTheme="minorEastAsia"/>
          <w:iCs/>
          <w:sz w:val="28"/>
          <w:u w:val="single"/>
        </w:rPr>
      </w:pPr>
      <w:r w:rsidRPr="008D4FFB">
        <w:rPr>
          <w:rFonts w:eastAsiaTheme="minorEastAsia"/>
          <w:iCs/>
          <w:sz w:val="28"/>
          <w:u w:val="single"/>
        </w:rPr>
        <w:lastRenderedPageBreak/>
        <w:t>Dimostrazione (</w:t>
      </w:r>
      <w:r w:rsidR="00DF7ACA">
        <w:rPr>
          <w:rFonts w:eastAsiaTheme="minorEastAsia"/>
          <w:iCs/>
          <w:sz w:val="28"/>
          <w:u w:val="single"/>
        </w:rPr>
        <w:t>t</w:t>
      </w:r>
      <w:r w:rsidRPr="008D4FFB">
        <w:rPr>
          <w:rFonts w:eastAsiaTheme="minorEastAsia"/>
          <w:iCs/>
          <w:sz w:val="28"/>
          <w:u w:val="single"/>
        </w:rPr>
        <w:t>eorema di esistenza di una base):</w:t>
      </w:r>
    </w:p>
    <w:p w14:paraId="49FB5C86" w14:textId="54A2B32D" w:rsidR="0080192F" w:rsidRDefault="00B65521" w:rsidP="000B4B44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inizia supponendo che ogni vettore di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  <w:iCs/>
        </w:rPr>
        <w:t xml:space="preserve"> sia diverso dal vettore nullo, in caso contrario si toglie il vettore nullo da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  <w:iCs/>
        </w:rPr>
        <w:t>.</w:t>
      </w:r>
    </w:p>
    <w:p w14:paraId="774ED5A0" w14:textId="57A3404A" w:rsidR="00B65521" w:rsidRDefault="00B65521" w:rsidP="000B4B44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Primo passo:</w:t>
      </w:r>
    </w:p>
    <w:p w14:paraId="169A32DD" w14:textId="7AE86336" w:rsidR="00B65521" w:rsidRDefault="00B65521" w:rsidP="000B4B44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consideri l’insieme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  <w:iCs/>
        </w:rPr>
        <w:t xml:space="preserve"> e i vettori rimanenti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 xml:space="preserve">, con </w:t>
      </w:r>
      <m:oMath>
        <m:r>
          <w:rPr>
            <w:rFonts w:ascii="Cambria Math" w:eastAsiaTheme="minorEastAsia" w:hAnsi="Cambria Math"/>
          </w:rPr>
          <m:t>i=1,…,n</m:t>
        </m:r>
      </m:oMath>
      <w:r>
        <w:rPr>
          <w:rFonts w:eastAsiaTheme="minorEastAsia"/>
          <w:iCs/>
        </w:rPr>
        <w:t xml:space="preserve">. Se ogni vettore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 xml:space="preserve"> è LD da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  <w:iCs/>
        </w:rPr>
        <w:t xml:space="preserve">, ossia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=λ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  <w:iCs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  <w:iCs/>
        </w:rPr>
        <w:t xml:space="preserve"> è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e il teorema è dimostrato. In caso contrario si considera il primo vettore che non verifica questa condizione, si supponga che sia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∈G</m:t>
        </m:r>
      </m:oMath>
      <w:r>
        <w:rPr>
          <w:rFonts w:eastAsiaTheme="minorEastAsia"/>
          <w:iCs/>
        </w:rPr>
        <w:t>.</w:t>
      </w:r>
    </w:p>
    <w:p w14:paraId="7846885D" w14:textId="6BF54ABB" w:rsidR="00B65521" w:rsidRDefault="00B65521" w:rsidP="000B4B44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Second</w:t>
      </w:r>
      <w:r w:rsidR="000E30FA">
        <w:rPr>
          <w:rFonts w:eastAsiaTheme="minorEastAsia"/>
          <w:iCs/>
        </w:rPr>
        <w:t>o</w:t>
      </w:r>
      <w:r>
        <w:rPr>
          <w:rFonts w:eastAsiaTheme="minorEastAsia"/>
          <w:iCs/>
        </w:rPr>
        <w:t xml:space="preserve"> passo:</w:t>
      </w:r>
    </w:p>
    <w:p w14:paraId="5435F3C0" w14:textId="2A14D40A" w:rsidR="00B65521" w:rsidRDefault="00B65521" w:rsidP="000B4B44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Si consider</w:t>
      </w:r>
      <w:r w:rsidR="00A54EAB">
        <w:rPr>
          <w:rFonts w:eastAsiaTheme="minorEastAsia"/>
          <w:iCs/>
        </w:rPr>
        <w:t>i</w:t>
      </w:r>
      <w:r>
        <w:rPr>
          <w:rFonts w:eastAsiaTheme="minorEastAsia"/>
          <w:iCs/>
        </w:rPr>
        <w:t xml:space="preserve"> l’insieme libero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  <w:iCs/>
        </w:rPr>
        <w:t>. Ci sono due casi:</w:t>
      </w:r>
    </w:p>
    <w:p w14:paraId="168BC8B1" w14:textId="50C230D2" w:rsidR="00B65521" w:rsidRDefault="00B65521" w:rsidP="00B65521">
      <w:pPr>
        <w:pStyle w:val="Paragrafoelenco"/>
        <w:numPr>
          <w:ilvl w:val="0"/>
          <w:numId w:val="10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O ogni vettore rimanente in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  <w:iCs/>
        </w:rPr>
        <w:t xml:space="preserve"> è combinazione lineare dei vettori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iCs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iCs/>
        </w:rPr>
        <w:t xml:space="preserve"> è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27921762" w14:textId="6673DE4E" w:rsidR="00B65521" w:rsidRDefault="00B65521" w:rsidP="00B65521">
      <w:pPr>
        <w:pStyle w:val="Paragrafoelenco"/>
        <w:numPr>
          <w:ilvl w:val="0"/>
          <w:numId w:val="10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Oppure esiste almeno un vettore di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  <w:iCs/>
        </w:rPr>
        <w:t xml:space="preserve"> che non è combinazione lineare dei vettori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iCs/>
        </w:rPr>
        <w:t xml:space="preserve">, si supponga che sia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  <w:iCs/>
        </w:rPr>
        <w:t>.</w:t>
      </w:r>
    </w:p>
    <w:p w14:paraId="3A2D0869" w14:textId="6CADC0A3" w:rsidR="00B65521" w:rsidRDefault="00474D2A" w:rsidP="00B65521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Terzo passo:</w:t>
      </w:r>
    </w:p>
    <w:p w14:paraId="5E26B509" w14:textId="0106090A" w:rsidR="00474D2A" w:rsidRDefault="00474D2A" w:rsidP="00B65521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Si consider</w:t>
      </w:r>
      <w:r w:rsidR="00C0673F">
        <w:rPr>
          <w:rFonts w:eastAsiaTheme="minorEastAsia"/>
          <w:iCs/>
        </w:rPr>
        <w:t>i</w:t>
      </w:r>
      <w:r>
        <w:rPr>
          <w:rFonts w:eastAsiaTheme="minorEastAsia"/>
          <w:iCs/>
        </w:rPr>
        <w:t xml:space="preserve"> l’insieme libero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>
        <w:rPr>
          <w:rFonts w:eastAsiaTheme="minorEastAsia"/>
          <w:iCs/>
        </w:rPr>
        <w:t xml:space="preserve"> è si procede come nel secondo passo.</w:t>
      </w:r>
    </w:p>
    <w:p w14:paraId="7008C303" w14:textId="512BBC02" w:rsidR="00474D2A" w:rsidRDefault="00474D2A" w:rsidP="00A54EAB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Il procedimento termina dopo un numero finito di passi, al più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. Si è quindi costruita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a partire dal primo vettore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  <w:iCs/>
        </w:rPr>
        <w:t xml:space="preserve">. </w:t>
      </w:r>
    </w:p>
    <w:p w14:paraId="2A908348" w14:textId="6BBA91F0" w:rsidR="00474D2A" w:rsidRPr="00474D2A" w:rsidRDefault="00474D2A" w:rsidP="00B65521">
      <w:pPr>
        <w:ind w:firstLine="0"/>
        <w:rPr>
          <w:rFonts w:eastAsiaTheme="minorEastAsia"/>
          <w:iCs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1D4490C6" w14:textId="10F4581D" w:rsidR="00474D2A" w:rsidRPr="00392EEF" w:rsidRDefault="00DF7ACA" w:rsidP="00B65521">
      <w:pPr>
        <w:ind w:firstLine="0"/>
        <w:rPr>
          <w:rFonts w:eastAsiaTheme="minorEastAsia"/>
          <w:iCs/>
          <w:sz w:val="28"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1CB98401" w14:textId="4E2E1FC6" w:rsidR="008D4FFB" w:rsidRDefault="008D4FFB" w:rsidP="00B65521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Il metodo usato nella dimostrazione è detto “metodo degli scarti successivi”.</w:t>
      </w:r>
    </w:p>
    <w:p w14:paraId="586B8B23" w14:textId="287D06F7" w:rsidR="008D4FFB" w:rsidRPr="008D4FFB" w:rsidRDefault="00F70E3D" w:rsidP="00B65521">
      <w:pPr>
        <w:ind w:firstLine="0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t>Dimostrazione</w:t>
      </w:r>
      <w:r w:rsidR="00E025C0">
        <w:rPr>
          <w:rFonts w:eastAsiaTheme="minorEastAsia"/>
          <w:iCs/>
          <w:sz w:val="28"/>
          <w:u w:val="single"/>
        </w:rPr>
        <w:t xml:space="preserve"> (teorema della dimensione)</w:t>
      </w:r>
      <w:r w:rsidRPr="00F70E3D">
        <w:rPr>
          <w:rFonts w:eastAsiaTheme="minorEastAsia"/>
          <w:iCs/>
          <w:sz w:val="28"/>
          <w:u w:val="single"/>
        </w:rPr>
        <w:t>:</w:t>
      </w:r>
    </w:p>
    <w:p w14:paraId="7D4253E2" w14:textId="41D2C083" w:rsidR="00C256AD" w:rsidRDefault="008D4FFB" w:rsidP="00AF2D4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C=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due basi si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, si tratta di dimostrare che </w:t>
      </w:r>
      <m:oMath>
        <m:r>
          <w:rPr>
            <w:rFonts w:ascii="Cambria Math" w:eastAsiaTheme="minorEastAsia" w:hAnsi="Cambria Math"/>
          </w:rPr>
          <m:t>m=n</m:t>
        </m:r>
      </m:oMath>
      <w:r>
        <w:rPr>
          <w:rFonts w:eastAsiaTheme="minorEastAsia"/>
          <w:iCs/>
        </w:rPr>
        <w:t xml:space="preserve">. Si consideri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iCs/>
        </w:rPr>
        <w:t xml:space="preserve"> insieme libero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d</w:t>
      </w:r>
      <w:r w:rsidR="00EB1431">
        <w:rPr>
          <w:rFonts w:eastAsiaTheme="minorEastAsia"/>
          <w:iCs/>
        </w:rPr>
        <w:t>a</w:t>
      </w:r>
      <w:r>
        <w:rPr>
          <w:rFonts w:eastAsiaTheme="minorEastAsia"/>
          <w:iCs/>
        </w:rPr>
        <w:t xml:space="preserve">l lemma di Steinitz segue che </w:t>
      </w:r>
      <m:oMath>
        <m:r>
          <w:rPr>
            <w:rFonts w:ascii="Cambria Math" w:eastAsiaTheme="minorEastAsia" w:hAnsi="Cambria Math"/>
          </w:rPr>
          <m:t>m≤n</m:t>
        </m:r>
      </m:oMath>
      <w:r>
        <w:rPr>
          <w:rFonts w:eastAsiaTheme="minorEastAsia"/>
          <w:iCs/>
        </w:rPr>
        <w:t xml:space="preserve">. Invertendo i ruoli di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iCs/>
        </w:rPr>
        <w:t xml:space="preserve"> segue che </w:t>
      </w:r>
      <m:oMath>
        <m:r>
          <w:rPr>
            <w:rFonts w:ascii="Cambria Math" w:eastAsiaTheme="minorEastAsia" w:hAnsi="Cambria Math"/>
          </w:rPr>
          <m:t>m=n</m:t>
        </m:r>
      </m:oMath>
      <w:r>
        <w:rPr>
          <w:rFonts w:eastAsiaTheme="minorEastAsia"/>
          <w:iCs/>
        </w:rPr>
        <w:t>.</w:t>
      </w:r>
    </w:p>
    <w:p w14:paraId="65139DC0" w14:textId="33A14C31" w:rsidR="008D4FFB" w:rsidRPr="008D4FFB" w:rsidRDefault="008D4FFB" w:rsidP="00AF2D45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8D4FFB">
        <w:rPr>
          <w:rFonts w:eastAsiaTheme="minorEastAsia"/>
          <w:b/>
          <w:bCs/>
          <w:iCs/>
          <w:sz w:val="28"/>
          <w:u w:val="single"/>
        </w:rPr>
        <w:t>Teorema del completamento della base:</w:t>
      </w:r>
    </w:p>
    <w:p w14:paraId="4453B4CF" w14:textId="188C8E84" w:rsidR="008D4FFB" w:rsidRDefault="008D4FFB" w:rsidP="00AF2D4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uno SV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una sua base. Dato l’insieme libero </w:t>
      </w:r>
    </w:p>
    <w:p w14:paraId="02D5525F" w14:textId="2163CB7E" w:rsidR="003A6E0D" w:rsidRPr="004D731D" w:rsidRDefault="003A6E0D" w:rsidP="00AF2D45">
      <w:pPr>
        <w:ind w:firstLine="0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,  k≤n</m:t>
          </m:r>
        </m:oMath>
      </m:oMathPara>
    </w:p>
    <w:p w14:paraId="70819C9B" w14:textId="4E006473" w:rsidR="004D731D" w:rsidRDefault="004D731D" w:rsidP="00AF2D4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Esiste una base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contenente tutti i vettori di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n-k</m:t>
        </m:r>
      </m:oMath>
      <w:r>
        <w:rPr>
          <w:rFonts w:eastAsiaTheme="minorEastAsia"/>
          <w:iCs/>
        </w:rPr>
        <w:t xml:space="preserve"> vettori di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. Si noti come la condizione </w:t>
      </w:r>
      <m:oMath>
        <m:r>
          <w:rPr>
            <w:rFonts w:ascii="Cambria Math" w:eastAsiaTheme="minorEastAsia" w:hAnsi="Cambria Math"/>
          </w:rPr>
          <m:t>k≤n</m:t>
        </m:r>
      </m:oMath>
      <w:r>
        <w:rPr>
          <w:rFonts w:eastAsiaTheme="minorEastAsia"/>
          <w:iCs/>
        </w:rPr>
        <w:t xml:space="preserve"> sia conseguenza del lemma di Steinitz.</w:t>
      </w:r>
    </w:p>
    <w:p w14:paraId="11E7F1D7" w14:textId="17433002" w:rsidR="004D731D" w:rsidRPr="004D731D" w:rsidRDefault="00F70E3D" w:rsidP="00AF2D45">
      <w:pPr>
        <w:ind w:firstLine="0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t>Dimostrazione:</w:t>
      </w:r>
    </w:p>
    <w:p w14:paraId="5528CFED" w14:textId="0117D8A6" w:rsidR="004D731D" w:rsidRDefault="004D731D" w:rsidP="00AF2D45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consideri l’insieme </w:t>
      </w:r>
      <m:oMath>
        <m:r>
          <w:rPr>
            <w:rFonts w:ascii="Cambria Math" w:eastAsiaTheme="minorEastAsia" w:hAnsi="Cambria Math"/>
          </w:rPr>
          <m:t>A=S∪B</m:t>
        </m:r>
      </m:oMath>
      <w:r>
        <w:rPr>
          <w:rFonts w:eastAsiaTheme="minorEastAsia"/>
          <w:iCs/>
        </w:rPr>
        <w:t xml:space="preserve">, poiché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 contiene una base, allora </w:t>
      </w:r>
      <m:oMath>
        <m:r>
          <w:rPr>
            <w:rFonts w:ascii="Cambria Math" w:eastAsiaTheme="minorEastAsia" w:hAnsi="Cambria Math"/>
          </w:rPr>
          <m:t>V</m:t>
        </m:r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. Applicando il teorema di esistenza di una base ad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 partendo dai vettori di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  <w:iCs/>
        </w:rPr>
        <w:t xml:space="preserve"> si ottiene la tesi.</w:t>
      </w:r>
    </w:p>
    <w:p w14:paraId="2B15BAD9" w14:textId="740BE103" w:rsidR="004D731D" w:rsidRPr="004D731D" w:rsidRDefault="004D731D" w:rsidP="00AF2D45">
      <w:pPr>
        <w:ind w:firstLine="0"/>
        <w:rPr>
          <w:rFonts w:eastAsiaTheme="minorEastAsia"/>
          <w:iCs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9A2BD80" w14:textId="77777777" w:rsidR="00A33C87" w:rsidRDefault="00A33C87" w:rsidP="00AF2D45">
      <w:pPr>
        <w:ind w:firstLine="0"/>
        <w:rPr>
          <w:rFonts w:eastAsiaTheme="minorEastAsia"/>
          <w:b/>
          <w:bCs/>
          <w:iCs/>
          <w:sz w:val="28"/>
          <w:u w:val="single"/>
        </w:rPr>
      </w:pPr>
    </w:p>
    <w:p w14:paraId="664D6903" w14:textId="771988D1" w:rsidR="004D731D" w:rsidRPr="004D731D" w:rsidRDefault="00F70E3D" w:rsidP="00AF2D45">
      <w:pPr>
        <w:ind w:firstLine="0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lastRenderedPageBreak/>
        <w:t>Teorema:</w:t>
      </w:r>
    </w:p>
    <w:p w14:paraId="2890799D" w14:textId="0834E0F1" w:rsidR="004D731D" w:rsidRPr="004D731D" w:rsidRDefault="004D731D" w:rsidP="004D731D">
      <w:pPr>
        <w:pStyle w:val="Paragrafoelenco"/>
        <w:numPr>
          <w:ilvl w:val="0"/>
          <w:numId w:val="11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uno SV reale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. Un insieme libero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vettori è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4C0962D7" w14:textId="6086E9FC" w:rsidR="004D731D" w:rsidRPr="004D731D" w:rsidRDefault="004D731D" w:rsidP="004D731D">
      <w:pPr>
        <w:pStyle w:val="Paragrafoelenco"/>
        <w:numPr>
          <w:ilvl w:val="0"/>
          <w:numId w:val="11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uno SV reale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. Un sistema di generatori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vettori è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69EB5189" w14:textId="0B714765" w:rsidR="004D731D" w:rsidRPr="004D731D" w:rsidRDefault="00F70E3D" w:rsidP="004D731D">
      <w:pPr>
        <w:ind w:firstLine="0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t>Dimostrazione:</w:t>
      </w:r>
    </w:p>
    <w:p w14:paraId="67062841" w14:textId="4DFA616B" w:rsidR="004D731D" w:rsidRPr="00560609" w:rsidRDefault="004D731D" w:rsidP="004D731D">
      <w:pPr>
        <w:pStyle w:val="Paragrafoelenco"/>
        <w:numPr>
          <w:ilvl w:val="0"/>
          <w:numId w:val="12"/>
        </w:numPr>
        <w:rPr>
          <w:rFonts w:eastAsiaTheme="minorEastAsia"/>
          <w:iCs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è un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, quindi per la proprietà </w:t>
      </w:r>
      <w:r w:rsidR="00560609">
        <w:rPr>
          <w:rFonts w:eastAsiaTheme="minorEastAsia"/>
          <w:iCs/>
        </w:rPr>
        <w:t xml:space="preserve">3. </w:t>
      </w:r>
      <w:r w:rsidR="00EB1431">
        <w:rPr>
          <w:rFonts w:eastAsiaTheme="minorEastAsia"/>
          <w:iCs/>
        </w:rPr>
        <w:t>d</w:t>
      </w:r>
      <w:r w:rsidR="00560609">
        <w:rPr>
          <w:rFonts w:eastAsiaTheme="minorEastAsia"/>
          <w:iCs/>
        </w:rPr>
        <w:t xml:space="preserve">el teorema della dimensione di un SSV si ha che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=V</m:t>
        </m:r>
      </m:oMath>
      <w:r w:rsidR="00560609">
        <w:rPr>
          <w:rFonts w:eastAsiaTheme="minorEastAsia"/>
          <w:iCs/>
        </w:rPr>
        <w:t xml:space="preserve">. Pertanto,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 w:rsidR="00560609">
        <w:rPr>
          <w:rFonts w:eastAsiaTheme="minorEastAsia"/>
          <w:iCs/>
        </w:rPr>
        <w:t xml:space="preserve"> sono generatori di </w:t>
      </w:r>
      <m:oMath>
        <m:r>
          <w:rPr>
            <w:rFonts w:ascii="Cambria Math" w:eastAsiaTheme="minorEastAsia" w:hAnsi="Cambria Math"/>
          </w:rPr>
          <m:t>V</m:t>
        </m:r>
      </m:oMath>
      <w:r w:rsidR="00560609">
        <w:rPr>
          <w:rFonts w:eastAsiaTheme="minorEastAsia"/>
          <w:iCs/>
        </w:rPr>
        <w:t>.</w:t>
      </w:r>
    </w:p>
    <w:p w14:paraId="125815BF" w14:textId="14CD8864" w:rsidR="00560609" w:rsidRDefault="00560609" w:rsidP="00560609">
      <w:pPr>
        <w:pStyle w:val="Paragrafoelenco"/>
        <w:numPr>
          <w:ilvl w:val="0"/>
          <w:numId w:val="12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Per ipotesi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=V</m:t>
        </m:r>
      </m:oMath>
      <w:r>
        <w:rPr>
          <w:rFonts w:eastAsiaTheme="minorEastAsia"/>
          <w:iCs/>
        </w:rPr>
        <w:t xml:space="preserve"> e dimensione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  <w:iCs/>
        </w:rPr>
        <w:t xml:space="preserve">. Applicando il teorema di esistenza di una base al sistema di generatori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si può estrarre da esso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, ma essendo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  <w:iCs/>
        </w:rPr>
        <w:t xml:space="preserve">, l’insieme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è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1AEACC49" w14:textId="53454ADE" w:rsidR="00560609" w:rsidRPr="00560609" w:rsidRDefault="00DF7ACA" w:rsidP="00560609">
      <w:pPr>
        <w:ind w:firstLine="0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0BCCE3EC" w14:textId="1BC63823" w:rsidR="00560609" w:rsidRDefault="00560609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Mediante il teorema di complemento della base si può determinare un S</w:t>
      </w:r>
      <w:r w:rsidR="007A36E1">
        <w:rPr>
          <w:rFonts w:eastAsiaTheme="minorEastAsia"/>
          <w:iCs/>
        </w:rPr>
        <w:t>S</w:t>
      </w:r>
      <w:r>
        <w:rPr>
          <w:rFonts w:eastAsiaTheme="minorEastAsia"/>
          <w:iCs/>
        </w:rPr>
        <w:t>V supplementare di un SV</w:t>
      </w:r>
      <w:r w:rsidR="00D7315A">
        <w:rPr>
          <w:rFonts w:eastAsiaTheme="minorEastAsia"/>
          <w:iCs/>
        </w:rPr>
        <w:t xml:space="preserve"> reale</w:t>
      </w: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V</m:t>
        </m:r>
      </m:oMath>
      <w:r w:rsidR="00D7315A">
        <w:rPr>
          <w:rFonts w:eastAsiaTheme="minorEastAsia"/>
          <w:iCs/>
        </w:rPr>
        <w:t xml:space="preserve">. Se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 w:rsidR="00D7315A">
        <w:rPr>
          <w:rFonts w:eastAsiaTheme="minorEastAsia"/>
          <w:iCs/>
        </w:rPr>
        <w:t xml:space="preserve"> e se </w:t>
      </w:r>
      <m:oMath>
        <m:r>
          <w:rPr>
            <w:rFonts w:ascii="Cambria Math" w:eastAsiaTheme="minorEastAsia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  <m:r>
          <w:rPr>
            <w:rFonts w:ascii="Cambria Math" w:eastAsiaTheme="minorEastAsia" w:hAnsi="Cambria Math"/>
          </w:rPr>
          <m:t>)</m:t>
        </m:r>
      </m:oMath>
      <w:r w:rsidR="00D7315A">
        <w:rPr>
          <w:rFonts w:eastAsiaTheme="minorEastAsia"/>
          <w:iCs/>
        </w:rPr>
        <w:t xml:space="preserve"> è una base di </w:t>
      </w:r>
      <m:oMath>
        <m:r>
          <w:rPr>
            <w:rFonts w:ascii="Cambria Math" w:eastAsiaTheme="minorEastAsia" w:hAnsi="Cambria Math"/>
          </w:rPr>
          <m:t>W</m:t>
        </m:r>
      </m:oMath>
      <w:r w:rsidR="00D7315A"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k≤n</m:t>
        </m:r>
      </m:oMath>
      <w:r w:rsidR="00D7315A">
        <w:rPr>
          <w:rFonts w:eastAsiaTheme="minorEastAsia"/>
          <w:iCs/>
        </w:rPr>
        <w:t xml:space="preserve">, allora si perviene ad un SSV supplementare di </w:t>
      </w:r>
      <m:oMath>
        <m:r>
          <w:rPr>
            <w:rFonts w:ascii="Cambria Math" w:eastAsiaTheme="minorEastAsia" w:hAnsi="Cambria Math"/>
          </w:rPr>
          <m:t>W</m:t>
        </m:r>
      </m:oMath>
      <w:r w:rsidR="00D7315A">
        <w:rPr>
          <w:rFonts w:eastAsiaTheme="minorEastAsia"/>
          <w:iCs/>
        </w:rPr>
        <w:t xml:space="preserve"> completando l’insieme </w:t>
      </w:r>
      <m:oMath>
        <m:r>
          <w:rPr>
            <w:rFonts w:ascii="Cambria Math" w:eastAsiaTheme="minorEastAsia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,…,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  <m:r>
          <w:rPr>
            <w:rFonts w:ascii="Cambria Math" w:eastAsiaTheme="minorEastAsia" w:hAnsi="Cambria Math"/>
          </w:rPr>
          <m:t>)</m:t>
        </m:r>
      </m:oMath>
      <w:r w:rsidR="00D7315A">
        <w:rPr>
          <w:rFonts w:eastAsiaTheme="minorEastAsia"/>
          <w:iCs/>
        </w:rPr>
        <w:t xml:space="preserve"> fino ad avere una base di </w:t>
      </w:r>
      <m:oMath>
        <m:r>
          <w:rPr>
            <w:rFonts w:ascii="Cambria Math" w:eastAsiaTheme="minorEastAsia" w:hAnsi="Cambria Math"/>
          </w:rPr>
          <m:t>V</m:t>
        </m:r>
      </m:oMath>
      <w:r w:rsidR="00D7315A">
        <w:rPr>
          <w:rFonts w:eastAsiaTheme="minorEastAsia"/>
          <w:iCs/>
        </w:rPr>
        <w:t>, ad esempio</w:t>
      </w:r>
    </w:p>
    <w:p w14:paraId="0BEA683E" w14:textId="4F8F6EA7" w:rsidR="00D7315A" w:rsidRPr="00D7315A" w:rsidRDefault="00000000" w:rsidP="00560609">
      <w:pPr>
        <w:ind w:firstLine="0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n-k</m:t>
                      </m:r>
                    </m:sub>
                  </m:sSub>
                </m:e>
              </m:acc>
            </m:e>
          </m:d>
        </m:oMath>
      </m:oMathPara>
    </w:p>
    <w:p w14:paraId="21AF2B9D" w14:textId="5783B45C" w:rsidR="00D7315A" w:rsidRDefault="00D7315A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Infatti</w:t>
      </w:r>
    </w:p>
    <w:p w14:paraId="199CE3BC" w14:textId="66296672" w:rsidR="00D7315A" w:rsidRPr="00D7315A" w:rsidRDefault="00D7315A" w:rsidP="00560609">
      <w:pPr>
        <w:ind w:firstLine="0"/>
        <w:rPr>
          <w:rFonts w:eastAsiaTheme="minorEastAsia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acc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∩ 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n-k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acc>
            </m:e>
          </m:d>
        </m:oMath>
      </m:oMathPara>
    </w:p>
    <w:p w14:paraId="41EE10DA" w14:textId="6404F0CA" w:rsidR="00194239" w:rsidRDefault="00D7315A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Dove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n-k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è </w:t>
      </w:r>
      <w:r w:rsidR="00CE6C56">
        <w:rPr>
          <w:rFonts w:eastAsiaTheme="minorEastAsia"/>
          <w:iCs/>
        </w:rPr>
        <w:t xml:space="preserve">uno </w:t>
      </w:r>
      <w:r>
        <w:rPr>
          <w:rFonts w:eastAsiaTheme="minorEastAsia"/>
          <w:iCs/>
        </w:rPr>
        <w:t xml:space="preserve">SSV supplementare a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>.</w:t>
      </w:r>
    </w:p>
    <w:p w14:paraId="2F9A8844" w14:textId="4F71DB67" w:rsidR="00194239" w:rsidRPr="00194239" w:rsidRDefault="00194239" w:rsidP="00194239">
      <w:pPr>
        <w:ind w:firstLine="0"/>
        <w:jc w:val="center"/>
        <w:rPr>
          <w:rFonts w:eastAsiaTheme="minorEastAsia"/>
          <w:b/>
          <w:bCs/>
          <w:iCs/>
          <w:sz w:val="32"/>
          <w:u w:val="single"/>
        </w:rPr>
      </w:pPr>
      <w:r w:rsidRPr="00194239">
        <w:rPr>
          <w:rFonts w:eastAsiaTheme="minorEastAsia"/>
          <w:b/>
          <w:bCs/>
          <w:iCs/>
          <w:sz w:val="32"/>
          <w:u w:val="single"/>
        </w:rPr>
        <w:t>Basi e somma diretta:</w:t>
      </w:r>
    </w:p>
    <w:p w14:paraId="79E2BDAE" w14:textId="4BCE8AA1" w:rsidR="00194239" w:rsidRDefault="00194239" w:rsidP="0019423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uno SV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e 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una sua base. Allora </w:t>
      </w:r>
    </w:p>
    <w:p w14:paraId="6D9D8E0B" w14:textId="2B05748A" w:rsidR="00194239" w:rsidRDefault="00194239" w:rsidP="00194239">
      <w:pPr>
        <w:ind w:firstLine="0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= 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⊕⋯⊕L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</m:oMath>
      </m:oMathPara>
    </w:p>
    <w:p w14:paraId="04B31D10" w14:textId="09F54EF4" w:rsidR="00D7315A" w:rsidRDefault="00194239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Oppure, ad esempio</w:t>
      </w:r>
    </w:p>
    <w:p w14:paraId="6B6D14FD" w14:textId="7625C81E" w:rsidR="00194239" w:rsidRPr="00194239" w:rsidRDefault="00194239" w:rsidP="00560609">
      <w:pPr>
        <w:ind w:firstLine="0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acc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⊕L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</m:e>
              </m:acc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⊕⋯⊕L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acc>
            </m:e>
          </m:d>
        </m:oMath>
      </m:oMathPara>
    </w:p>
    <w:p w14:paraId="7632A51F" w14:textId="7C63E5FC" w:rsidR="00194239" w:rsidRDefault="00194239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Segue in modo evidente dalla definizione di somma di due o più SSV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che ess</w:t>
      </w:r>
      <w:r w:rsidR="00E7683B">
        <w:rPr>
          <w:rFonts w:eastAsiaTheme="minorEastAsia"/>
          <w:iCs/>
        </w:rPr>
        <w:t>o</w:t>
      </w:r>
      <w:r w:rsidR="005D6E7C">
        <w:rPr>
          <w:rFonts w:eastAsiaTheme="minorEastAsia"/>
          <w:iCs/>
        </w:rPr>
        <w:t xml:space="preserve"> è generat</w:t>
      </w:r>
      <w:r w:rsidR="00E7683B">
        <w:rPr>
          <w:rFonts w:eastAsiaTheme="minorEastAsia"/>
          <w:iCs/>
        </w:rPr>
        <w:t>o</w:t>
      </w:r>
      <w:r w:rsidR="005D6E7C">
        <w:rPr>
          <w:rFonts w:eastAsiaTheme="minorEastAsia"/>
          <w:iCs/>
        </w:rPr>
        <w:t xml:space="preserve"> dall’unione degli stessi, nel senso che i vettori del sottospazio somma sono combinazioni lineari dei singoli SSV addendi.</w:t>
      </w:r>
    </w:p>
    <w:p w14:paraId="41C3E8D5" w14:textId="5BE1D646" w:rsidR="00132DF4" w:rsidRPr="00132DF4" w:rsidRDefault="00F70E3D" w:rsidP="00560609">
      <w:pPr>
        <w:ind w:firstLine="0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t>Teorema:</w:t>
      </w:r>
    </w:p>
    <w:p w14:paraId="65ADF809" w14:textId="77777777" w:rsidR="00132DF4" w:rsidRPr="00132DF4" w:rsidRDefault="00132DF4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supponga che lo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sia decomposto nella somma diretta di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 suoi SSV, ovvero </w:t>
      </w:r>
    </w:p>
    <w:p w14:paraId="679256FF" w14:textId="742062A1" w:rsidR="00132DF4" w:rsidRPr="00132DF4" w:rsidRDefault="00132DF4" w:rsidP="00560609">
      <w:pPr>
        <w:ind w:firstLine="0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⊕⋯⊕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</m:oMath>
      </m:oMathPara>
    </w:p>
    <w:p w14:paraId="22B627FB" w14:textId="609DACD3" w:rsidR="00132DF4" w:rsidRDefault="00132DF4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Allora è possibile formare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mediante l’unione dei vettori appartenenti ad una base di ciascuno dei SSV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i=1,…,k</m:t>
        </m:r>
      </m:oMath>
      <w:r>
        <w:rPr>
          <w:rFonts w:eastAsiaTheme="minorEastAsia"/>
          <w:iCs/>
        </w:rPr>
        <w:t>.</w:t>
      </w:r>
    </w:p>
    <w:p w14:paraId="5161BF5E" w14:textId="77777777" w:rsidR="00A33C87" w:rsidRDefault="00A33C87" w:rsidP="00560609">
      <w:pPr>
        <w:ind w:firstLine="0"/>
        <w:rPr>
          <w:rFonts w:eastAsiaTheme="minorEastAsia"/>
          <w:iCs/>
          <w:sz w:val="28"/>
          <w:u w:val="single"/>
        </w:rPr>
      </w:pPr>
    </w:p>
    <w:p w14:paraId="2D9443CA" w14:textId="1002AADE" w:rsidR="00132DF4" w:rsidRPr="00132DF4" w:rsidRDefault="00F70E3D" w:rsidP="00560609">
      <w:pPr>
        <w:ind w:firstLine="0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lastRenderedPageBreak/>
        <w:t>Dimostrazione:</w:t>
      </w:r>
    </w:p>
    <w:p w14:paraId="17371157" w14:textId="06D2CD84" w:rsidR="00132DF4" w:rsidRDefault="001E0F22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Siano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  <w:iCs/>
        </w:rPr>
        <w:t xml:space="preserve"> la dimensione dei SSV e siano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sub>
                </m:sSub>
              </m:e>
            </m:acc>
          </m:e>
        </m:d>
        <m:r>
          <w:rPr>
            <w:rFonts w:ascii="Cambria Math" w:eastAsiaTheme="minorEastAsia" w:hAnsi="Cambria Math"/>
          </w:rPr>
          <m:t>, 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k</m:t>
                        </m:r>
                      </m:sub>
                    </m:sSub>
                  </m:sub>
                </m:sSub>
              </m:e>
            </m:acc>
          </m:e>
        </m:d>
      </m:oMath>
      <w:r w:rsidR="00B745A3">
        <w:rPr>
          <w:rFonts w:eastAsiaTheme="minorEastAsia"/>
          <w:iCs/>
        </w:rPr>
        <w:t xml:space="preserve"> basi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B745A3">
        <w:rPr>
          <w:rFonts w:eastAsiaTheme="minorEastAsia"/>
          <w:iCs/>
        </w:rPr>
        <w:t xml:space="preserve"> rispettivamente . Per definizione di base e somma diretta,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B745A3">
        <w:rPr>
          <w:rFonts w:eastAsiaTheme="minorEastAsia"/>
          <w:iCs/>
        </w:rPr>
        <w:t xml:space="preserve"> si scriv</w:t>
      </w:r>
      <w:r w:rsidR="007A1AA5">
        <w:rPr>
          <w:rFonts w:eastAsiaTheme="minorEastAsia"/>
          <w:iCs/>
        </w:rPr>
        <w:t>e</w:t>
      </w:r>
      <w:r w:rsidR="00B745A3">
        <w:rPr>
          <w:rFonts w:eastAsiaTheme="minorEastAsia"/>
          <w:iCs/>
        </w:rPr>
        <w:t xml:space="preserve"> in modo unico come combinazione lineare delle basi dei SSV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B745A3">
        <w:rPr>
          <w:rFonts w:eastAsiaTheme="minorEastAsia"/>
          <w:iCs/>
        </w:rPr>
        <w:t>. Dunque</w:t>
      </w:r>
    </w:p>
    <w:p w14:paraId="45D87DE5" w14:textId="52A2A5BA" w:rsidR="00B745A3" w:rsidRPr="00B745A3" w:rsidRDefault="00000000" w:rsidP="00560609">
      <w:pPr>
        <w:ind w:firstLine="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∪⋯∪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sub>
                  </m:sSub>
                </m:e>
              </m:acc>
            </m:e>
          </m:d>
        </m:oMath>
      </m:oMathPara>
    </w:p>
    <w:p w14:paraId="284D3CF1" w14:textId="594302E9" w:rsidR="00B745A3" w:rsidRDefault="00B745A3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È una base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1F4365BD" w14:textId="3CCCD331" w:rsidR="00B745A3" w:rsidRPr="00B745A3" w:rsidRDefault="00B745A3" w:rsidP="00560609">
      <w:pPr>
        <w:ind w:firstLine="0"/>
        <w:rPr>
          <w:rFonts w:eastAsiaTheme="minorEastAsia"/>
          <w:iCs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60D44286" w14:textId="20A48C73" w:rsidR="00B745A3" w:rsidRPr="001563BB" w:rsidRDefault="00B745A3" w:rsidP="00560609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1563BB">
        <w:rPr>
          <w:rFonts w:eastAsiaTheme="minorEastAsia"/>
          <w:b/>
          <w:bCs/>
          <w:iCs/>
          <w:sz w:val="28"/>
          <w:u w:val="single"/>
        </w:rPr>
        <w:t>Corollario:</w:t>
      </w:r>
    </w:p>
    <w:p w14:paraId="7B429D23" w14:textId="3EBCC119" w:rsidR="00B745A3" w:rsidRDefault="00B745A3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W=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⊕⋯⊕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  <w:iCs/>
        </w:rPr>
        <w:t xml:space="preserve">, allora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+…+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d>
          </m:e>
        </m:func>
      </m:oMath>
      <w:r>
        <w:rPr>
          <w:rFonts w:eastAsiaTheme="minorEastAsia"/>
          <w:iCs/>
        </w:rPr>
        <w:t>.</w:t>
      </w:r>
    </w:p>
    <w:p w14:paraId="5548E6AB" w14:textId="1285CB46" w:rsidR="00A10E53" w:rsidRPr="00A10E53" w:rsidRDefault="00DF7ACA" w:rsidP="00560609">
      <w:pPr>
        <w:ind w:firstLine="0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7E8A1698" w14:textId="2615E836" w:rsidR="00A10E53" w:rsidRDefault="00A10E53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Dal corollario segue che, dato un SSV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con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=n</m:t>
        </m:r>
      </m:oMath>
      <w:r>
        <w:rPr>
          <w:rFonts w:eastAsiaTheme="minorEastAsia"/>
          <w:iCs/>
        </w:rPr>
        <w:t xml:space="preserve"> e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=k&lt;n</m:t>
        </m:r>
      </m:oMath>
      <w:r>
        <w:rPr>
          <w:rFonts w:eastAsiaTheme="minorEastAsia"/>
          <w:iCs/>
        </w:rPr>
        <w:t xml:space="preserve">, un suo supplementare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  <w:iCs/>
        </w:rPr>
        <w:t xml:space="preserve">, ovvero tale che </w:t>
      </w:r>
      <m:oMath>
        <m:r>
          <w:rPr>
            <w:rFonts w:ascii="Cambria Math" w:eastAsiaTheme="minorEastAsia" w:hAnsi="Cambria Math"/>
          </w:rPr>
          <m:t>W⊕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=V</m:t>
        </m:r>
      </m:oMath>
      <w:r w:rsidR="00FC147D">
        <w:rPr>
          <w:rFonts w:eastAsiaTheme="minorEastAsia"/>
          <w:iCs/>
        </w:rPr>
        <w:t xml:space="preserve">, la dimensione </w:t>
      </w:r>
      <m:oMath>
        <m:r>
          <w:rPr>
            <w:rFonts w:ascii="Cambria Math" w:eastAsiaTheme="minorEastAsia" w:hAnsi="Cambria Math"/>
          </w:rPr>
          <m:t>n-k</m:t>
        </m:r>
      </m:oMath>
      <w:r w:rsidR="00FC147D">
        <w:rPr>
          <w:rFonts w:eastAsiaTheme="minorEastAsia"/>
          <w:iCs/>
        </w:rPr>
        <w:t xml:space="preserve">. Una base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 w:rsidR="00FC147D">
        <w:rPr>
          <w:rFonts w:eastAsiaTheme="minorEastAsia"/>
          <w:iCs/>
        </w:rPr>
        <w:t xml:space="preserve"> può essere formata dai vettori che si aggiungono a </w:t>
      </w:r>
      <m:oMath>
        <m:r>
          <w:rPr>
            <w:rFonts w:ascii="Cambria Math" w:eastAsiaTheme="minorEastAsia" w:hAnsi="Cambria Math"/>
          </w:rPr>
          <m:t>W</m:t>
        </m:r>
      </m:oMath>
      <w:r w:rsidR="00FC147D">
        <w:rPr>
          <w:rFonts w:eastAsiaTheme="minorEastAsia"/>
          <w:iCs/>
        </w:rPr>
        <w:t xml:space="preserve"> per ottenere una base di </w:t>
      </w:r>
      <m:oMath>
        <m:r>
          <w:rPr>
            <w:rFonts w:ascii="Cambria Math" w:eastAsiaTheme="minorEastAsia" w:hAnsi="Cambria Math"/>
          </w:rPr>
          <m:t>V</m:t>
        </m:r>
      </m:oMath>
      <w:r w:rsidR="00FC147D">
        <w:rPr>
          <w:rFonts w:eastAsiaTheme="minorEastAsia"/>
          <w:iCs/>
        </w:rPr>
        <w:t xml:space="preserve">. Si ottiene quindi che esistono infiniti SSV supplementari di </w:t>
      </w:r>
      <m:oMath>
        <m:r>
          <w:rPr>
            <w:rFonts w:ascii="Cambria Math" w:eastAsiaTheme="minorEastAsia" w:hAnsi="Cambria Math"/>
          </w:rPr>
          <m:t>W</m:t>
        </m:r>
      </m:oMath>
      <w:r w:rsidR="00FC147D">
        <w:rPr>
          <w:rFonts w:eastAsiaTheme="minorEastAsia"/>
          <w:iCs/>
        </w:rPr>
        <w:t xml:space="preserve">, supponendo che </w:t>
      </w:r>
      <m:oMath>
        <m:r>
          <w:rPr>
            <w:rFonts w:ascii="Cambria Math" w:eastAsiaTheme="minorEastAsia" w:hAnsi="Cambria Math"/>
          </w:rPr>
          <m:t>W≠V</m:t>
        </m:r>
      </m:oMath>
      <w:r w:rsidR="00FC147D"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W≠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</m:acc>
          </m:e>
        </m:d>
      </m:oMath>
      <w:r w:rsidR="00FC147D">
        <w:rPr>
          <w:rFonts w:eastAsiaTheme="minorEastAsia"/>
          <w:iCs/>
        </w:rPr>
        <w:t>.</w:t>
      </w:r>
    </w:p>
    <w:p w14:paraId="346923D0" w14:textId="5F726DA8" w:rsidR="00FC147D" w:rsidRPr="00816E56" w:rsidRDefault="00FC147D" w:rsidP="00560609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816E56">
        <w:rPr>
          <w:rFonts w:eastAsiaTheme="minorEastAsia"/>
          <w:b/>
          <w:bCs/>
          <w:iCs/>
          <w:sz w:val="28"/>
          <w:u w:val="single"/>
        </w:rPr>
        <w:t>Teorema (Formula di Grassmann):</w:t>
      </w:r>
    </w:p>
    <w:p w14:paraId="09D58595" w14:textId="51AB2BAC" w:rsidR="00FC147D" w:rsidRDefault="003C5E26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Siano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  <w:iCs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iCs/>
        </w:rPr>
        <w:t xml:space="preserve"> due SSV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 Allora</w:t>
      </w:r>
    </w:p>
    <w:p w14:paraId="290E2BCD" w14:textId="2DF7663F" w:rsidR="003C5E26" w:rsidRPr="00A33C87" w:rsidRDefault="00000000" w:rsidP="00A33C87">
      <w:pPr>
        <w:ind w:firstLine="0"/>
        <w:rPr>
          <w:rFonts w:eastAsiaTheme="minorEastAsia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∩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24122805" w14:textId="1FB316CA" w:rsidR="003C5E26" w:rsidRPr="003C5E26" w:rsidRDefault="003C5E26" w:rsidP="003C5E26">
      <w:pPr>
        <w:ind w:firstLine="0"/>
        <w:jc w:val="center"/>
        <w:rPr>
          <w:rFonts w:eastAsiaTheme="minorEastAsia"/>
          <w:b/>
          <w:bCs/>
          <w:iCs/>
          <w:sz w:val="32"/>
          <w:u w:val="single"/>
        </w:rPr>
      </w:pPr>
      <w:r>
        <w:rPr>
          <w:rFonts w:eastAsiaTheme="minorEastAsia"/>
          <w:b/>
          <w:bCs/>
          <w:iCs/>
          <w:sz w:val="32"/>
          <w:u w:val="single"/>
        </w:rPr>
        <w:t>R</w:t>
      </w:r>
      <w:r w:rsidRPr="003C5E26">
        <w:rPr>
          <w:rFonts w:eastAsiaTheme="minorEastAsia"/>
          <w:b/>
          <w:bCs/>
          <w:iCs/>
          <w:sz w:val="32"/>
          <w:u w:val="single"/>
        </w:rPr>
        <w:t>ango di una matrice:</w:t>
      </w:r>
    </w:p>
    <w:p w14:paraId="01F9761A" w14:textId="33EDE96F" w:rsidR="00B745A3" w:rsidRDefault="0022214A" w:rsidP="0056060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 una matrice di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  <w:iCs/>
        </w:rPr>
        <w:t xml:space="preserve"> righe 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colonne, le cui righe sono date dai vettori</w:t>
      </w:r>
    </w:p>
    <w:p w14:paraId="173B9759" w14:textId="4D854753" w:rsidR="0022214A" w:rsidRPr="0022214A" w:rsidRDefault="00000000" w:rsidP="00560609">
      <w:pPr>
        <w:ind w:firstLine="0"/>
        <w:rPr>
          <w:rFonts w:eastAsiaTheme="minorEastAsia"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,  …,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mn</m:t>
                  </m:r>
                </m:sub>
              </m:sSub>
            </m:e>
          </m:d>
        </m:oMath>
      </m:oMathPara>
    </w:p>
    <w:p w14:paraId="5705B447" w14:textId="5EF2CBC1" w:rsidR="009A2588" w:rsidRDefault="0022214A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Detti vettori riga. Il SSV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  <w:iCs/>
        </w:rPr>
        <w:t xml:space="preserve"> è lo spazio vettoriale delle righe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>.</w:t>
      </w:r>
      <w:r w:rsidR="009A2588">
        <w:rPr>
          <w:rFonts w:eastAsiaTheme="minorEastAsia"/>
          <w:iCs/>
        </w:rPr>
        <w:t xml:space="preserve"> Per costruzione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9A2588">
        <w:rPr>
          <w:rFonts w:eastAsiaTheme="minorEastAsia"/>
          <w:iCs/>
        </w:rPr>
        <w:t xml:space="preserve"> è SSV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9A2588">
        <w:rPr>
          <w:rFonts w:eastAsiaTheme="minorEastAsia"/>
          <w:iCs/>
        </w:rPr>
        <w:t xml:space="preserve"> e avendo </w:t>
      </w:r>
      <m:oMath>
        <m:r>
          <w:rPr>
            <w:rFonts w:ascii="Cambria Math" w:eastAsiaTheme="minorEastAsia" w:hAnsi="Cambria Math"/>
          </w:rPr>
          <m:t>m</m:t>
        </m:r>
      </m:oMath>
      <w:r w:rsidR="009A2588">
        <w:rPr>
          <w:rFonts w:eastAsiaTheme="minorEastAsia"/>
          <w:iCs/>
        </w:rPr>
        <w:t xml:space="preserve"> generatori, la sua dimensione sarà il minore tra </w:t>
      </w:r>
      <m:oMath>
        <m:r>
          <w:rPr>
            <w:rFonts w:ascii="Cambria Math" w:eastAsiaTheme="minorEastAsia" w:hAnsi="Cambria Math"/>
          </w:rPr>
          <m:t>m</m:t>
        </m:r>
      </m:oMath>
      <w:r w:rsidR="009A2588"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n</m:t>
        </m:r>
      </m:oMath>
      <w:r w:rsidR="009A2588">
        <w:rPr>
          <w:rFonts w:eastAsiaTheme="minorEastAsia"/>
          <w:iCs/>
        </w:rPr>
        <w:t>. Analogamente</w:t>
      </w:r>
    </w:p>
    <w:p w14:paraId="40AE5FD5" w14:textId="75EBC497" w:rsidR="009A2588" w:rsidRPr="009A2588" w:rsidRDefault="009A2588" w:rsidP="009A2588">
      <w:pPr>
        <w:ind w:firstLine="0"/>
        <w:jc w:val="center"/>
        <w:rPr>
          <w:rFonts w:eastAsiaTheme="minorEastAsia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14:paraId="373E8502" w14:textId="716A1BCB" w:rsidR="009A2588" w:rsidRDefault="009A2588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È lo SV delle colonne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. Per costruzione </w:t>
      </w:r>
      <m:oMath>
        <m:r>
          <m:rPr>
            <m:scr m:val="script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è SSV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>
        <w:rPr>
          <w:rFonts w:eastAsiaTheme="minorEastAsia"/>
          <w:iCs/>
        </w:rPr>
        <w:t xml:space="preserve"> e avendo</w:t>
      </w:r>
      <w:r w:rsidR="00EB1431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generatori, la sua dimensione sarà il minore tra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>.</w:t>
      </w:r>
    </w:p>
    <w:p w14:paraId="2985591B" w14:textId="2D7048E2" w:rsidR="009A2588" w:rsidRPr="003E733E" w:rsidRDefault="00DF7ACA" w:rsidP="009A2588">
      <w:pPr>
        <w:ind w:firstLine="0"/>
        <w:jc w:val="left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06F3D0B1" w14:textId="41EA81CD" w:rsidR="003E733E" w:rsidRPr="003E733E" w:rsidRDefault="003E733E" w:rsidP="003E733E">
      <w:pPr>
        <w:pStyle w:val="Paragrafoelenco"/>
        <w:numPr>
          <w:ilvl w:val="0"/>
          <w:numId w:val="13"/>
        </w:numPr>
        <w:jc w:val="left"/>
        <w:rPr>
          <w:rFonts w:eastAsiaTheme="minorEastAsia"/>
          <w:iCs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Pr="003E733E">
        <w:rPr>
          <w:rFonts w:eastAsiaTheme="minorEastAsia"/>
          <w:iCs/>
        </w:rPr>
        <w:t xml:space="preserve"> e </w:t>
      </w:r>
      <m:oMath>
        <m:r>
          <m:rPr>
            <m:scr m:val="script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Pr="003E733E">
        <w:rPr>
          <w:rFonts w:eastAsiaTheme="minorEastAsia"/>
          <w:iCs/>
        </w:rPr>
        <w:t xml:space="preserve"> sono in generale SV diversi.</w:t>
      </w:r>
    </w:p>
    <w:p w14:paraId="121292EA" w14:textId="4EF41FE6" w:rsidR="003E733E" w:rsidRDefault="003E733E" w:rsidP="003E733E">
      <w:pPr>
        <w:pStyle w:val="Paragrafoelenco"/>
        <w:numPr>
          <w:ilvl w:val="0"/>
          <w:numId w:val="13"/>
        </w:numPr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 è una matrice qualsiasi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, allora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  <m:r>
          <m:rPr>
            <m:scr m:val="script"/>
          </m:rPr>
          <w:rPr>
            <w:rFonts w:ascii="Cambria Math" w:eastAsiaTheme="minorEastAsia" w:hAnsi="Cambria Math"/>
          </w:rPr>
          <m:t>=C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e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  <w:r>
        <w:rPr>
          <w:rFonts w:eastAsiaTheme="minorEastAsia"/>
          <w:iCs/>
        </w:rPr>
        <w:t>.</w:t>
      </w:r>
    </w:p>
    <w:p w14:paraId="5D293E1C" w14:textId="2721B4C2" w:rsidR="003E733E" w:rsidRDefault="003E733E" w:rsidP="003E733E">
      <w:pPr>
        <w:pStyle w:val="Paragrafoelenco"/>
        <w:numPr>
          <w:ilvl w:val="0"/>
          <w:numId w:val="13"/>
        </w:numPr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 è simmetrica, allora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>.</w:t>
      </w:r>
    </w:p>
    <w:p w14:paraId="769A0AFE" w14:textId="0BA9A629" w:rsidR="003E733E" w:rsidRDefault="003E733E" w:rsidP="003E733E">
      <w:pPr>
        <w:pStyle w:val="Paragrafoelenco"/>
        <w:numPr>
          <w:ilvl w:val="0"/>
          <w:numId w:val="13"/>
        </w:numPr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 è antisimmetrica, allora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=C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>.</w:t>
      </w:r>
    </w:p>
    <w:p w14:paraId="15BCCC6C" w14:textId="77777777" w:rsidR="00A33C87" w:rsidRDefault="00A33C87" w:rsidP="003E733E">
      <w:pPr>
        <w:ind w:firstLine="0"/>
        <w:jc w:val="left"/>
        <w:rPr>
          <w:rFonts w:eastAsiaTheme="minorEastAsia"/>
          <w:b/>
          <w:bCs/>
          <w:iCs/>
          <w:sz w:val="28"/>
          <w:u w:val="single"/>
        </w:rPr>
      </w:pPr>
    </w:p>
    <w:p w14:paraId="7DD0872C" w14:textId="071A4459" w:rsidR="003E733E" w:rsidRPr="00816E56" w:rsidRDefault="00816E56" w:rsidP="003E733E">
      <w:pPr>
        <w:ind w:firstLine="0"/>
        <w:jc w:val="left"/>
        <w:rPr>
          <w:rFonts w:eastAsiaTheme="minorEastAsia"/>
          <w:b/>
          <w:bCs/>
          <w:iCs/>
          <w:sz w:val="28"/>
          <w:u w:val="single"/>
        </w:rPr>
      </w:pPr>
      <w:r w:rsidRPr="00816E56">
        <w:rPr>
          <w:rFonts w:eastAsiaTheme="minorEastAsia"/>
          <w:b/>
          <w:bCs/>
          <w:iCs/>
          <w:sz w:val="28"/>
          <w:u w:val="single"/>
        </w:rPr>
        <w:lastRenderedPageBreak/>
        <w:t>Teorema del rango:</w:t>
      </w:r>
    </w:p>
    <w:p w14:paraId="099C901E" w14:textId="78706021" w:rsidR="00816E56" w:rsidRDefault="00816E56" w:rsidP="003E733E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Per ogni matrice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 vale che </w:t>
      </w:r>
    </w:p>
    <w:p w14:paraId="40CE9D10" w14:textId="0BFFD005" w:rsidR="00816E56" w:rsidRPr="00BF4FAB" w:rsidRDefault="00000000" w:rsidP="003E733E">
      <w:pPr>
        <w:ind w:firstLine="0"/>
        <w:jc w:val="left"/>
        <w:rPr>
          <w:rFonts w:eastAsiaTheme="minorEastAsia"/>
          <w:iCs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</m:oMath>
      </m:oMathPara>
    </w:p>
    <w:p w14:paraId="6973C384" w14:textId="2C18E6F8" w:rsidR="00BF4FAB" w:rsidRPr="00816E56" w:rsidRDefault="00BF4FAB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ab/>
        <w:t>La definizione seguente di rango di una matrice è ovvia conseguenza del teorema del rango.</w:t>
      </w:r>
    </w:p>
    <w:p w14:paraId="3CC18C5A" w14:textId="2AEA6484" w:rsidR="00816E56" w:rsidRPr="00816E56" w:rsidRDefault="00F70E3D" w:rsidP="003E733E">
      <w:pPr>
        <w:ind w:firstLine="0"/>
        <w:jc w:val="left"/>
        <w:rPr>
          <w:rFonts w:eastAsiaTheme="minorEastAsia"/>
          <w:b/>
          <w:bCs/>
          <w:iCs/>
        </w:rPr>
      </w:pPr>
      <w:r w:rsidRPr="00F70E3D">
        <w:rPr>
          <w:rFonts w:eastAsiaTheme="minorEastAsia"/>
          <w:b/>
          <w:bCs/>
          <w:iCs/>
          <w:sz w:val="28"/>
        </w:rPr>
        <w:t>Definizione:</w:t>
      </w:r>
    </w:p>
    <w:p w14:paraId="260904D9" w14:textId="6A8B820E" w:rsidR="00816E56" w:rsidRDefault="00816E56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definisce rango di una matrice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 la dimensione dello SV delle righe (o delle colonne) </w:t>
      </w:r>
      <w:r w:rsidR="00BF4FAB">
        <w:rPr>
          <w:rFonts w:eastAsiaTheme="minorEastAsia"/>
          <w:iCs/>
        </w:rPr>
        <w:t xml:space="preserve">di </w:t>
      </w:r>
      <m:oMath>
        <m:r>
          <w:rPr>
            <w:rFonts w:ascii="Cambria Math" w:eastAsiaTheme="minorEastAsia" w:hAnsi="Cambria Math"/>
          </w:rPr>
          <m:t>A</m:t>
        </m:r>
      </m:oMath>
      <w:r w:rsidR="00BF4FAB">
        <w:rPr>
          <w:rFonts w:eastAsiaTheme="minorEastAsia"/>
          <w:iCs/>
        </w:rPr>
        <w:t>, ovvero</w:t>
      </w:r>
    </w:p>
    <w:p w14:paraId="445771B6" w14:textId="77777777" w:rsidR="00BF4FAB" w:rsidRPr="00816E56" w:rsidRDefault="00BF4FAB" w:rsidP="00BF4FAB">
      <w:pPr>
        <w:ind w:firstLine="0"/>
        <w:jc w:val="lef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</m:oMath>
      </m:oMathPara>
    </w:p>
    <w:p w14:paraId="4DF03C0B" w14:textId="30E3DD6B" w:rsidR="00BF4FAB" w:rsidRPr="00BF4FAB" w:rsidRDefault="00DF7ACA" w:rsidP="003E733E">
      <w:pPr>
        <w:ind w:firstLine="0"/>
        <w:jc w:val="left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6F075D9B" w14:textId="77777777" w:rsidR="00BF4FAB" w:rsidRDefault="00BF4FAB" w:rsidP="003E733E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>Si noti che data</w:t>
      </w:r>
      <w:r w:rsidRPr="00BF4FAB">
        <w:rPr>
          <w:rFonts w:ascii="Cambria Math" w:eastAsiaTheme="minorEastAsia" w:hAnsi="Cambria Math"/>
          <w:i/>
          <w:iCs/>
        </w:rPr>
        <w:t xml:space="preserve">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 vale che:</w:t>
      </w:r>
    </w:p>
    <w:p w14:paraId="7873DA40" w14:textId="696C29D6" w:rsidR="00816E56" w:rsidRDefault="00BF4FAB" w:rsidP="00BF4FAB">
      <w:pPr>
        <w:pStyle w:val="Paragrafoelenco"/>
        <w:numPr>
          <w:ilvl w:val="0"/>
          <w:numId w:val="14"/>
        </w:numPr>
        <w:jc w:val="left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=rank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</m:e>
        </m:d>
      </m:oMath>
      <w:r>
        <w:rPr>
          <w:rFonts w:eastAsiaTheme="minorEastAsia"/>
          <w:iCs/>
        </w:rPr>
        <w:t>.</w:t>
      </w:r>
    </w:p>
    <w:p w14:paraId="61A0BB16" w14:textId="508FF999" w:rsidR="00BF4FAB" w:rsidRPr="00BF4FAB" w:rsidRDefault="00BF4FAB" w:rsidP="00BF4FAB">
      <w:pPr>
        <w:pStyle w:val="Paragrafoelenco"/>
        <w:numPr>
          <w:ilvl w:val="0"/>
          <w:numId w:val="14"/>
        </w:numPr>
        <w:jc w:val="left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≤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m,n</m:t>
                </m:r>
              </m:e>
            </m:d>
          </m:e>
        </m:func>
      </m:oMath>
      <w:r w:rsidRPr="00BF4FAB">
        <w:rPr>
          <w:rFonts w:eastAsiaTheme="minorEastAsia"/>
        </w:rPr>
        <w:t>.</w:t>
      </w:r>
    </w:p>
    <w:p w14:paraId="29DE0574" w14:textId="10018085" w:rsidR="001563BB" w:rsidRPr="001563BB" w:rsidRDefault="001563BB" w:rsidP="00BF4FAB">
      <w:pPr>
        <w:ind w:firstLine="0"/>
        <w:jc w:val="left"/>
        <w:rPr>
          <w:rFonts w:eastAsiaTheme="minorEastAsia"/>
          <w:b/>
          <w:bCs/>
          <w:iCs/>
          <w:sz w:val="28"/>
          <w:u w:val="single"/>
        </w:rPr>
      </w:pPr>
      <w:r w:rsidRPr="001563BB">
        <w:rPr>
          <w:rFonts w:eastAsiaTheme="minorEastAsia"/>
          <w:b/>
          <w:bCs/>
          <w:iCs/>
          <w:sz w:val="28"/>
          <w:u w:val="single"/>
        </w:rPr>
        <w:t>Teorema:</w:t>
      </w:r>
    </w:p>
    <w:p w14:paraId="7BA4B723" w14:textId="36924272" w:rsidR="00C35CFD" w:rsidRPr="00515B6B" w:rsidRDefault="00C35CFD" w:rsidP="00515B6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Data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, </w:t>
      </w:r>
      <w:r w:rsidR="00515B6B">
        <w:rPr>
          <w:rFonts w:eastAsiaTheme="minorEastAsia"/>
          <w:iCs/>
        </w:rPr>
        <w:t>affermare che i</w:t>
      </w:r>
      <w:r w:rsidRPr="00515B6B">
        <w:rPr>
          <w:rFonts w:eastAsiaTheme="minorEastAsia"/>
          <w:iCs/>
        </w:rPr>
        <w:t xml:space="preserve">l rango di </w:t>
      </w:r>
      <m:oMath>
        <m:r>
          <w:rPr>
            <w:rFonts w:ascii="Cambria Math" w:eastAsiaTheme="minorEastAsia" w:hAnsi="Cambria Math"/>
          </w:rPr>
          <m:t>A</m:t>
        </m:r>
      </m:oMath>
      <w:r w:rsidRPr="00515B6B">
        <w:rPr>
          <w:rFonts w:eastAsiaTheme="minorEastAsia"/>
          <w:iCs/>
        </w:rPr>
        <w:t xml:space="preserve"> è il numero di righe non nulle</w:t>
      </w:r>
      <w:r w:rsidR="00515B6B">
        <w:rPr>
          <w:rFonts w:eastAsiaTheme="minorEastAsia"/>
          <w:iCs/>
        </w:rPr>
        <w:t>, e che i</w:t>
      </w:r>
      <w:r w:rsidRPr="00515B6B">
        <w:rPr>
          <w:rFonts w:eastAsiaTheme="minorEastAsia"/>
          <w:iCs/>
        </w:rPr>
        <w:t xml:space="preserve">l rango di </w:t>
      </w:r>
      <m:oMath>
        <m:r>
          <w:rPr>
            <w:rFonts w:ascii="Cambria Math" w:eastAsiaTheme="minorEastAsia" w:hAnsi="Cambria Math"/>
          </w:rPr>
          <m:t>A</m:t>
        </m:r>
      </m:oMath>
      <w:r w:rsidRPr="00515B6B">
        <w:rPr>
          <w:rFonts w:eastAsiaTheme="minorEastAsia"/>
          <w:iCs/>
        </w:rPr>
        <w:t xml:space="preserve"> è la dimensione del SSV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Pr="00515B6B">
        <w:rPr>
          <w:rFonts w:eastAsiaTheme="minorEastAsia"/>
          <w:iCs/>
        </w:rPr>
        <w:t xml:space="preserve"> delle righe </w:t>
      </w:r>
      <w:r w:rsidR="007A1AA5">
        <w:rPr>
          <w:rFonts w:eastAsiaTheme="minorEastAsia"/>
          <w:iCs/>
        </w:rPr>
        <w:t>d</w:t>
      </w:r>
      <w:r w:rsidRPr="00515B6B">
        <w:rPr>
          <w:rFonts w:eastAsiaTheme="minorEastAsia"/>
          <w:iCs/>
        </w:rPr>
        <w:t xml:space="preserve">i </w:t>
      </w:r>
      <m:oMath>
        <m:r>
          <w:rPr>
            <w:rFonts w:ascii="Cambria Math" w:eastAsiaTheme="minorEastAsia" w:hAnsi="Cambria Math"/>
          </w:rPr>
          <m:t>A</m:t>
        </m:r>
      </m:oMath>
      <w:r w:rsidR="00515B6B">
        <w:rPr>
          <w:rFonts w:eastAsiaTheme="minorEastAsia"/>
          <w:iCs/>
        </w:rPr>
        <w:t>, è equivalente.</w:t>
      </w:r>
    </w:p>
    <w:p w14:paraId="1B7CD647" w14:textId="662E4D88" w:rsidR="00BF4FAB" w:rsidRPr="00DF7ACA" w:rsidRDefault="00BF4FAB" w:rsidP="00BF4FAB">
      <w:pPr>
        <w:ind w:firstLine="0"/>
        <w:jc w:val="left"/>
        <w:rPr>
          <w:rFonts w:eastAsiaTheme="minorEastAsia"/>
          <w:sz w:val="28"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Dimostrazione</w:t>
      </w:r>
      <w:r w:rsidRPr="00DF7ACA">
        <w:rPr>
          <w:rFonts w:eastAsiaTheme="minorEastAsia"/>
          <w:sz w:val="28"/>
          <w:u w:val="single"/>
        </w:rPr>
        <w:t>:</w:t>
      </w:r>
      <w:r w:rsidR="00344169" w:rsidRPr="00344169">
        <w:rPr>
          <w:rFonts w:ascii="Cambria Math" w:eastAsiaTheme="minorEastAsia" w:hAnsi="Cambria Math"/>
          <w:i/>
        </w:rPr>
        <w:t xml:space="preserve"> </w:t>
      </w:r>
    </w:p>
    <w:p w14:paraId="3C76C5D6" w14:textId="549812BE" w:rsidR="00BF4FAB" w:rsidRDefault="00280A97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</w:rPr>
        <w:t xml:space="preserve">Si supponga una matrice ridotta per righe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 con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 righe non nulle del tipo</w:t>
      </w:r>
    </w:p>
    <w:p w14:paraId="3CFDFA13" w14:textId="3B6A0ACD" w:rsidR="00280A97" w:rsidRPr="00280A97" w:rsidRDefault="00280A97" w:rsidP="00BF4FAB">
      <w:pPr>
        <w:ind w:firstLine="0"/>
        <w:jc w:val="lef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w:bookmarkStart w:id="0" w:name="_Hlk165926804"/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w:bookmarkEnd w:id="0"/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Theme="minorEastAsia" w:hAnsi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kk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kn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5EAF823F" w14:textId="104B20D1" w:rsidR="0095495F" w:rsidRDefault="00280A97" w:rsidP="0095495F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kk</m:t>
            </m:r>
          </m:sub>
        </m:sSub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. Si dimostri ora che il numero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delle righe non nulle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coincida con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</m:oMath>
      <w:r w:rsidR="0095495F">
        <w:rPr>
          <w:rFonts w:eastAsiaTheme="minorEastAsia"/>
        </w:rPr>
        <w:t xml:space="preserve">, cioè che le prime </w:t>
      </w:r>
      <m:oMath>
        <m:r>
          <w:rPr>
            <w:rFonts w:ascii="Cambria Math" w:eastAsiaTheme="minorEastAsia" w:hAnsi="Cambria Math"/>
          </w:rPr>
          <m:t>k</m:t>
        </m:r>
      </m:oMath>
      <w:r w:rsidR="0095495F">
        <w:rPr>
          <w:rFonts w:eastAsiaTheme="minorEastAsia"/>
        </w:rPr>
        <w:t xml:space="preserve"> righe di </w:t>
      </w:r>
      <m:oMath>
        <m:r>
          <w:rPr>
            <w:rFonts w:ascii="Cambria Math" w:eastAsiaTheme="minorEastAsia" w:hAnsi="Cambria Math"/>
          </w:rPr>
          <m:t>A</m:t>
        </m:r>
      </m:oMath>
      <w:r w:rsidR="0095495F">
        <w:rPr>
          <w:rFonts w:eastAsiaTheme="minorEastAsia"/>
        </w:rPr>
        <w:t xml:space="preserve"> sono LI in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95495F">
        <w:rPr>
          <w:rFonts w:eastAsiaTheme="minorEastAsia"/>
        </w:rPr>
        <w:t>. Dall’equazione</w:t>
      </w:r>
    </w:p>
    <w:p w14:paraId="49089D7B" w14:textId="65470EF1" w:rsidR="0095495F" w:rsidRPr="0095495F" w:rsidRDefault="00000000" w:rsidP="00BF4FAB">
      <w:pPr>
        <w:ind w:firstLine="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o</m:t>
              </m:r>
            </m:e>
          </m:acc>
        </m:oMath>
      </m:oMathPara>
    </w:p>
    <w:p w14:paraId="7688E2E5" w14:textId="77BB3763" w:rsidR="0095495F" w:rsidRDefault="0095495F" w:rsidP="00344169">
      <w:pPr>
        <w:ind w:firstLine="0"/>
        <w:jc w:val="left"/>
        <w:rPr>
          <w:rFonts w:eastAsiaTheme="minorEastAsia"/>
        </w:rPr>
      </w:pPr>
      <w:r>
        <w:rPr>
          <w:rFonts w:eastAsiaTheme="minorEastAsia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1n</m:t>
                </m:r>
              </m:sub>
            </m:sSub>
          </m:e>
        </m:d>
      </m:oMath>
      <w:r w:rsidR="00344169">
        <w:rPr>
          <w:rFonts w:eastAsiaTheme="minorEastAsia"/>
        </w:rPr>
        <w:t>,</w:t>
      </w:r>
      <w:r w:rsidR="00344169">
        <w:rPr>
          <w:rFonts w:ascii="Cambria Math" w:eastAsiaTheme="minorEastAsia" w:hAnsi="Cambria Math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22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2n</m:t>
                </m:r>
              </m:sub>
            </m:sSub>
          </m:e>
        </m:d>
      </m:oMath>
      <w:r w:rsidR="00344169">
        <w:rPr>
          <w:rFonts w:eastAsiaTheme="minorEastAsia"/>
        </w:rPr>
        <w:t>,</w:t>
      </w:r>
      <w:r w:rsidR="00576524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i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</w:rPr>
              <m:t>k</m:t>
            </m:r>
          </m:sub>
        </m:sSub>
        <m:r>
          <w:rPr>
            <w:rFonts w:ascii="Cambria Math" w:eastAsia="Cambria Math" w:hAnsi="Cambria Math" w:cs="Cambria Math"/>
          </w:rPr>
          <m:t>=</m:t>
        </m:r>
        <m:d>
          <m:dPr>
            <m:ctrlPr>
              <w:rPr>
                <w:rFonts w:ascii="Cambria Math" w:eastAsia="Cambria Math" w:hAnsi="Cambria Math" w:cs="Cambria Math"/>
                <w:i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0,0,…,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kk</m:t>
                </m:r>
              </m:sub>
            </m:sSub>
            <m:r>
              <w:rPr>
                <w:rFonts w:ascii="Cambria Math" w:eastAsia="Cambria Math" w:hAnsi="Cambria Math" w:cs="Cambria Math"/>
              </w:rPr>
              <m:t>,…,</m:t>
            </m:r>
            <m:sSub>
              <m:sSub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eastAsia="Cambria Math" w:hAnsi="Cambria Math" w:cs="Cambria Math"/>
                  </w:rPr>
                  <m:t>kn</m:t>
                </m:r>
              </m:sub>
            </m:sSub>
          </m:e>
        </m:d>
      </m:oMath>
      <w:r w:rsidR="00344169">
        <w:rPr>
          <w:rFonts w:eastAsiaTheme="minorEastAsia"/>
        </w:rPr>
        <w:t xml:space="preserve">. </w:t>
      </w:r>
      <w:r>
        <w:rPr>
          <w:rFonts w:eastAsiaTheme="minorEastAsia"/>
        </w:rPr>
        <w:t xml:space="preserve">Si ottiene un SLO la cui prima equazione è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ma dato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, allora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. Sostituendo ciò nella seconda equazione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si trova che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, e così via. Dunque, segue che le righe non nulle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ridotta per righe sono LI.</w:t>
      </w:r>
    </w:p>
    <w:p w14:paraId="6D346571" w14:textId="75910491" w:rsidR="006F4345" w:rsidRPr="00344169" w:rsidRDefault="0095495F" w:rsidP="00BF4FAB">
      <w:pPr>
        <w:ind w:firstLine="0"/>
        <w:jc w:val="left"/>
        <w:rPr>
          <w:rFonts w:eastAsiaTheme="minorEastAsia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69B94D92" w14:textId="6E8E8941" w:rsidR="00BF4FAB" w:rsidRPr="00BF4FAB" w:rsidRDefault="00F70E3D" w:rsidP="00BF4FAB">
      <w:pPr>
        <w:ind w:firstLine="0"/>
        <w:jc w:val="left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t>Teorema:</w:t>
      </w:r>
    </w:p>
    <w:p w14:paraId="02BEFF26" w14:textId="0869BE71" w:rsidR="00BF4FAB" w:rsidRDefault="00BF4FAB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Le operazioni consentite per ridurre una matrice non alterano la dimensione dello SV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>.</w:t>
      </w:r>
    </w:p>
    <w:p w14:paraId="26D47049" w14:textId="2372B057" w:rsidR="00BF4FAB" w:rsidRPr="00BF4FAB" w:rsidRDefault="00F70E3D" w:rsidP="00BF4FAB">
      <w:pPr>
        <w:ind w:firstLine="0"/>
        <w:jc w:val="left"/>
        <w:rPr>
          <w:rFonts w:eastAsiaTheme="minorEastAsia"/>
          <w:b/>
          <w:bCs/>
          <w:iCs/>
        </w:rPr>
      </w:pPr>
      <w:r w:rsidRPr="00F70E3D">
        <w:rPr>
          <w:rFonts w:eastAsiaTheme="minorEastAsia"/>
          <w:b/>
          <w:bCs/>
          <w:iCs/>
          <w:sz w:val="28"/>
        </w:rPr>
        <w:lastRenderedPageBreak/>
        <w:t>Definizione:</w:t>
      </w:r>
    </w:p>
    <w:p w14:paraId="3DD4851C" w14:textId="7DEE1262" w:rsidR="00BF4FAB" w:rsidRDefault="00BF4FAB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Una matrice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 si dice ridotta per </w:t>
      </w:r>
      <w:r w:rsidR="007A1AA5">
        <w:rPr>
          <w:rFonts w:eastAsiaTheme="minorEastAsia"/>
          <w:iCs/>
        </w:rPr>
        <w:t>colonne</w:t>
      </w:r>
      <w:r>
        <w:rPr>
          <w:rFonts w:eastAsiaTheme="minorEastAsia"/>
          <w:iCs/>
        </w:rPr>
        <w:t xml:space="preserve"> se in ogni sua colonna non nullo esiste un elemento non nullo a destra del quale vi sono tutti zeri.</w:t>
      </w:r>
    </w:p>
    <w:p w14:paraId="5F7A760A" w14:textId="3D803F95" w:rsidR="00BF4FAB" w:rsidRPr="00BF4FAB" w:rsidRDefault="00DF7ACA" w:rsidP="00BF4FAB">
      <w:pPr>
        <w:ind w:firstLine="0"/>
        <w:jc w:val="left"/>
        <w:rPr>
          <w:rFonts w:eastAsiaTheme="minorEastAsia"/>
          <w:iCs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266162AF" w14:textId="5BBBABAC" w:rsidR="00BF4FAB" w:rsidRDefault="00BF4FAB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Riducendo per righe o per colonne una matrice </w:t>
      </w:r>
      <m:oMath>
        <m:r>
          <w:rPr>
            <w:rFonts w:ascii="Cambria Math" w:eastAsiaTheme="minorEastAsia" w:hAnsi="Cambria Math"/>
          </w:rPr>
          <m:t>A</m:t>
        </m:r>
      </m:oMath>
      <w:r w:rsidR="00724A4A">
        <w:rPr>
          <w:rFonts w:eastAsiaTheme="minorEastAsia"/>
          <w:iCs/>
        </w:rPr>
        <w:t xml:space="preserve"> non si alternano </w:t>
      </w:r>
      <m:oMath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</m:oMath>
      <w:r w:rsidR="00724A4A">
        <w:rPr>
          <w:rFonts w:eastAsiaTheme="minorEastAsia"/>
          <w:iCs/>
        </w:rPr>
        <w:t xml:space="preserve"> e </w:t>
      </w:r>
      <m:oMath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C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</m:oMath>
      <w:r w:rsidR="00724A4A">
        <w:rPr>
          <w:rFonts w:eastAsiaTheme="minorEastAsia"/>
          <w:iCs/>
        </w:rPr>
        <w:t xml:space="preserve">, ma si alterano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724A4A">
        <w:rPr>
          <w:rFonts w:eastAsiaTheme="minorEastAsia"/>
          <w:iCs/>
        </w:rPr>
        <w:t xml:space="preserve"> e </w:t>
      </w:r>
      <m:oMath>
        <m:r>
          <m:rPr>
            <m:scr m:val="script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724A4A">
        <w:rPr>
          <w:rFonts w:eastAsiaTheme="minorEastAsia"/>
          <w:iCs/>
        </w:rPr>
        <w:t>.</w:t>
      </w:r>
    </w:p>
    <w:p w14:paraId="3F04AA91" w14:textId="47AE7765" w:rsidR="00875979" w:rsidRPr="00875979" w:rsidRDefault="00875979" w:rsidP="00BF4FAB">
      <w:pPr>
        <w:ind w:firstLine="0"/>
        <w:jc w:val="left"/>
        <w:rPr>
          <w:rFonts w:eastAsiaTheme="minorEastAsia"/>
          <w:b/>
          <w:bCs/>
          <w:iCs/>
          <w:sz w:val="28"/>
          <w:u w:val="single"/>
        </w:rPr>
      </w:pPr>
      <w:r w:rsidRPr="00875979">
        <w:rPr>
          <w:rFonts w:eastAsiaTheme="minorEastAsia"/>
          <w:b/>
          <w:bCs/>
          <w:iCs/>
          <w:sz w:val="28"/>
          <w:u w:val="single"/>
        </w:rPr>
        <w:t>Teorema di Nullità più rango:</w:t>
      </w:r>
    </w:p>
    <w:p w14:paraId="7DDF4BD5" w14:textId="5101D266" w:rsidR="00875979" w:rsidRDefault="00875979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AX=O</m:t>
        </m:r>
      </m:oMath>
      <w:r>
        <w:rPr>
          <w:rFonts w:eastAsiaTheme="minorEastAsia"/>
          <w:iCs/>
        </w:rPr>
        <w:t xml:space="preserve"> un SLO con matrice dei coefficienti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, incognite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n,1</m:t>
            </m:r>
          </m:sup>
        </m:sSup>
      </m:oMath>
      <w:r>
        <w:rPr>
          <w:rFonts w:eastAsiaTheme="minorEastAsia"/>
          <w:iCs/>
        </w:rPr>
        <w:t xml:space="preserve"> e termini noti </w:t>
      </w:r>
      <m:oMath>
        <m:r>
          <w:rPr>
            <w:rFonts w:ascii="Cambria Math" w:eastAsiaTheme="minorEastAsia" w:hAnsi="Cambria Math"/>
          </w:rPr>
          <m:t>O∈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m,1</m:t>
            </m:r>
          </m:sup>
        </m:sSup>
      </m:oMath>
      <w:r>
        <w:rPr>
          <w:rFonts w:eastAsiaTheme="minorEastAsia"/>
          <w:iCs/>
        </w:rPr>
        <w:t xml:space="preserve">. Sia </w:t>
      </w:r>
      <m:oMath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il SSV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  <w:iCs/>
        </w:rPr>
        <w:t xml:space="preserve"> delle soluzioni del SLO. Allora </w:t>
      </w:r>
    </w:p>
    <w:p w14:paraId="76D31F94" w14:textId="338CD56D" w:rsidR="00A33C87" w:rsidRPr="00314BB5" w:rsidRDefault="00875979" w:rsidP="00BF4FAB">
      <w:pPr>
        <w:ind w:firstLine="0"/>
        <w:jc w:val="lef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rank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dim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</w:rPr>
            <m:t>=n</m:t>
          </m:r>
        </m:oMath>
      </m:oMathPara>
    </w:p>
    <w:p w14:paraId="419D79B9" w14:textId="5012A866" w:rsidR="00875979" w:rsidRPr="00875979" w:rsidRDefault="00F70E3D" w:rsidP="00BF4FAB">
      <w:pPr>
        <w:ind w:firstLine="0"/>
        <w:jc w:val="left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t>Dimostrazione:</w:t>
      </w:r>
    </w:p>
    <w:p w14:paraId="3E402853" w14:textId="0FED92FA" w:rsidR="00875979" w:rsidRDefault="00875979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supponga, senza perdere di generalità, che </w:t>
      </w:r>
      <m:oMath>
        <m:r>
          <w:rPr>
            <w:rFonts w:ascii="Cambria Math" w:eastAsiaTheme="minorEastAsia" w:hAnsi="Cambria Math"/>
          </w:rPr>
          <m:t>rank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=k</m:t>
        </m:r>
      </m:oMath>
      <w:r>
        <w:rPr>
          <w:rFonts w:eastAsiaTheme="minorEastAsia"/>
          <w:iCs/>
        </w:rPr>
        <w:t xml:space="preserve">. Se si </w:t>
      </w:r>
      <w:r w:rsidR="00E1162E">
        <w:rPr>
          <w:rFonts w:eastAsiaTheme="minorEastAsia"/>
          <w:iCs/>
        </w:rPr>
        <w:t>assume di pervenire al SLO ridotto</w:t>
      </w:r>
    </w:p>
    <w:p w14:paraId="4499C55D" w14:textId="6CF2592D" w:rsidR="00E1162E" w:rsidRPr="00125930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1n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Theme="minorEastAsia" w:hAnsi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kk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kn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  <m:e/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eqArr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sub>
                            </m:sSub>
                          </m:e>
                        </m:mr>
                      </m:m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k+1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⋮</m:t>
                      </m:r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≠0,i=1,…,k</m:t>
          </m:r>
        </m:oMath>
      </m:oMathPara>
    </w:p>
    <w:p w14:paraId="5E5568DE" w14:textId="41DEBDF7" w:rsidR="00125930" w:rsidRDefault="00366139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Si ottengono così infinite soluzioni che dipendono da </w:t>
      </w:r>
      <m:oMath>
        <m:r>
          <w:rPr>
            <w:rFonts w:ascii="Cambria Math" w:eastAsiaTheme="minorEastAsia" w:hAnsi="Cambria Math"/>
          </w:rPr>
          <m:t>n-k</m:t>
        </m:r>
      </m:oMath>
      <w:r>
        <w:rPr>
          <w:rFonts w:eastAsiaTheme="minorEastAsia"/>
          <w:iCs/>
        </w:rPr>
        <w:t xml:space="preserve"> incognite libere. Ponendo </w:t>
      </w:r>
    </w:p>
    <w:p w14:paraId="0EA4AA49" w14:textId="06438926" w:rsidR="00366139" w:rsidRPr="00343D39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k+2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n-k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n-k</m:t>
              </m:r>
            </m:sub>
          </m:sSub>
          <m:r>
            <m:rPr>
              <m:scr m:val="double-struck"/>
            </m:rPr>
            <w:rPr>
              <w:rFonts w:ascii="Cambria Math" w:eastAsiaTheme="minorEastAsia" w:hAnsi="Cambria Math"/>
            </w:rPr>
            <m:t>∈R</m:t>
          </m:r>
        </m:oMath>
      </m:oMathPara>
    </w:p>
    <w:p w14:paraId="022088FD" w14:textId="53217B2D" w:rsidR="00343D39" w:rsidRDefault="00342A4E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>E sostituendo questi valori nella k-esima equazione si ottiene</w:t>
      </w:r>
    </w:p>
    <w:p w14:paraId="1B0EB74B" w14:textId="284DF9EB" w:rsidR="00342A4E" w:rsidRPr="00342A4E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kk+1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kk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-…-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kk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n-k</m:t>
              </m:r>
            </m:sub>
          </m:sSub>
        </m:oMath>
      </m:oMathPara>
    </w:p>
    <w:p w14:paraId="143604AE" w14:textId="32E6FFFF" w:rsidR="00342A4E" w:rsidRDefault="00342A4E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>E così per tutte le altre incognite. Di conseguenza</w:t>
      </w:r>
    </w:p>
    <w:p w14:paraId="4F8B5095" w14:textId="30ABCCCC" w:rsidR="00342A4E" w:rsidRPr="00342A4E" w:rsidRDefault="00342A4E" w:rsidP="00BF4FAB">
      <w:pPr>
        <w:ind w:firstLine="0"/>
        <w:jc w:val="left"/>
        <w:rPr>
          <w:rFonts w:eastAsiaTheme="minorEastAsia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,1,0,…,0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,0,1,0,…,0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+…</m:t>
                  </m:r>
                  <m:ctrlPr>
                    <w:rPr>
                      <w:rFonts w:ascii="Cambria Math" w:eastAsia="Cambria Math" w:hAnsi="Cambria Math" w:cs="Cambria Math"/>
                      <w:i/>
                      <w:iCs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⋯+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n-k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1k-1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,…,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kk-1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,0,…,1</m:t>
                      </m:r>
                    </m:e>
                  </m:d>
                </m:e>
              </m:eqArr>
            </m:e>
          </m:d>
        </m:oMath>
      </m:oMathPara>
    </w:p>
    <w:p w14:paraId="7775E1CD" w14:textId="6FA788BB" w:rsidR="00342A4E" w:rsidRDefault="00B14461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</m:oMath>
      <w:r>
        <w:rPr>
          <w:rFonts w:eastAsiaTheme="minorEastAsia"/>
          <w:iCs/>
        </w:rPr>
        <w:t xml:space="preserve"> indicano i coefficienti ottenuti dalla risoluzione del SLO, ad esempio</w:t>
      </w:r>
    </w:p>
    <w:p w14:paraId="62AC5C6D" w14:textId="594754B5" w:rsidR="00B14461" w:rsidRPr="00B14461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k1</m:t>
              </m:r>
            </m:sub>
          </m:sSub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kk+1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kk</m:t>
                  </m:r>
                </m:sub>
              </m:sSub>
            </m:den>
          </m:f>
        </m:oMath>
      </m:oMathPara>
    </w:p>
    <w:p w14:paraId="4587369E" w14:textId="3125AEDE" w:rsidR="00085CC3" w:rsidRDefault="00B14461" w:rsidP="00D83549">
      <w:pPr>
        <w:ind w:firstLine="0"/>
        <w:rPr>
          <w:rFonts w:eastAsiaTheme="minorEastAsia"/>
        </w:rPr>
      </w:pPr>
      <w:r>
        <w:rPr>
          <w:rFonts w:eastAsiaTheme="minorEastAsia"/>
          <w:iCs/>
        </w:rPr>
        <w:t xml:space="preserve">Da cui segue che </w:t>
      </w:r>
      <m:oMath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d>
              </m:e>
            </m:d>
          </m:e>
        </m:func>
        <m:r>
          <w:rPr>
            <w:rFonts w:ascii="Cambria Math" w:eastAsiaTheme="minorEastAsia" w:hAnsi="Cambria Math"/>
          </w:rPr>
          <m:t>=n-k</m:t>
        </m:r>
      </m:oMath>
      <w:r w:rsidR="00515B6B">
        <w:rPr>
          <w:rFonts w:eastAsiaTheme="minorEastAsia"/>
        </w:rPr>
        <w:t>.</w:t>
      </w:r>
    </w:p>
    <w:p w14:paraId="0CC7B7F1" w14:textId="155FECA2" w:rsidR="00515B6B" w:rsidRPr="00515B6B" w:rsidRDefault="00515B6B" w:rsidP="00D83549">
      <w:pPr>
        <w:ind w:firstLine="0"/>
        <w:rPr>
          <w:rFonts w:eastAsiaTheme="minorEastAsia"/>
          <w:iCs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43A71889" w14:textId="6B6F3484" w:rsidR="00085CC3" w:rsidRDefault="00085CC3" w:rsidP="00314BB5">
      <w:pPr>
        <w:ind w:firstLine="567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L’enunciato completo del teorema di Nullità più rango è in realtà il seguente.</w:t>
      </w:r>
    </w:p>
    <w:p w14:paraId="0CABDD4F" w14:textId="77777777" w:rsidR="00085CC3" w:rsidRPr="00875979" w:rsidRDefault="00085CC3" w:rsidP="00085CC3">
      <w:pPr>
        <w:ind w:firstLine="0"/>
        <w:jc w:val="left"/>
        <w:rPr>
          <w:rFonts w:eastAsiaTheme="minorEastAsia"/>
          <w:b/>
          <w:bCs/>
          <w:iCs/>
          <w:sz w:val="28"/>
          <w:u w:val="single"/>
        </w:rPr>
      </w:pPr>
      <w:r w:rsidRPr="00875979">
        <w:rPr>
          <w:rFonts w:eastAsiaTheme="minorEastAsia"/>
          <w:b/>
          <w:bCs/>
          <w:iCs/>
          <w:sz w:val="28"/>
          <w:u w:val="single"/>
        </w:rPr>
        <w:t>Teorema di Nullità più rango:</w:t>
      </w:r>
    </w:p>
    <w:p w14:paraId="26E75198" w14:textId="0A21EC08" w:rsidR="00085CC3" w:rsidRDefault="00085CC3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AX=O</m:t>
        </m:r>
      </m:oMath>
      <w:r>
        <w:rPr>
          <w:rFonts w:eastAsiaTheme="minorEastAsia"/>
          <w:iCs/>
        </w:rPr>
        <w:t xml:space="preserve"> un SLO con matrice dei coefficienti </w:t>
      </w: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m,n</m:t>
            </m:r>
          </m:sup>
        </m:sSup>
      </m:oMath>
      <w:r>
        <w:rPr>
          <w:rFonts w:eastAsiaTheme="minorEastAsia"/>
          <w:iCs/>
        </w:rPr>
        <w:t xml:space="preserve">, incognite </w:t>
      </w:r>
      <m:oMath>
        <m:r>
          <w:rPr>
            <w:rFonts w:ascii="Cambria Math" w:eastAsiaTheme="minorEastAsia" w:hAnsi="Cambria Math"/>
          </w:rPr>
          <m:t>X∈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n,1</m:t>
            </m:r>
          </m:sup>
        </m:sSup>
      </m:oMath>
      <w:r>
        <w:rPr>
          <w:rFonts w:eastAsiaTheme="minorEastAsia"/>
          <w:iCs/>
        </w:rPr>
        <w:t xml:space="preserve"> e termini noti </w:t>
      </w:r>
      <m:oMath>
        <m:r>
          <w:rPr>
            <w:rFonts w:ascii="Cambria Math" w:eastAsiaTheme="minorEastAsia" w:hAnsi="Cambria Math"/>
          </w:rPr>
          <m:t>O∈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m,1</m:t>
            </m:r>
          </m:sup>
        </m:sSup>
      </m:oMath>
      <w:r>
        <w:rPr>
          <w:rFonts w:eastAsiaTheme="minorEastAsia"/>
          <w:iCs/>
        </w:rPr>
        <w:t xml:space="preserve">. Siano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e </w:t>
      </w:r>
      <m:oMath>
        <m:r>
          <m:rPr>
            <m:scr m:val="script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gli SV delle righe e delle colonne di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  <w:iCs/>
        </w:rPr>
        <w:t xml:space="preserve"> e sia </w:t>
      </w:r>
      <m:oMath>
        <m:r>
          <m:rPr>
            <m:scr m:val="script"/>
          </m:rPr>
          <w:rPr>
            <w:rFonts w:ascii="Cambria Math" w:eastAsiaTheme="minorEastAsia" w:hAnsi="Cambria Math"/>
          </w:rPr>
          <m:t>N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il SSV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  <w:iCs/>
        </w:rPr>
        <w:t xml:space="preserve"> delle soluzioni del SLO. Allora </w:t>
      </w:r>
    </w:p>
    <w:p w14:paraId="12A6213A" w14:textId="3C5A61B3" w:rsidR="00085CC3" w:rsidRPr="00085CC3" w:rsidRDefault="00085CC3" w:rsidP="00BF4FAB">
      <w:pPr>
        <w:ind w:firstLine="0"/>
        <w:jc w:val="left"/>
        <w:rPr>
          <w:rFonts w:eastAsiaTheme="minorEastAsia"/>
          <w:iCs/>
        </w:rPr>
      </w:pPr>
      <m:oMathPara>
        <m:oMathParaPr>
          <m:jc m:val="center"/>
        </m:oMathParaPr>
        <m:oMath>
          <m:r>
            <m:rPr>
              <m:scr m:val="script"/>
            </m:rP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⊕N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44E1780D" w14:textId="7445C1ED" w:rsidR="00085CC3" w:rsidRDefault="00085CC3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>Analogamente</w:t>
      </w:r>
    </w:p>
    <w:p w14:paraId="6583D7FA" w14:textId="125BC352" w:rsidR="00A33C87" w:rsidRPr="00314BB5" w:rsidRDefault="00085CC3" w:rsidP="00085CC3">
      <w:pPr>
        <w:ind w:firstLine="0"/>
        <w:jc w:val="left"/>
        <w:rPr>
          <w:rFonts w:eastAsiaTheme="minorEastAsia"/>
          <w:iCs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⊕N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</m:oMath>
      </m:oMathPara>
    </w:p>
    <w:p w14:paraId="7E54E7C5" w14:textId="468E8B53" w:rsidR="00085CC3" w:rsidRPr="005E3BFE" w:rsidRDefault="00F70E3D" w:rsidP="00085CC3">
      <w:pPr>
        <w:ind w:firstLine="0"/>
        <w:jc w:val="left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t>Dimostrazione:</w:t>
      </w:r>
    </w:p>
    <w:p w14:paraId="0099B8EB" w14:textId="2FB85638" w:rsidR="005E3BFE" w:rsidRDefault="005E3BFE" w:rsidP="00085CC3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Considerando il teorema precedente, basta considerare che </w:t>
      </w:r>
    </w:p>
    <w:p w14:paraId="504A7EFD" w14:textId="46119170" w:rsidR="005E3BFE" w:rsidRPr="005E3BFE" w:rsidRDefault="005E3BFE" w:rsidP="00085CC3">
      <w:pPr>
        <w:ind w:firstLine="0"/>
        <w:jc w:val="left"/>
        <w:rPr>
          <w:rFonts w:eastAsiaTheme="minorEastAsia"/>
          <w:iCs/>
        </w:rPr>
      </w:pPr>
      <m:oMathPara>
        <m:oMathParaPr>
          <m:jc m:val="center"/>
        </m:oMathParaPr>
        <m:oMath>
          <m:r>
            <m:rPr>
              <m:scr m:val="script"/>
            </m:rPr>
            <w:rPr>
              <w:rFonts w:ascii="Cambria Math" w:eastAsiaTheme="minorEastAsia" w:hAnsi="Cambria Math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cr m:val="script"/>
            </m:rPr>
            <w:rPr>
              <w:rFonts w:ascii="Cambria Math" w:eastAsiaTheme="minorEastAsia" w:hAnsi="Cambria Math"/>
            </w:rPr>
            <m:t>∩N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</m:acc>
            </m:e>
          </m:d>
        </m:oMath>
      </m:oMathPara>
    </w:p>
    <w:p w14:paraId="2D55EEAA" w14:textId="5634D250" w:rsidR="005E3BFE" w:rsidRDefault="005E3BFE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Per assurdo sia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  <w:iCs/>
        </w:rPr>
        <w:t xml:space="preserve"> un elemento non nullo di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cr m:val="script"/>
          </m:rPr>
          <w:rPr>
            <w:rFonts w:ascii="Cambria Math" w:eastAsiaTheme="minorEastAsia" w:hAnsi="Cambria Math"/>
          </w:rPr>
          <m:t>∩N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e si supponga che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4504BD">
        <w:rPr>
          <w:rFonts w:eastAsiaTheme="minorEastAsia"/>
          <w:iCs/>
        </w:rPr>
        <w:t xml:space="preserve">. Il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504BD">
        <w:rPr>
          <w:rFonts w:eastAsiaTheme="minorEastAsia"/>
          <w:iCs/>
        </w:rPr>
        <w:t xml:space="preserve"> soddisfa tutte le equazioni del SLO e anche quella che si ottiene dalla somma della prima riga con il doppio della seconda. Se </w:t>
      </w:r>
      <m:oMath>
        <m:r>
          <w:rPr>
            <w:rFonts w:ascii="Cambria Math" w:eastAsiaTheme="minorEastAsia" w:hAnsi="Cambria Math"/>
          </w:rPr>
          <m:t>A=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e>
        </m:d>
      </m:oMath>
      <w:r w:rsidR="004504BD"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X=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4504BD">
        <w:rPr>
          <w:rFonts w:eastAsiaTheme="minorEastAsia"/>
          <w:iCs/>
        </w:rPr>
        <w:t xml:space="preserve">, allora </w:t>
      </w:r>
    </w:p>
    <w:p w14:paraId="03110657" w14:textId="3EBBE0FD" w:rsidR="004504BD" w:rsidRPr="004504BD" w:rsidRDefault="00000000" w:rsidP="00085CC3">
      <w:pPr>
        <w:ind w:firstLine="0"/>
        <w:jc w:val="left"/>
        <w:rPr>
          <w:rFonts w:eastAsiaTheme="minorEastAsia"/>
          <w:iCs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2n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01E8BB52" w14:textId="491B4E30" w:rsidR="004504BD" w:rsidRDefault="004504BD" w:rsidP="00085CC3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Sostituendo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  <w:iCs/>
        </w:rPr>
        <w:t xml:space="preserve"> si ottiene</w:t>
      </w:r>
    </w:p>
    <w:p w14:paraId="64C921C7" w14:textId="778FDFCA" w:rsidR="004504BD" w:rsidRPr="004504BD" w:rsidRDefault="00000000" w:rsidP="004504BD">
      <w:pPr>
        <w:ind w:firstLine="0"/>
        <w:jc w:val="left"/>
        <w:rPr>
          <w:rFonts w:eastAsiaTheme="minorEastAsia"/>
          <w:iCs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</m:t>
          </m:r>
        </m:oMath>
      </m:oMathPara>
    </w:p>
    <w:p w14:paraId="2C2FF0A8" w14:textId="726206A1" w:rsidR="004504BD" w:rsidRDefault="004504BD" w:rsidP="00085CC3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Da cui si perviene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o</m:t>
            </m:r>
          </m:e>
        </m:acc>
      </m:oMath>
      <w:r>
        <w:rPr>
          <w:rFonts w:eastAsiaTheme="minorEastAsia"/>
          <w:iCs/>
        </w:rPr>
        <w:t>.</w:t>
      </w:r>
    </w:p>
    <w:p w14:paraId="1FE5C3C7" w14:textId="5E88B1D2" w:rsidR="004504BD" w:rsidRPr="004504BD" w:rsidRDefault="004504BD" w:rsidP="00085CC3">
      <w:pPr>
        <w:ind w:firstLine="0"/>
        <w:jc w:val="left"/>
        <w:rPr>
          <w:rFonts w:eastAsiaTheme="minorEastAsia"/>
          <w:iCs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28DBCFF3" w14:textId="2877A193" w:rsidR="004504BD" w:rsidRPr="00DF7ACA" w:rsidRDefault="00DF7ACA" w:rsidP="00085CC3">
      <w:pPr>
        <w:ind w:firstLine="0"/>
        <w:jc w:val="left"/>
        <w:rPr>
          <w:rFonts w:eastAsiaTheme="minorEastAsia"/>
          <w:iCs/>
          <w:sz w:val="28"/>
          <w:u w:val="single"/>
        </w:rPr>
      </w:pPr>
      <w:r w:rsidRPr="00DF7ACA">
        <w:rPr>
          <w:rFonts w:eastAsiaTheme="minorEastAsia"/>
          <w:iCs/>
          <w:sz w:val="28"/>
          <w:u w:val="single"/>
        </w:rPr>
        <w:t>Osservazione:</w:t>
      </w:r>
    </w:p>
    <w:p w14:paraId="6D8FBD68" w14:textId="7B2933E0" w:rsidR="00314BB5" w:rsidRPr="00D83549" w:rsidRDefault="004504BD" w:rsidP="00D83549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Il teorema precedente non vale se si sostituiscono i ruoli di </w:t>
      </w:r>
      <m:oMath>
        <m:r>
          <m:rPr>
            <m:scr m:val="script"/>
          </m:rPr>
          <w:rPr>
            <w:rFonts w:ascii="Cambria Math" w:eastAsiaTheme="minorEastAsia" w:hAnsi="Cambria Math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 xml:space="preserve"> e </w:t>
      </w:r>
      <m:oMath>
        <m:r>
          <m:rPr>
            <m:scr m:val="script"/>
          </m:rP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>
        <w:rPr>
          <w:rFonts w:eastAsiaTheme="minorEastAsia"/>
          <w:iCs/>
        </w:rPr>
        <w:t>.</w:t>
      </w:r>
    </w:p>
    <w:p w14:paraId="3F3901ED" w14:textId="7C3DE539" w:rsidR="004504BD" w:rsidRPr="004504BD" w:rsidRDefault="004504BD" w:rsidP="004504BD">
      <w:pPr>
        <w:ind w:firstLine="0"/>
        <w:jc w:val="center"/>
        <w:rPr>
          <w:rFonts w:eastAsiaTheme="minorEastAsia"/>
          <w:b/>
          <w:bCs/>
          <w:iCs/>
          <w:sz w:val="32"/>
          <w:u w:val="single"/>
        </w:rPr>
      </w:pPr>
      <w:r w:rsidRPr="004504BD">
        <w:rPr>
          <w:rFonts w:eastAsiaTheme="minorEastAsia"/>
          <w:b/>
          <w:bCs/>
          <w:iCs/>
          <w:sz w:val="32"/>
          <w:u w:val="single"/>
        </w:rPr>
        <w:t>Cambiamento di base:</w:t>
      </w:r>
    </w:p>
    <w:p w14:paraId="477E46BC" w14:textId="2857B862" w:rsidR="00085CC3" w:rsidRDefault="004504BD" w:rsidP="00D83549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Nello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si considerino due basi</w:t>
      </w:r>
      <w:r w:rsidR="00D83549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 w:rsidR="00D83549"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bSup>
              </m:e>
            </m:acc>
          </m:e>
        </m:d>
      </m:oMath>
      <w:r w:rsidR="00D83549">
        <w:rPr>
          <w:rFonts w:eastAsiaTheme="minorEastAsia"/>
          <w:iCs/>
        </w:rPr>
        <w:t xml:space="preserve">. </w:t>
      </w:r>
      <w:r w:rsidR="009E7760">
        <w:rPr>
          <w:rFonts w:eastAsiaTheme="minorEastAsia"/>
          <w:iCs/>
        </w:rPr>
        <w:t>Si ponga</w:t>
      </w:r>
    </w:p>
    <w:p w14:paraId="15D3A6FA" w14:textId="03115DBA" w:rsidR="009E7760" w:rsidRPr="009E7760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eqArr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n1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</m:e>
                <m:e>
                  <m:r>
                    <w:rPr>
                      <w:rFonts w:ascii="Cambria Math" w:eastAsiaTheme="minorEastAsia" w:hAnsi="Cambria Math"/>
                    </w:rPr>
                    <m:t>⋮</m:t>
                  </m:r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bSup>
                    </m:e>
                  </m:acc>
                  <m:r>
                    <w:rPr>
                      <w:rFonts w:ascii="Cambria Math" w:eastAsiaTheme="minorEastAsia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1n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2n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nn</m:t>
                      </m:r>
                    </m:sub>
                  </m:sSub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acc>
                </m:e>
              </m:eqArr>
            </m:e>
          </m:d>
        </m:oMath>
      </m:oMathPara>
    </w:p>
    <w:p w14:paraId="6097ACCE" w14:textId="18808C3E" w:rsidR="009E7760" w:rsidRDefault="009E7760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 xml:space="preserve">La matrice </w:t>
      </w:r>
    </w:p>
    <w:p w14:paraId="4FA8D0EB" w14:textId="43CB92E5" w:rsidR="009E7760" w:rsidRPr="009E7760" w:rsidRDefault="009E7760" w:rsidP="00BF4FAB">
      <w:pPr>
        <w:ind w:firstLine="0"/>
        <w:jc w:val="left"/>
        <w:rPr>
          <w:rFonts w:eastAsiaTheme="minorEastAsia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P=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B,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 i,j=1,…,n</m:t>
          </m:r>
        </m:oMath>
      </m:oMathPara>
    </w:p>
    <w:p w14:paraId="07E3727F" w14:textId="77777777" w:rsidR="00EC20FC" w:rsidRDefault="00483D0A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È la matrice di cambiamento di base da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 a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  <w:iCs/>
        </w:rPr>
        <w:t xml:space="preserve">. </w:t>
      </w:r>
    </w:p>
    <w:p w14:paraId="5434C057" w14:textId="77777777" w:rsidR="00EC20FC" w:rsidRDefault="00EC20FC" w:rsidP="00770722">
      <w:pPr>
        <w:ind w:firstLine="0"/>
        <w:rPr>
          <w:rFonts w:eastAsiaTheme="minorEastAsia"/>
          <w:iCs/>
        </w:rPr>
      </w:pPr>
    </w:p>
    <w:p w14:paraId="619F280F" w14:textId="3BAC1880" w:rsidR="009E7760" w:rsidRDefault="00483D0A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lastRenderedPageBreak/>
        <w:t>Le equazioni posso essere scritte in notazione matriciale come</w:t>
      </w:r>
    </w:p>
    <w:p w14:paraId="359A2203" w14:textId="4C971D69" w:rsidR="00483D0A" w:rsidRPr="00483D0A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bSup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bSup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</m:oMath>
      </m:oMathPara>
    </w:p>
    <w:p w14:paraId="6F729306" w14:textId="29B2CBAF" w:rsidR="00B0788F" w:rsidRDefault="007B5603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Considerando un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∈V</m:t>
        </m:r>
      </m:oMath>
      <w:r w:rsidR="00CD201B">
        <w:rPr>
          <w:rFonts w:eastAsiaTheme="minorEastAsia"/>
          <w:iCs/>
        </w:rPr>
        <w:t xml:space="preserve">, </w:t>
      </w:r>
      <w:r>
        <w:rPr>
          <w:rFonts w:eastAsiaTheme="minorEastAsia"/>
          <w:iCs/>
        </w:rPr>
        <w:t xml:space="preserve">il problema del cambiamento di base consiste nel determinare le relazioni che intercorrono tra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  <w:iCs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  <w:iCs/>
        </w:rPr>
        <w:t xml:space="preserve">. Si supponga che </w:t>
      </w:r>
    </w:p>
    <w:p w14:paraId="7A944FED" w14:textId="76B81128" w:rsidR="00B0788F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acc>
          <m:r>
            <w:rPr>
              <w:rFonts w:ascii="Cambria Math" w:eastAsiaTheme="minorEastAsia" w:hAnsi="Cambria Math"/>
            </w:rPr>
            <m:t>+…+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bSup>
            </m:e>
          </m:acc>
        </m:oMath>
      </m:oMathPara>
    </w:p>
    <w:p w14:paraId="6D36A211" w14:textId="710C292B" w:rsidR="007B5603" w:rsidRDefault="007B5603" w:rsidP="00BF4FAB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>Ovvero</w:t>
      </w:r>
    </w:p>
    <w:p w14:paraId="1DAD939C" w14:textId="3CB2A3D1" w:rsidR="007B5603" w:rsidRPr="007B5603" w:rsidRDefault="00000000" w:rsidP="00BF4FAB">
      <w:pPr>
        <w:ind w:firstLine="0"/>
        <w:jc w:val="left"/>
        <w:rPr>
          <w:rFonts w:eastAsiaTheme="minorEastAsia"/>
          <w:iCs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sub>
                        </m:sSub>
                      </m:e>
                    </m:acc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⋯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bSup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bSup>
                      </m:e>
                    </m:ac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⋮</m:t>
                    </m:r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v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'</m:t>
                            </m:r>
                          </m:sup>
                        </m:sSubSup>
                      </m:e>
                    </m:acc>
                  </m:e>
                </m:mr>
              </m:m>
            </m:e>
          </m:d>
        </m:oMath>
      </m:oMathPara>
    </w:p>
    <w:p w14:paraId="36704DAC" w14:textId="77777777" w:rsidR="007B5603" w:rsidRDefault="007B5603" w:rsidP="007B5603">
      <w:pPr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>Le equazioni posso essere scritte in notazione matriciale come</w:t>
      </w:r>
    </w:p>
    <w:p w14:paraId="6D0C77C5" w14:textId="6560D2EA" w:rsidR="00314BB5" w:rsidRPr="00314BB5" w:rsidRDefault="007B5603" w:rsidP="00314BB5">
      <w:pPr>
        <w:ind w:firstLine="0"/>
        <w:jc w:val="left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X=P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5B1D304C" w14:textId="15760E3A" w:rsidR="007B5603" w:rsidRDefault="007B5603" w:rsidP="007B5603">
      <w:pPr>
        <w:ind w:firstLine="0"/>
        <w:jc w:val="center"/>
        <w:rPr>
          <w:rFonts w:eastAsiaTheme="minorEastAsia"/>
          <w:b/>
          <w:bCs/>
          <w:iCs/>
          <w:sz w:val="32"/>
          <w:u w:val="single"/>
        </w:rPr>
      </w:pPr>
      <w:r w:rsidRPr="007B5603">
        <w:rPr>
          <w:rFonts w:eastAsiaTheme="minorEastAsia"/>
          <w:b/>
          <w:bCs/>
          <w:iCs/>
          <w:sz w:val="32"/>
          <w:u w:val="single"/>
        </w:rPr>
        <w:t>Iperpiani vettoriali:</w:t>
      </w:r>
    </w:p>
    <w:p w14:paraId="11113357" w14:textId="190EB24D" w:rsidR="007B5603" w:rsidRPr="0038508C" w:rsidRDefault="00F70E3D" w:rsidP="007B5603">
      <w:pPr>
        <w:ind w:firstLine="0"/>
        <w:rPr>
          <w:rFonts w:eastAsiaTheme="minorEastAsia"/>
          <w:b/>
          <w:bCs/>
          <w:iCs/>
        </w:rPr>
      </w:pPr>
      <w:r w:rsidRPr="00F70E3D">
        <w:rPr>
          <w:rFonts w:eastAsiaTheme="minorEastAsia"/>
          <w:b/>
          <w:bCs/>
          <w:iCs/>
          <w:sz w:val="28"/>
        </w:rPr>
        <w:t>Definizione:</w:t>
      </w:r>
    </w:p>
    <w:p w14:paraId="5EA2A66F" w14:textId="38AA1A17" w:rsidR="0038508C" w:rsidRDefault="0038508C" w:rsidP="00770722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uno SV reale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. Ogni SSV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tale che </w:t>
      </w:r>
      <m:oMath>
        <m:func>
          <m:funcPr>
            <m:ctrlPr>
              <w:rPr>
                <w:rFonts w:ascii="Cambria Math" w:eastAsiaTheme="minorEastAsia" w:hAnsi="Cambria Math"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dim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d>
          </m:e>
        </m:func>
        <m:r>
          <w:rPr>
            <w:rFonts w:ascii="Cambria Math" w:eastAsiaTheme="minorEastAsia" w:hAnsi="Cambria Math"/>
          </w:rPr>
          <m:t>=n-1</m:t>
        </m:r>
      </m:oMath>
      <w:r>
        <w:rPr>
          <w:rFonts w:eastAsiaTheme="minorEastAsia"/>
          <w:iCs/>
        </w:rPr>
        <w:t xml:space="preserve"> è detto iperpiano vettoriale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. Un iperpiano è dunque generato da </w:t>
      </w:r>
      <m:oMath>
        <m:r>
          <w:rPr>
            <w:rFonts w:ascii="Cambria Math" w:eastAsiaTheme="minorEastAsia" w:hAnsi="Cambria Math"/>
          </w:rPr>
          <m:t>n-1</m:t>
        </m:r>
      </m:oMath>
      <w:r>
        <w:rPr>
          <w:rFonts w:eastAsiaTheme="minorEastAsia"/>
          <w:iCs/>
        </w:rPr>
        <w:t xml:space="preserve"> vettori LI.</w:t>
      </w:r>
    </w:p>
    <w:p w14:paraId="5567060F" w14:textId="692A6436" w:rsidR="0038508C" w:rsidRPr="0038508C" w:rsidRDefault="00F70E3D" w:rsidP="007B5603">
      <w:pPr>
        <w:ind w:firstLine="0"/>
        <w:rPr>
          <w:rFonts w:eastAsiaTheme="minorEastAsia"/>
          <w:b/>
          <w:bCs/>
          <w:iCs/>
          <w:u w:val="single"/>
        </w:rPr>
      </w:pPr>
      <w:r w:rsidRPr="00F70E3D">
        <w:rPr>
          <w:rFonts w:eastAsiaTheme="minorEastAsia"/>
          <w:b/>
          <w:bCs/>
          <w:iCs/>
          <w:sz w:val="28"/>
          <w:u w:val="single"/>
        </w:rPr>
        <w:t>Teorema:</w:t>
      </w:r>
    </w:p>
    <w:p w14:paraId="3D776D3D" w14:textId="32231DD8" w:rsidR="0038508C" w:rsidRDefault="0038508C" w:rsidP="007B5603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basi di uno SV reale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 e siano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  <w:iCs/>
        </w:rPr>
        <w:t xml:space="preserve"> le componenti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  <w:iCs/>
        </w:rPr>
        <w:t xml:space="preserve">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>. Allora:</w:t>
      </w:r>
    </w:p>
    <w:p w14:paraId="1BFF1A53" w14:textId="2CD7F3BC" w:rsidR="0038508C" w:rsidRDefault="0038508C" w:rsidP="0038508C">
      <w:pPr>
        <w:pStyle w:val="Paragrafoelenco"/>
        <w:numPr>
          <w:ilvl w:val="0"/>
          <w:numId w:val="15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Tutte e sole le equazioni lineari omogenee in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  <w:iCs/>
        </w:rPr>
        <w:t xml:space="preserve"> rappresentano, rispetto a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, gli iperpiani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>.</w:t>
      </w:r>
    </w:p>
    <w:p w14:paraId="2EB8A9D1" w14:textId="6BA2F48E" w:rsidR="0038508C" w:rsidRDefault="0038508C" w:rsidP="0038508C">
      <w:pPr>
        <w:pStyle w:val="Paragrafoelenco"/>
        <w:numPr>
          <w:ilvl w:val="0"/>
          <w:numId w:val="15"/>
        </w:numPr>
        <w:rPr>
          <w:rFonts w:eastAsiaTheme="minorEastAsia"/>
          <w:iCs/>
        </w:rPr>
      </w:pPr>
      <w:r>
        <w:rPr>
          <w:rFonts w:eastAsiaTheme="minorEastAsia"/>
          <w:iCs/>
        </w:rPr>
        <w:t xml:space="preserve">Ogni SSV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 di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 di dimensione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 è rappresentabile, rispetto alla base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  <w:iCs/>
        </w:rPr>
        <w:t xml:space="preserve">, mediante un SLO di </w:t>
      </w:r>
      <m:oMath>
        <m:r>
          <w:rPr>
            <w:rFonts w:ascii="Cambria Math" w:eastAsiaTheme="minorEastAsia" w:hAnsi="Cambria Math"/>
          </w:rPr>
          <m:t>n-k</m:t>
        </m:r>
      </m:oMath>
      <w:r>
        <w:rPr>
          <w:rFonts w:eastAsiaTheme="minorEastAsia"/>
          <w:iCs/>
        </w:rPr>
        <w:t xml:space="preserve"> equazioni nelle incognite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  <w:iCs/>
        </w:rPr>
        <w:t>.</w:t>
      </w:r>
    </w:p>
    <w:p w14:paraId="675317C1" w14:textId="4AE1917D" w:rsidR="0038508C" w:rsidRPr="0038508C" w:rsidRDefault="00F70E3D" w:rsidP="0038508C">
      <w:pPr>
        <w:ind w:firstLine="0"/>
        <w:rPr>
          <w:rFonts w:eastAsiaTheme="minorEastAsia"/>
          <w:iCs/>
          <w:u w:val="single"/>
        </w:rPr>
      </w:pPr>
      <w:r w:rsidRPr="00F70E3D">
        <w:rPr>
          <w:rFonts w:eastAsiaTheme="minorEastAsia"/>
          <w:iCs/>
          <w:sz w:val="28"/>
          <w:u w:val="single"/>
        </w:rPr>
        <w:t>Dimostrazione:</w:t>
      </w:r>
    </w:p>
    <w:p w14:paraId="1A703442" w14:textId="0F033C6D" w:rsidR="0038508C" w:rsidRDefault="0038508C" w:rsidP="0038508C">
      <w:pPr>
        <w:pStyle w:val="Paragrafoelenco"/>
        <w:numPr>
          <w:ilvl w:val="0"/>
          <w:numId w:val="16"/>
        </w:numPr>
        <w:rPr>
          <w:rFonts w:eastAsiaTheme="minorEastAsia"/>
          <w:iCs/>
        </w:rPr>
      </w:pPr>
    </w:p>
    <w:p w14:paraId="42E8A116" w14:textId="14358622" w:rsidR="0038508C" w:rsidRDefault="0038508C" w:rsidP="0038508C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,…,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</m:e>
            </m:acc>
          </m:e>
        </m:d>
      </m:oMath>
      <w:r>
        <w:rPr>
          <w:rFonts w:eastAsiaTheme="minorEastAsia"/>
          <w:iCs/>
        </w:rPr>
        <w:t xml:space="preserve"> una base di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. Allora ogni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∈W</m:t>
        </m:r>
      </m:oMath>
      <w:r>
        <w:rPr>
          <w:rFonts w:eastAsiaTheme="minorEastAsia"/>
          <w:iCs/>
        </w:rPr>
        <w:t xml:space="preserve"> è del tipo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acc>
        <m:r>
          <w:rPr>
            <w:rFonts w:ascii="Cambria Math" w:eastAsiaTheme="minorEastAsia" w:hAnsi="Cambria Math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acc>
      </m:oMath>
      <w:r w:rsidR="002B0C3E">
        <w:rPr>
          <w:rFonts w:eastAsiaTheme="minorEastAsia"/>
          <w:iCs/>
        </w:rPr>
        <w:t xml:space="preserve">. Eliminando gli elementi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2B0C3E">
        <w:rPr>
          <w:rFonts w:eastAsiaTheme="minorEastAsia"/>
          <w:iCs/>
        </w:rPr>
        <w:t xml:space="preserve"> tra le </w:t>
      </w:r>
      <m:oMath>
        <m:r>
          <w:rPr>
            <w:rFonts w:ascii="Cambria Math" w:eastAsiaTheme="minorEastAsia" w:hAnsi="Cambria Math"/>
          </w:rPr>
          <m:t>n</m:t>
        </m:r>
      </m:oMath>
      <w:r w:rsidR="002B0C3E">
        <w:rPr>
          <w:rFonts w:eastAsiaTheme="minorEastAsia"/>
          <w:iCs/>
        </w:rPr>
        <w:t xml:space="preserve"> equazioni che si ottengono scrivendo in componenti </w:t>
      </w:r>
      <w:r w:rsidR="009D5D03">
        <w:rPr>
          <w:rFonts w:eastAsiaTheme="minorEastAsia"/>
          <w:iCs/>
        </w:rPr>
        <w:t>l</w:t>
      </w:r>
      <w:r w:rsidR="004074EC">
        <w:rPr>
          <w:rFonts w:eastAsiaTheme="minorEastAsia"/>
          <w:iCs/>
        </w:rPr>
        <w:t xml:space="preserve">’equazione vettoriale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4074EC">
        <w:rPr>
          <w:rFonts w:eastAsiaTheme="minorEastAsia"/>
          <w:iCs/>
        </w:rPr>
        <w:t xml:space="preserve"> </w:t>
      </w:r>
      <w:r w:rsidR="002B0C3E">
        <w:rPr>
          <w:rFonts w:eastAsiaTheme="minorEastAsia"/>
          <w:iCs/>
        </w:rPr>
        <w:t xml:space="preserve">si perviene ad un SLO di </w:t>
      </w:r>
      <m:oMath>
        <m:r>
          <w:rPr>
            <w:rFonts w:ascii="Cambria Math" w:eastAsiaTheme="minorEastAsia" w:hAnsi="Cambria Math"/>
          </w:rPr>
          <m:t>n-k</m:t>
        </m:r>
      </m:oMath>
      <w:r w:rsidR="002B0C3E">
        <w:rPr>
          <w:rFonts w:eastAsiaTheme="minorEastAsia"/>
          <w:iCs/>
        </w:rPr>
        <w:t xml:space="preserve"> incognite</w:t>
      </w:r>
      <w:r w:rsidR="004074EC">
        <w:rPr>
          <w:rFonts w:eastAsiaTheme="minorEastAsia"/>
          <w:iCs/>
        </w:rPr>
        <w:t xml:space="preserve"> nelle componenti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</m:e>
        </m:d>
      </m:oMath>
      <w:r w:rsidR="004074EC">
        <w:rPr>
          <w:rFonts w:eastAsiaTheme="minorEastAsia"/>
          <w:iCs/>
        </w:rPr>
        <w:t>.</w:t>
      </w:r>
    </w:p>
    <w:p w14:paraId="69EB534F" w14:textId="0D78A420" w:rsidR="002B0C3E" w:rsidRPr="002B0C3E" w:rsidRDefault="002B0C3E" w:rsidP="0038508C">
      <w:pPr>
        <w:ind w:firstLine="0"/>
        <w:rPr>
          <w:rFonts w:eastAsiaTheme="minorEastAsia"/>
          <w:iCs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</w:rPr>
            <m:t>∎</m:t>
          </m:r>
        </m:oMath>
      </m:oMathPara>
    </w:p>
    <w:p w14:paraId="02A8C1D7" w14:textId="6845348E" w:rsidR="002B0C3E" w:rsidRPr="00DF7ACA" w:rsidRDefault="002B0C3E" w:rsidP="0038508C">
      <w:pPr>
        <w:ind w:firstLine="0"/>
        <w:rPr>
          <w:rFonts w:eastAsiaTheme="minorEastAsia"/>
          <w:b/>
          <w:bCs/>
          <w:iCs/>
          <w:sz w:val="28"/>
          <w:u w:val="single"/>
        </w:rPr>
      </w:pPr>
      <w:r w:rsidRPr="00DF7ACA">
        <w:rPr>
          <w:rFonts w:eastAsiaTheme="minorEastAsia"/>
          <w:b/>
          <w:bCs/>
          <w:iCs/>
          <w:sz w:val="28"/>
          <w:u w:val="single"/>
        </w:rPr>
        <w:t>Corollario:</w:t>
      </w:r>
    </w:p>
    <w:p w14:paraId="5E534F20" w14:textId="77777777" w:rsidR="002B0C3E" w:rsidRDefault="002B0C3E" w:rsidP="0038508C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Un SSV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  <w:iCs/>
        </w:rPr>
        <w:t xml:space="preserve">, di dimensione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  <w:iCs/>
        </w:rPr>
        <w:t xml:space="preserve">, dello SV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  <w:iCs/>
        </w:rPr>
        <w:t xml:space="preserve">, di dimensione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  <w:iCs/>
        </w:rPr>
        <w:t xml:space="preserve">, è l’intersezione di </w:t>
      </w:r>
      <m:oMath>
        <m:r>
          <w:rPr>
            <w:rFonts w:ascii="Cambria Math" w:eastAsiaTheme="minorEastAsia" w:hAnsi="Cambria Math"/>
          </w:rPr>
          <m:t>n-k</m:t>
        </m:r>
      </m:oMath>
      <w:r>
        <w:rPr>
          <w:rFonts w:eastAsiaTheme="minorEastAsia"/>
          <w:iCs/>
        </w:rPr>
        <w:t xml:space="preserve"> iperpiani.</w:t>
      </w:r>
    </w:p>
    <w:p w14:paraId="4DEB812D" w14:textId="785E8CFA" w:rsidR="002B0C3E" w:rsidRPr="002B0C3E" w:rsidRDefault="002B0C3E" w:rsidP="0038508C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 </w:t>
      </w:r>
    </w:p>
    <w:sectPr w:rsidR="002B0C3E" w:rsidRPr="002B0C3E" w:rsidSect="00421368">
      <w:footerReference w:type="default" r:id="rId7"/>
      <w:pgSz w:w="11906" w:h="16838"/>
      <w:pgMar w:top="1417" w:right="1134" w:bottom="1134" w:left="1134" w:header="708" w:footer="708" w:gutter="0"/>
      <w:pgNumType w:start="3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CE19A7" w14:textId="77777777" w:rsidR="00907714" w:rsidRDefault="00907714" w:rsidP="00744737">
      <w:pPr>
        <w:spacing w:after="0" w:line="240" w:lineRule="auto"/>
      </w:pPr>
      <w:r>
        <w:separator/>
      </w:r>
    </w:p>
  </w:endnote>
  <w:endnote w:type="continuationSeparator" w:id="0">
    <w:p w14:paraId="32265766" w14:textId="77777777" w:rsidR="00907714" w:rsidRDefault="00907714" w:rsidP="00744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7744204"/>
      <w:docPartObj>
        <w:docPartGallery w:val="Page Numbers (Bottom of Page)"/>
        <w:docPartUnique/>
      </w:docPartObj>
    </w:sdtPr>
    <w:sdtContent>
      <w:p w14:paraId="63E4D11F" w14:textId="2B333A6E" w:rsidR="00744737" w:rsidRDefault="0074473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5C6C3A" w14:textId="77777777" w:rsidR="00744737" w:rsidRDefault="0074473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67B76" w14:textId="77777777" w:rsidR="00907714" w:rsidRDefault="00907714" w:rsidP="00744737">
      <w:pPr>
        <w:spacing w:after="0" w:line="240" w:lineRule="auto"/>
      </w:pPr>
      <w:r>
        <w:separator/>
      </w:r>
    </w:p>
  </w:footnote>
  <w:footnote w:type="continuationSeparator" w:id="0">
    <w:p w14:paraId="6852D58D" w14:textId="77777777" w:rsidR="00907714" w:rsidRDefault="00907714" w:rsidP="00744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7034F"/>
    <w:multiLevelType w:val="hybridMultilevel"/>
    <w:tmpl w:val="09D47E66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E0A48"/>
    <w:multiLevelType w:val="hybridMultilevel"/>
    <w:tmpl w:val="42C03D38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933A3"/>
    <w:multiLevelType w:val="hybridMultilevel"/>
    <w:tmpl w:val="CC3EDF12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34814"/>
    <w:multiLevelType w:val="hybridMultilevel"/>
    <w:tmpl w:val="7530403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F7D0E"/>
    <w:multiLevelType w:val="hybridMultilevel"/>
    <w:tmpl w:val="C8F26B52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C0078D"/>
    <w:multiLevelType w:val="hybridMultilevel"/>
    <w:tmpl w:val="3094143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CD0A3B"/>
    <w:multiLevelType w:val="hybridMultilevel"/>
    <w:tmpl w:val="39C0F4AC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61458C"/>
    <w:multiLevelType w:val="hybridMultilevel"/>
    <w:tmpl w:val="9BE07F50"/>
    <w:lvl w:ilvl="0" w:tplc="691021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710AE"/>
    <w:multiLevelType w:val="hybridMultilevel"/>
    <w:tmpl w:val="63EE1DBE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4B4810"/>
    <w:multiLevelType w:val="hybridMultilevel"/>
    <w:tmpl w:val="7554B658"/>
    <w:lvl w:ilvl="0" w:tplc="44B2BF8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8A569E"/>
    <w:multiLevelType w:val="hybridMultilevel"/>
    <w:tmpl w:val="48A69C4C"/>
    <w:lvl w:ilvl="0" w:tplc="E8104C2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2B2B73"/>
    <w:multiLevelType w:val="hybridMultilevel"/>
    <w:tmpl w:val="1ED8B6C6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35807"/>
    <w:multiLevelType w:val="hybridMultilevel"/>
    <w:tmpl w:val="2634E4F0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A266B0"/>
    <w:multiLevelType w:val="hybridMultilevel"/>
    <w:tmpl w:val="A334AC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54267"/>
    <w:multiLevelType w:val="hybridMultilevel"/>
    <w:tmpl w:val="2E34E53A"/>
    <w:lvl w:ilvl="0" w:tplc="69102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C41202"/>
    <w:multiLevelType w:val="hybridMultilevel"/>
    <w:tmpl w:val="E5B0527C"/>
    <w:lvl w:ilvl="0" w:tplc="D6C629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9F14CA"/>
    <w:multiLevelType w:val="hybridMultilevel"/>
    <w:tmpl w:val="E3EC86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62557">
    <w:abstractNumId w:val="15"/>
  </w:num>
  <w:num w:numId="2" w16cid:durableId="1087314152">
    <w:abstractNumId w:val="9"/>
  </w:num>
  <w:num w:numId="3" w16cid:durableId="1212503078">
    <w:abstractNumId w:val="16"/>
  </w:num>
  <w:num w:numId="4" w16cid:durableId="554007554">
    <w:abstractNumId w:val="3"/>
  </w:num>
  <w:num w:numId="5" w16cid:durableId="225914819">
    <w:abstractNumId w:val="5"/>
  </w:num>
  <w:num w:numId="6" w16cid:durableId="1922324460">
    <w:abstractNumId w:val="7"/>
  </w:num>
  <w:num w:numId="7" w16cid:durableId="206646479">
    <w:abstractNumId w:val="8"/>
  </w:num>
  <w:num w:numId="8" w16cid:durableId="1451437434">
    <w:abstractNumId w:val="4"/>
  </w:num>
  <w:num w:numId="9" w16cid:durableId="333538357">
    <w:abstractNumId w:val="11"/>
  </w:num>
  <w:num w:numId="10" w16cid:durableId="770782358">
    <w:abstractNumId w:val="6"/>
  </w:num>
  <w:num w:numId="11" w16cid:durableId="788083438">
    <w:abstractNumId w:val="1"/>
  </w:num>
  <w:num w:numId="12" w16cid:durableId="909852172">
    <w:abstractNumId w:val="14"/>
  </w:num>
  <w:num w:numId="13" w16cid:durableId="103498503">
    <w:abstractNumId w:val="12"/>
  </w:num>
  <w:num w:numId="14" w16cid:durableId="1039819492">
    <w:abstractNumId w:val="0"/>
  </w:num>
  <w:num w:numId="15" w16cid:durableId="1816876323">
    <w:abstractNumId w:val="2"/>
  </w:num>
  <w:num w:numId="16" w16cid:durableId="1072266245">
    <w:abstractNumId w:val="10"/>
  </w:num>
  <w:num w:numId="17" w16cid:durableId="2887841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567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C1"/>
    <w:rsid w:val="00007D06"/>
    <w:rsid w:val="000642AD"/>
    <w:rsid w:val="000809EF"/>
    <w:rsid w:val="00085CC3"/>
    <w:rsid w:val="000B4B44"/>
    <w:rsid w:val="000E30FA"/>
    <w:rsid w:val="00125930"/>
    <w:rsid w:val="00132DF4"/>
    <w:rsid w:val="001563BB"/>
    <w:rsid w:val="00166530"/>
    <w:rsid w:val="00190D7E"/>
    <w:rsid w:val="00194239"/>
    <w:rsid w:val="001E0F22"/>
    <w:rsid w:val="001E71A2"/>
    <w:rsid w:val="001F3932"/>
    <w:rsid w:val="0022214A"/>
    <w:rsid w:val="002472E7"/>
    <w:rsid w:val="00251CE5"/>
    <w:rsid w:val="00280A97"/>
    <w:rsid w:val="002B0C3E"/>
    <w:rsid w:val="002B12D5"/>
    <w:rsid w:val="002C76BB"/>
    <w:rsid w:val="002F0AAC"/>
    <w:rsid w:val="00314BB5"/>
    <w:rsid w:val="00320E48"/>
    <w:rsid w:val="003334D3"/>
    <w:rsid w:val="00342A4E"/>
    <w:rsid w:val="00343D39"/>
    <w:rsid w:val="00344169"/>
    <w:rsid w:val="00356E18"/>
    <w:rsid w:val="00366139"/>
    <w:rsid w:val="0038508C"/>
    <w:rsid w:val="00392EEF"/>
    <w:rsid w:val="003A6E0D"/>
    <w:rsid w:val="003C5E26"/>
    <w:rsid w:val="003E733E"/>
    <w:rsid w:val="003E75C5"/>
    <w:rsid w:val="004074EC"/>
    <w:rsid w:val="00421368"/>
    <w:rsid w:val="00441470"/>
    <w:rsid w:val="00444F1B"/>
    <w:rsid w:val="004504BD"/>
    <w:rsid w:val="00474D2A"/>
    <w:rsid w:val="00475CB3"/>
    <w:rsid w:val="00483D0A"/>
    <w:rsid w:val="0049498C"/>
    <w:rsid w:val="004D731D"/>
    <w:rsid w:val="004E24C0"/>
    <w:rsid w:val="00515B6B"/>
    <w:rsid w:val="00560609"/>
    <w:rsid w:val="00576524"/>
    <w:rsid w:val="005A6C16"/>
    <w:rsid w:val="005B26A8"/>
    <w:rsid w:val="005D6E7C"/>
    <w:rsid w:val="005E3BFE"/>
    <w:rsid w:val="00617521"/>
    <w:rsid w:val="0066641F"/>
    <w:rsid w:val="00666D5F"/>
    <w:rsid w:val="00682C48"/>
    <w:rsid w:val="00692406"/>
    <w:rsid w:val="006A441C"/>
    <w:rsid w:val="006D3B97"/>
    <w:rsid w:val="006E2040"/>
    <w:rsid w:val="006F4345"/>
    <w:rsid w:val="00724A4A"/>
    <w:rsid w:val="00734ECB"/>
    <w:rsid w:val="00744737"/>
    <w:rsid w:val="0074645B"/>
    <w:rsid w:val="00770722"/>
    <w:rsid w:val="007A1AA5"/>
    <w:rsid w:val="007A36E1"/>
    <w:rsid w:val="007B5603"/>
    <w:rsid w:val="0080192F"/>
    <w:rsid w:val="008070F0"/>
    <w:rsid w:val="0081274A"/>
    <w:rsid w:val="00816E56"/>
    <w:rsid w:val="00875979"/>
    <w:rsid w:val="0087745C"/>
    <w:rsid w:val="008D4FFB"/>
    <w:rsid w:val="00907714"/>
    <w:rsid w:val="0091063A"/>
    <w:rsid w:val="0095495F"/>
    <w:rsid w:val="0095508C"/>
    <w:rsid w:val="0099113D"/>
    <w:rsid w:val="009A2588"/>
    <w:rsid w:val="009B19B3"/>
    <w:rsid w:val="009D5D03"/>
    <w:rsid w:val="009E7760"/>
    <w:rsid w:val="00A10E53"/>
    <w:rsid w:val="00A33C87"/>
    <w:rsid w:val="00A465C1"/>
    <w:rsid w:val="00A54EAB"/>
    <w:rsid w:val="00A856D9"/>
    <w:rsid w:val="00AB6A28"/>
    <w:rsid w:val="00AC7A2C"/>
    <w:rsid w:val="00AF2D45"/>
    <w:rsid w:val="00B0788F"/>
    <w:rsid w:val="00B14461"/>
    <w:rsid w:val="00B65521"/>
    <w:rsid w:val="00B745A3"/>
    <w:rsid w:val="00B83597"/>
    <w:rsid w:val="00B949ED"/>
    <w:rsid w:val="00BA064D"/>
    <w:rsid w:val="00BC100C"/>
    <w:rsid w:val="00BE4657"/>
    <w:rsid w:val="00BF4548"/>
    <w:rsid w:val="00BF4FAB"/>
    <w:rsid w:val="00C0046B"/>
    <w:rsid w:val="00C06647"/>
    <w:rsid w:val="00C0673F"/>
    <w:rsid w:val="00C256AD"/>
    <w:rsid w:val="00C35CFD"/>
    <w:rsid w:val="00C4115E"/>
    <w:rsid w:val="00C44C0F"/>
    <w:rsid w:val="00CD201B"/>
    <w:rsid w:val="00CE6C56"/>
    <w:rsid w:val="00CF546A"/>
    <w:rsid w:val="00CF5EB2"/>
    <w:rsid w:val="00D030A3"/>
    <w:rsid w:val="00D14E56"/>
    <w:rsid w:val="00D7315A"/>
    <w:rsid w:val="00D829B7"/>
    <w:rsid w:val="00D83549"/>
    <w:rsid w:val="00D83D3C"/>
    <w:rsid w:val="00DB6ED0"/>
    <w:rsid w:val="00DD1C73"/>
    <w:rsid w:val="00DF3FEB"/>
    <w:rsid w:val="00DF7ACA"/>
    <w:rsid w:val="00E01610"/>
    <w:rsid w:val="00E025C0"/>
    <w:rsid w:val="00E1162E"/>
    <w:rsid w:val="00E13142"/>
    <w:rsid w:val="00E1405B"/>
    <w:rsid w:val="00E7130A"/>
    <w:rsid w:val="00E7683B"/>
    <w:rsid w:val="00EB0C45"/>
    <w:rsid w:val="00EB1431"/>
    <w:rsid w:val="00EC20FC"/>
    <w:rsid w:val="00F4126D"/>
    <w:rsid w:val="00F42100"/>
    <w:rsid w:val="00F46E75"/>
    <w:rsid w:val="00F70E3D"/>
    <w:rsid w:val="00F80769"/>
    <w:rsid w:val="00FB75DA"/>
    <w:rsid w:val="00FC147D"/>
    <w:rsid w:val="00FD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6DA2E"/>
  <w15:chartTrackingRefBased/>
  <w15:docId w15:val="{9F831D53-B9D3-42BE-9413-DA93E493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it-IT" w:eastAsia="en-US" w:bidi="he-IL"/>
        <w14:ligatures w14:val="standardContextual"/>
      </w:rPr>
    </w:rPrDefault>
    <w:pPrDefault>
      <w:pPr>
        <w:spacing w:after="160" w:line="257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6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6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65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65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65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65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65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65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65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6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6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65C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65C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65C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65C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65C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65C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65C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6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6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65C1"/>
    <w:pPr>
      <w:numPr>
        <w:ilvl w:val="1"/>
      </w:numPr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65C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6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65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65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65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6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65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65C1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F80769"/>
    <w:rPr>
      <w:color w:val="666666"/>
    </w:rPr>
  </w:style>
  <w:style w:type="paragraph" w:styleId="Intestazione">
    <w:name w:val="header"/>
    <w:basedOn w:val="Normale"/>
    <w:link w:val="IntestazioneCarattere"/>
    <w:uiPriority w:val="99"/>
    <w:unhideWhenUsed/>
    <w:rsid w:val="007447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44737"/>
  </w:style>
  <w:style w:type="paragraph" w:styleId="Pidipagina">
    <w:name w:val="footer"/>
    <w:basedOn w:val="Normale"/>
    <w:link w:val="PidipaginaCarattere"/>
    <w:uiPriority w:val="99"/>
    <w:unhideWhenUsed/>
    <w:rsid w:val="007447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44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13</Pages>
  <Words>3236</Words>
  <Characters>18449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81</cp:revision>
  <dcterms:created xsi:type="dcterms:W3CDTF">2024-04-07T13:47:00Z</dcterms:created>
  <dcterms:modified xsi:type="dcterms:W3CDTF">2024-06-25T12:56:00Z</dcterms:modified>
</cp:coreProperties>
</file>