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w:t>
            </w:r>
            <w:proofErr w:type="gramStart"/>
            <w:r w:rsidRPr="00B4008E">
              <w:rPr>
                <w:rFonts w:ascii="Calibri" w:hAnsi="Calibri" w:cs="Arial"/>
                <w:i/>
                <w:color w:val="548DD4"/>
                <w:sz w:val="20"/>
                <w:szCs w:val="20"/>
                <w:lang w:eastAsia="es-CL"/>
              </w:rPr>
              <w:t>competencias  de</w:t>
            </w:r>
            <w:proofErr w:type="gramEnd"/>
            <w:r w:rsidRPr="00B4008E">
              <w:rPr>
                <w:rFonts w:ascii="Calibri" w:hAnsi="Calibri" w:cs="Arial"/>
                <w:i/>
                <w:color w:val="548DD4"/>
                <w:sz w:val="20"/>
                <w:szCs w:val="20"/>
                <w:lang w:eastAsia="es-CL"/>
              </w:rPr>
              <w:t xml:space="preserv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7223B40" w14:textId="77777777" w:rsidR="000F28CB" w:rsidRPr="000F28CB" w:rsidRDefault="000F28CB" w:rsidP="000F28CB">
            <w:pPr>
              <w:pStyle w:val="Prrafodelista"/>
              <w:spacing w:after="0"/>
              <w:jc w:val="both"/>
              <w:rPr>
                <w:rFonts w:ascii="Calibri" w:eastAsia="Times New Roman" w:hAnsi="Calibri" w:cs="Calibri"/>
                <w:i/>
                <w:iCs/>
                <w:color w:val="0070C0"/>
                <w:sz w:val="18"/>
                <w:szCs w:val="18"/>
                <w:lang w:eastAsia="es-CL"/>
              </w:rPr>
            </w:pPr>
            <w:r w:rsidRPr="000F28CB">
              <w:rPr>
                <w:rFonts w:ascii="Calibri" w:eastAsia="Times New Roman" w:hAnsi="Calibri" w:cs="Calibri"/>
                <w:i/>
                <w:iCs/>
                <w:color w:val="0070C0"/>
                <w:sz w:val="18"/>
                <w:szCs w:val="18"/>
                <w:lang w:eastAsia="es-CL"/>
              </w:rPr>
              <w:t xml:space="preserve">Como grupo desarrollamos el proyecto </w:t>
            </w:r>
            <w:r w:rsidRPr="000F28CB">
              <w:rPr>
                <w:rFonts w:ascii="Calibri" w:eastAsia="Times New Roman" w:hAnsi="Calibri" w:cs="Calibri"/>
                <w:b/>
                <w:bCs/>
                <w:i/>
                <w:iCs/>
                <w:color w:val="0070C0"/>
                <w:sz w:val="18"/>
                <w:szCs w:val="18"/>
                <w:lang w:eastAsia="es-CL"/>
              </w:rPr>
              <w:t>“Plantitas donde la Fran”</w:t>
            </w:r>
            <w:r w:rsidRPr="000F28CB">
              <w:rPr>
                <w:rFonts w:ascii="Calibri" w:eastAsia="Times New Roman" w:hAnsi="Calibri" w:cs="Calibri"/>
                <w:i/>
                <w:iCs/>
                <w:color w:val="0070C0"/>
                <w:sz w:val="18"/>
                <w:szCs w:val="18"/>
                <w:lang w:eastAsia="es-CL"/>
              </w:rPr>
              <w:t xml:space="preserve">, un sistema de inventario y punto de venta para un negocio real de plantas. La relevancia del proyecto radica en que muchas pequeñas tiendas de jardinería no cuentan con herramientas tecnológicas que les permitan controlar stock, gestionar ventas o automatizar alertas como riego, vida útil y </w:t>
            </w:r>
            <w:proofErr w:type="spellStart"/>
            <w:r w:rsidRPr="000F28CB">
              <w:rPr>
                <w:rFonts w:ascii="Calibri" w:eastAsia="Times New Roman" w:hAnsi="Calibri" w:cs="Calibri"/>
                <w:i/>
                <w:iCs/>
                <w:color w:val="0070C0"/>
                <w:sz w:val="18"/>
                <w:szCs w:val="18"/>
                <w:lang w:eastAsia="es-CL"/>
              </w:rPr>
              <w:t>sobrestock</w:t>
            </w:r>
            <w:proofErr w:type="spellEnd"/>
            <w:r w:rsidRPr="000F28CB">
              <w:rPr>
                <w:rFonts w:ascii="Calibri" w:eastAsia="Times New Roman" w:hAnsi="Calibri" w:cs="Calibri"/>
                <w:i/>
                <w:iCs/>
                <w:color w:val="0070C0"/>
                <w:sz w:val="18"/>
                <w:szCs w:val="18"/>
                <w:lang w:eastAsia="es-CL"/>
              </w:rPr>
              <w:t>.</w:t>
            </w:r>
            <w:r w:rsidRPr="000F28CB">
              <w:rPr>
                <w:rFonts w:ascii="Calibri" w:eastAsia="Times New Roman" w:hAnsi="Calibri" w:cs="Calibri"/>
                <w:i/>
                <w:iCs/>
                <w:color w:val="0070C0"/>
                <w:sz w:val="18"/>
                <w:szCs w:val="18"/>
                <w:lang w:eastAsia="es-CL"/>
              </w:rPr>
              <w:br/>
              <w:t xml:space="preserve">El proyecto se sitúa en Chile, en un negocio pequeño donde identificamos falta de control manual, pérdidas por mala gestión y ausencia de reportes. Nuestra solución aporta valor entregando </w:t>
            </w:r>
            <w:r w:rsidRPr="000F28CB">
              <w:rPr>
                <w:rFonts w:ascii="Calibri" w:eastAsia="Times New Roman" w:hAnsi="Calibri" w:cs="Calibri"/>
                <w:b/>
                <w:bCs/>
                <w:i/>
                <w:iCs/>
                <w:color w:val="0070C0"/>
                <w:sz w:val="18"/>
                <w:szCs w:val="18"/>
                <w:lang w:eastAsia="es-CL"/>
              </w:rPr>
              <w:t>orden, automatización, reportes PDF, avisos al correo y un inventario inteligente</w:t>
            </w:r>
            <w:r w:rsidRPr="000F28CB">
              <w:rPr>
                <w:rFonts w:ascii="Calibri" w:eastAsia="Times New Roman" w:hAnsi="Calibri" w:cs="Calibri"/>
                <w:i/>
                <w:iCs/>
                <w:color w:val="0070C0"/>
                <w:sz w:val="18"/>
                <w:szCs w:val="18"/>
                <w:lang w:eastAsia="es-CL"/>
              </w:rPr>
              <w:t>, mejorando la gestión diaria del negocio.</w:t>
            </w:r>
          </w:p>
          <w:p w14:paraId="543D7C6B" w14:textId="0342DCEE"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4F70CC93" w14:textId="77777777" w:rsidR="000F28CB" w:rsidRPr="000F28CB" w:rsidRDefault="000F28CB" w:rsidP="000F28CB">
            <w:pPr>
              <w:pStyle w:val="Prrafodelista"/>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Objetivo general:</w:t>
            </w:r>
            <w:r w:rsidRPr="000F28CB">
              <w:rPr>
                <w:rFonts w:ascii="Calibri" w:hAnsi="Calibri" w:cs="Arial"/>
                <w:i/>
                <w:color w:val="0070C0"/>
                <w:sz w:val="18"/>
                <w:szCs w:val="20"/>
                <w:lang w:eastAsia="es-CL"/>
              </w:rPr>
              <w:br/>
              <w:t>Diseñar y desarrollar como grupo un sistema de inventario y punto de venta que mejore la gestión del negocio “Plantitas donde la Fran”.</w:t>
            </w:r>
          </w:p>
          <w:p w14:paraId="3565100D" w14:textId="77777777" w:rsidR="000F28CB" w:rsidRPr="000F28CB" w:rsidRDefault="000F28CB" w:rsidP="000F28CB">
            <w:pPr>
              <w:pStyle w:val="Prrafodelista"/>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Objetivos específicos:</w:t>
            </w:r>
          </w:p>
          <w:p w14:paraId="012584BD" w14:textId="77777777" w:rsidR="000F28CB" w:rsidRPr="000F28CB" w:rsidRDefault="000F28CB" w:rsidP="000F28CB">
            <w:pPr>
              <w:pStyle w:val="Prrafodelista"/>
              <w:numPr>
                <w:ilvl w:val="0"/>
                <w:numId w:val="8"/>
              </w:numPr>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Analizar el funcionamiento real del negocio y sus necesidades.</w:t>
            </w:r>
          </w:p>
          <w:p w14:paraId="1761FB1D" w14:textId="77777777" w:rsidR="000F28CB" w:rsidRPr="000F28CB" w:rsidRDefault="000F28CB" w:rsidP="000F28CB">
            <w:pPr>
              <w:pStyle w:val="Prrafodelista"/>
              <w:numPr>
                <w:ilvl w:val="0"/>
                <w:numId w:val="8"/>
              </w:numPr>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Implementar un sistema web (Django + Angular) con control de productos, ventas y alertas automáticas.</w:t>
            </w:r>
          </w:p>
          <w:p w14:paraId="24EB40B5" w14:textId="77777777" w:rsidR="000F28CB" w:rsidRPr="000F28CB" w:rsidRDefault="000F28CB" w:rsidP="000F28CB">
            <w:pPr>
              <w:pStyle w:val="Prrafodelista"/>
              <w:numPr>
                <w:ilvl w:val="0"/>
                <w:numId w:val="8"/>
              </w:numPr>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 xml:space="preserve">Crear funciones de valor como vida útil, riego, </w:t>
            </w:r>
            <w:proofErr w:type="spellStart"/>
            <w:r w:rsidRPr="000F28CB">
              <w:rPr>
                <w:rFonts w:ascii="Calibri" w:hAnsi="Calibri" w:cs="Arial"/>
                <w:i/>
                <w:color w:val="0070C0"/>
                <w:sz w:val="18"/>
                <w:szCs w:val="20"/>
                <w:lang w:eastAsia="es-CL"/>
              </w:rPr>
              <w:t>sobrestock</w:t>
            </w:r>
            <w:proofErr w:type="spellEnd"/>
            <w:r w:rsidRPr="000F28CB">
              <w:rPr>
                <w:rFonts w:ascii="Calibri" w:hAnsi="Calibri" w:cs="Arial"/>
                <w:i/>
                <w:color w:val="0070C0"/>
                <w:sz w:val="18"/>
                <w:szCs w:val="20"/>
                <w:lang w:eastAsia="es-CL"/>
              </w:rPr>
              <w:t xml:space="preserve"> y reportes enviados por Gmail.</w:t>
            </w:r>
          </w:p>
          <w:p w14:paraId="701E356F" w14:textId="77777777" w:rsidR="000F28CB" w:rsidRPr="000F28CB" w:rsidRDefault="000F28CB" w:rsidP="000F28CB">
            <w:pPr>
              <w:pStyle w:val="Prrafodelista"/>
              <w:numPr>
                <w:ilvl w:val="0"/>
                <w:numId w:val="8"/>
              </w:numPr>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lastRenderedPageBreak/>
              <w:t>Evaluar el funcionamiento del sistema y validar su aporte al negocio.</w:t>
            </w:r>
          </w:p>
          <w:p w14:paraId="3F52E2FB" w14:textId="15BC47CD"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96694F6" w14:textId="3AF16D29" w:rsidR="001202BF" w:rsidRPr="00B340E1" w:rsidRDefault="000F28CB" w:rsidP="00946E78">
            <w:pPr>
              <w:ind w:left="720"/>
              <w:rPr>
                <w:rFonts w:ascii="Calibri" w:hAnsi="Calibri" w:cs="Arial"/>
                <w:i/>
                <w:color w:val="0070C0"/>
                <w:sz w:val="18"/>
                <w:szCs w:val="20"/>
                <w:lang w:eastAsia="es-CL"/>
              </w:rPr>
            </w:pPr>
            <w:r w:rsidRPr="000F28CB">
              <w:rPr>
                <w:rFonts w:ascii="Calibri" w:hAnsi="Calibri" w:cs="Arial"/>
                <w:i/>
                <w:color w:val="0070C0"/>
                <w:sz w:val="18"/>
                <w:szCs w:val="20"/>
                <w:lang w:eastAsia="es-CL"/>
              </w:rPr>
              <w:t xml:space="preserve">Como grupo utilizamos la </w:t>
            </w:r>
            <w:r w:rsidRPr="000F28CB">
              <w:rPr>
                <w:rFonts w:ascii="Calibri" w:hAnsi="Calibri" w:cs="Arial"/>
                <w:b/>
                <w:bCs/>
                <w:i/>
                <w:color w:val="0070C0"/>
                <w:sz w:val="18"/>
                <w:szCs w:val="20"/>
                <w:lang w:eastAsia="es-CL"/>
              </w:rPr>
              <w:t xml:space="preserve">Metodología </w:t>
            </w:r>
            <w:proofErr w:type="spellStart"/>
            <w:r w:rsidRPr="000F28CB">
              <w:rPr>
                <w:rFonts w:ascii="Calibri" w:hAnsi="Calibri" w:cs="Arial"/>
                <w:b/>
                <w:bCs/>
                <w:i/>
                <w:color w:val="0070C0"/>
                <w:sz w:val="18"/>
                <w:szCs w:val="20"/>
                <w:lang w:eastAsia="es-CL"/>
              </w:rPr>
              <w:t>Canvas</w:t>
            </w:r>
            <w:proofErr w:type="spellEnd"/>
            <w:r w:rsidRPr="000F28CB">
              <w:rPr>
                <w:rFonts w:ascii="Calibri" w:hAnsi="Calibri" w:cs="Arial"/>
                <w:i/>
                <w:color w:val="0070C0"/>
                <w:sz w:val="18"/>
                <w:szCs w:val="20"/>
                <w:lang w:eastAsia="es-CL"/>
              </w:rPr>
              <w:t>, ya que permitió organizar todo el proyecto de forma estratégica.</w:t>
            </w:r>
            <w:r w:rsidRPr="000F28CB">
              <w:rPr>
                <w:rFonts w:ascii="Calibri" w:hAnsi="Calibri" w:cs="Arial"/>
                <w:i/>
                <w:color w:val="0070C0"/>
                <w:sz w:val="18"/>
                <w:szCs w:val="20"/>
                <w:lang w:eastAsia="es-CL"/>
              </w:rPr>
              <w:br/>
              <w:t xml:space="preserve">Trabajamos cada bloque: problema, usuarios (dueña del local y vendedores), propuesta de valor (inventario inteligente), recursos clave (Django, Angular, </w:t>
            </w:r>
            <w:proofErr w:type="spellStart"/>
            <w:r w:rsidRPr="000F28CB">
              <w:rPr>
                <w:rFonts w:ascii="Calibri" w:hAnsi="Calibri" w:cs="Arial"/>
                <w:i/>
                <w:color w:val="0070C0"/>
                <w:sz w:val="18"/>
                <w:szCs w:val="20"/>
                <w:lang w:eastAsia="es-CL"/>
              </w:rPr>
              <w:t>MaríaDB</w:t>
            </w:r>
            <w:proofErr w:type="spellEnd"/>
            <w:r w:rsidRPr="000F28CB">
              <w:rPr>
                <w:rFonts w:ascii="Calibri" w:hAnsi="Calibri" w:cs="Arial"/>
                <w:i/>
                <w:color w:val="0070C0"/>
                <w:sz w:val="18"/>
                <w:szCs w:val="20"/>
                <w:lang w:eastAsia="es-CL"/>
              </w:rPr>
              <w:t>, Docker), actividades clave (desarrollo, pruebas, integración y reportes), socios clave (compañeros del grupo) y resultados esperados.</w:t>
            </w:r>
            <w:r w:rsidRPr="000F28CB">
              <w:rPr>
                <w:rFonts w:ascii="Calibri" w:hAnsi="Calibri" w:cs="Arial"/>
                <w:i/>
                <w:color w:val="0070C0"/>
                <w:sz w:val="18"/>
                <w:szCs w:val="20"/>
                <w:lang w:eastAsia="es-CL"/>
              </w:rPr>
              <w:br/>
              <w:t xml:space="preserve">El </w:t>
            </w:r>
            <w:proofErr w:type="spellStart"/>
            <w:r w:rsidRPr="000F28CB">
              <w:rPr>
                <w:rFonts w:ascii="Calibri" w:hAnsi="Calibri" w:cs="Arial"/>
                <w:i/>
                <w:color w:val="0070C0"/>
                <w:sz w:val="18"/>
                <w:szCs w:val="20"/>
                <w:lang w:eastAsia="es-CL"/>
              </w:rPr>
              <w:t>Canvas</w:t>
            </w:r>
            <w:proofErr w:type="spellEnd"/>
            <w:r w:rsidRPr="000F28CB">
              <w:rPr>
                <w:rFonts w:ascii="Calibri" w:hAnsi="Calibri" w:cs="Arial"/>
                <w:i/>
                <w:color w:val="0070C0"/>
                <w:sz w:val="18"/>
                <w:szCs w:val="20"/>
                <w:lang w:eastAsia="es-CL"/>
              </w:rPr>
              <w:t xml:space="preserve"> fue clave para ordenar ideas, dividir tareas y mantener coherencia desde el análisis hasta la entrega final.</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2F45428A" w14:textId="77777777" w:rsidR="000F28CB" w:rsidRPr="000F28CB" w:rsidRDefault="000F28CB" w:rsidP="000F28CB">
            <w:pPr>
              <w:spacing w:after="0" w:line="240" w:lineRule="auto"/>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El proyecto se desarrolló en etapas:</w:t>
            </w:r>
          </w:p>
          <w:p w14:paraId="0F168725" w14:textId="77777777" w:rsidR="000F28CB" w:rsidRPr="000F28CB" w:rsidRDefault="000F28CB" w:rsidP="000F28CB">
            <w:pPr>
              <w:numPr>
                <w:ilvl w:val="0"/>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Análisis:</w:t>
            </w:r>
            <w:r w:rsidRPr="000F28CB">
              <w:rPr>
                <w:rFonts w:ascii="Calibri" w:hAnsi="Calibri" w:cs="Arial"/>
                <w:i/>
                <w:color w:val="0070C0"/>
                <w:sz w:val="18"/>
                <w:szCs w:val="20"/>
                <w:lang w:eastAsia="es-CL"/>
              </w:rPr>
              <w:t xml:space="preserve"> levantamiento de necesidades del negocio y procesos críticos (stock, ventas, riego).</w:t>
            </w:r>
          </w:p>
          <w:p w14:paraId="6E4B5634" w14:textId="77777777" w:rsidR="000F28CB" w:rsidRPr="000F28CB" w:rsidRDefault="000F28CB" w:rsidP="000F28CB">
            <w:pPr>
              <w:numPr>
                <w:ilvl w:val="0"/>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Diseño:</w:t>
            </w:r>
            <w:r w:rsidRPr="000F28CB">
              <w:rPr>
                <w:rFonts w:ascii="Calibri" w:hAnsi="Calibri" w:cs="Arial"/>
                <w:i/>
                <w:color w:val="0070C0"/>
                <w:sz w:val="18"/>
                <w:szCs w:val="20"/>
                <w:lang w:eastAsia="es-CL"/>
              </w:rPr>
              <w:t xml:space="preserve"> construcción del modelo de datos, arquitectura y diagramas.</w:t>
            </w:r>
          </w:p>
          <w:p w14:paraId="5B36F8D5" w14:textId="77777777" w:rsidR="000F28CB" w:rsidRPr="000F28CB" w:rsidRDefault="000F28CB" w:rsidP="000F28CB">
            <w:pPr>
              <w:numPr>
                <w:ilvl w:val="0"/>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Desarrollo:</w:t>
            </w:r>
            <w:r w:rsidRPr="000F28CB">
              <w:rPr>
                <w:rFonts w:ascii="Calibri" w:hAnsi="Calibri" w:cs="Arial"/>
                <w:i/>
                <w:color w:val="0070C0"/>
                <w:sz w:val="18"/>
                <w:szCs w:val="20"/>
                <w:lang w:eastAsia="es-CL"/>
              </w:rPr>
              <w:t xml:space="preserve"> </w:t>
            </w:r>
            <w:proofErr w:type="spellStart"/>
            <w:r w:rsidRPr="000F28CB">
              <w:rPr>
                <w:rFonts w:ascii="Calibri" w:hAnsi="Calibri" w:cs="Arial"/>
                <w:i/>
                <w:color w:val="0070C0"/>
                <w:sz w:val="18"/>
                <w:szCs w:val="20"/>
                <w:lang w:eastAsia="es-CL"/>
              </w:rPr>
              <w:t>backend</w:t>
            </w:r>
            <w:proofErr w:type="spellEnd"/>
            <w:r w:rsidRPr="000F28CB">
              <w:rPr>
                <w:rFonts w:ascii="Calibri" w:hAnsi="Calibri" w:cs="Arial"/>
                <w:i/>
                <w:color w:val="0070C0"/>
                <w:sz w:val="18"/>
                <w:szCs w:val="20"/>
                <w:lang w:eastAsia="es-CL"/>
              </w:rPr>
              <w:t xml:space="preserve"> en Django, </w:t>
            </w:r>
            <w:proofErr w:type="spellStart"/>
            <w:r w:rsidRPr="000F28CB">
              <w:rPr>
                <w:rFonts w:ascii="Calibri" w:hAnsi="Calibri" w:cs="Arial"/>
                <w:i/>
                <w:color w:val="0070C0"/>
                <w:sz w:val="18"/>
                <w:szCs w:val="20"/>
                <w:lang w:eastAsia="es-CL"/>
              </w:rPr>
              <w:t>frontend</w:t>
            </w:r>
            <w:proofErr w:type="spellEnd"/>
            <w:r w:rsidRPr="000F28CB">
              <w:rPr>
                <w:rFonts w:ascii="Calibri" w:hAnsi="Calibri" w:cs="Arial"/>
                <w:i/>
                <w:color w:val="0070C0"/>
                <w:sz w:val="18"/>
                <w:szCs w:val="20"/>
                <w:lang w:eastAsia="es-CL"/>
              </w:rPr>
              <w:t xml:space="preserve"> en Angular, base de datos </w:t>
            </w:r>
            <w:proofErr w:type="spellStart"/>
            <w:r w:rsidRPr="000F28CB">
              <w:rPr>
                <w:rFonts w:ascii="Calibri" w:hAnsi="Calibri" w:cs="Arial"/>
                <w:i/>
                <w:color w:val="0070C0"/>
                <w:sz w:val="18"/>
                <w:szCs w:val="20"/>
                <w:lang w:eastAsia="es-CL"/>
              </w:rPr>
              <w:t>MaríaDB</w:t>
            </w:r>
            <w:proofErr w:type="spellEnd"/>
            <w:r w:rsidRPr="000F28CB">
              <w:rPr>
                <w:rFonts w:ascii="Calibri" w:hAnsi="Calibri" w:cs="Arial"/>
                <w:i/>
                <w:color w:val="0070C0"/>
                <w:sz w:val="18"/>
                <w:szCs w:val="20"/>
                <w:lang w:eastAsia="es-CL"/>
              </w:rPr>
              <w:t xml:space="preserve"> y despliegue con Docker.</w:t>
            </w:r>
          </w:p>
          <w:p w14:paraId="66F4EB9A" w14:textId="77777777" w:rsidR="000F28CB" w:rsidRPr="000F28CB" w:rsidRDefault="000F28CB" w:rsidP="000F28CB">
            <w:pPr>
              <w:numPr>
                <w:ilvl w:val="0"/>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Funcionalidades clave:</w:t>
            </w:r>
          </w:p>
          <w:p w14:paraId="5CFF662F" w14:textId="77777777" w:rsidR="000F28CB" w:rsidRPr="000F28CB" w:rsidRDefault="000F28CB" w:rsidP="000F28CB">
            <w:pPr>
              <w:numPr>
                <w:ilvl w:val="1"/>
                <w:numId w:val="9"/>
              </w:numPr>
              <w:spacing w:after="0" w:line="240" w:lineRule="auto"/>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 xml:space="preserve">Alertas automáticas de </w:t>
            </w:r>
            <w:r w:rsidRPr="000F28CB">
              <w:rPr>
                <w:rFonts w:ascii="Calibri" w:hAnsi="Calibri" w:cs="Arial"/>
                <w:b/>
                <w:bCs/>
                <w:i/>
                <w:color w:val="0070C0"/>
                <w:sz w:val="18"/>
                <w:szCs w:val="20"/>
                <w:lang w:eastAsia="es-CL"/>
              </w:rPr>
              <w:t>riego</w:t>
            </w:r>
            <w:r w:rsidRPr="000F28CB">
              <w:rPr>
                <w:rFonts w:ascii="Calibri" w:hAnsi="Calibri" w:cs="Arial"/>
                <w:i/>
                <w:color w:val="0070C0"/>
                <w:sz w:val="18"/>
                <w:szCs w:val="20"/>
                <w:lang w:eastAsia="es-CL"/>
              </w:rPr>
              <w:t xml:space="preserve">, </w:t>
            </w:r>
            <w:r w:rsidRPr="000F28CB">
              <w:rPr>
                <w:rFonts w:ascii="Calibri" w:hAnsi="Calibri" w:cs="Arial"/>
                <w:b/>
                <w:bCs/>
                <w:i/>
                <w:color w:val="0070C0"/>
                <w:sz w:val="18"/>
                <w:szCs w:val="20"/>
                <w:lang w:eastAsia="es-CL"/>
              </w:rPr>
              <w:t>vida útil</w:t>
            </w:r>
            <w:r w:rsidRPr="000F28CB">
              <w:rPr>
                <w:rFonts w:ascii="Calibri" w:hAnsi="Calibri" w:cs="Arial"/>
                <w:i/>
                <w:color w:val="0070C0"/>
                <w:sz w:val="18"/>
                <w:szCs w:val="20"/>
                <w:lang w:eastAsia="es-CL"/>
              </w:rPr>
              <w:t xml:space="preserve">, </w:t>
            </w:r>
            <w:proofErr w:type="spellStart"/>
            <w:r w:rsidRPr="000F28CB">
              <w:rPr>
                <w:rFonts w:ascii="Calibri" w:hAnsi="Calibri" w:cs="Arial"/>
                <w:b/>
                <w:bCs/>
                <w:i/>
                <w:color w:val="0070C0"/>
                <w:sz w:val="18"/>
                <w:szCs w:val="20"/>
                <w:lang w:eastAsia="es-CL"/>
              </w:rPr>
              <w:t>sobrestock</w:t>
            </w:r>
            <w:proofErr w:type="spellEnd"/>
            <w:r w:rsidRPr="000F28CB">
              <w:rPr>
                <w:rFonts w:ascii="Calibri" w:hAnsi="Calibri" w:cs="Arial"/>
                <w:i/>
                <w:color w:val="0070C0"/>
                <w:sz w:val="18"/>
                <w:szCs w:val="20"/>
                <w:lang w:eastAsia="es-CL"/>
              </w:rPr>
              <w:t xml:space="preserve"> y </w:t>
            </w:r>
            <w:r w:rsidRPr="000F28CB">
              <w:rPr>
                <w:rFonts w:ascii="Calibri" w:hAnsi="Calibri" w:cs="Arial"/>
                <w:b/>
                <w:bCs/>
                <w:i/>
                <w:color w:val="0070C0"/>
                <w:sz w:val="18"/>
                <w:szCs w:val="20"/>
                <w:lang w:eastAsia="es-CL"/>
              </w:rPr>
              <w:t>sugerencias de ofertas</w:t>
            </w:r>
            <w:r w:rsidRPr="000F28CB">
              <w:rPr>
                <w:rFonts w:ascii="Calibri" w:hAnsi="Calibri" w:cs="Arial"/>
                <w:i/>
                <w:color w:val="0070C0"/>
                <w:sz w:val="18"/>
                <w:szCs w:val="20"/>
                <w:lang w:eastAsia="es-CL"/>
              </w:rPr>
              <w:t>.</w:t>
            </w:r>
          </w:p>
          <w:p w14:paraId="4D0000D9" w14:textId="77777777" w:rsidR="000F28CB" w:rsidRPr="000F28CB" w:rsidRDefault="000F28CB" w:rsidP="000F28CB">
            <w:pPr>
              <w:numPr>
                <w:ilvl w:val="1"/>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POS simple</w:t>
            </w:r>
            <w:r w:rsidRPr="000F28CB">
              <w:rPr>
                <w:rFonts w:ascii="Calibri" w:hAnsi="Calibri" w:cs="Arial"/>
                <w:i/>
                <w:color w:val="0070C0"/>
                <w:sz w:val="18"/>
                <w:szCs w:val="20"/>
                <w:lang w:eastAsia="es-CL"/>
              </w:rPr>
              <w:t xml:space="preserve"> para registrar ventas.</w:t>
            </w:r>
          </w:p>
          <w:p w14:paraId="142D74A1" w14:textId="77777777" w:rsidR="000F28CB" w:rsidRPr="000F28CB" w:rsidRDefault="000F28CB" w:rsidP="000F28CB">
            <w:pPr>
              <w:numPr>
                <w:ilvl w:val="1"/>
                <w:numId w:val="9"/>
              </w:num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Reportes PDF enviados por Gmail</w:t>
            </w:r>
            <w:r w:rsidRPr="000F28CB">
              <w:rPr>
                <w:rFonts w:ascii="Calibri" w:hAnsi="Calibri" w:cs="Arial"/>
                <w:i/>
                <w:color w:val="0070C0"/>
                <w:sz w:val="18"/>
                <w:szCs w:val="20"/>
                <w:lang w:eastAsia="es-CL"/>
              </w:rPr>
              <w:t>.</w:t>
            </w:r>
          </w:p>
          <w:p w14:paraId="2EDFF844" w14:textId="77777777" w:rsidR="000F28CB" w:rsidRPr="000F28CB" w:rsidRDefault="000F28CB" w:rsidP="000F28CB">
            <w:pPr>
              <w:numPr>
                <w:ilvl w:val="1"/>
                <w:numId w:val="9"/>
              </w:numPr>
              <w:spacing w:after="0" w:line="240" w:lineRule="auto"/>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Panel de inventario con CRUD completo.</w:t>
            </w:r>
          </w:p>
          <w:p w14:paraId="61440FE2" w14:textId="77777777" w:rsidR="000F28CB" w:rsidRPr="000F28CB" w:rsidRDefault="000F28CB" w:rsidP="000F28CB">
            <w:pPr>
              <w:spacing w:after="0" w:line="240" w:lineRule="auto"/>
              <w:jc w:val="both"/>
              <w:rPr>
                <w:rFonts w:ascii="Calibri" w:hAnsi="Calibri" w:cs="Arial"/>
                <w:i/>
                <w:color w:val="0070C0"/>
                <w:sz w:val="18"/>
                <w:szCs w:val="20"/>
                <w:lang w:eastAsia="es-CL"/>
              </w:rPr>
            </w:pPr>
            <w:r w:rsidRPr="000F28CB">
              <w:rPr>
                <w:rFonts w:ascii="Calibri" w:hAnsi="Calibri" w:cs="Arial"/>
                <w:b/>
                <w:bCs/>
                <w:i/>
                <w:color w:val="0070C0"/>
                <w:sz w:val="18"/>
                <w:szCs w:val="20"/>
                <w:lang w:eastAsia="es-CL"/>
              </w:rPr>
              <w:t>Facilitadores:</w:t>
            </w:r>
            <w:r w:rsidRPr="000F28CB">
              <w:rPr>
                <w:rFonts w:ascii="Calibri" w:hAnsi="Calibri" w:cs="Arial"/>
                <w:i/>
                <w:color w:val="0070C0"/>
                <w:sz w:val="18"/>
                <w:szCs w:val="20"/>
                <w:lang w:eastAsia="es-CL"/>
              </w:rPr>
              <w:t xml:space="preserve"> división clara del trabajo, uso de Docker, buena comunicación y reutilización de componentes.</w:t>
            </w:r>
            <w:r w:rsidRPr="000F28CB">
              <w:rPr>
                <w:rFonts w:ascii="Calibri" w:hAnsi="Calibri" w:cs="Arial"/>
                <w:i/>
                <w:color w:val="0070C0"/>
                <w:sz w:val="18"/>
                <w:szCs w:val="20"/>
                <w:lang w:eastAsia="es-CL"/>
              </w:rPr>
              <w:br/>
            </w:r>
            <w:r w:rsidRPr="000F28CB">
              <w:rPr>
                <w:rFonts w:ascii="Calibri" w:hAnsi="Calibri" w:cs="Arial"/>
                <w:b/>
                <w:bCs/>
                <w:i/>
                <w:color w:val="0070C0"/>
                <w:sz w:val="18"/>
                <w:szCs w:val="20"/>
                <w:lang w:eastAsia="es-CL"/>
              </w:rPr>
              <w:t>Dificultades:</w:t>
            </w:r>
            <w:r w:rsidRPr="000F28CB">
              <w:rPr>
                <w:rFonts w:ascii="Calibri" w:hAnsi="Calibri" w:cs="Arial"/>
                <w:i/>
                <w:color w:val="0070C0"/>
                <w:sz w:val="18"/>
                <w:szCs w:val="20"/>
                <w:lang w:eastAsia="es-CL"/>
              </w:rPr>
              <w:t xml:space="preserve"> integración entre </w:t>
            </w:r>
            <w:proofErr w:type="spellStart"/>
            <w:r w:rsidRPr="000F28CB">
              <w:rPr>
                <w:rFonts w:ascii="Calibri" w:hAnsi="Calibri" w:cs="Arial"/>
                <w:i/>
                <w:color w:val="0070C0"/>
                <w:sz w:val="18"/>
                <w:szCs w:val="20"/>
                <w:lang w:eastAsia="es-CL"/>
              </w:rPr>
              <w:t>frontend</w:t>
            </w:r>
            <w:proofErr w:type="spellEnd"/>
            <w:r w:rsidRPr="000F28CB">
              <w:rPr>
                <w:rFonts w:ascii="Calibri" w:hAnsi="Calibri" w:cs="Arial"/>
                <w:i/>
                <w:color w:val="0070C0"/>
                <w:sz w:val="18"/>
                <w:szCs w:val="20"/>
                <w:lang w:eastAsia="es-CL"/>
              </w:rPr>
              <w:t xml:space="preserve"> y </w:t>
            </w:r>
            <w:proofErr w:type="spellStart"/>
            <w:r w:rsidRPr="000F28CB">
              <w:rPr>
                <w:rFonts w:ascii="Calibri" w:hAnsi="Calibri" w:cs="Arial"/>
                <w:i/>
                <w:color w:val="0070C0"/>
                <w:sz w:val="18"/>
                <w:szCs w:val="20"/>
                <w:lang w:eastAsia="es-CL"/>
              </w:rPr>
              <w:t>backend</w:t>
            </w:r>
            <w:proofErr w:type="spellEnd"/>
            <w:r w:rsidRPr="000F28CB">
              <w:rPr>
                <w:rFonts w:ascii="Calibri" w:hAnsi="Calibri" w:cs="Arial"/>
                <w:i/>
                <w:color w:val="0070C0"/>
                <w:sz w:val="18"/>
                <w:szCs w:val="20"/>
                <w:lang w:eastAsia="es-CL"/>
              </w:rPr>
              <w:t>, errores en contenedores y manejo del tiempo.</w:t>
            </w:r>
            <w:r w:rsidRPr="000F28CB">
              <w:rPr>
                <w:rFonts w:ascii="Calibri" w:hAnsi="Calibri" w:cs="Arial"/>
                <w:i/>
                <w:color w:val="0070C0"/>
                <w:sz w:val="18"/>
                <w:szCs w:val="20"/>
                <w:lang w:eastAsia="es-CL"/>
              </w:rPr>
              <w:br/>
            </w:r>
            <w:r w:rsidRPr="000F28CB">
              <w:rPr>
                <w:rFonts w:ascii="Calibri" w:hAnsi="Calibri" w:cs="Arial"/>
                <w:b/>
                <w:bCs/>
                <w:i/>
                <w:color w:val="0070C0"/>
                <w:sz w:val="18"/>
                <w:szCs w:val="20"/>
                <w:lang w:eastAsia="es-CL"/>
              </w:rPr>
              <w:t>Ajustes:</w:t>
            </w:r>
            <w:r w:rsidRPr="000F28CB">
              <w:rPr>
                <w:rFonts w:ascii="Calibri" w:hAnsi="Calibri" w:cs="Arial"/>
                <w:i/>
                <w:color w:val="0070C0"/>
                <w:sz w:val="18"/>
                <w:szCs w:val="20"/>
                <w:lang w:eastAsia="es-CL"/>
              </w:rPr>
              <w:t xml:space="preserve"> reconfiguración de rutas, corrección </w:t>
            </w:r>
            <w:proofErr w:type="gramStart"/>
            <w:r w:rsidRPr="000F28CB">
              <w:rPr>
                <w:rFonts w:ascii="Calibri" w:hAnsi="Calibri" w:cs="Arial"/>
                <w:i/>
                <w:color w:val="0070C0"/>
                <w:sz w:val="18"/>
                <w:szCs w:val="20"/>
                <w:lang w:eastAsia="es-CL"/>
              </w:rPr>
              <w:t>del .</w:t>
            </w:r>
            <w:proofErr w:type="spellStart"/>
            <w:r w:rsidRPr="000F28CB">
              <w:rPr>
                <w:rFonts w:ascii="Calibri" w:hAnsi="Calibri" w:cs="Arial"/>
                <w:i/>
                <w:color w:val="0070C0"/>
                <w:sz w:val="18"/>
                <w:szCs w:val="20"/>
                <w:lang w:eastAsia="es-CL"/>
              </w:rPr>
              <w:t>env</w:t>
            </w:r>
            <w:proofErr w:type="spellEnd"/>
            <w:proofErr w:type="gramEnd"/>
            <w:r w:rsidRPr="000F28CB">
              <w:rPr>
                <w:rFonts w:ascii="Calibri" w:hAnsi="Calibri" w:cs="Arial"/>
                <w:i/>
                <w:color w:val="0070C0"/>
                <w:sz w:val="18"/>
                <w:szCs w:val="20"/>
                <w:lang w:eastAsia="es-CL"/>
              </w:rPr>
              <w:t>, mejoras en la tabla de categorías y refinamiento de alertas de vida útil.</w:t>
            </w:r>
          </w:p>
          <w:p w14:paraId="59784A1A" w14:textId="775F475F" w:rsidR="001202BF" w:rsidRPr="000F28CB" w:rsidRDefault="001202BF" w:rsidP="000F28CB">
            <w:pPr>
              <w:spacing w:after="0" w:line="240" w:lineRule="auto"/>
              <w:jc w:val="both"/>
              <w:rPr>
                <w:rFonts w:ascii="Calibri" w:hAnsi="Calibri" w:cs="Arial"/>
                <w:i/>
                <w:color w:val="0070C0"/>
                <w:sz w:val="18"/>
                <w:szCs w:val="20"/>
                <w:lang w:eastAsia="es-CL"/>
              </w:rPr>
            </w:pPr>
            <w:r w:rsidRPr="000F28CB">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559F092F" w:rsidR="001202BF" w:rsidRPr="00B340E1" w:rsidRDefault="004A28FA" w:rsidP="00585A13">
            <w:pPr>
              <w:pStyle w:val="Prrafodelista"/>
              <w:jc w:val="both"/>
              <w:rPr>
                <w:rFonts w:ascii="Calibri" w:hAnsi="Calibri" w:cs="Arial"/>
                <w:i/>
                <w:color w:val="0070C0"/>
                <w:sz w:val="18"/>
                <w:szCs w:val="20"/>
                <w:lang w:eastAsia="es-CL"/>
              </w:rPr>
            </w:pPr>
            <w:r w:rsidRPr="004A28FA">
              <w:rPr>
                <w:rFonts w:ascii="Calibri" w:hAnsi="Calibri" w:cs="Arial"/>
                <w:i/>
                <w:color w:val="0070C0"/>
                <w:sz w:val="18"/>
                <w:szCs w:val="20"/>
                <w:lang w:eastAsia="es-CL"/>
              </w:rPr>
              <w:t xml:space="preserve">El Proyecto APT nos permitió descubrir intereses comunes en el </w:t>
            </w:r>
            <w:r w:rsidRPr="004A28FA">
              <w:rPr>
                <w:rFonts w:ascii="Calibri" w:hAnsi="Calibri" w:cs="Arial"/>
                <w:b/>
                <w:bCs/>
                <w:i/>
                <w:color w:val="0070C0"/>
                <w:sz w:val="18"/>
                <w:szCs w:val="20"/>
                <w:lang w:eastAsia="es-CL"/>
              </w:rPr>
              <w:t>desarrollo web, integración de sistemas, automatización, bases de datos y despliegue en Docker</w:t>
            </w:r>
            <w:r w:rsidRPr="004A28FA">
              <w:rPr>
                <w:rFonts w:ascii="Calibri" w:hAnsi="Calibri" w:cs="Arial"/>
                <w:i/>
                <w:color w:val="0070C0"/>
                <w:sz w:val="18"/>
                <w:szCs w:val="20"/>
                <w:lang w:eastAsia="es-CL"/>
              </w:rPr>
              <w:t>.</w:t>
            </w:r>
            <w:r w:rsidRPr="004A28FA">
              <w:rPr>
                <w:rFonts w:ascii="Calibri" w:hAnsi="Calibri" w:cs="Arial"/>
                <w:i/>
                <w:color w:val="0070C0"/>
                <w:sz w:val="18"/>
                <w:szCs w:val="20"/>
                <w:lang w:eastAsia="es-CL"/>
              </w:rPr>
              <w:br/>
              <w:t>Gracias al proyecto, entendimos la importancia del trabajo colaborativo y cómo diseñar una solución real para un cliente real.</w:t>
            </w:r>
            <w:r w:rsidRPr="004A28FA">
              <w:rPr>
                <w:rFonts w:ascii="Calibri" w:hAnsi="Calibri" w:cs="Arial"/>
                <w:i/>
                <w:color w:val="0070C0"/>
                <w:sz w:val="18"/>
                <w:szCs w:val="20"/>
                <w:lang w:eastAsia="es-CL"/>
              </w:rPr>
              <w:br/>
              <w:t>Como grupo, nos proyectamos trabajando en áreas relacionadas al desarrollo de software, soporte técnico, diseño de sistemas web y proyectos tecnológicos que involucren automatización y gestión de datos.</w:t>
            </w:r>
            <w:r w:rsidRPr="004A28FA">
              <w:rPr>
                <w:rFonts w:ascii="Calibri" w:hAnsi="Calibri" w:cs="Arial"/>
                <w:i/>
                <w:color w:val="0070C0"/>
                <w:sz w:val="18"/>
                <w:szCs w:val="20"/>
                <w:lang w:eastAsia="es-CL"/>
              </w:rPr>
              <w:br/>
              <w:t>La experiencia reafirmó nuestro interés en seguir creando soluciones útiles y aplicables en negocios reales.</w:t>
            </w:r>
            <w:r w:rsidR="001202BF" w:rsidRPr="00B340E1">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2600" w14:textId="77777777" w:rsidR="00F2585F" w:rsidRDefault="00F2585F" w:rsidP="00EE1135">
      <w:pPr>
        <w:spacing w:after="0" w:line="240" w:lineRule="auto"/>
      </w:pPr>
      <w:r>
        <w:separator/>
      </w:r>
    </w:p>
  </w:endnote>
  <w:endnote w:type="continuationSeparator" w:id="0">
    <w:p w14:paraId="102B9DF6" w14:textId="77777777" w:rsidR="00F2585F" w:rsidRDefault="00F2585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85EE1" w14:textId="77777777" w:rsidR="00F2585F" w:rsidRDefault="00F2585F" w:rsidP="00EE1135">
      <w:pPr>
        <w:spacing w:after="0" w:line="240" w:lineRule="auto"/>
      </w:pPr>
      <w:r>
        <w:separator/>
      </w:r>
    </w:p>
  </w:footnote>
  <w:footnote w:type="continuationSeparator" w:id="0">
    <w:p w14:paraId="230D4AEC" w14:textId="77777777" w:rsidR="00F2585F" w:rsidRDefault="00F2585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4A69D2"/>
    <w:multiLevelType w:val="multilevel"/>
    <w:tmpl w:val="C22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FE135B5"/>
    <w:multiLevelType w:val="multilevel"/>
    <w:tmpl w:val="3228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16A2E9A"/>
    <w:multiLevelType w:val="multilevel"/>
    <w:tmpl w:val="311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24443178">
    <w:abstractNumId w:val="0"/>
  </w:num>
  <w:num w:numId="2" w16cid:durableId="1399090708">
    <w:abstractNumId w:val="3"/>
  </w:num>
  <w:num w:numId="3" w16cid:durableId="2037464671">
    <w:abstractNumId w:val="8"/>
  </w:num>
  <w:num w:numId="4" w16cid:durableId="2247058">
    <w:abstractNumId w:val="2"/>
  </w:num>
  <w:num w:numId="5" w16cid:durableId="24916312">
    <w:abstractNumId w:val="5"/>
  </w:num>
  <w:num w:numId="6" w16cid:durableId="2135370652">
    <w:abstractNumId w:val="6"/>
  </w:num>
  <w:num w:numId="7" w16cid:durableId="247540682">
    <w:abstractNumId w:val="1"/>
  </w:num>
  <w:num w:numId="8" w16cid:durableId="1260719686">
    <w:abstractNumId w:val="7"/>
  </w:num>
  <w:num w:numId="9" w16cid:durableId="1180120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F28CB"/>
    <w:rsid w:val="001202BF"/>
    <w:rsid w:val="00174F99"/>
    <w:rsid w:val="001B12D8"/>
    <w:rsid w:val="002541D2"/>
    <w:rsid w:val="00296D71"/>
    <w:rsid w:val="00385BEA"/>
    <w:rsid w:val="003A0263"/>
    <w:rsid w:val="003B7101"/>
    <w:rsid w:val="003E474B"/>
    <w:rsid w:val="0041433E"/>
    <w:rsid w:val="00434472"/>
    <w:rsid w:val="00434DA2"/>
    <w:rsid w:val="00463DB6"/>
    <w:rsid w:val="004A28FA"/>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2585F"/>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664</Words>
  <Characters>3581</Characters>
  <Application>Microsoft Office Word</Application>
  <DocSecurity>0</DocSecurity>
  <Lines>102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RONI MAURICIO SAAVEDRA NAVARRO</cp:lastModifiedBy>
  <cp:revision>10</cp:revision>
  <dcterms:created xsi:type="dcterms:W3CDTF">2022-08-24T18:22:00Z</dcterms:created>
  <dcterms:modified xsi:type="dcterms:W3CDTF">2025-11-26T15:04:00Z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