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before="1360" w:lineRule="auto"/>
        <w:jc w:val="center"/>
        <w:rPr/>
      </w:pPr>
      <w:r w:rsidDel="00000000" w:rsidR="00000000" w:rsidRPr="00000000">
        <w:rPr>
          <w:rFonts w:ascii="Arial" w:cs="Arial" w:eastAsia="Arial" w:hAnsi="Arial"/>
          <w:b w:val="1"/>
          <w:bCs w:val="1"/>
          <w:color w:val="14263d"/>
          <w:sz w:val="60"/>
          <w:szCs w:val="60"/>
          <w:rtl w:val="0"/>
        </w:rPr>
        <w:t xml:space="preserve">PLACEMENTHUB</w:t>
      </w:r>
      <w:r w:rsidDel="00000000" w:rsidR="00000000" w:rsidRPr="00000000">
        <w:rPr>
          <w:rtl w:val="0"/>
        </w:rPr>
      </w:r>
    </w:p>
    <w:p w:rsidR="00000000" w:rsidDel="00000000" w:rsidP="00000000" w:rsidRDefault="00000000" w:rsidRPr="00000000" w14:paraId="00000002">
      <w:pPr>
        <w:widowControl w:val="1"/>
        <w:jc w:val="center"/>
        <w:rPr/>
      </w:pPr>
      <w:r w:rsidDel="00000000" w:rsidR="00000000" w:rsidRPr="00000000">
        <w:rPr>
          <w:rFonts w:ascii="Arial" w:cs="Arial" w:eastAsia="Arial" w:hAnsi="Arial"/>
          <w:b w:val="1"/>
          <w:bCs w:val="1"/>
          <w:color w:val="245b82"/>
          <w:sz w:val="32"/>
          <w:szCs w:val="32"/>
          <w:rtl w:val="0"/>
        </w:rPr>
        <w:t xml:space="preserve">WORKFLOW INVESTIGATION &amp; REDESIGN</w:t>
      </w:r>
      <w:r w:rsidDel="00000000" w:rsidR="00000000" w:rsidRPr="00000000">
        <w:rPr>
          <w:rtl w:val="0"/>
        </w:rPr>
      </w:r>
    </w:p>
    <w:p w:rsidR="00000000" w:rsidDel="00000000" w:rsidP="00000000" w:rsidRDefault="00000000" w:rsidRPr="00000000" w14:paraId="00000003">
      <w:pPr>
        <w:widowControl w:val="1"/>
        <w:jc w:val="center"/>
        <w:rPr/>
      </w:pPr>
      <w:r w:rsidDel="00000000" w:rsidR="00000000" w:rsidRPr="00000000">
        <w:rPr>
          <w:rFonts w:ascii="Arial" w:cs="Arial" w:eastAsia="Arial" w:hAnsi="Arial"/>
          <w:b w:val="1"/>
          <w:bCs w:val="1"/>
          <w:color w:val="2a7f85"/>
          <w:sz w:val="20"/>
          <w:szCs w:val="20"/>
          <w:rtl w:val="0"/>
        </w:rPr>
        <w:t xml:space="preserve">TASK 1  |  ROUND 2 RECRUITMENT ASSESSMENT</w:t>
      </w:r>
      <w:r w:rsidDel="00000000" w:rsidR="00000000" w:rsidRPr="00000000">
        <w:rPr>
          <w:rtl w:val="0"/>
        </w:rPr>
      </w:r>
    </w:p>
    <w:p w:rsidR="00000000" w:rsidDel="00000000" w:rsidP="00000000" w:rsidRDefault="00000000" w:rsidRPr="00000000" w14:paraId="00000004">
      <w:pPr>
        <w:widowControl w:val="1"/>
        <w:jc w:val="left"/>
        <w:rPr/>
      </w:pPr>
      <w:r w:rsidDel="00000000" w:rsidR="00000000" w:rsidRPr="00000000">
        <w:rPr>
          <w:rtl w:val="0"/>
        </w:rPr>
      </w:r>
    </w:p>
    <w:tbl>
      <w:tblPr>
        <w:tblStyle w:val="Table1"/>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0"/>
        </w:trPr>
        <w:tc>
          <w:tcPr>
            <w:shd w:fill="142741" w:val="clear"/>
            <w:tcMar>
              <w:top w:w="55.0" w:type="dxa"/>
              <w:bottom w:w="55.0" w:type="dxa"/>
            </w:tcMar>
            <w:vAlign w:val="center"/>
          </w:tcPr>
          <w:p w:rsidR="00000000" w:rsidDel="00000000" w:rsidP="00000000" w:rsidRDefault="00000000" w:rsidRPr="00000000" w14:paraId="00000005">
            <w:pPr>
              <w:spacing w:after="0" w:before="0" w:line="240" w:lineRule="auto"/>
              <w:rPr/>
            </w:pPr>
            <w:r w:rsidDel="00000000" w:rsidR="00000000" w:rsidRPr="00000000">
              <w:rPr>
                <w:rFonts w:ascii="Arial" w:cs="Arial" w:eastAsia="Arial" w:hAnsi="Arial"/>
                <w:b w:val="1"/>
                <w:bCs w:val="1"/>
                <w:color w:val="ffffff"/>
                <w:sz w:val="18"/>
                <w:szCs w:val="18"/>
                <w:rtl w:val="0"/>
              </w:rPr>
              <w:t xml:space="preserve">Candidate</w:t>
            </w:r>
            <w:r w:rsidDel="00000000" w:rsidR="00000000" w:rsidRPr="00000000">
              <w:rPr>
                <w:rtl w:val="0"/>
              </w:rPr>
            </w:r>
          </w:p>
        </w:tc>
        <w:tc>
          <w:tcPr>
            <w:shd w:fill="142741" w:val="clear"/>
            <w:tcMar>
              <w:top w:w="55.0" w:type="dxa"/>
              <w:bottom w:w="55.0" w:type="dxa"/>
            </w:tcMar>
            <w:vAlign w:val="center"/>
          </w:tcPr>
          <w:p w:rsidR="00000000" w:rsidDel="00000000" w:rsidP="00000000" w:rsidRDefault="00000000" w:rsidRPr="00000000" w14:paraId="00000006">
            <w:pPr>
              <w:spacing w:after="0" w:before="0" w:line="240" w:lineRule="auto"/>
              <w:rPr/>
            </w:pPr>
            <w:r w:rsidDel="00000000" w:rsidR="00000000" w:rsidRPr="00000000">
              <w:rPr>
                <w:rFonts w:ascii="Arial" w:cs="Arial" w:eastAsia="Arial" w:hAnsi="Arial"/>
                <w:b w:val="1"/>
                <w:bCs w:val="1"/>
                <w:color w:val="ffffff"/>
                <w:sz w:val="18"/>
                <w:szCs w:val="18"/>
                <w:rtl w:val="0"/>
              </w:rPr>
              <w:t xml:space="preserve">YZ. Maahi Shayada Khanam</w:t>
            </w:r>
            <w:r w:rsidDel="00000000" w:rsidR="00000000" w:rsidRPr="00000000">
              <w:rPr>
                <w:rtl w:val="0"/>
              </w:rPr>
            </w:r>
          </w:p>
        </w:tc>
      </w:tr>
      <w:tr>
        <w:trPr>
          <w:cantSplit w:val="1"/>
          <w:tblHeader w:val="0"/>
        </w:trPr>
        <w:tc>
          <w:tcPr>
            <w:shd w:fill="eaf1f6" w:val="clear"/>
            <w:tcMar>
              <w:top w:w="55.0" w:type="dxa"/>
              <w:bottom w:w="55.0" w:type="dxa"/>
            </w:tcMar>
            <w:vAlign w:val="center"/>
          </w:tcPr>
          <w:p w:rsidR="00000000" w:rsidDel="00000000" w:rsidP="00000000" w:rsidRDefault="00000000" w:rsidRPr="00000000" w14:paraId="00000007">
            <w:pPr>
              <w:spacing w:after="0" w:before="0" w:line="240" w:lineRule="auto"/>
              <w:rPr/>
            </w:pPr>
            <w:r w:rsidDel="00000000" w:rsidR="00000000" w:rsidRPr="00000000">
              <w:rPr>
                <w:rFonts w:ascii="Arial" w:cs="Arial" w:eastAsia="Arial" w:hAnsi="Arial"/>
                <w:b w:val="1"/>
                <w:bCs w:val="1"/>
                <w:color w:val="232b36"/>
                <w:sz w:val="18"/>
                <w:szCs w:val="18"/>
                <w:rtl w:val="0"/>
              </w:rPr>
              <w:t xml:space="preserve">Enrollment number</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08">
            <w:pPr>
              <w:spacing w:after="0" w:before="0" w:line="240" w:lineRule="auto"/>
              <w:rPr/>
            </w:pPr>
            <w:r w:rsidDel="00000000" w:rsidR="00000000" w:rsidRPr="00000000">
              <w:rPr>
                <w:rFonts w:ascii="Arial" w:cs="Arial" w:eastAsia="Arial" w:hAnsi="Arial"/>
                <w:b w:val="0"/>
                <w:bCs w:val="0"/>
                <w:color w:val="232b36"/>
                <w:sz w:val="18"/>
                <w:szCs w:val="18"/>
                <w:rtl w:val="0"/>
              </w:rPr>
              <w:t xml:space="preserve">23STUCHH010059</w:t>
            </w:r>
            <w:r w:rsidDel="00000000" w:rsidR="00000000" w:rsidRPr="00000000">
              <w:rPr>
                <w:rtl w:val="0"/>
              </w:rPr>
            </w:r>
          </w:p>
        </w:tc>
      </w:tr>
      <w:tr>
        <w:trPr>
          <w:cantSplit w:val="1"/>
          <w:tblHeader w:val="0"/>
        </w:trPr>
        <w:tc>
          <w:tcPr>
            <w:shd w:fill="f0f4f8" w:val="clear"/>
            <w:tcMar>
              <w:top w:w="55.0" w:type="dxa"/>
              <w:bottom w:w="55.0" w:type="dxa"/>
            </w:tcMar>
            <w:vAlign w:val="center"/>
          </w:tcPr>
          <w:p w:rsidR="00000000" w:rsidDel="00000000" w:rsidP="00000000" w:rsidRDefault="00000000" w:rsidRPr="00000000" w14:paraId="00000009">
            <w:pPr>
              <w:spacing w:after="0" w:before="0" w:line="240" w:lineRule="auto"/>
              <w:rPr/>
            </w:pPr>
            <w:r w:rsidDel="00000000" w:rsidR="00000000" w:rsidRPr="00000000">
              <w:rPr>
                <w:rFonts w:ascii="Arial" w:cs="Arial" w:eastAsia="Arial" w:hAnsi="Arial"/>
                <w:b w:val="1"/>
                <w:bCs w:val="1"/>
                <w:color w:val="232b36"/>
                <w:sz w:val="18"/>
                <w:szCs w:val="18"/>
                <w:rtl w:val="0"/>
              </w:rPr>
              <w:t xml:space="preserve">Programme</w:t>
            </w:r>
            <w:r w:rsidDel="00000000" w:rsidR="00000000" w:rsidRPr="00000000">
              <w:rPr>
                <w:rtl w:val="0"/>
              </w:rPr>
            </w:r>
          </w:p>
        </w:tc>
        <w:tc>
          <w:tcPr>
            <w:shd w:fill="f0f4f8" w:val="clear"/>
            <w:tcMar>
              <w:top w:w="55.0" w:type="dxa"/>
              <w:bottom w:w="55.0" w:type="dxa"/>
            </w:tcMar>
            <w:vAlign w:val="center"/>
          </w:tcPr>
          <w:p w:rsidR="00000000" w:rsidDel="00000000" w:rsidP="00000000" w:rsidRDefault="00000000" w:rsidRPr="00000000" w14:paraId="0000000A">
            <w:pPr>
              <w:spacing w:after="0" w:before="0" w:line="240" w:lineRule="auto"/>
              <w:rPr/>
            </w:pPr>
            <w:r w:rsidDel="00000000" w:rsidR="00000000" w:rsidRPr="00000000">
              <w:rPr>
                <w:rFonts w:ascii="Arial" w:cs="Arial" w:eastAsia="Arial" w:hAnsi="Arial"/>
                <w:b w:val="0"/>
                <w:bCs w:val="0"/>
                <w:color w:val="232b36"/>
                <w:sz w:val="18"/>
                <w:szCs w:val="18"/>
                <w:rtl w:val="0"/>
              </w:rPr>
              <w:t xml:space="preserve">B.Tech </w:t>
            </w:r>
            <w:r w:rsidDel="00000000" w:rsidR="00000000" w:rsidRPr="00000000">
              <w:rPr>
                <w:sz w:val="18"/>
                <w:szCs w:val="18"/>
                <w:rtl w:val="0"/>
              </w:rPr>
              <w:t xml:space="preserve">-</w:t>
            </w:r>
            <w:r w:rsidDel="00000000" w:rsidR="00000000" w:rsidRPr="00000000">
              <w:rPr>
                <w:rFonts w:ascii="Arial" w:cs="Arial" w:eastAsia="Arial" w:hAnsi="Arial"/>
                <w:b w:val="0"/>
                <w:bCs w:val="0"/>
                <w:color w:val="232b36"/>
                <w:sz w:val="18"/>
                <w:szCs w:val="18"/>
                <w:rtl w:val="0"/>
              </w:rPr>
              <w:t xml:space="preserve"> Data Science &amp; Artificial Intelligence</w:t>
            </w:r>
            <w:r w:rsidDel="00000000" w:rsidR="00000000" w:rsidRPr="00000000">
              <w:rPr>
                <w:rtl w:val="0"/>
              </w:rPr>
            </w:r>
          </w:p>
        </w:tc>
      </w:tr>
      <w:tr>
        <w:trPr>
          <w:cantSplit w:val="1"/>
          <w:tblHeader w:val="0"/>
        </w:trPr>
        <w:tc>
          <w:tcPr>
            <w:shd w:fill="eaf1f6" w:val="clear"/>
            <w:tcMar>
              <w:top w:w="55.0" w:type="dxa"/>
              <w:bottom w:w="55.0" w:type="dxa"/>
            </w:tcMar>
            <w:vAlign w:val="center"/>
          </w:tcPr>
          <w:p w:rsidR="00000000" w:rsidDel="00000000" w:rsidP="00000000" w:rsidRDefault="00000000" w:rsidRPr="00000000" w14:paraId="0000000B">
            <w:pPr>
              <w:spacing w:after="0" w:before="0" w:line="240" w:lineRule="auto"/>
              <w:rPr/>
            </w:pPr>
            <w:r w:rsidDel="00000000" w:rsidR="00000000" w:rsidRPr="00000000">
              <w:rPr>
                <w:rFonts w:ascii="Arial" w:cs="Arial" w:eastAsia="Arial" w:hAnsi="Arial"/>
                <w:b w:val="1"/>
                <w:bCs w:val="1"/>
                <w:color w:val="232b36"/>
                <w:sz w:val="18"/>
                <w:szCs w:val="18"/>
                <w:rtl w:val="0"/>
              </w:rPr>
              <w:t xml:space="preserve">Institution</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0C">
            <w:pPr>
              <w:spacing w:after="0" w:before="0" w:line="240" w:lineRule="auto"/>
              <w:rPr/>
            </w:pPr>
            <w:r w:rsidDel="00000000" w:rsidR="00000000" w:rsidRPr="00000000">
              <w:rPr>
                <w:rFonts w:ascii="Arial" w:cs="Arial" w:eastAsia="Arial" w:hAnsi="Arial"/>
                <w:b w:val="0"/>
                <w:bCs w:val="0"/>
                <w:color w:val="232b36"/>
                <w:sz w:val="18"/>
                <w:szCs w:val="18"/>
                <w:rtl w:val="0"/>
              </w:rPr>
              <w:t xml:space="preserve">ICFAI Foundation for Higher Education (IFHE)</w:t>
            </w:r>
            <w:r w:rsidDel="00000000" w:rsidR="00000000" w:rsidRPr="00000000">
              <w:rPr>
                <w:rtl w:val="0"/>
              </w:rPr>
            </w:r>
          </w:p>
        </w:tc>
      </w:tr>
      <w:tr>
        <w:trPr>
          <w:cantSplit w:val="1"/>
          <w:tblHeader w:val="0"/>
        </w:trPr>
        <w:tc>
          <w:tcPr>
            <w:shd w:fill="f0f4f8" w:val="clear"/>
            <w:tcMar>
              <w:top w:w="55.0" w:type="dxa"/>
              <w:bottom w:w="55.0" w:type="dxa"/>
            </w:tcMar>
            <w:vAlign w:val="center"/>
          </w:tcPr>
          <w:p w:rsidR="00000000" w:rsidDel="00000000" w:rsidP="00000000" w:rsidRDefault="00000000" w:rsidRPr="00000000" w14:paraId="0000000D">
            <w:pPr>
              <w:spacing w:after="0" w:before="0" w:line="240" w:lineRule="auto"/>
              <w:rPr/>
            </w:pPr>
            <w:r w:rsidDel="00000000" w:rsidR="00000000" w:rsidRPr="00000000">
              <w:rPr>
                <w:rFonts w:ascii="Arial" w:cs="Arial" w:eastAsia="Arial" w:hAnsi="Arial"/>
                <w:b w:val="1"/>
                <w:bCs w:val="1"/>
                <w:color w:val="232b36"/>
                <w:sz w:val="18"/>
                <w:szCs w:val="18"/>
                <w:rtl w:val="0"/>
              </w:rPr>
              <w:t xml:space="preserve">Assessment</w:t>
            </w:r>
            <w:r w:rsidDel="00000000" w:rsidR="00000000" w:rsidRPr="00000000">
              <w:rPr>
                <w:rtl w:val="0"/>
              </w:rPr>
            </w:r>
          </w:p>
        </w:tc>
        <w:tc>
          <w:tcPr>
            <w:shd w:fill="f0f4f8" w:val="clear"/>
            <w:tcMar>
              <w:top w:w="55.0" w:type="dxa"/>
              <w:bottom w:w="55.0" w:type="dxa"/>
            </w:tcMar>
            <w:vAlign w:val="center"/>
          </w:tcPr>
          <w:p w:rsidR="00000000" w:rsidDel="00000000" w:rsidP="00000000" w:rsidRDefault="00000000" w:rsidRPr="00000000" w14:paraId="0000000E">
            <w:pPr>
              <w:spacing w:after="0" w:before="0" w:line="240" w:lineRule="auto"/>
              <w:rPr/>
            </w:pPr>
            <w:r w:rsidDel="00000000" w:rsidR="00000000" w:rsidRPr="00000000">
              <w:rPr>
                <w:rFonts w:ascii="Arial" w:cs="Arial" w:eastAsia="Arial" w:hAnsi="Arial"/>
                <w:b w:val="0"/>
                <w:bCs w:val="0"/>
                <w:color w:val="232b36"/>
                <w:sz w:val="18"/>
                <w:szCs w:val="18"/>
                <w:rtl w:val="0"/>
              </w:rPr>
              <w:t xml:space="preserve">HKAIVERSE × Leanova Opex</w:t>
            </w:r>
            <w:r w:rsidDel="00000000" w:rsidR="00000000" w:rsidRPr="00000000">
              <w:rPr>
                <w:rtl w:val="0"/>
              </w:rPr>
            </w:r>
          </w:p>
        </w:tc>
      </w:tr>
    </w:tbl>
    <w:p w:rsidR="00000000" w:rsidDel="00000000" w:rsidP="00000000" w:rsidRDefault="00000000" w:rsidRPr="00000000" w14:paraId="0000000F">
      <w:pPr>
        <w:widowControl w:val="1"/>
        <w:jc w:val="left"/>
        <w:rPr/>
      </w:pPr>
      <w:r w:rsidDel="00000000" w:rsidR="00000000" w:rsidRPr="00000000">
        <w:rPr>
          <w:rtl w:val="0"/>
        </w:rPr>
      </w:r>
    </w:p>
    <w:p w:rsidR="00000000" w:rsidDel="00000000" w:rsidP="00000000" w:rsidRDefault="00000000" w:rsidRPr="00000000" w14:paraId="00000010">
      <w:pPr>
        <w:widowControl w:val="1"/>
        <w:spacing w:before="480" w:lineRule="auto"/>
        <w:jc w:val="center"/>
        <w:rPr/>
      </w:pPr>
      <w:r w:rsidDel="00000000" w:rsidR="00000000" w:rsidRPr="00000000">
        <w:rPr>
          <w:rFonts w:ascii="Arial" w:cs="Arial" w:eastAsia="Arial" w:hAnsi="Arial"/>
          <w:color w:val="536273"/>
          <w:sz w:val="22"/>
          <w:szCs w:val="22"/>
          <w:rtl w:val="0"/>
        </w:rPr>
        <w:t xml:space="preserve">A structured review of placement-opportunity publishing, student notifications,</w:t>
        <w:br w:type="textWrapping"/>
        <w:t xml:space="preserve">external application redirection and faculty-facing activity statistics.</w:t>
      </w:r>
      <w:r w:rsidDel="00000000" w:rsidR="00000000" w:rsidRPr="00000000">
        <w:rPr>
          <w:rtl w:val="0"/>
        </w:rPr>
      </w:r>
    </w:p>
    <w:p w:rsidR="00000000" w:rsidDel="00000000" w:rsidP="00000000" w:rsidRDefault="00000000" w:rsidRPr="00000000" w14:paraId="00000011">
      <w:pPr>
        <w:widowControl w:val="1"/>
        <w:jc w:val="left"/>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keepNext w:val="1"/>
        <w:widowControl w:val="1"/>
        <w:jc w:val="left"/>
        <w:rPr/>
      </w:pPr>
      <w:r w:rsidDel="00000000" w:rsidR="00000000" w:rsidRPr="00000000">
        <w:rPr>
          <w:rFonts w:ascii="Arial" w:cs="Arial" w:eastAsia="Arial" w:hAnsi="Arial"/>
          <w:rtl w:val="0"/>
        </w:rPr>
        <w:t xml:space="preserve">1. Executive Summary</w:t>
      </w:r>
      <w:r w:rsidDel="00000000" w:rsidR="00000000" w:rsidRPr="00000000">
        <w:rPr>
          <w:rtl w:val="0"/>
        </w:rPr>
      </w:r>
    </w:p>
    <w:p w:rsidR="00000000" w:rsidDel="00000000" w:rsidP="00000000" w:rsidRDefault="00000000" w:rsidRPr="00000000" w14:paraId="00000013">
      <w:pPr>
        <w:widowControl w:val="1"/>
        <w:jc w:val="left"/>
        <w:rPr/>
      </w:pPr>
      <w:r w:rsidDel="00000000" w:rsidR="00000000" w:rsidRPr="00000000">
        <w:rPr>
          <w:rFonts w:ascii="Arial" w:cs="Arial" w:eastAsia="Arial" w:hAnsi="Arial"/>
          <w:i w:val="0"/>
          <w:iCs w:val="0"/>
          <w:rtl w:val="0"/>
        </w:rPr>
        <w:t xml:space="preserve">PlacementHub is a placement-opportunity management concept intended to make campus recruitment information easier for students to discover and easier for faculty to monitor. The placement cell uploads an opportunity with its deadline, registration link, eligibility criteria and other relevant details. Students receive a notification, review the listing and select Apply, which redirects them to an external destination such as a Google Form or company application page.</w:t>
      </w:r>
      <w:r w:rsidDel="00000000" w:rsidR="00000000" w:rsidRPr="00000000">
        <w:rPr>
          <w:rtl w:val="0"/>
        </w:rPr>
      </w:r>
    </w:p>
    <w:p w:rsidR="00000000" w:rsidDel="00000000" w:rsidP="00000000" w:rsidRDefault="00000000" w:rsidRPr="00000000" w14:paraId="00000014">
      <w:pPr>
        <w:widowControl w:val="1"/>
        <w:jc w:val="left"/>
        <w:rPr/>
      </w:pPr>
      <w:r w:rsidDel="00000000" w:rsidR="00000000" w:rsidRPr="00000000">
        <w:rPr>
          <w:rFonts w:ascii="Arial" w:cs="Arial" w:eastAsia="Arial" w:hAnsi="Arial"/>
          <w:i w:val="0"/>
          <w:iCs w:val="0"/>
          <w:rtl w:val="0"/>
        </w:rPr>
        <w:t xml:space="preserve">Faculty-facing statistics can provide visibility into placement activity, but each metric must reflect what the system can actually observe or verify. An Apply click is not proof of a completed application, and eligibility figures depend on the criteria and student information available.</w:t>
      </w:r>
      <w:r w:rsidDel="00000000" w:rsidR="00000000" w:rsidRPr="00000000">
        <w:rPr>
          <w:rtl w:val="0"/>
        </w:rPr>
      </w:r>
    </w:p>
    <w:p w:rsidR="00000000" w:rsidDel="00000000" w:rsidP="00000000" w:rsidRDefault="00000000" w:rsidRPr="00000000" w14:paraId="00000015">
      <w:pPr>
        <w:widowControl w:val="1"/>
        <w:jc w:val="left"/>
        <w:rPr/>
      </w:pPr>
      <w:r w:rsidDel="00000000" w:rsidR="00000000" w:rsidRPr="00000000">
        <w:rPr>
          <w:rFonts w:ascii="Arial" w:cs="Arial" w:eastAsia="Arial" w:hAnsi="Arial"/>
          <w:i w:val="0"/>
          <w:iCs w:val="0"/>
          <w:rtl w:val="0"/>
        </w:rPr>
        <w:t xml:space="preserve">This report maps the described workflow, defines reporting statuses, proposes five synthetic acceptance tests, identifies risks and recommends an evaluation plan. ATS-style resume-to-job-description compatibility feedback is treated as a proposed enhancement unless confirmed in the working prototype. The report distinguishes the workflow design, proposed enhancements and items for future validation.</w:t>
      </w:r>
      <w:r w:rsidDel="00000000" w:rsidR="00000000" w:rsidRPr="00000000">
        <w:rPr>
          <w:rtl w:val="0"/>
        </w:rPr>
      </w:r>
    </w:p>
    <w:p w:rsidR="00000000" w:rsidDel="00000000" w:rsidP="00000000" w:rsidRDefault="00000000" w:rsidRPr="00000000" w14:paraId="00000016">
      <w:pPr>
        <w:pStyle w:val="Heading2"/>
        <w:keepNext w:val="1"/>
        <w:widowControl w:val="1"/>
        <w:jc w:val="left"/>
        <w:rPr/>
      </w:pPr>
      <w:r w:rsidDel="00000000" w:rsidR="00000000" w:rsidRPr="00000000">
        <w:rPr>
          <w:rFonts w:ascii="Arial" w:cs="Arial" w:eastAsia="Arial" w:hAnsi="Arial"/>
          <w:rtl w:val="0"/>
        </w:rPr>
        <w:t xml:space="preserve">Report scope and evidence discipline</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17" w:right="0" w:hanging="173"/>
        <w:jc w:val="left"/>
        <w:rPr/>
      </w:pPr>
      <w:r w:rsidDel="00000000" w:rsidR="00000000" w:rsidRPr="00000000">
        <w:rPr>
          <w:rFonts w:ascii="Arial" w:cs="Arial" w:eastAsia="Arial" w:hAnsi="Arial"/>
          <w:b w:val="0"/>
          <w:bCs w:val="0"/>
          <w:i w:val="0"/>
          <w:iCs w:val="0"/>
          <w:smallCaps w:val="0"/>
          <w:strike w:val="0"/>
          <w:color w:val="232b36"/>
          <w:sz w:val="21"/>
          <w:szCs w:val="21"/>
          <w:u w:val="none"/>
          <w:shd w:fill="auto" w:val="clear"/>
          <w:vertAlign w:val="baseline"/>
          <w:rtl w:val="0"/>
        </w:rPr>
        <w:t xml:space="preserve">The workflow description is based on the PlacementHub project information provided for this assessment.</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17" w:right="0" w:hanging="173"/>
        <w:jc w:val="left"/>
        <w:rPr/>
      </w:pPr>
      <w:r w:rsidDel="00000000" w:rsidR="00000000" w:rsidRPr="00000000">
        <w:rPr>
          <w:rFonts w:ascii="Arial" w:cs="Arial" w:eastAsia="Arial" w:hAnsi="Arial"/>
          <w:b w:val="0"/>
          <w:bCs w:val="0"/>
          <w:i w:val="0"/>
          <w:iCs w:val="0"/>
          <w:smallCaps w:val="0"/>
          <w:strike w:val="0"/>
          <w:color w:val="232b36"/>
          <w:sz w:val="21"/>
          <w:szCs w:val="21"/>
          <w:u w:val="none"/>
          <w:shd w:fill="auto" w:val="clear"/>
          <w:vertAlign w:val="baseline"/>
          <w:rtl w:val="0"/>
        </w:rPr>
        <w:t xml:space="preserve">Student conversations and notes informed the understanding of the workflow. The report focuses on the process information available and identifies opportunities for further validation.</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17" w:right="0" w:hanging="173"/>
        <w:jc w:val="left"/>
        <w:rPr/>
      </w:pPr>
      <w:r w:rsidDel="00000000" w:rsidR="00000000" w:rsidRPr="00000000">
        <w:rPr>
          <w:rFonts w:ascii="Arial" w:cs="Arial" w:eastAsia="Arial" w:hAnsi="Arial"/>
          <w:b w:val="0"/>
          <w:bCs w:val="0"/>
          <w:i w:val="0"/>
          <w:iCs w:val="0"/>
          <w:smallCaps w:val="0"/>
          <w:strike w:val="0"/>
          <w:color w:val="232b36"/>
          <w:sz w:val="21"/>
          <w:szCs w:val="21"/>
          <w:u w:val="none"/>
          <w:shd w:fill="auto" w:val="clear"/>
          <w:vertAlign w:val="baseline"/>
          <w:rtl w:val="0"/>
        </w:rPr>
        <w:t xml:space="preserve">Proposed controls and acceptance tests describe behaviours to validate; they are not claims that every control already exists in the prototype.</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17" w:right="0" w:hanging="173"/>
        <w:jc w:val="left"/>
        <w:rPr/>
      </w:pPr>
      <w:r w:rsidDel="00000000" w:rsidR="00000000" w:rsidRPr="00000000">
        <w:rPr>
          <w:rFonts w:ascii="Arial" w:cs="Arial" w:eastAsia="Arial" w:hAnsi="Arial"/>
          <w:b w:val="0"/>
          <w:bCs w:val="0"/>
          <w:i w:val="0"/>
          <w:iCs w:val="0"/>
          <w:smallCaps w:val="0"/>
          <w:strike w:val="0"/>
          <w:color w:val="232b36"/>
          <w:sz w:val="21"/>
          <w:szCs w:val="21"/>
          <w:u w:val="none"/>
          <w:shd w:fill="auto" w:val="clear"/>
          <w:vertAlign w:val="baseline"/>
          <w:rtl w:val="0"/>
        </w:rPr>
        <w:t xml:space="preserve">Any numerical impact example is clearly identified as an illustrative estimate.</w:t>
      </w:r>
    </w:p>
    <w:p w:rsidR="00000000" w:rsidDel="00000000" w:rsidP="00000000" w:rsidRDefault="00000000" w:rsidRPr="00000000" w14:paraId="0000001B">
      <w:pPr>
        <w:pStyle w:val="Heading1"/>
        <w:keepNext w:val="1"/>
        <w:widowControl w:val="1"/>
        <w:jc w:val="left"/>
        <w:rPr/>
      </w:pPr>
      <w:r w:rsidDel="00000000" w:rsidR="00000000" w:rsidRPr="00000000">
        <w:rPr>
          <w:rFonts w:ascii="Arial" w:cs="Arial" w:eastAsia="Arial" w:hAnsi="Arial"/>
          <w:rtl w:val="0"/>
        </w:rPr>
        <w:t xml:space="preserve">2. Project Context and Objectives</w:t>
      </w:r>
      <w:r w:rsidDel="00000000" w:rsidR="00000000" w:rsidRPr="00000000">
        <w:rPr>
          <w:rtl w:val="0"/>
        </w:rPr>
      </w:r>
    </w:p>
    <w:p w:rsidR="00000000" w:rsidDel="00000000" w:rsidP="00000000" w:rsidRDefault="00000000" w:rsidRPr="00000000" w14:paraId="0000001C">
      <w:pPr>
        <w:pStyle w:val="Heading2"/>
        <w:keepNext w:val="1"/>
        <w:widowControl w:val="1"/>
        <w:jc w:val="left"/>
        <w:rPr/>
      </w:pPr>
      <w:r w:rsidDel="00000000" w:rsidR="00000000" w:rsidRPr="00000000">
        <w:rPr>
          <w:rFonts w:ascii="Arial" w:cs="Arial" w:eastAsia="Arial" w:hAnsi="Arial"/>
          <w:rtl w:val="0"/>
        </w:rPr>
        <w:t xml:space="preserve">2.1 Workflow need</w:t>
      </w:r>
      <w:r w:rsidDel="00000000" w:rsidR="00000000" w:rsidRPr="00000000">
        <w:rPr>
          <w:rtl w:val="0"/>
        </w:rPr>
      </w:r>
    </w:p>
    <w:p w:rsidR="00000000" w:rsidDel="00000000" w:rsidP="00000000" w:rsidRDefault="00000000" w:rsidRPr="00000000" w14:paraId="0000001D">
      <w:pPr>
        <w:widowControl w:val="1"/>
        <w:jc w:val="left"/>
        <w:rPr/>
      </w:pPr>
      <w:r w:rsidDel="00000000" w:rsidR="00000000" w:rsidRPr="00000000">
        <w:rPr>
          <w:rFonts w:ascii="Arial" w:cs="Arial" w:eastAsia="Arial" w:hAnsi="Arial"/>
          <w:i w:val="0"/>
          <w:iCs w:val="0"/>
          <w:rtl w:val="0"/>
        </w:rPr>
        <w:t xml:space="preserve">Placement opportunities contain several details students need to act on: role information, eligibility criteria, deadline, registration link and application instructions. PlacementHub brings these details into a consistent listing and provides a path from notification to the employer’s external application destination.</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17" w:right="0" w:hanging="173"/>
        <w:jc w:val="left"/>
        <w:rPr/>
      </w:pPr>
      <w:r w:rsidDel="00000000" w:rsidR="00000000" w:rsidRPr="00000000">
        <w:rPr>
          <w:rFonts w:ascii="Arial" w:cs="Arial" w:eastAsia="Arial" w:hAnsi="Arial"/>
          <w:b w:val="0"/>
          <w:bCs w:val="0"/>
          <w:i w:val="0"/>
          <w:iCs w:val="0"/>
          <w:smallCaps w:val="0"/>
          <w:strike w:val="0"/>
          <w:color w:val="232b36"/>
          <w:sz w:val="21"/>
          <w:szCs w:val="21"/>
          <w:u w:val="none"/>
          <w:shd w:fill="auto" w:val="clear"/>
          <w:vertAlign w:val="baseline"/>
          <w:rtl w:val="0"/>
        </w:rPr>
        <w:t xml:space="preserve">Students: find opportunity details, review deadlines and eligibility, receive notifications and reach the correct application destination.</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17" w:right="0" w:hanging="173"/>
        <w:jc w:val="left"/>
        <w:rPr/>
      </w:pPr>
      <w:r w:rsidDel="00000000" w:rsidR="00000000" w:rsidRPr="00000000">
        <w:rPr>
          <w:rFonts w:ascii="Arial" w:cs="Arial" w:eastAsia="Arial" w:hAnsi="Arial"/>
          <w:b w:val="0"/>
          <w:bCs w:val="0"/>
          <w:i w:val="0"/>
          <w:iCs w:val="0"/>
          <w:smallCaps w:val="0"/>
          <w:strike w:val="0"/>
          <w:color w:val="232b36"/>
          <w:sz w:val="21"/>
          <w:szCs w:val="21"/>
          <w:u w:val="none"/>
          <w:shd w:fill="auto" w:val="clear"/>
          <w:vertAlign w:val="baseline"/>
          <w:rtl w:val="0"/>
        </w:rPr>
        <w:t xml:space="preserve">Placement cell: publish and maintain opportunity information consistently.</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17" w:right="0" w:hanging="173"/>
        <w:jc w:val="left"/>
        <w:rPr/>
      </w:pPr>
      <w:r w:rsidDel="00000000" w:rsidR="00000000" w:rsidRPr="00000000">
        <w:rPr>
          <w:rFonts w:ascii="Arial" w:cs="Arial" w:eastAsia="Arial" w:hAnsi="Arial"/>
          <w:b w:val="0"/>
          <w:bCs w:val="0"/>
          <w:i w:val="0"/>
          <w:iCs w:val="0"/>
          <w:smallCaps w:val="0"/>
          <w:strike w:val="0"/>
          <w:color w:val="232b36"/>
          <w:sz w:val="21"/>
          <w:szCs w:val="21"/>
          <w:u w:val="none"/>
          <w:shd w:fill="auto" w:val="clear"/>
          <w:vertAlign w:val="baseline"/>
          <w:rtl w:val="0"/>
        </w:rPr>
        <w:t xml:space="preserve">Faculty: review placement activity statistics, with clear distinctions between clicks, reported applications, verified applications and eligibility counts.</w:t>
      </w:r>
    </w:p>
    <w:p w:rsidR="00000000" w:rsidDel="00000000" w:rsidP="00000000" w:rsidRDefault="00000000" w:rsidRPr="00000000" w14:paraId="00000021">
      <w:pPr>
        <w:pStyle w:val="Heading2"/>
        <w:keepNext w:val="1"/>
        <w:widowControl w:val="1"/>
        <w:jc w:val="left"/>
        <w:rPr/>
      </w:pPr>
      <w:r w:rsidDel="00000000" w:rsidR="00000000" w:rsidRPr="00000000">
        <w:rPr>
          <w:rFonts w:ascii="Arial" w:cs="Arial" w:eastAsia="Arial" w:hAnsi="Arial"/>
          <w:rtl w:val="0"/>
        </w:rPr>
        <w:t xml:space="preserve">2.2 Objectives</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17" w:right="0" w:hanging="173"/>
        <w:jc w:val="left"/>
        <w:rPr/>
      </w:pPr>
      <w:r w:rsidDel="00000000" w:rsidR="00000000" w:rsidRPr="00000000">
        <w:rPr>
          <w:rFonts w:ascii="Arial" w:cs="Arial" w:eastAsia="Arial" w:hAnsi="Arial"/>
          <w:b w:val="0"/>
          <w:bCs w:val="0"/>
          <w:i w:val="0"/>
          <w:iCs w:val="0"/>
          <w:smallCaps w:val="0"/>
          <w:strike w:val="0"/>
          <w:color w:val="232b36"/>
          <w:sz w:val="21"/>
          <w:szCs w:val="21"/>
          <w:u w:val="none"/>
          <w:shd w:fill="auto" w:val="clear"/>
          <w:vertAlign w:val="baseline"/>
          <w:rtl w:val="0"/>
        </w:rPr>
        <w:t xml:space="preserve">Define a consistent opportunity record containing the deadline, registration link, eligibility criteria and other relevant details.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17" w:right="0" w:hanging="173"/>
        <w:jc w:val="left"/>
        <w:rPr/>
      </w:pPr>
      <w:r w:rsidDel="00000000" w:rsidR="00000000" w:rsidRPr="00000000">
        <w:rPr>
          <w:rFonts w:ascii="Arial" w:cs="Arial" w:eastAsia="Arial" w:hAnsi="Arial"/>
          <w:b w:val="0"/>
          <w:bCs w:val="0"/>
          <w:i w:val="0"/>
          <w:iCs w:val="0"/>
          <w:smallCaps w:val="0"/>
          <w:strike w:val="0"/>
          <w:color w:val="232b36"/>
          <w:sz w:val="21"/>
          <w:szCs w:val="21"/>
          <w:u w:val="none"/>
          <w:shd w:fill="auto" w:val="clear"/>
          <w:vertAlign w:val="baseline"/>
          <w:rtl w:val="0"/>
        </w:rPr>
        <w:t xml:space="preserve">Make new opportunities visible to students through notifications.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17" w:right="0" w:hanging="173"/>
        <w:jc w:val="left"/>
        <w:rPr/>
      </w:pPr>
      <w:r w:rsidDel="00000000" w:rsidR="00000000" w:rsidRPr="00000000">
        <w:rPr>
          <w:rFonts w:ascii="Arial" w:cs="Arial" w:eastAsia="Arial" w:hAnsi="Arial"/>
          <w:b w:val="0"/>
          <w:bCs w:val="0"/>
          <w:i w:val="0"/>
          <w:iCs w:val="0"/>
          <w:smallCaps w:val="0"/>
          <w:strike w:val="0"/>
          <w:color w:val="232b36"/>
          <w:sz w:val="21"/>
          <w:szCs w:val="21"/>
          <w:u w:val="none"/>
          <w:shd w:fill="auto" w:val="clear"/>
          <w:vertAlign w:val="baseline"/>
          <w:rtl w:val="0"/>
        </w:rPr>
        <w:t xml:space="preserve">Provide an Apply action that redirects to the configured external form or company page.</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17" w:right="0" w:hanging="173"/>
        <w:jc w:val="left"/>
        <w:rPr/>
      </w:pPr>
      <w:r w:rsidDel="00000000" w:rsidR="00000000" w:rsidRPr="00000000">
        <w:rPr>
          <w:rFonts w:ascii="Arial" w:cs="Arial" w:eastAsia="Arial" w:hAnsi="Arial"/>
          <w:b w:val="0"/>
          <w:bCs w:val="0"/>
          <w:i w:val="0"/>
          <w:iCs w:val="0"/>
          <w:smallCaps w:val="0"/>
          <w:strike w:val="0"/>
          <w:color w:val="232b36"/>
          <w:sz w:val="21"/>
          <w:szCs w:val="21"/>
          <w:u w:val="none"/>
          <w:shd w:fill="auto" w:val="clear"/>
          <w:vertAlign w:val="baseline"/>
          <w:rtl w:val="0"/>
        </w:rPr>
        <w:t xml:space="preserve">Present faculty-facing activity statistics with explicit definitions and data sources.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17" w:right="0" w:hanging="173"/>
        <w:jc w:val="left"/>
        <w:rPr/>
      </w:pPr>
      <w:r w:rsidDel="00000000" w:rsidR="00000000" w:rsidRPr="00000000">
        <w:rPr>
          <w:rFonts w:ascii="Arial" w:cs="Arial" w:eastAsia="Arial" w:hAnsi="Arial"/>
          <w:b w:val="0"/>
          <w:bCs w:val="0"/>
          <w:i w:val="0"/>
          <w:iCs w:val="0"/>
          <w:smallCaps w:val="0"/>
          <w:strike w:val="0"/>
          <w:color w:val="232b36"/>
          <w:sz w:val="21"/>
          <w:szCs w:val="21"/>
          <w:u w:val="none"/>
          <w:shd w:fill="auto" w:val="clear"/>
          <w:vertAlign w:val="baseline"/>
          <w:rtl w:val="0"/>
        </w:rPr>
        <w:t xml:space="preserve">Evaluate workflow reliability through controlled, synthetic test scenarios.</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17" w:right="0" w:hanging="173"/>
        <w:jc w:val="left"/>
        <w:rPr/>
      </w:pPr>
      <w:r w:rsidDel="00000000" w:rsidR="00000000" w:rsidRPr="00000000">
        <w:rPr>
          <w:rFonts w:ascii="Arial" w:cs="Arial" w:eastAsia="Arial" w:hAnsi="Arial"/>
          <w:b w:val="0"/>
          <w:bCs w:val="0"/>
          <w:i w:val="0"/>
          <w:iCs w:val="0"/>
          <w:smallCaps w:val="0"/>
          <w:strike w:val="0"/>
          <w:color w:val="232b36"/>
          <w:sz w:val="21"/>
          <w:szCs w:val="21"/>
          <w:u w:val="none"/>
          <w:shd w:fill="auto" w:val="clear"/>
          <w:vertAlign w:val="baseline"/>
          <w:rtl w:val="0"/>
        </w:rPr>
        <w:t xml:space="preserve">Consider AI-assisted resume/JD compatibility feedback as an advisory student-preparation feature.</w:t>
      </w:r>
    </w:p>
    <w:p w:rsidR="00000000" w:rsidDel="00000000" w:rsidP="00000000" w:rsidRDefault="00000000" w:rsidRPr="00000000" w14:paraId="00000028">
      <w:pPr>
        <w:pStyle w:val="Heading1"/>
        <w:keepNext w:val="1"/>
        <w:pageBreakBefore w:val="1"/>
        <w:widowControl w:val="1"/>
        <w:jc w:val="left"/>
        <w:rPr/>
      </w:pPr>
      <w:r w:rsidDel="00000000" w:rsidR="00000000" w:rsidRPr="00000000">
        <w:rPr>
          <w:rFonts w:ascii="Arial" w:cs="Arial" w:eastAsia="Arial" w:hAnsi="Arial"/>
          <w:rtl w:val="0"/>
        </w:rPr>
        <w:t xml:space="preserve">3. PlacementHub Workflow</w:t>
      </w:r>
      <w:r w:rsidDel="00000000" w:rsidR="00000000" w:rsidRPr="00000000">
        <w:rPr>
          <w:rtl w:val="0"/>
        </w:rPr>
      </w:r>
    </w:p>
    <w:p w:rsidR="00000000" w:rsidDel="00000000" w:rsidP="00000000" w:rsidRDefault="00000000" w:rsidRPr="00000000" w14:paraId="00000029">
      <w:pPr>
        <w:keepNext w:val="1"/>
        <w:widowControl w:val="1"/>
        <w:jc w:val="left"/>
        <w:rPr/>
      </w:pPr>
      <w:r w:rsidDel="00000000" w:rsidR="00000000" w:rsidRPr="00000000">
        <w:rPr>
          <w:rFonts w:ascii="Arial" w:cs="Arial" w:eastAsia="Arial" w:hAnsi="Arial"/>
          <w:i w:val="0"/>
          <w:iCs w:val="0"/>
          <w:rtl w:val="0"/>
        </w:rPr>
        <w:t xml:space="preserve">The following process reflects the workflow described for this project.</w:t>
      </w:r>
      <w:r w:rsidDel="00000000" w:rsidR="00000000" w:rsidRPr="00000000">
        <w:rPr>
          <w:rtl w:val="0"/>
        </w:rPr>
      </w:r>
    </w:p>
    <w:tbl>
      <w:tblPr>
        <w:tblStyle w:val="Table2"/>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1"/>
          <w:tblHeader w:val="0"/>
        </w:trPr>
        <w:tc>
          <w:tcPr>
            <w:shd w:fill="142741" w:val="clear"/>
            <w:tcMar>
              <w:top w:w="55.0" w:type="dxa"/>
              <w:bottom w:w="55.0" w:type="dxa"/>
            </w:tcMar>
            <w:vAlign w:val="center"/>
          </w:tcPr>
          <w:p w:rsidR="00000000" w:rsidDel="00000000" w:rsidP="00000000" w:rsidRDefault="00000000" w:rsidRPr="00000000" w14:paraId="0000002A">
            <w:pPr>
              <w:spacing w:after="0" w:before="0" w:line="240" w:lineRule="auto"/>
              <w:rPr/>
            </w:pPr>
            <w:r w:rsidDel="00000000" w:rsidR="00000000" w:rsidRPr="00000000">
              <w:rPr>
                <w:rFonts w:ascii="Arial" w:cs="Arial" w:eastAsia="Arial" w:hAnsi="Arial"/>
                <w:b w:val="1"/>
                <w:bCs w:val="1"/>
                <w:color w:val="ffffff"/>
                <w:sz w:val="18"/>
                <w:szCs w:val="18"/>
                <w:rtl w:val="0"/>
              </w:rPr>
              <w:t xml:space="preserve">Stage</w:t>
            </w:r>
            <w:r w:rsidDel="00000000" w:rsidR="00000000" w:rsidRPr="00000000">
              <w:rPr>
                <w:rtl w:val="0"/>
              </w:rPr>
            </w:r>
          </w:p>
        </w:tc>
        <w:tc>
          <w:tcPr>
            <w:shd w:fill="142741" w:val="clear"/>
            <w:tcMar>
              <w:top w:w="55.0" w:type="dxa"/>
              <w:bottom w:w="55.0" w:type="dxa"/>
            </w:tcMar>
            <w:vAlign w:val="center"/>
          </w:tcPr>
          <w:p w:rsidR="00000000" w:rsidDel="00000000" w:rsidP="00000000" w:rsidRDefault="00000000" w:rsidRPr="00000000" w14:paraId="0000002B">
            <w:pPr>
              <w:spacing w:after="0" w:before="0" w:line="240" w:lineRule="auto"/>
              <w:rPr/>
            </w:pPr>
            <w:r w:rsidDel="00000000" w:rsidR="00000000" w:rsidRPr="00000000">
              <w:rPr>
                <w:rFonts w:ascii="Arial" w:cs="Arial" w:eastAsia="Arial" w:hAnsi="Arial"/>
                <w:b w:val="1"/>
                <w:bCs w:val="1"/>
                <w:color w:val="ffffff"/>
                <w:sz w:val="18"/>
                <w:szCs w:val="18"/>
                <w:rtl w:val="0"/>
              </w:rPr>
              <w:t xml:space="preserve">Actor</w:t>
            </w:r>
            <w:r w:rsidDel="00000000" w:rsidR="00000000" w:rsidRPr="00000000">
              <w:rPr>
                <w:rtl w:val="0"/>
              </w:rPr>
            </w:r>
          </w:p>
        </w:tc>
        <w:tc>
          <w:tcPr>
            <w:shd w:fill="142741" w:val="clear"/>
            <w:tcMar>
              <w:top w:w="55.0" w:type="dxa"/>
              <w:bottom w:w="55.0" w:type="dxa"/>
            </w:tcMar>
            <w:vAlign w:val="center"/>
          </w:tcPr>
          <w:p w:rsidR="00000000" w:rsidDel="00000000" w:rsidP="00000000" w:rsidRDefault="00000000" w:rsidRPr="00000000" w14:paraId="0000002C">
            <w:pPr>
              <w:spacing w:after="0" w:before="0" w:line="240" w:lineRule="auto"/>
              <w:rPr/>
            </w:pPr>
            <w:r w:rsidDel="00000000" w:rsidR="00000000" w:rsidRPr="00000000">
              <w:rPr>
                <w:rFonts w:ascii="Arial" w:cs="Arial" w:eastAsia="Arial" w:hAnsi="Arial"/>
                <w:b w:val="1"/>
                <w:bCs w:val="1"/>
                <w:color w:val="ffffff"/>
                <w:sz w:val="18"/>
                <w:szCs w:val="18"/>
                <w:rtl w:val="0"/>
              </w:rPr>
              <w:t xml:space="preserve">Activity</w:t>
            </w:r>
            <w:r w:rsidDel="00000000" w:rsidR="00000000" w:rsidRPr="00000000">
              <w:rPr>
                <w:rtl w:val="0"/>
              </w:rPr>
            </w:r>
          </w:p>
        </w:tc>
        <w:tc>
          <w:tcPr>
            <w:shd w:fill="142741" w:val="clear"/>
            <w:tcMar>
              <w:top w:w="55.0" w:type="dxa"/>
              <w:bottom w:w="55.0" w:type="dxa"/>
            </w:tcMar>
            <w:vAlign w:val="center"/>
          </w:tcPr>
          <w:p w:rsidR="00000000" w:rsidDel="00000000" w:rsidP="00000000" w:rsidRDefault="00000000" w:rsidRPr="00000000" w14:paraId="0000002D">
            <w:pPr>
              <w:spacing w:after="0" w:before="0" w:line="240" w:lineRule="auto"/>
              <w:rPr/>
            </w:pPr>
            <w:r w:rsidDel="00000000" w:rsidR="00000000" w:rsidRPr="00000000">
              <w:rPr>
                <w:rFonts w:ascii="Arial" w:cs="Arial" w:eastAsia="Arial" w:hAnsi="Arial"/>
                <w:b w:val="1"/>
                <w:bCs w:val="1"/>
                <w:color w:val="ffffff"/>
                <w:sz w:val="18"/>
                <w:szCs w:val="18"/>
                <w:rtl w:val="0"/>
              </w:rPr>
              <w:t xml:space="preserve">Expected result</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02E">
            <w:pPr>
              <w:spacing w:after="0" w:before="0" w:line="240" w:lineRule="auto"/>
              <w:rPr/>
            </w:pPr>
            <w:r w:rsidDel="00000000" w:rsidR="00000000" w:rsidRPr="00000000">
              <w:rPr>
                <w:rFonts w:ascii="Arial" w:cs="Arial" w:eastAsia="Arial" w:hAnsi="Arial"/>
                <w:b w:val="0"/>
                <w:bCs w:val="0"/>
                <w:color w:val="232b36"/>
                <w:sz w:val="18"/>
                <w:szCs w:val="18"/>
                <w:rtl w:val="0"/>
              </w:rPr>
              <w:t xml:space="preserve">1. Create opportunity</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2F">
            <w:pPr>
              <w:spacing w:after="0" w:before="0" w:line="240" w:lineRule="auto"/>
              <w:rPr/>
            </w:pPr>
            <w:r w:rsidDel="00000000" w:rsidR="00000000" w:rsidRPr="00000000">
              <w:rPr>
                <w:rFonts w:ascii="Arial" w:cs="Arial" w:eastAsia="Arial" w:hAnsi="Arial"/>
                <w:b w:val="0"/>
                <w:bCs w:val="0"/>
                <w:color w:val="232b36"/>
                <w:sz w:val="18"/>
                <w:szCs w:val="18"/>
                <w:rtl w:val="0"/>
              </w:rPr>
              <w:t xml:space="preserve">Placement cell</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30">
            <w:pPr>
              <w:spacing w:after="0" w:before="0" w:line="240" w:lineRule="auto"/>
              <w:rPr/>
            </w:pPr>
            <w:r w:rsidDel="00000000" w:rsidR="00000000" w:rsidRPr="00000000">
              <w:rPr>
                <w:rFonts w:ascii="Arial" w:cs="Arial" w:eastAsia="Arial" w:hAnsi="Arial"/>
                <w:b w:val="0"/>
                <w:bCs w:val="0"/>
                <w:color w:val="232b36"/>
                <w:sz w:val="18"/>
                <w:szCs w:val="18"/>
                <w:rtl w:val="0"/>
              </w:rPr>
              <w:t xml:space="preserve">Uploads the opportunity announcement, deadline, registration link, eligibility criteria and other relevant details.</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31">
            <w:pPr>
              <w:spacing w:after="0" w:before="0" w:line="240" w:lineRule="auto"/>
              <w:rPr/>
            </w:pPr>
            <w:r w:rsidDel="00000000" w:rsidR="00000000" w:rsidRPr="00000000">
              <w:rPr>
                <w:rFonts w:ascii="Arial" w:cs="Arial" w:eastAsia="Arial" w:hAnsi="Arial"/>
                <w:b w:val="0"/>
                <w:bCs w:val="0"/>
                <w:color w:val="232b36"/>
                <w:sz w:val="18"/>
                <w:szCs w:val="18"/>
                <w:rtl w:val="0"/>
              </w:rPr>
              <w:t xml:space="preserve">An opportunity record is created or updated.</w:t>
            </w:r>
            <w:r w:rsidDel="00000000" w:rsidR="00000000" w:rsidRPr="00000000">
              <w:rPr>
                <w:rtl w:val="0"/>
              </w:rPr>
            </w:r>
          </w:p>
        </w:tc>
      </w:tr>
      <w:tr>
        <w:trPr>
          <w:cantSplit w:val="1"/>
          <w:tblHeader w:val="0"/>
        </w:trPr>
        <w:tc>
          <w:tcPr>
            <w:shd w:fill="f0f4f8" w:val="clear"/>
            <w:tcMar>
              <w:top w:w="55.0" w:type="dxa"/>
              <w:bottom w:w="55.0" w:type="dxa"/>
            </w:tcMar>
            <w:vAlign w:val="center"/>
          </w:tcPr>
          <w:p w:rsidR="00000000" w:rsidDel="00000000" w:rsidP="00000000" w:rsidRDefault="00000000" w:rsidRPr="00000000" w14:paraId="00000032">
            <w:pPr>
              <w:spacing w:after="0" w:before="0" w:line="240" w:lineRule="auto"/>
              <w:rPr/>
            </w:pPr>
            <w:r w:rsidDel="00000000" w:rsidR="00000000" w:rsidRPr="00000000">
              <w:rPr>
                <w:rFonts w:ascii="Arial" w:cs="Arial" w:eastAsia="Arial" w:hAnsi="Arial"/>
                <w:b w:val="0"/>
                <w:bCs w:val="0"/>
                <w:color w:val="232b36"/>
                <w:sz w:val="18"/>
                <w:szCs w:val="18"/>
                <w:rtl w:val="0"/>
              </w:rPr>
              <w:t xml:space="preserve">2. Notify students</w:t>
            </w:r>
            <w:r w:rsidDel="00000000" w:rsidR="00000000" w:rsidRPr="00000000">
              <w:rPr>
                <w:rtl w:val="0"/>
              </w:rPr>
            </w:r>
          </w:p>
        </w:tc>
        <w:tc>
          <w:tcPr>
            <w:shd w:fill="f0f4f8" w:val="clear"/>
            <w:tcMar>
              <w:top w:w="55.0" w:type="dxa"/>
              <w:bottom w:w="55.0" w:type="dxa"/>
            </w:tcMar>
            <w:vAlign w:val="center"/>
          </w:tcPr>
          <w:p w:rsidR="00000000" w:rsidDel="00000000" w:rsidP="00000000" w:rsidRDefault="00000000" w:rsidRPr="00000000" w14:paraId="00000033">
            <w:pPr>
              <w:spacing w:after="0" w:before="0" w:line="240" w:lineRule="auto"/>
              <w:rPr/>
            </w:pPr>
            <w:r w:rsidDel="00000000" w:rsidR="00000000" w:rsidRPr="00000000">
              <w:rPr>
                <w:rFonts w:ascii="Arial" w:cs="Arial" w:eastAsia="Arial" w:hAnsi="Arial"/>
                <w:b w:val="0"/>
                <w:bCs w:val="0"/>
                <w:color w:val="232b36"/>
                <w:sz w:val="18"/>
                <w:szCs w:val="18"/>
                <w:rtl w:val="0"/>
              </w:rPr>
              <w:t xml:space="preserve">PlacementHub</w:t>
            </w:r>
            <w:r w:rsidDel="00000000" w:rsidR="00000000" w:rsidRPr="00000000">
              <w:rPr>
                <w:rtl w:val="0"/>
              </w:rPr>
            </w:r>
          </w:p>
        </w:tc>
        <w:tc>
          <w:tcPr>
            <w:shd w:fill="f0f4f8" w:val="clear"/>
            <w:tcMar>
              <w:top w:w="55.0" w:type="dxa"/>
              <w:bottom w:w="55.0" w:type="dxa"/>
            </w:tcMar>
            <w:vAlign w:val="center"/>
          </w:tcPr>
          <w:p w:rsidR="00000000" w:rsidDel="00000000" w:rsidP="00000000" w:rsidRDefault="00000000" w:rsidRPr="00000000" w14:paraId="00000034">
            <w:pPr>
              <w:spacing w:after="0" w:before="0" w:line="240" w:lineRule="auto"/>
              <w:rPr/>
            </w:pPr>
            <w:r w:rsidDel="00000000" w:rsidR="00000000" w:rsidRPr="00000000">
              <w:rPr>
                <w:rFonts w:ascii="Arial" w:cs="Arial" w:eastAsia="Arial" w:hAnsi="Arial"/>
                <w:b w:val="0"/>
                <w:bCs w:val="0"/>
                <w:color w:val="232b36"/>
                <w:sz w:val="18"/>
                <w:szCs w:val="18"/>
                <w:rtl w:val="0"/>
              </w:rPr>
              <w:t xml:space="preserve">Makes a notification available to students for the opportunity.</w:t>
            </w:r>
            <w:r w:rsidDel="00000000" w:rsidR="00000000" w:rsidRPr="00000000">
              <w:rPr>
                <w:rtl w:val="0"/>
              </w:rPr>
            </w:r>
          </w:p>
        </w:tc>
        <w:tc>
          <w:tcPr>
            <w:shd w:fill="f0f4f8" w:val="clear"/>
            <w:tcMar>
              <w:top w:w="55.0" w:type="dxa"/>
              <w:bottom w:w="55.0" w:type="dxa"/>
            </w:tcMar>
            <w:vAlign w:val="center"/>
          </w:tcPr>
          <w:p w:rsidR="00000000" w:rsidDel="00000000" w:rsidP="00000000" w:rsidRDefault="00000000" w:rsidRPr="00000000" w14:paraId="00000035">
            <w:pPr>
              <w:spacing w:after="0" w:before="0" w:line="240" w:lineRule="auto"/>
              <w:rPr/>
            </w:pPr>
            <w:r w:rsidDel="00000000" w:rsidR="00000000" w:rsidRPr="00000000">
              <w:rPr>
                <w:rFonts w:ascii="Arial" w:cs="Arial" w:eastAsia="Arial" w:hAnsi="Arial"/>
                <w:b w:val="0"/>
                <w:bCs w:val="0"/>
                <w:color w:val="232b36"/>
                <w:sz w:val="18"/>
                <w:szCs w:val="18"/>
                <w:rtl w:val="0"/>
              </w:rPr>
              <w:t xml:space="preserve">Students are alerted to review the listing; issuance does not prove the notification was read.</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036">
            <w:pPr>
              <w:spacing w:after="0" w:before="0" w:line="240" w:lineRule="auto"/>
              <w:rPr/>
            </w:pPr>
            <w:r w:rsidDel="00000000" w:rsidR="00000000" w:rsidRPr="00000000">
              <w:rPr>
                <w:rFonts w:ascii="Arial" w:cs="Arial" w:eastAsia="Arial" w:hAnsi="Arial"/>
                <w:b w:val="0"/>
                <w:bCs w:val="0"/>
                <w:color w:val="232b36"/>
                <w:sz w:val="18"/>
                <w:szCs w:val="18"/>
                <w:rtl w:val="0"/>
              </w:rPr>
              <w:t xml:space="preserve">3. Review details</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37">
            <w:pPr>
              <w:spacing w:after="0" w:before="0" w:line="240" w:lineRule="auto"/>
              <w:rPr/>
            </w:pPr>
            <w:r w:rsidDel="00000000" w:rsidR="00000000" w:rsidRPr="00000000">
              <w:rPr>
                <w:rFonts w:ascii="Arial" w:cs="Arial" w:eastAsia="Arial" w:hAnsi="Arial"/>
                <w:b w:val="0"/>
                <w:bCs w:val="0"/>
                <w:color w:val="232b36"/>
                <w:sz w:val="18"/>
                <w:szCs w:val="18"/>
                <w:rtl w:val="0"/>
              </w:rPr>
              <w:t xml:space="preserve">Student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38">
            <w:pPr>
              <w:spacing w:after="0" w:before="0" w:line="240" w:lineRule="auto"/>
              <w:rPr/>
            </w:pPr>
            <w:r w:rsidDel="00000000" w:rsidR="00000000" w:rsidRPr="00000000">
              <w:rPr>
                <w:rFonts w:ascii="Arial" w:cs="Arial" w:eastAsia="Arial" w:hAnsi="Arial"/>
                <w:b w:val="0"/>
                <w:bCs w:val="0"/>
                <w:color w:val="232b36"/>
                <w:sz w:val="18"/>
                <w:szCs w:val="18"/>
                <w:rtl w:val="0"/>
              </w:rPr>
              <w:t xml:space="preserve">Opens the opportunity and checks role information, deadline and eligibility criteria.</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39">
            <w:pPr>
              <w:spacing w:after="0" w:before="0" w:line="240" w:lineRule="auto"/>
              <w:rPr/>
            </w:pPr>
            <w:r w:rsidDel="00000000" w:rsidR="00000000" w:rsidRPr="00000000">
              <w:rPr>
                <w:rFonts w:ascii="Arial" w:cs="Arial" w:eastAsia="Arial" w:hAnsi="Arial"/>
                <w:b w:val="0"/>
                <w:bCs w:val="0"/>
                <w:color w:val="232b36"/>
                <w:sz w:val="18"/>
                <w:szCs w:val="18"/>
                <w:rtl w:val="0"/>
              </w:rPr>
              <w:t xml:space="preserve">Student can decide whether to proceed.</w:t>
            </w:r>
            <w:r w:rsidDel="00000000" w:rsidR="00000000" w:rsidRPr="00000000">
              <w:rPr>
                <w:rtl w:val="0"/>
              </w:rPr>
            </w:r>
          </w:p>
        </w:tc>
      </w:tr>
      <w:tr>
        <w:trPr>
          <w:cantSplit w:val="1"/>
          <w:tblHeader w:val="0"/>
        </w:trPr>
        <w:tc>
          <w:tcPr>
            <w:shd w:fill="f0f4f8" w:val="clear"/>
            <w:tcMar>
              <w:top w:w="55.0" w:type="dxa"/>
              <w:bottom w:w="55.0" w:type="dxa"/>
            </w:tcMar>
            <w:vAlign w:val="center"/>
          </w:tcPr>
          <w:p w:rsidR="00000000" w:rsidDel="00000000" w:rsidP="00000000" w:rsidRDefault="00000000" w:rsidRPr="00000000" w14:paraId="0000003A">
            <w:pPr>
              <w:spacing w:after="0" w:before="0" w:line="240" w:lineRule="auto"/>
              <w:rPr/>
            </w:pPr>
            <w:r w:rsidDel="00000000" w:rsidR="00000000" w:rsidRPr="00000000">
              <w:rPr>
                <w:rFonts w:ascii="Arial" w:cs="Arial" w:eastAsia="Arial" w:hAnsi="Arial"/>
                <w:b w:val="0"/>
                <w:bCs w:val="0"/>
                <w:color w:val="232b36"/>
                <w:sz w:val="18"/>
                <w:szCs w:val="18"/>
                <w:rtl w:val="0"/>
              </w:rPr>
              <w:t xml:space="preserve">4. Select Apply</w:t>
            </w:r>
            <w:r w:rsidDel="00000000" w:rsidR="00000000" w:rsidRPr="00000000">
              <w:rPr>
                <w:rtl w:val="0"/>
              </w:rPr>
            </w:r>
          </w:p>
        </w:tc>
        <w:tc>
          <w:tcPr>
            <w:shd w:fill="f0f4f8" w:val="clear"/>
            <w:tcMar>
              <w:top w:w="55.0" w:type="dxa"/>
              <w:bottom w:w="55.0" w:type="dxa"/>
            </w:tcMar>
            <w:vAlign w:val="center"/>
          </w:tcPr>
          <w:p w:rsidR="00000000" w:rsidDel="00000000" w:rsidP="00000000" w:rsidRDefault="00000000" w:rsidRPr="00000000" w14:paraId="0000003B">
            <w:pPr>
              <w:spacing w:after="0" w:before="0" w:line="240" w:lineRule="auto"/>
              <w:rPr/>
            </w:pPr>
            <w:r w:rsidDel="00000000" w:rsidR="00000000" w:rsidRPr="00000000">
              <w:rPr>
                <w:rFonts w:ascii="Arial" w:cs="Arial" w:eastAsia="Arial" w:hAnsi="Arial"/>
                <w:b w:val="0"/>
                <w:bCs w:val="0"/>
                <w:color w:val="232b36"/>
                <w:sz w:val="18"/>
                <w:szCs w:val="18"/>
                <w:rtl w:val="0"/>
              </w:rPr>
              <w:t xml:space="preserve">Student / PlacementHub</w:t>
            </w:r>
            <w:r w:rsidDel="00000000" w:rsidR="00000000" w:rsidRPr="00000000">
              <w:rPr>
                <w:rtl w:val="0"/>
              </w:rPr>
            </w:r>
          </w:p>
        </w:tc>
        <w:tc>
          <w:tcPr>
            <w:shd w:fill="f0f4f8" w:val="clear"/>
            <w:tcMar>
              <w:top w:w="55.0" w:type="dxa"/>
              <w:bottom w:w="55.0" w:type="dxa"/>
            </w:tcMar>
            <w:vAlign w:val="center"/>
          </w:tcPr>
          <w:p w:rsidR="00000000" w:rsidDel="00000000" w:rsidP="00000000" w:rsidRDefault="00000000" w:rsidRPr="00000000" w14:paraId="0000003C">
            <w:pPr>
              <w:spacing w:after="0" w:before="0" w:line="240" w:lineRule="auto"/>
              <w:rPr/>
            </w:pPr>
            <w:r w:rsidDel="00000000" w:rsidR="00000000" w:rsidRPr="00000000">
              <w:rPr>
                <w:rFonts w:ascii="Arial" w:cs="Arial" w:eastAsia="Arial" w:hAnsi="Arial"/>
                <w:b w:val="0"/>
                <w:bCs w:val="0"/>
                <w:color w:val="232b36"/>
                <w:sz w:val="18"/>
                <w:szCs w:val="18"/>
                <w:rtl w:val="0"/>
              </w:rPr>
              <w:t xml:space="preserve">Apply redirects to the configured Google Form or company application page.</w:t>
            </w:r>
            <w:r w:rsidDel="00000000" w:rsidR="00000000" w:rsidRPr="00000000">
              <w:rPr>
                <w:rtl w:val="0"/>
              </w:rPr>
            </w:r>
          </w:p>
        </w:tc>
        <w:tc>
          <w:tcPr>
            <w:shd w:fill="f0f4f8" w:val="clear"/>
            <w:tcMar>
              <w:top w:w="55.0" w:type="dxa"/>
              <w:bottom w:w="55.0" w:type="dxa"/>
            </w:tcMar>
            <w:vAlign w:val="center"/>
          </w:tcPr>
          <w:p w:rsidR="00000000" w:rsidDel="00000000" w:rsidP="00000000" w:rsidRDefault="00000000" w:rsidRPr="00000000" w14:paraId="0000003D">
            <w:pPr>
              <w:spacing w:after="0" w:before="0" w:line="240" w:lineRule="auto"/>
              <w:rPr/>
            </w:pPr>
            <w:r w:rsidDel="00000000" w:rsidR="00000000" w:rsidRPr="00000000">
              <w:rPr>
                <w:rFonts w:ascii="Arial" w:cs="Arial" w:eastAsia="Arial" w:hAnsi="Arial"/>
                <w:b w:val="0"/>
                <w:bCs w:val="0"/>
                <w:color w:val="232b36"/>
                <w:sz w:val="18"/>
                <w:szCs w:val="18"/>
                <w:rtl w:val="0"/>
              </w:rPr>
              <w:t xml:space="preserve">The external destination opens, subject to link availability.</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03E">
            <w:pPr>
              <w:spacing w:after="0" w:before="0" w:line="240" w:lineRule="auto"/>
              <w:rPr/>
            </w:pPr>
            <w:r w:rsidDel="00000000" w:rsidR="00000000" w:rsidRPr="00000000">
              <w:rPr>
                <w:rFonts w:ascii="Arial" w:cs="Arial" w:eastAsia="Arial" w:hAnsi="Arial"/>
                <w:b w:val="0"/>
                <w:bCs w:val="0"/>
                <w:color w:val="232b36"/>
                <w:sz w:val="18"/>
                <w:szCs w:val="18"/>
                <w:rtl w:val="0"/>
              </w:rPr>
              <w:t xml:space="preserve">5. Record activity</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3F">
            <w:pPr>
              <w:spacing w:after="0" w:before="0" w:line="240" w:lineRule="auto"/>
              <w:rPr/>
            </w:pPr>
            <w:r w:rsidDel="00000000" w:rsidR="00000000" w:rsidRPr="00000000">
              <w:rPr>
                <w:rFonts w:ascii="Arial" w:cs="Arial" w:eastAsia="Arial" w:hAnsi="Arial"/>
                <w:b w:val="0"/>
                <w:bCs w:val="0"/>
                <w:color w:val="232b36"/>
                <w:sz w:val="18"/>
                <w:szCs w:val="18"/>
                <w:rtl w:val="0"/>
              </w:rPr>
              <w:t xml:space="preserve">PlacementHub / student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40">
            <w:pPr>
              <w:spacing w:after="0" w:before="0" w:line="240" w:lineRule="auto"/>
              <w:rPr/>
            </w:pPr>
            <w:r w:rsidDel="00000000" w:rsidR="00000000" w:rsidRPr="00000000">
              <w:rPr>
                <w:rFonts w:ascii="Arial" w:cs="Arial" w:eastAsia="Arial" w:hAnsi="Arial"/>
                <w:b w:val="0"/>
                <w:bCs w:val="0"/>
                <w:color w:val="232b36"/>
                <w:sz w:val="18"/>
                <w:szCs w:val="18"/>
                <w:rtl w:val="0"/>
              </w:rPr>
              <w:t xml:space="preserve">Apply-click activity may be recorded; completion is determined from whatever evidence is available.</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41">
            <w:pPr>
              <w:spacing w:after="0" w:before="0" w:line="240" w:lineRule="auto"/>
              <w:rPr/>
            </w:pPr>
            <w:r w:rsidDel="00000000" w:rsidR="00000000" w:rsidRPr="00000000">
              <w:rPr>
                <w:rFonts w:ascii="Arial" w:cs="Arial" w:eastAsia="Arial" w:hAnsi="Arial"/>
                <w:b w:val="0"/>
                <w:bCs w:val="0"/>
                <w:color w:val="232b36"/>
                <w:sz w:val="18"/>
                <w:szCs w:val="18"/>
                <w:rtl w:val="0"/>
              </w:rPr>
              <w:t xml:space="preserve">Activity metrics use accurate, defined labels.</w:t>
            </w:r>
            <w:r w:rsidDel="00000000" w:rsidR="00000000" w:rsidRPr="00000000">
              <w:rPr>
                <w:rtl w:val="0"/>
              </w:rPr>
            </w:r>
          </w:p>
        </w:tc>
      </w:tr>
      <w:tr>
        <w:trPr>
          <w:cantSplit w:val="1"/>
          <w:tblHeader w:val="0"/>
        </w:trPr>
        <w:tc>
          <w:tcPr>
            <w:shd w:fill="f0f4f8" w:val="clear"/>
            <w:tcMar>
              <w:top w:w="55.0" w:type="dxa"/>
              <w:bottom w:w="55.0" w:type="dxa"/>
            </w:tcMar>
            <w:vAlign w:val="center"/>
          </w:tcPr>
          <w:p w:rsidR="00000000" w:rsidDel="00000000" w:rsidP="00000000" w:rsidRDefault="00000000" w:rsidRPr="00000000" w14:paraId="00000042">
            <w:pPr>
              <w:spacing w:after="0" w:before="0" w:line="240" w:lineRule="auto"/>
              <w:rPr/>
            </w:pPr>
            <w:r w:rsidDel="00000000" w:rsidR="00000000" w:rsidRPr="00000000">
              <w:rPr>
                <w:rFonts w:ascii="Arial" w:cs="Arial" w:eastAsia="Arial" w:hAnsi="Arial"/>
                <w:b w:val="0"/>
                <w:bCs w:val="0"/>
                <w:color w:val="232b36"/>
                <w:sz w:val="18"/>
                <w:szCs w:val="18"/>
                <w:rtl w:val="0"/>
              </w:rPr>
              <w:t xml:space="preserve">6. Review statistics</w:t>
            </w:r>
            <w:r w:rsidDel="00000000" w:rsidR="00000000" w:rsidRPr="00000000">
              <w:rPr>
                <w:rtl w:val="0"/>
              </w:rPr>
            </w:r>
          </w:p>
        </w:tc>
        <w:tc>
          <w:tcPr>
            <w:shd w:fill="f0f4f8" w:val="clear"/>
            <w:tcMar>
              <w:top w:w="55.0" w:type="dxa"/>
              <w:bottom w:w="55.0" w:type="dxa"/>
            </w:tcMar>
            <w:vAlign w:val="center"/>
          </w:tcPr>
          <w:p w:rsidR="00000000" w:rsidDel="00000000" w:rsidP="00000000" w:rsidRDefault="00000000" w:rsidRPr="00000000" w14:paraId="00000043">
            <w:pPr>
              <w:spacing w:after="0" w:before="0" w:line="240" w:lineRule="auto"/>
              <w:rPr/>
            </w:pPr>
            <w:r w:rsidDel="00000000" w:rsidR="00000000" w:rsidRPr="00000000">
              <w:rPr>
                <w:rFonts w:ascii="Arial" w:cs="Arial" w:eastAsia="Arial" w:hAnsi="Arial"/>
                <w:b w:val="0"/>
                <w:bCs w:val="0"/>
                <w:color w:val="232b36"/>
                <w:sz w:val="18"/>
                <w:szCs w:val="18"/>
                <w:rtl w:val="0"/>
              </w:rPr>
              <w:t xml:space="preserve">Faculty</w:t>
            </w:r>
            <w:r w:rsidDel="00000000" w:rsidR="00000000" w:rsidRPr="00000000">
              <w:rPr>
                <w:rtl w:val="0"/>
              </w:rPr>
            </w:r>
          </w:p>
        </w:tc>
        <w:tc>
          <w:tcPr>
            <w:shd w:fill="f0f4f8" w:val="clear"/>
            <w:tcMar>
              <w:top w:w="55.0" w:type="dxa"/>
              <w:bottom w:w="55.0" w:type="dxa"/>
            </w:tcMar>
            <w:vAlign w:val="center"/>
          </w:tcPr>
          <w:p w:rsidR="00000000" w:rsidDel="00000000" w:rsidP="00000000" w:rsidRDefault="00000000" w:rsidRPr="00000000" w14:paraId="00000044">
            <w:pPr>
              <w:spacing w:after="0" w:before="0" w:line="240" w:lineRule="auto"/>
              <w:rPr/>
            </w:pPr>
            <w:r w:rsidDel="00000000" w:rsidR="00000000" w:rsidRPr="00000000">
              <w:rPr>
                <w:rFonts w:ascii="Arial" w:cs="Arial" w:eastAsia="Arial" w:hAnsi="Arial"/>
                <w:b w:val="0"/>
                <w:bCs w:val="0"/>
                <w:color w:val="232b36"/>
                <w:sz w:val="18"/>
                <w:szCs w:val="18"/>
                <w:rtl w:val="0"/>
              </w:rPr>
              <w:t xml:space="preserve">Views available statistics such as Apply clicks, application counts and eligibility-related figures.</w:t>
            </w:r>
            <w:r w:rsidDel="00000000" w:rsidR="00000000" w:rsidRPr="00000000">
              <w:rPr>
                <w:rtl w:val="0"/>
              </w:rPr>
            </w:r>
          </w:p>
        </w:tc>
        <w:tc>
          <w:tcPr>
            <w:shd w:fill="f0f4f8" w:val="clear"/>
            <w:tcMar>
              <w:top w:w="55.0" w:type="dxa"/>
              <w:bottom w:w="55.0" w:type="dxa"/>
            </w:tcMar>
            <w:vAlign w:val="center"/>
          </w:tcPr>
          <w:p w:rsidR="00000000" w:rsidDel="00000000" w:rsidP="00000000" w:rsidRDefault="00000000" w:rsidRPr="00000000" w14:paraId="00000045">
            <w:pPr>
              <w:spacing w:after="0" w:before="0" w:line="240" w:lineRule="auto"/>
              <w:rPr/>
            </w:pPr>
            <w:r w:rsidDel="00000000" w:rsidR="00000000" w:rsidRPr="00000000">
              <w:rPr>
                <w:rFonts w:ascii="Arial" w:cs="Arial" w:eastAsia="Arial" w:hAnsi="Arial"/>
                <w:b w:val="0"/>
                <w:bCs w:val="0"/>
                <w:color w:val="232b36"/>
                <w:sz w:val="18"/>
                <w:szCs w:val="18"/>
                <w:rtl w:val="0"/>
              </w:rPr>
              <w:t xml:space="preserve">Faculty gains visibility into opportunity activity, within the limits of available data.</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046">
            <w:pPr>
              <w:spacing w:after="0" w:before="0" w:line="240" w:lineRule="auto"/>
              <w:rPr/>
            </w:pPr>
            <w:r w:rsidDel="00000000" w:rsidR="00000000" w:rsidRPr="00000000">
              <w:rPr>
                <w:rFonts w:ascii="Arial" w:cs="Arial" w:eastAsia="Arial" w:hAnsi="Arial"/>
                <w:b w:val="0"/>
                <w:bCs w:val="0"/>
                <w:color w:val="232b36"/>
                <w:sz w:val="18"/>
                <w:szCs w:val="18"/>
                <w:rtl w:val="0"/>
              </w:rPr>
              <w:t xml:space="preserve">7. AI enhancement (proposed)</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47">
            <w:pPr>
              <w:spacing w:after="0" w:before="0" w:line="240" w:lineRule="auto"/>
              <w:rPr/>
            </w:pPr>
            <w:r w:rsidDel="00000000" w:rsidR="00000000" w:rsidRPr="00000000">
              <w:rPr>
                <w:rFonts w:ascii="Arial" w:cs="Arial" w:eastAsia="Arial" w:hAnsi="Arial"/>
                <w:b w:val="0"/>
                <w:bCs w:val="0"/>
                <w:color w:val="232b36"/>
                <w:sz w:val="18"/>
                <w:szCs w:val="18"/>
                <w:rtl w:val="0"/>
              </w:rPr>
              <w:t xml:space="preserve">Student / AI feature</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48">
            <w:pPr>
              <w:spacing w:after="0" w:before="0" w:line="240" w:lineRule="auto"/>
              <w:rPr/>
            </w:pPr>
            <w:r w:rsidDel="00000000" w:rsidR="00000000" w:rsidRPr="00000000">
              <w:rPr>
                <w:rFonts w:ascii="Arial" w:cs="Arial" w:eastAsia="Arial" w:hAnsi="Arial"/>
                <w:b w:val="0"/>
                <w:bCs w:val="0"/>
                <w:color w:val="232b36"/>
                <w:sz w:val="18"/>
                <w:szCs w:val="18"/>
                <w:rtl w:val="0"/>
              </w:rPr>
              <w:t xml:space="preserve">Compares resume content with a selected job description and offers compatibility feedback.</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49">
            <w:pPr>
              <w:spacing w:after="0" w:before="0" w:line="240" w:lineRule="auto"/>
              <w:rPr/>
            </w:pPr>
            <w:r w:rsidDel="00000000" w:rsidR="00000000" w:rsidRPr="00000000">
              <w:rPr>
                <w:rFonts w:ascii="Arial" w:cs="Arial" w:eastAsia="Arial" w:hAnsi="Arial"/>
                <w:b w:val="0"/>
                <w:bCs w:val="0"/>
                <w:color w:val="232b36"/>
                <w:sz w:val="18"/>
                <w:szCs w:val="18"/>
                <w:rtl w:val="0"/>
              </w:rPr>
              <w:t xml:space="preserve">Student receives preparation guidance, not an employer decision.</w:t>
            </w:r>
            <w:r w:rsidDel="00000000" w:rsidR="00000000" w:rsidRPr="00000000">
              <w:rPr>
                <w:rtl w:val="0"/>
              </w:rPr>
            </w:r>
          </w:p>
        </w:tc>
      </w:tr>
    </w:tbl>
    <w:p w:rsidR="00000000" w:rsidDel="00000000" w:rsidP="00000000" w:rsidRDefault="00000000" w:rsidRPr="00000000" w14:paraId="0000004A">
      <w:pPr>
        <w:widowControl w:val="1"/>
        <w:spacing w:after="0" w:lineRule="auto"/>
        <w:jc w:val="left"/>
        <w:rPr/>
      </w:pPr>
      <w:r w:rsidDel="00000000" w:rsidR="00000000" w:rsidRPr="00000000">
        <w:rPr>
          <w:rtl w:val="0"/>
        </w:rPr>
      </w:r>
    </w:p>
    <w:p w:rsidR="00000000" w:rsidDel="00000000" w:rsidP="00000000" w:rsidRDefault="00000000" w:rsidRPr="00000000" w14:paraId="0000004B">
      <w:pPr>
        <w:pStyle w:val="Heading2"/>
        <w:keepNext w:val="1"/>
        <w:widowControl w:val="1"/>
        <w:jc w:val="left"/>
        <w:rPr/>
      </w:pPr>
      <w:r w:rsidDel="00000000" w:rsidR="00000000" w:rsidRPr="00000000">
        <w:rPr>
          <w:rFonts w:ascii="Arial" w:cs="Arial" w:eastAsia="Arial" w:hAnsi="Arial"/>
          <w:rtl w:val="0"/>
        </w:rPr>
        <w:t xml:space="preserve">3.1 End-to-end flow</w:t>
      </w:r>
      <w:r w:rsidDel="00000000" w:rsidR="00000000" w:rsidRPr="00000000">
        <w:rPr>
          <w:rtl w:val="0"/>
        </w:rPr>
      </w:r>
    </w:p>
    <w:p w:rsidR="00000000" w:rsidDel="00000000" w:rsidP="00000000" w:rsidRDefault="00000000" w:rsidRPr="00000000" w14:paraId="0000004C">
      <w:pPr>
        <w:widowControl w:val="1"/>
        <w:jc w:val="center"/>
        <w:rPr/>
      </w:pPr>
      <w:sdt>
        <w:sdtPr>
          <w:id w:val="-536268649"/>
          <w:tag w:val="goog_rdk_0"/>
        </w:sdtPr>
        <w:sdtContent>
          <w:r w:rsidDel="00000000" w:rsidR="00000000" w:rsidRPr="00000000">
            <w:rPr>
              <w:rFonts w:ascii="Arial Unicode MS" w:cs="Arial Unicode MS" w:eastAsia="Arial Unicode MS" w:hAnsi="Arial Unicode MS"/>
              <w:b w:val="1"/>
              <w:bCs w:val="1"/>
              <w:color w:val="245b82"/>
              <w:sz w:val="18"/>
              <w:szCs w:val="18"/>
              <w:rtl w:val="0"/>
            </w:rPr>
            <w:t xml:space="preserve">PLACEMENT CELL PUBLISHES → STUDENTS ARE NOTIFIED → STUDENT REVIEWS LISTING</w:t>
            <w:br w:type="textWrapping"/>
            <w:t xml:space="preserve">→ STUDENT SELECTS APPLY → EXTERNAL APPLICATION PAGE OPENS → FACULTY REVIEWS AVAILABLE STATISTICS</w:t>
          </w:r>
        </w:sdtContent>
      </w:sdt>
      <w:r w:rsidDel="00000000" w:rsidR="00000000" w:rsidRPr="00000000">
        <w:rPr>
          <w:rtl w:val="0"/>
        </w:rPr>
      </w:r>
    </w:p>
    <w:p w:rsidR="00000000" w:rsidDel="00000000" w:rsidP="00000000" w:rsidRDefault="00000000" w:rsidRPr="00000000" w14:paraId="0000004D">
      <w:pPr>
        <w:widowControl w:val="1"/>
        <w:jc w:val="left"/>
        <w:rPr/>
      </w:pPr>
      <w:r w:rsidDel="00000000" w:rsidR="00000000" w:rsidRPr="00000000">
        <w:rPr>
          <w:rFonts w:ascii="Arial" w:cs="Arial" w:eastAsia="Arial" w:hAnsi="Arial"/>
          <w:i w:val="0"/>
          <w:iCs w:val="0"/>
          <w:rtl w:val="0"/>
        </w:rPr>
        <w:t xml:space="preserve">The external application destination is a key workflow boundary. PlacementHub can record an Apply click when that event is tracked, but an external page opening alone does not prove that a student completed and submitted the application.</w:t>
      </w:r>
      <w:r w:rsidDel="00000000" w:rsidR="00000000" w:rsidRPr="00000000">
        <w:rPr>
          <w:rtl w:val="0"/>
        </w:rPr>
      </w:r>
    </w:p>
    <w:p w:rsidR="00000000" w:rsidDel="00000000" w:rsidP="00000000" w:rsidRDefault="00000000" w:rsidRPr="00000000" w14:paraId="0000004E">
      <w:pPr>
        <w:pStyle w:val="Heading1"/>
        <w:keepNext w:val="1"/>
        <w:pageBreakBefore w:val="1"/>
        <w:widowControl w:val="1"/>
        <w:jc w:val="left"/>
        <w:rPr/>
      </w:pPr>
      <w:r w:rsidDel="00000000" w:rsidR="00000000" w:rsidRPr="00000000">
        <w:rPr>
          <w:rFonts w:ascii="Arial" w:cs="Arial" w:eastAsia="Arial" w:hAnsi="Arial"/>
          <w:rtl w:val="0"/>
        </w:rPr>
        <w:t xml:space="preserve">4. Roles, Responsibilities and Data Boundaries</w:t>
      </w:r>
      <w:r w:rsidDel="00000000" w:rsidR="00000000" w:rsidRPr="00000000">
        <w:rPr>
          <w:rtl w:val="0"/>
        </w:rPr>
      </w:r>
    </w:p>
    <w:tbl>
      <w:tblPr>
        <w:tblStyle w:val="Table3"/>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0"/>
        </w:trPr>
        <w:tc>
          <w:tcPr>
            <w:shd w:fill="142741" w:val="clear"/>
            <w:tcMar>
              <w:top w:w="55.0" w:type="dxa"/>
              <w:bottom w:w="55.0" w:type="dxa"/>
            </w:tcMar>
            <w:vAlign w:val="center"/>
          </w:tcPr>
          <w:p w:rsidR="00000000" w:rsidDel="00000000" w:rsidP="00000000" w:rsidRDefault="00000000" w:rsidRPr="00000000" w14:paraId="0000004F">
            <w:pPr>
              <w:spacing w:after="0" w:before="0" w:line="240" w:lineRule="auto"/>
              <w:rPr/>
            </w:pPr>
            <w:r w:rsidDel="00000000" w:rsidR="00000000" w:rsidRPr="00000000">
              <w:rPr>
                <w:rFonts w:ascii="Arial" w:cs="Arial" w:eastAsia="Arial" w:hAnsi="Arial"/>
                <w:b w:val="1"/>
                <w:bCs w:val="1"/>
                <w:color w:val="ffffff"/>
                <w:sz w:val="18"/>
                <w:szCs w:val="18"/>
                <w:rtl w:val="0"/>
              </w:rPr>
              <w:t xml:space="preserve">Role</w:t>
            </w:r>
            <w:r w:rsidDel="00000000" w:rsidR="00000000" w:rsidRPr="00000000">
              <w:rPr>
                <w:rtl w:val="0"/>
              </w:rPr>
            </w:r>
          </w:p>
        </w:tc>
        <w:tc>
          <w:tcPr>
            <w:shd w:fill="142741" w:val="clear"/>
            <w:tcMar>
              <w:top w:w="55.0" w:type="dxa"/>
              <w:bottom w:w="55.0" w:type="dxa"/>
            </w:tcMar>
            <w:vAlign w:val="center"/>
          </w:tcPr>
          <w:p w:rsidR="00000000" w:rsidDel="00000000" w:rsidP="00000000" w:rsidRDefault="00000000" w:rsidRPr="00000000" w14:paraId="00000050">
            <w:pPr>
              <w:spacing w:after="0" w:before="0" w:line="240" w:lineRule="auto"/>
              <w:rPr/>
            </w:pPr>
            <w:r w:rsidDel="00000000" w:rsidR="00000000" w:rsidRPr="00000000">
              <w:rPr>
                <w:rFonts w:ascii="Arial" w:cs="Arial" w:eastAsia="Arial" w:hAnsi="Arial"/>
                <w:b w:val="1"/>
                <w:bCs w:val="1"/>
                <w:color w:val="ffffff"/>
                <w:sz w:val="18"/>
                <w:szCs w:val="18"/>
                <w:rtl w:val="0"/>
              </w:rPr>
              <w:t xml:space="preserve">Primary responsibility</w:t>
            </w:r>
            <w:r w:rsidDel="00000000" w:rsidR="00000000" w:rsidRPr="00000000">
              <w:rPr>
                <w:rtl w:val="0"/>
              </w:rPr>
            </w:r>
          </w:p>
        </w:tc>
        <w:tc>
          <w:tcPr>
            <w:shd w:fill="142741" w:val="clear"/>
            <w:tcMar>
              <w:top w:w="55.0" w:type="dxa"/>
              <w:bottom w:w="55.0" w:type="dxa"/>
            </w:tcMar>
            <w:vAlign w:val="center"/>
          </w:tcPr>
          <w:p w:rsidR="00000000" w:rsidDel="00000000" w:rsidP="00000000" w:rsidRDefault="00000000" w:rsidRPr="00000000" w14:paraId="00000051">
            <w:pPr>
              <w:spacing w:after="0" w:before="0" w:line="240" w:lineRule="auto"/>
              <w:rPr/>
            </w:pPr>
            <w:r w:rsidDel="00000000" w:rsidR="00000000" w:rsidRPr="00000000">
              <w:rPr>
                <w:rFonts w:ascii="Arial" w:cs="Arial" w:eastAsia="Arial" w:hAnsi="Arial"/>
                <w:b w:val="1"/>
                <w:bCs w:val="1"/>
                <w:color w:val="ffffff"/>
                <w:sz w:val="18"/>
                <w:szCs w:val="18"/>
                <w:rtl w:val="0"/>
              </w:rPr>
              <w:t xml:space="preserve">Boundary / control to validate</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052">
            <w:pPr>
              <w:spacing w:after="0" w:before="0" w:line="240" w:lineRule="auto"/>
              <w:rPr/>
            </w:pPr>
            <w:r w:rsidDel="00000000" w:rsidR="00000000" w:rsidRPr="00000000">
              <w:rPr>
                <w:rFonts w:ascii="Arial" w:cs="Arial" w:eastAsia="Arial" w:hAnsi="Arial"/>
                <w:b w:val="0"/>
                <w:bCs w:val="0"/>
                <w:color w:val="232b36"/>
                <w:sz w:val="18"/>
                <w:szCs w:val="18"/>
                <w:rtl w:val="0"/>
              </w:rPr>
              <w:t xml:space="preserve">Placement cell</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53">
            <w:pPr>
              <w:spacing w:after="0" w:before="0" w:line="240" w:lineRule="auto"/>
              <w:rPr/>
            </w:pPr>
            <w:r w:rsidDel="00000000" w:rsidR="00000000" w:rsidRPr="00000000">
              <w:rPr>
                <w:rFonts w:ascii="Arial" w:cs="Arial" w:eastAsia="Arial" w:hAnsi="Arial"/>
                <w:b w:val="0"/>
                <w:bCs w:val="0"/>
                <w:color w:val="232b36"/>
                <w:sz w:val="18"/>
                <w:szCs w:val="18"/>
                <w:rtl w:val="0"/>
              </w:rPr>
              <w:t xml:space="preserve">Create and maintain opportunity details, including deadlines, links and eligibility criteria.</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54">
            <w:pPr>
              <w:spacing w:after="0" w:before="0" w:line="240" w:lineRule="auto"/>
              <w:rPr/>
            </w:pPr>
            <w:r w:rsidDel="00000000" w:rsidR="00000000" w:rsidRPr="00000000">
              <w:rPr>
                <w:rFonts w:ascii="Arial" w:cs="Arial" w:eastAsia="Arial" w:hAnsi="Arial"/>
                <w:b w:val="0"/>
                <w:bCs w:val="0"/>
                <w:color w:val="232b36"/>
                <w:sz w:val="18"/>
                <w:szCs w:val="18"/>
                <w:rtl w:val="0"/>
              </w:rPr>
              <w:t xml:space="preserve">Opportunity information should be complete and current before publication; the responsible editor should be clear.</w:t>
            </w:r>
            <w:r w:rsidDel="00000000" w:rsidR="00000000" w:rsidRPr="00000000">
              <w:rPr>
                <w:rtl w:val="0"/>
              </w:rPr>
            </w:r>
          </w:p>
        </w:tc>
      </w:tr>
      <w:tr>
        <w:trPr>
          <w:cantSplit w:val="1"/>
          <w:tblHeader w:val="0"/>
        </w:trPr>
        <w:tc>
          <w:tcPr>
            <w:shd w:fill="f0f4f8" w:val="clear"/>
            <w:tcMar>
              <w:top w:w="55.0" w:type="dxa"/>
              <w:bottom w:w="55.0" w:type="dxa"/>
            </w:tcMar>
            <w:vAlign w:val="center"/>
          </w:tcPr>
          <w:p w:rsidR="00000000" w:rsidDel="00000000" w:rsidP="00000000" w:rsidRDefault="00000000" w:rsidRPr="00000000" w14:paraId="00000055">
            <w:pPr>
              <w:spacing w:after="0" w:before="0" w:line="240" w:lineRule="auto"/>
              <w:rPr/>
            </w:pPr>
            <w:r w:rsidDel="00000000" w:rsidR="00000000" w:rsidRPr="00000000">
              <w:rPr>
                <w:rFonts w:ascii="Arial" w:cs="Arial" w:eastAsia="Arial" w:hAnsi="Arial"/>
                <w:b w:val="0"/>
                <w:bCs w:val="0"/>
                <w:color w:val="232b36"/>
                <w:sz w:val="18"/>
                <w:szCs w:val="18"/>
                <w:rtl w:val="0"/>
              </w:rPr>
              <w:t xml:space="preserve">Student</w:t>
            </w:r>
            <w:r w:rsidDel="00000000" w:rsidR="00000000" w:rsidRPr="00000000">
              <w:rPr>
                <w:rtl w:val="0"/>
              </w:rPr>
            </w:r>
          </w:p>
        </w:tc>
        <w:tc>
          <w:tcPr>
            <w:shd w:fill="f0f4f8" w:val="clear"/>
            <w:tcMar>
              <w:top w:w="55.0" w:type="dxa"/>
              <w:bottom w:w="55.0" w:type="dxa"/>
            </w:tcMar>
            <w:vAlign w:val="center"/>
          </w:tcPr>
          <w:p w:rsidR="00000000" w:rsidDel="00000000" w:rsidP="00000000" w:rsidRDefault="00000000" w:rsidRPr="00000000" w14:paraId="00000056">
            <w:pPr>
              <w:spacing w:after="0" w:before="0" w:line="240" w:lineRule="auto"/>
              <w:rPr/>
            </w:pPr>
            <w:r w:rsidDel="00000000" w:rsidR="00000000" w:rsidRPr="00000000">
              <w:rPr>
                <w:rFonts w:ascii="Arial" w:cs="Arial" w:eastAsia="Arial" w:hAnsi="Arial"/>
                <w:b w:val="0"/>
                <w:bCs w:val="0"/>
                <w:color w:val="232b36"/>
                <w:sz w:val="18"/>
                <w:szCs w:val="18"/>
                <w:rtl w:val="0"/>
              </w:rPr>
              <w:t xml:space="preserve">Review the opportunity, assess eligibility and select Apply when ready.</w:t>
            </w:r>
            <w:r w:rsidDel="00000000" w:rsidR="00000000" w:rsidRPr="00000000">
              <w:rPr>
                <w:rtl w:val="0"/>
              </w:rPr>
            </w:r>
          </w:p>
        </w:tc>
        <w:tc>
          <w:tcPr>
            <w:shd w:fill="f0f4f8" w:val="clear"/>
            <w:tcMar>
              <w:top w:w="55.0" w:type="dxa"/>
              <w:bottom w:w="55.0" w:type="dxa"/>
            </w:tcMar>
            <w:vAlign w:val="center"/>
          </w:tcPr>
          <w:p w:rsidR="00000000" w:rsidDel="00000000" w:rsidP="00000000" w:rsidRDefault="00000000" w:rsidRPr="00000000" w14:paraId="00000057">
            <w:pPr>
              <w:spacing w:after="0" w:before="0" w:line="240" w:lineRule="auto"/>
              <w:rPr/>
            </w:pPr>
            <w:r w:rsidDel="00000000" w:rsidR="00000000" w:rsidRPr="00000000">
              <w:rPr>
                <w:rFonts w:ascii="Arial" w:cs="Arial" w:eastAsia="Arial" w:hAnsi="Arial"/>
                <w:b w:val="0"/>
                <w:bCs w:val="0"/>
                <w:color w:val="232b36"/>
                <w:sz w:val="18"/>
                <w:szCs w:val="18"/>
                <w:rtl w:val="0"/>
              </w:rPr>
              <w:t xml:space="preserve">The student completes the application on the external destination and follows the employer’s instructions.</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058">
            <w:pPr>
              <w:spacing w:after="0" w:before="0" w:line="240" w:lineRule="auto"/>
              <w:rPr/>
            </w:pPr>
            <w:r w:rsidDel="00000000" w:rsidR="00000000" w:rsidRPr="00000000">
              <w:rPr>
                <w:rFonts w:ascii="Arial" w:cs="Arial" w:eastAsia="Arial" w:hAnsi="Arial"/>
                <w:b w:val="0"/>
                <w:bCs w:val="0"/>
                <w:color w:val="232b36"/>
                <w:sz w:val="18"/>
                <w:szCs w:val="18"/>
                <w:rtl w:val="0"/>
              </w:rPr>
              <w:t xml:space="preserve">PlacementHub</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59">
            <w:pPr>
              <w:spacing w:after="0" w:before="0" w:line="240" w:lineRule="auto"/>
              <w:rPr/>
            </w:pPr>
            <w:r w:rsidDel="00000000" w:rsidR="00000000" w:rsidRPr="00000000">
              <w:rPr>
                <w:rFonts w:ascii="Arial" w:cs="Arial" w:eastAsia="Arial" w:hAnsi="Arial"/>
                <w:b w:val="0"/>
                <w:bCs w:val="0"/>
                <w:color w:val="232b36"/>
                <w:sz w:val="18"/>
                <w:szCs w:val="18"/>
                <w:rtl w:val="0"/>
              </w:rPr>
              <w:t xml:space="preserve">Display listings, make notifications available, redirect Apply actions and present supported activity statistics.</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5A">
            <w:pPr>
              <w:spacing w:after="0" w:before="0" w:line="240" w:lineRule="auto"/>
              <w:rPr/>
            </w:pPr>
            <w:r w:rsidDel="00000000" w:rsidR="00000000" w:rsidRPr="00000000">
              <w:rPr>
                <w:rFonts w:ascii="Arial" w:cs="Arial" w:eastAsia="Arial" w:hAnsi="Arial"/>
                <w:b w:val="0"/>
                <w:bCs w:val="0"/>
                <w:color w:val="232b36"/>
                <w:sz w:val="18"/>
                <w:szCs w:val="18"/>
                <w:rtl w:val="0"/>
              </w:rPr>
              <w:t xml:space="preserve">Statistics should describe only what the system captures or can reliably confirm.</w:t>
            </w:r>
            <w:r w:rsidDel="00000000" w:rsidR="00000000" w:rsidRPr="00000000">
              <w:rPr>
                <w:rtl w:val="0"/>
              </w:rPr>
            </w:r>
          </w:p>
        </w:tc>
      </w:tr>
      <w:tr>
        <w:trPr>
          <w:cantSplit w:val="1"/>
          <w:tblHeader w:val="0"/>
        </w:trPr>
        <w:tc>
          <w:tcPr>
            <w:shd w:fill="f0f4f8" w:val="clear"/>
            <w:tcMar>
              <w:top w:w="55.0" w:type="dxa"/>
              <w:bottom w:w="55.0" w:type="dxa"/>
            </w:tcMar>
            <w:vAlign w:val="center"/>
          </w:tcPr>
          <w:p w:rsidR="00000000" w:rsidDel="00000000" w:rsidP="00000000" w:rsidRDefault="00000000" w:rsidRPr="00000000" w14:paraId="0000005B">
            <w:pPr>
              <w:spacing w:after="0" w:before="0" w:line="240" w:lineRule="auto"/>
              <w:rPr/>
            </w:pPr>
            <w:r w:rsidDel="00000000" w:rsidR="00000000" w:rsidRPr="00000000">
              <w:rPr>
                <w:rFonts w:ascii="Arial" w:cs="Arial" w:eastAsia="Arial" w:hAnsi="Arial"/>
                <w:b w:val="0"/>
                <w:bCs w:val="0"/>
                <w:color w:val="232b36"/>
                <w:sz w:val="18"/>
                <w:szCs w:val="18"/>
                <w:rtl w:val="0"/>
              </w:rPr>
              <w:t xml:space="preserve">Faculty</w:t>
            </w:r>
            <w:r w:rsidDel="00000000" w:rsidR="00000000" w:rsidRPr="00000000">
              <w:rPr>
                <w:rtl w:val="0"/>
              </w:rPr>
            </w:r>
          </w:p>
        </w:tc>
        <w:tc>
          <w:tcPr>
            <w:shd w:fill="f0f4f8" w:val="clear"/>
            <w:tcMar>
              <w:top w:w="55.0" w:type="dxa"/>
              <w:bottom w:w="55.0" w:type="dxa"/>
            </w:tcMar>
            <w:vAlign w:val="center"/>
          </w:tcPr>
          <w:p w:rsidR="00000000" w:rsidDel="00000000" w:rsidP="00000000" w:rsidRDefault="00000000" w:rsidRPr="00000000" w14:paraId="0000005C">
            <w:pPr>
              <w:spacing w:after="0" w:before="0" w:line="240" w:lineRule="auto"/>
              <w:rPr/>
            </w:pPr>
            <w:r w:rsidDel="00000000" w:rsidR="00000000" w:rsidRPr="00000000">
              <w:rPr>
                <w:rFonts w:ascii="Arial" w:cs="Arial" w:eastAsia="Arial" w:hAnsi="Arial"/>
                <w:b w:val="0"/>
                <w:bCs w:val="0"/>
                <w:color w:val="232b36"/>
                <w:sz w:val="18"/>
                <w:szCs w:val="18"/>
                <w:rtl w:val="0"/>
              </w:rPr>
              <w:t xml:space="preserve">Review placement activity and eligibility-related statistics.</w:t>
            </w:r>
            <w:r w:rsidDel="00000000" w:rsidR="00000000" w:rsidRPr="00000000">
              <w:rPr>
                <w:rtl w:val="0"/>
              </w:rPr>
            </w:r>
          </w:p>
        </w:tc>
        <w:tc>
          <w:tcPr>
            <w:shd w:fill="f0f4f8" w:val="clear"/>
            <w:tcMar>
              <w:top w:w="55.0" w:type="dxa"/>
              <w:bottom w:w="55.0" w:type="dxa"/>
            </w:tcMar>
            <w:vAlign w:val="center"/>
          </w:tcPr>
          <w:p w:rsidR="00000000" w:rsidDel="00000000" w:rsidP="00000000" w:rsidRDefault="00000000" w:rsidRPr="00000000" w14:paraId="0000005D">
            <w:pPr>
              <w:spacing w:after="0" w:before="0" w:line="240" w:lineRule="auto"/>
              <w:rPr/>
            </w:pPr>
            <w:r w:rsidDel="00000000" w:rsidR="00000000" w:rsidRPr="00000000">
              <w:rPr>
                <w:rFonts w:ascii="Arial" w:cs="Arial" w:eastAsia="Arial" w:hAnsi="Arial"/>
                <w:b w:val="0"/>
                <w:bCs w:val="0"/>
                <w:color w:val="232b36"/>
                <w:sz w:val="18"/>
                <w:szCs w:val="18"/>
                <w:rtl w:val="0"/>
              </w:rPr>
              <w:t xml:space="preserve">Access should be limited to information required for the faculty role.</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05E">
            <w:pPr>
              <w:spacing w:after="0" w:before="0" w:line="240" w:lineRule="auto"/>
              <w:rPr/>
            </w:pPr>
            <w:r w:rsidDel="00000000" w:rsidR="00000000" w:rsidRPr="00000000">
              <w:rPr>
                <w:rFonts w:ascii="Arial" w:cs="Arial" w:eastAsia="Arial" w:hAnsi="Arial"/>
                <w:b w:val="0"/>
                <w:bCs w:val="0"/>
                <w:color w:val="232b36"/>
                <w:sz w:val="18"/>
                <w:szCs w:val="18"/>
                <w:rtl w:val="0"/>
              </w:rPr>
              <w:t xml:space="preserve">AI resume/JD feature (proposed)</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5F">
            <w:pPr>
              <w:spacing w:after="0" w:before="0" w:line="240" w:lineRule="auto"/>
              <w:rPr/>
            </w:pPr>
            <w:r w:rsidDel="00000000" w:rsidR="00000000" w:rsidRPr="00000000">
              <w:rPr>
                <w:rFonts w:ascii="Arial" w:cs="Arial" w:eastAsia="Arial" w:hAnsi="Arial"/>
                <w:b w:val="0"/>
                <w:bCs w:val="0"/>
                <w:color w:val="232b36"/>
                <w:sz w:val="18"/>
                <w:szCs w:val="18"/>
                <w:rtl w:val="0"/>
              </w:rPr>
              <w:t xml:space="preserve">Compare resume evidence with job requirements and provide preparation suggestions.</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60">
            <w:pPr>
              <w:spacing w:after="0" w:before="0" w:line="240" w:lineRule="auto"/>
              <w:rPr/>
            </w:pPr>
            <w:r w:rsidDel="00000000" w:rsidR="00000000" w:rsidRPr="00000000">
              <w:rPr>
                <w:rFonts w:ascii="Arial" w:cs="Arial" w:eastAsia="Arial" w:hAnsi="Arial"/>
                <w:b w:val="0"/>
                <w:bCs w:val="0"/>
                <w:color w:val="232b36"/>
                <w:sz w:val="18"/>
                <w:szCs w:val="18"/>
                <w:rtl w:val="0"/>
              </w:rPr>
              <w:t xml:space="preserve">Advisory only; it should not make hiring decisions or claim to reproduce a proprietary ATS.</w:t>
            </w:r>
            <w:r w:rsidDel="00000000" w:rsidR="00000000" w:rsidRPr="00000000">
              <w:rPr>
                <w:rtl w:val="0"/>
              </w:rPr>
            </w:r>
          </w:p>
        </w:tc>
      </w:tr>
    </w:tbl>
    <w:p w:rsidR="00000000" w:rsidDel="00000000" w:rsidP="00000000" w:rsidRDefault="00000000" w:rsidRPr="00000000" w14:paraId="00000061">
      <w:pPr>
        <w:widowControl w:val="1"/>
        <w:spacing w:after="0" w:lineRule="auto"/>
        <w:jc w:val="left"/>
        <w:rPr/>
      </w:pPr>
      <w:r w:rsidDel="00000000" w:rsidR="00000000" w:rsidRPr="00000000">
        <w:rPr>
          <w:rtl w:val="0"/>
        </w:rPr>
      </w:r>
    </w:p>
    <w:p w:rsidR="00000000" w:rsidDel="00000000" w:rsidP="00000000" w:rsidRDefault="00000000" w:rsidRPr="00000000" w14:paraId="00000062">
      <w:pPr>
        <w:pStyle w:val="Heading1"/>
        <w:keepNext w:val="1"/>
        <w:widowControl w:val="1"/>
        <w:jc w:val="left"/>
        <w:rPr/>
      </w:pPr>
      <w:r w:rsidDel="00000000" w:rsidR="00000000" w:rsidRPr="00000000">
        <w:rPr>
          <w:rFonts w:ascii="Arial" w:cs="Arial" w:eastAsia="Arial" w:hAnsi="Arial"/>
          <w:rtl w:val="0"/>
        </w:rPr>
        <w:t xml:space="preserve">5. Status Definitions and Reporting Logic</w:t>
      </w:r>
      <w:r w:rsidDel="00000000" w:rsidR="00000000" w:rsidRPr="00000000">
        <w:rPr>
          <w:rtl w:val="0"/>
        </w:rPr>
      </w:r>
    </w:p>
    <w:p w:rsidR="00000000" w:rsidDel="00000000" w:rsidP="00000000" w:rsidRDefault="00000000" w:rsidRPr="00000000" w14:paraId="00000063">
      <w:pPr>
        <w:widowControl w:val="1"/>
        <w:jc w:val="left"/>
        <w:rPr/>
      </w:pPr>
      <w:r w:rsidDel="00000000" w:rsidR="00000000" w:rsidRPr="00000000">
        <w:rPr>
          <w:rFonts w:ascii="Arial" w:cs="Arial" w:eastAsia="Arial" w:hAnsi="Arial"/>
          <w:i w:val="0"/>
          <w:iCs w:val="0"/>
          <w:rtl w:val="0"/>
        </w:rPr>
        <w:t xml:space="preserve">Clear labels help faculty interpret statistics correctly. A status should describe the event actually observed rather than imply a stronger level of confirmation.</w:t>
      </w:r>
      <w:r w:rsidDel="00000000" w:rsidR="00000000" w:rsidRPr="00000000">
        <w:rPr>
          <w:rtl w:val="0"/>
        </w:rPr>
      </w:r>
    </w:p>
    <w:tbl>
      <w:tblPr>
        <w:tblStyle w:val="Table4"/>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0"/>
        </w:trPr>
        <w:tc>
          <w:tcPr>
            <w:shd w:fill="142741" w:val="clear"/>
            <w:tcMar>
              <w:top w:w="55.0" w:type="dxa"/>
              <w:bottom w:w="55.0" w:type="dxa"/>
            </w:tcMar>
            <w:vAlign w:val="center"/>
          </w:tcPr>
          <w:p w:rsidR="00000000" w:rsidDel="00000000" w:rsidP="00000000" w:rsidRDefault="00000000" w:rsidRPr="00000000" w14:paraId="00000064">
            <w:pPr>
              <w:spacing w:after="0" w:before="0" w:line="240" w:lineRule="auto"/>
              <w:rPr/>
            </w:pPr>
            <w:r w:rsidDel="00000000" w:rsidR="00000000" w:rsidRPr="00000000">
              <w:rPr>
                <w:rFonts w:ascii="Arial" w:cs="Arial" w:eastAsia="Arial" w:hAnsi="Arial"/>
                <w:b w:val="1"/>
                <w:bCs w:val="1"/>
                <w:color w:val="ffffff"/>
                <w:sz w:val="18"/>
                <w:szCs w:val="18"/>
                <w:rtl w:val="0"/>
              </w:rPr>
              <w:t xml:space="preserve">Metric / status</w:t>
            </w:r>
            <w:r w:rsidDel="00000000" w:rsidR="00000000" w:rsidRPr="00000000">
              <w:rPr>
                <w:rtl w:val="0"/>
              </w:rPr>
            </w:r>
          </w:p>
        </w:tc>
        <w:tc>
          <w:tcPr>
            <w:shd w:fill="142741" w:val="clear"/>
            <w:tcMar>
              <w:top w:w="55.0" w:type="dxa"/>
              <w:bottom w:w="55.0" w:type="dxa"/>
            </w:tcMar>
            <w:vAlign w:val="center"/>
          </w:tcPr>
          <w:p w:rsidR="00000000" w:rsidDel="00000000" w:rsidP="00000000" w:rsidRDefault="00000000" w:rsidRPr="00000000" w14:paraId="00000065">
            <w:pPr>
              <w:spacing w:after="0" w:before="0" w:line="240" w:lineRule="auto"/>
              <w:rPr/>
            </w:pPr>
            <w:r w:rsidDel="00000000" w:rsidR="00000000" w:rsidRPr="00000000">
              <w:rPr>
                <w:rFonts w:ascii="Arial" w:cs="Arial" w:eastAsia="Arial" w:hAnsi="Arial"/>
                <w:b w:val="1"/>
                <w:bCs w:val="1"/>
                <w:color w:val="ffffff"/>
                <w:sz w:val="18"/>
                <w:szCs w:val="18"/>
                <w:rtl w:val="0"/>
              </w:rPr>
              <w:t xml:space="preserve">Meaning</w:t>
            </w:r>
            <w:r w:rsidDel="00000000" w:rsidR="00000000" w:rsidRPr="00000000">
              <w:rPr>
                <w:rtl w:val="0"/>
              </w:rPr>
            </w:r>
          </w:p>
        </w:tc>
        <w:tc>
          <w:tcPr>
            <w:shd w:fill="142741" w:val="clear"/>
            <w:tcMar>
              <w:top w:w="55.0" w:type="dxa"/>
              <w:bottom w:w="55.0" w:type="dxa"/>
            </w:tcMar>
            <w:vAlign w:val="center"/>
          </w:tcPr>
          <w:p w:rsidR="00000000" w:rsidDel="00000000" w:rsidP="00000000" w:rsidRDefault="00000000" w:rsidRPr="00000000" w14:paraId="00000066">
            <w:pPr>
              <w:spacing w:after="0" w:before="0" w:line="240" w:lineRule="auto"/>
              <w:rPr/>
            </w:pPr>
            <w:r w:rsidDel="00000000" w:rsidR="00000000" w:rsidRPr="00000000">
              <w:rPr>
                <w:rFonts w:ascii="Arial" w:cs="Arial" w:eastAsia="Arial" w:hAnsi="Arial"/>
                <w:b w:val="1"/>
                <w:bCs w:val="1"/>
                <w:color w:val="ffffff"/>
                <w:sz w:val="18"/>
                <w:szCs w:val="18"/>
                <w:rtl w:val="0"/>
              </w:rPr>
              <w:t xml:space="preserve">Reporting rule</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067">
            <w:pPr>
              <w:spacing w:after="0" w:before="0" w:line="240" w:lineRule="auto"/>
              <w:rPr/>
            </w:pPr>
            <w:r w:rsidDel="00000000" w:rsidR="00000000" w:rsidRPr="00000000">
              <w:rPr>
                <w:rFonts w:ascii="Arial" w:cs="Arial" w:eastAsia="Arial" w:hAnsi="Arial"/>
                <w:b w:val="0"/>
                <w:bCs w:val="0"/>
                <w:color w:val="232b36"/>
                <w:sz w:val="18"/>
                <w:szCs w:val="18"/>
                <w:rtl w:val="0"/>
              </w:rPr>
              <w:t xml:space="preserve">Opportunity published</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68">
            <w:pPr>
              <w:spacing w:after="0" w:before="0" w:line="240" w:lineRule="auto"/>
              <w:rPr/>
            </w:pPr>
            <w:r w:rsidDel="00000000" w:rsidR="00000000" w:rsidRPr="00000000">
              <w:rPr>
                <w:rFonts w:ascii="Arial" w:cs="Arial" w:eastAsia="Arial" w:hAnsi="Arial"/>
                <w:b w:val="0"/>
                <w:bCs w:val="0"/>
                <w:color w:val="232b36"/>
                <w:sz w:val="18"/>
                <w:szCs w:val="18"/>
                <w:rtl w:val="0"/>
              </w:rPr>
              <w:t xml:space="preserve">Opportunity information is available to students.</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69">
            <w:pPr>
              <w:spacing w:after="0" w:before="0" w:line="240" w:lineRule="auto"/>
              <w:rPr/>
            </w:pPr>
            <w:r w:rsidDel="00000000" w:rsidR="00000000" w:rsidRPr="00000000">
              <w:rPr>
                <w:rFonts w:ascii="Arial" w:cs="Arial" w:eastAsia="Arial" w:hAnsi="Arial"/>
                <w:b w:val="0"/>
                <w:bCs w:val="0"/>
                <w:color w:val="232b36"/>
                <w:sz w:val="18"/>
                <w:szCs w:val="18"/>
                <w:rtl w:val="0"/>
              </w:rPr>
              <w:t xml:space="preserve">Use for a listing that is available to students.</w:t>
            </w:r>
            <w:r w:rsidDel="00000000" w:rsidR="00000000" w:rsidRPr="00000000">
              <w:rPr>
                <w:rtl w:val="0"/>
              </w:rPr>
            </w:r>
          </w:p>
        </w:tc>
      </w:tr>
      <w:tr>
        <w:trPr>
          <w:cantSplit w:val="1"/>
          <w:tblHeader w:val="0"/>
        </w:trPr>
        <w:tc>
          <w:tcPr>
            <w:shd w:fill="f0f4f8" w:val="clear"/>
            <w:tcMar>
              <w:top w:w="55.0" w:type="dxa"/>
              <w:bottom w:w="55.0" w:type="dxa"/>
            </w:tcMar>
            <w:vAlign w:val="center"/>
          </w:tcPr>
          <w:p w:rsidR="00000000" w:rsidDel="00000000" w:rsidP="00000000" w:rsidRDefault="00000000" w:rsidRPr="00000000" w14:paraId="0000006A">
            <w:pPr>
              <w:spacing w:after="0" w:before="0" w:line="240" w:lineRule="auto"/>
              <w:rPr/>
            </w:pPr>
            <w:r w:rsidDel="00000000" w:rsidR="00000000" w:rsidRPr="00000000">
              <w:rPr>
                <w:rFonts w:ascii="Arial" w:cs="Arial" w:eastAsia="Arial" w:hAnsi="Arial"/>
                <w:b w:val="0"/>
                <w:bCs w:val="0"/>
                <w:color w:val="232b36"/>
                <w:sz w:val="18"/>
                <w:szCs w:val="18"/>
                <w:rtl w:val="0"/>
              </w:rPr>
              <w:t xml:space="preserve">Notification issued</w:t>
            </w:r>
            <w:r w:rsidDel="00000000" w:rsidR="00000000" w:rsidRPr="00000000">
              <w:rPr>
                <w:rtl w:val="0"/>
              </w:rPr>
            </w:r>
          </w:p>
        </w:tc>
        <w:tc>
          <w:tcPr>
            <w:shd w:fill="f0f4f8" w:val="clear"/>
            <w:tcMar>
              <w:top w:w="55.0" w:type="dxa"/>
              <w:bottom w:w="55.0" w:type="dxa"/>
            </w:tcMar>
            <w:vAlign w:val="center"/>
          </w:tcPr>
          <w:p w:rsidR="00000000" w:rsidDel="00000000" w:rsidP="00000000" w:rsidRDefault="00000000" w:rsidRPr="00000000" w14:paraId="0000006B">
            <w:pPr>
              <w:spacing w:after="0" w:before="0" w:line="240" w:lineRule="auto"/>
              <w:rPr/>
            </w:pPr>
            <w:r w:rsidDel="00000000" w:rsidR="00000000" w:rsidRPr="00000000">
              <w:rPr>
                <w:rFonts w:ascii="Arial" w:cs="Arial" w:eastAsia="Arial" w:hAnsi="Arial"/>
                <w:b w:val="0"/>
                <w:bCs w:val="0"/>
                <w:color w:val="232b36"/>
                <w:sz w:val="18"/>
                <w:szCs w:val="18"/>
                <w:rtl w:val="0"/>
              </w:rPr>
              <w:t xml:space="preserve">The system initiated or made a notification available.</w:t>
            </w:r>
            <w:r w:rsidDel="00000000" w:rsidR="00000000" w:rsidRPr="00000000">
              <w:rPr>
                <w:rtl w:val="0"/>
              </w:rPr>
            </w:r>
          </w:p>
        </w:tc>
        <w:tc>
          <w:tcPr>
            <w:shd w:fill="f0f4f8" w:val="clear"/>
            <w:tcMar>
              <w:top w:w="55.0" w:type="dxa"/>
              <w:bottom w:w="55.0" w:type="dxa"/>
            </w:tcMar>
            <w:vAlign w:val="center"/>
          </w:tcPr>
          <w:p w:rsidR="00000000" w:rsidDel="00000000" w:rsidP="00000000" w:rsidRDefault="00000000" w:rsidRPr="00000000" w14:paraId="0000006C">
            <w:pPr>
              <w:spacing w:after="0" w:before="0" w:line="240" w:lineRule="auto"/>
              <w:rPr/>
            </w:pPr>
            <w:r w:rsidDel="00000000" w:rsidR="00000000" w:rsidRPr="00000000">
              <w:rPr>
                <w:rFonts w:ascii="Arial" w:cs="Arial" w:eastAsia="Arial" w:hAnsi="Arial"/>
                <w:b w:val="0"/>
                <w:bCs w:val="0"/>
                <w:color w:val="232b36"/>
                <w:sz w:val="18"/>
                <w:szCs w:val="18"/>
                <w:rtl w:val="0"/>
              </w:rPr>
              <w:t xml:space="preserve">Do not describe it as read unless that can be observed.</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06D">
            <w:pPr>
              <w:spacing w:after="0" w:before="0" w:line="240" w:lineRule="auto"/>
              <w:rPr/>
            </w:pPr>
            <w:r w:rsidDel="00000000" w:rsidR="00000000" w:rsidRPr="00000000">
              <w:rPr>
                <w:rFonts w:ascii="Arial" w:cs="Arial" w:eastAsia="Arial" w:hAnsi="Arial"/>
                <w:b w:val="0"/>
                <w:bCs w:val="0"/>
                <w:color w:val="232b36"/>
                <w:sz w:val="18"/>
                <w:szCs w:val="18"/>
                <w:rtl w:val="0"/>
              </w:rPr>
              <w:t xml:space="preserve">Apply clicked</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6E">
            <w:pPr>
              <w:spacing w:after="0" w:before="0" w:line="240" w:lineRule="auto"/>
              <w:rPr/>
            </w:pPr>
            <w:r w:rsidDel="00000000" w:rsidR="00000000" w:rsidRPr="00000000">
              <w:rPr>
                <w:rFonts w:ascii="Arial" w:cs="Arial" w:eastAsia="Arial" w:hAnsi="Arial"/>
                <w:b w:val="0"/>
                <w:bCs w:val="0"/>
                <w:color w:val="232b36"/>
                <w:sz w:val="18"/>
                <w:szCs w:val="18"/>
                <w:rtl w:val="0"/>
              </w:rPr>
              <w:t xml:space="preserve">A student selected Apply or the tracked event was recorded.</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6F">
            <w:pPr>
              <w:spacing w:after="0" w:before="0" w:line="240" w:lineRule="auto"/>
              <w:rPr/>
            </w:pPr>
            <w:r w:rsidDel="00000000" w:rsidR="00000000" w:rsidRPr="00000000">
              <w:rPr>
                <w:rFonts w:ascii="Arial" w:cs="Arial" w:eastAsia="Arial" w:hAnsi="Arial"/>
                <w:b w:val="0"/>
                <w:bCs w:val="0"/>
                <w:color w:val="232b36"/>
                <w:sz w:val="18"/>
                <w:szCs w:val="18"/>
                <w:rtl w:val="0"/>
              </w:rPr>
              <w:t xml:space="preserve">Measures an action, not a completed application.</w:t>
            </w:r>
            <w:r w:rsidDel="00000000" w:rsidR="00000000" w:rsidRPr="00000000">
              <w:rPr>
                <w:rtl w:val="0"/>
              </w:rPr>
            </w:r>
          </w:p>
        </w:tc>
      </w:tr>
      <w:tr>
        <w:trPr>
          <w:cantSplit w:val="1"/>
          <w:tblHeader w:val="0"/>
        </w:trPr>
        <w:tc>
          <w:tcPr>
            <w:shd w:fill="f0f4f8" w:val="clear"/>
            <w:tcMar>
              <w:top w:w="55.0" w:type="dxa"/>
              <w:bottom w:w="55.0" w:type="dxa"/>
            </w:tcMar>
            <w:vAlign w:val="center"/>
          </w:tcPr>
          <w:p w:rsidR="00000000" w:rsidDel="00000000" w:rsidP="00000000" w:rsidRDefault="00000000" w:rsidRPr="00000000" w14:paraId="00000070">
            <w:pPr>
              <w:spacing w:after="0" w:before="0" w:line="240" w:lineRule="auto"/>
              <w:rPr/>
            </w:pPr>
            <w:r w:rsidDel="00000000" w:rsidR="00000000" w:rsidRPr="00000000">
              <w:rPr>
                <w:rFonts w:ascii="Arial" w:cs="Arial" w:eastAsia="Arial" w:hAnsi="Arial"/>
                <w:b w:val="0"/>
                <w:bCs w:val="0"/>
                <w:color w:val="232b36"/>
                <w:sz w:val="18"/>
                <w:szCs w:val="18"/>
                <w:rtl w:val="0"/>
              </w:rPr>
              <w:t xml:space="preserve">External page opened</w:t>
            </w:r>
            <w:r w:rsidDel="00000000" w:rsidR="00000000" w:rsidRPr="00000000">
              <w:rPr>
                <w:rtl w:val="0"/>
              </w:rPr>
            </w:r>
          </w:p>
        </w:tc>
        <w:tc>
          <w:tcPr>
            <w:shd w:fill="f0f4f8" w:val="clear"/>
            <w:tcMar>
              <w:top w:w="55.0" w:type="dxa"/>
              <w:bottom w:w="55.0" w:type="dxa"/>
            </w:tcMar>
            <w:vAlign w:val="center"/>
          </w:tcPr>
          <w:p w:rsidR="00000000" w:rsidDel="00000000" w:rsidP="00000000" w:rsidRDefault="00000000" w:rsidRPr="00000000" w14:paraId="00000071">
            <w:pPr>
              <w:spacing w:after="0" w:before="0" w:line="240" w:lineRule="auto"/>
              <w:rPr/>
            </w:pPr>
            <w:r w:rsidDel="00000000" w:rsidR="00000000" w:rsidRPr="00000000">
              <w:rPr>
                <w:rFonts w:ascii="Arial" w:cs="Arial" w:eastAsia="Arial" w:hAnsi="Arial"/>
                <w:b w:val="0"/>
                <w:bCs w:val="0"/>
                <w:color w:val="232b36"/>
                <w:sz w:val="18"/>
                <w:szCs w:val="18"/>
                <w:rtl w:val="0"/>
              </w:rPr>
              <w:t xml:space="preserve">The configured Google Form or company page opened.</w:t>
            </w:r>
            <w:r w:rsidDel="00000000" w:rsidR="00000000" w:rsidRPr="00000000">
              <w:rPr>
                <w:rtl w:val="0"/>
              </w:rPr>
            </w:r>
          </w:p>
        </w:tc>
        <w:tc>
          <w:tcPr>
            <w:shd w:fill="f0f4f8" w:val="clear"/>
            <w:tcMar>
              <w:top w:w="55.0" w:type="dxa"/>
              <w:bottom w:w="55.0" w:type="dxa"/>
            </w:tcMar>
            <w:vAlign w:val="center"/>
          </w:tcPr>
          <w:p w:rsidR="00000000" w:rsidDel="00000000" w:rsidP="00000000" w:rsidRDefault="00000000" w:rsidRPr="00000000" w14:paraId="00000072">
            <w:pPr>
              <w:spacing w:after="0" w:before="0" w:line="240" w:lineRule="auto"/>
              <w:rPr/>
            </w:pPr>
            <w:r w:rsidDel="00000000" w:rsidR="00000000" w:rsidRPr="00000000">
              <w:rPr>
                <w:rFonts w:ascii="Arial" w:cs="Arial" w:eastAsia="Arial" w:hAnsi="Arial"/>
                <w:b w:val="0"/>
                <w:bCs w:val="0"/>
                <w:color w:val="232b36"/>
                <w:sz w:val="18"/>
                <w:szCs w:val="18"/>
                <w:rtl w:val="0"/>
              </w:rPr>
              <w:t xml:space="preserve">Does not prove that the form was submitted.</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073">
            <w:pPr>
              <w:spacing w:after="0" w:before="0" w:line="240" w:lineRule="auto"/>
              <w:rPr/>
            </w:pPr>
            <w:r w:rsidDel="00000000" w:rsidR="00000000" w:rsidRPr="00000000">
              <w:rPr>
                <w:rFonts w:ascii="Arial" w:cs="Arial" w:eastAsia="Arial" w:hAnsi="Arial"/>
                <w:b w:val="0"/>
                <w:bCs w:val="0"/>
                <w:color w:val="232b36"/>
                <w:sz w:val="18"/>
                <w:szCs w:val="18"/>
                <w:rtl w:val="0"/>
              </w:rPr>
              <w:t xml:space="preserve">Application reported</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74">
            <w:pPr>
              <w:spacing w:after="0" w:before="0" w:line="240" w:lineRule="auto"/>
              <w:rPr/>
            </w:pPr>
            <w:r w:rsidDel="00000000" w:rsidR="00000000" w:rsidRPr="00000000">
              <w:rPr>
                <w:rFonts w:ascii="Arial" w:cs="Arial" w:eastAsia="Arial" w:hAnsi="Arial"/>
                <w:b w:val="0"/>
                <w:bCs w:val="0"/>
                <w:color w:val="232b36"/>
                <w:sz w:val="18"/>
                <w:szCs w:val="18"/>
                <w:rtl w:val="0"/>
              </w:rPr>
              <w:t xml:space="preserve">Completion is reported through an available source or student confirmation.</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75">
            <w:pPr>
              <w:spacing w:after="0" w:before="0" w:line="240" w:lineRule="auto"/>
              <w:rPr/>
            </w:pPr>
            <w:r w:rsidDel="00000000" w:rsidR="00000000" w:rsidRPr="00000000">
              <w:rPr>
                <w:rFonts w:ascii="Arial" w:cs="Arial" w:eastAsia="Arial" w:hAnsi="Arial"/>
                <w:b w:val="0"/>
                <w:bCs w:val="0"/>
                <w:color w:val="232b36"/>
                <w:sz w:val="18"/>
                <w:szCs w:val="18"/>
                <w:rtl w:val="0"/>
              </w:rPr>
              <w:t xml:space="preserve">Label the source; do not imply independent verification.</w:t>
            </w:r>
            <w:r w:rsidDel="00000000" w:rsidR="00000000" w:rsidRPr="00000000">
              <w:rPr>
                <w:rtl w:val="0"/>
              </w:rPr>
            </w:r>
          </w:p>
        </w:tc>
      </w:tr>
      <w:tr>
        <w:trPr>
          <w:cantSplit w:val="1"/>
          <w:tblHeader w:val="0"/>
        </w:trPr>
        <w:tc>
          <w:tcPr>
            <w:shd w:fill="f0f4f8" w:val="clear"/>
            <w:tcMar>
              <w:top w:w="55.0" w:type="dxa"/>
              <w:bottom w:w="55.0" w:type="dxa"/>
            </w:tcMar>
            <w:vAlign w:val="center"/>
          </w:tcPr>
          <w:p w:rsidR="00000000" w:rsidDel="00000000" w:rsidP="00000000" w:rsidRDefault="00000000" w:rsidRPr="00000000" w14:paraId="00000076">
            <w:pPr>
              <w:spacing w:after="0" w:before="0" w:line="240" w:lineRule="auto"/>
              <w:rPr/>
            </w:pPr>
            <w:r w:rsidDel="00000000" w:rsidR="00000000" w:rsidRPr="00000000">
              <w:rPr>
                <w:rFonts w:ascii="Arial" w:cs="Arial" w:eastAsia="Arial" w:hAnsi="Arial"/>
                <w:b w:val="0"/>
                <w:bCs w:val="0"/>
                <w:color w:val="232b36"/>
                <w:sz w:val="18"/>
                <w:szCs w:val="18"/>
                <w:rtl w:val="0"/>
              </w:rPr>
              <w:t xml:space="preserve">Application verified</w:t>
            </w:r>
            <w:r w:rsidDel="00000000" w:rsidR="00000000" w:rsidRPr="00000000">
              <w:rPr>
                <w:rtl w:val="0"/>
              </w:rPr>
            </w:r>
          </w:p>
        </w:tc>
        <w:tc>
          <w:tcPr>
            <w:shd w:fill="f0f4f8" w:val="clear"/>
            <w:tcMar>
              <w:top w:w="55.0" w:type="dxa"/>
              <w:bottom w:w="55.0" w:type="dxa"/>
            </w:tcMar>
            <w:vAlign w:val="center"/>
          </w:tcPr>
          <w:p w:rsidR="00000000" w:rsidDel="00000000" w:rsidP="00000000" w:rsidRDefault="00000000" w:rsidRPr="00000000" w14:paraId="00000077">
            <w:pPr>
              <w:spacing w:after="0" w:before="0" w:line="240" w:lineRule="auto"/>
              <w:rPr/>
            </w:pPr>
            <w:r w:rsidDel="00000000" w:rsidR="00000000" w:rsidRPr="00000000">
              <w:rPr>
                <w:rFonts w:ascii="Arial" w:cs="Arial" w:eastAsia="Arial" w:hAnsi="Arial"/>
                <w:b w:val="0"/>
                <w:bCs w:val="0"/>
                <w:color w:val="232b36"/>
                <w:sz w:val="18"/>
                <w:szCs w:val="18"/>
                <w:rtl w:val="0"/>
              </w:rPr>
              <w:t xml:space="preserve">Reliable confirmation or an authorized integration supports submission.</w:t>
            </w:r>
            <w:r w:rsidDel="00000000" w:rsidR="00000000" w:rsidRPr="00000000">
              <w:rPr>
                <w:rtl w:val="0"/>
              </w:rPr>
            </w:r>
          </w:p>
        </w:tc>
        <w:tc>
          <w:tcPr>
            <w:shd w:fill="f0f4f8" w:val="clear"/>
            <w:tcMar>
              <w:top w:w="55.0" w:type="dxa"/>
              <w:bottom w:w="55.0" w:type="dxa"/>
            </w:tcMar>
            <w:vAlign w:val="center"/>
          </w:tcPr>
          <w:p w:rsidR="00000000" w:rsidDel="00000000" w:rsidP="00000000" w:rsidRDefault="00000000" w:rsidRPr="00000000" w14:paraId="00000078">
            <w:pPr>
              <w:spacing w:after="0" w:before="0" w:line="240" w:lineRule="auto"/>
              <w:rPr/>
            </w:pPr>
            <w:r w:rsidDel="00000000" w:rsidR="00000000" w:rsidRPr="00000000">
              <w:rPr>
                <w:rFonts w:ascii="Arial" w:cs="Arial" w:eastAsia="Arial" w:hAnsi="Arial"/>
                <w:b w:val="0"/>
                <w:bCs w:val="0"/>
                <w:color w:val="232b36"/>
                <w:sz w:val="18"/>
                <w:szCs w:val="18"/>
                <w:rtl w:val="0"/>
              </w:rPr>
              <w:t xml:space="preserve">Use only when supporting evidence exists.</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079">
            <w:pPr>
              <w:spacing w:after="0" w:before="0" w:line="240" w:lineRule="auto"/>
              <w:rPr/>
            </w:pPr>
            <w:r w:rsidDel="00000000" w:rsidR="00000000" w:rsidRPr="00000000">
              <w:rPr>
                <w:rFonts w:ascii="Arial" w:cs="Arial" w:eastAsia="Arial" w:hAnsi="Arial"/>
                <w:b w:val="0"/>
                <w:bCs w:val="0"/>
                <w:color w:val="232b36"/>
                <w:sz w:val="18"/>
                <w:szCs w:val="18"/>
                <w:rtl w:val="0"/>
              </w:rPr>
              <w:t xml:space="preserve">Eligibility count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7A">
            <w:pPr>
              <w:spacing w:after="0" w:before="0" w:line="240" w:lineRule="auto"/>
              <w:rPr/>
            </w:pPr>
            <w:r w:rsidDel="00000000" w:rsidR="00000000" w:rsidRPr="00000000">
              <w:rPr>
                <w:rFonts w:ascii="Arial" w:cs="Arial" w:eastAsia="Arial" w:hAnsi="Arial"/>
                <w:b w:val="0"/>
                <w:bCs w:val="0"/>
                <w:color w:val="232b36"/>
                <w:sz w:val="18"/>
                <w:szCs w:val="18"/>
                <w:rtl w:val="0"/>
              </w:rPr>
              <w:t xml:space="preserve">Students identified as meeting listed criteria based on available data and stated rules.</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7B">
            <w:pPr>
              <w:spacing w:after="0" w:before="0" w:line="240" w:lineRule="auto"/>
              <w:rPr/>
            </w:pPr>
            <w:r w:rsidDel="00000000" w:rsidR="00000000" w:rsidRPr="00000000">
              <w:rPr>
                <w:rFonts w:ascii="Arial" w:cs="Arial" w:eastAsia="Arial" w:hAnsi="Arial"/>
                <w:b w:val="0"/>
                <w:bCs w:val="0"/>
                <w:color w:val="232b36"/>
                <w:sz w:val="18"/>
                <w:szCs w:val="18"/>
                <w:rtl w:val="0"/>
              </w:rPr>
              <w:t xml:space="preserve">Explain the criteria, data source and limitations.</w:t>
            </w:r>
            <w:r w:rsidDel="00000000" w:rsidR="00000000" w:rsidRPr="00000000">
              <w:rPr>
                <w:rtl w:val="0"/>
              </w:rPr>
            </w:r>
          </w:p>
        </w:tc>
      </w:tr>
    </w:tbl>
    <w:p w:rsidR="00000000" w:rsidDel="00000000" w:rsidP="00000000" w:rsidRDefault="00000000" w:rsidRPr="00000000" w14:paraId="0000007C">
      <w:pPr>
        <w:widowControl w:val="1"/>
        <w:spacing w:after="0" w:lineRule="auto"/>
        <w:jc w:val="left"/>
        <w:rPr/>
      </w:pPr>
      <w:r w:rsidDel="00000000" w:rsidR="00000000" w:rsidRPr="00000000">
        <w:rPr>
          <w:rtl w:val="0"/>
        </w:rPr>
      </w:r>
    </w:p>
    <w:p w:rsidR="00000000" w:rsidDel="00000000" w:rsidP="00000000" w:rsidRDefault="00000000" w:rsidRPr="00000000" w14:paraId="0000007D">
      <w:pPr>
        <w:pStyle w:val="Heading2"/>
        <w:keepNext w:val="1"/>
        <w:widowControl w:val="1"/>
        <w:jc w:val="left"/>
        <w:rPr/>
      </w:pPr>
      <w:r w:rsidDel="00000000" w:rsidR="00000000" w:rsidRPr="00000000">
        <w:rPr>
          <w:rFonts w:ascii="Arial" w:cs="Arial" w:eastAsia="Arial" w:hAnsi="Arial"/>
          <w:rtl w:val="0"/>
        </w:rPr>
        <w:t xml:space="preserve">5.1 Interpreting faculty statistics</w:t>
      </w:r>
      <w:r w:rsidDel="00000000" w:rsidR="00000000" w:rsidRPr="00000000">
        <w:rPr>
          <w:rtl w:val="0"/>
        </w:rPr>
      </w:r>
    </w:p>
    <w:p w:rsidR="00000000" w:rsidDel="00000000" w:rsidP="00000000" w:rsidRDefault="00000000" w:rsidRPr="00000000" w14:paraId="0000007E">
      <w:pPr>
        <w:widowControl w:val="1"/>
        <w:jc w:val="left"/>
        <w:rPr>
          <w:rFonts w:ascii="Arial" w:cs="Arial" w:eastAsia="Arial" w:hAnsi="Arial"/>
          <w:i w:val="0"/>
          <w:iCs w:val="0"/>
        </w:rPr>
      </w:pPr>
      <w:r w:rsidDel="00000000" w:rsidR="00000000" w:rsidRPr="00000000">
        <w:rPr>
          <w:rFonts w:ascii="Arial" w:cs="Arial" w:eastAsia="Arial" w:hAnsi="Arial"/>
          <w:i w:val="0"/>
          <w:iCs w:val="0"/>
          <w:rtl w:val="0"/>
        </w:rPr>
        <w:t xml:space="preserve">Apply clicks can be measured from PlacementHub activity if the event is tracked. Completed external applications may require student-reported status, submission confirmation or an authorized data connection. Eligibility statistics depend on the criteria and student information available to the system. The interface should make these distinctions visible</w:t>
      </w:r>
    </w:p>
    <w:p w:rsidR="00000000" w:rsidDel="00000000" w:rsidP="00000000" w:rsidRDefault="00000000" w:rsidRPr="00000000" w14:paraId="0000007F">
      <w:pPr>
        <w:widowControl w:val="1"/>
        <w:jc w:val="left"/>
        <w:rPr/>
      </w:pPr>
      <w:r w:rsidDel="00000000" w:rsidR="00000000" w:rsidRPr="00000000">
        <w:rPr>
          <w:rtl w:val="0"/>
        </w:rPr>
      </w:r>
    </w:p>
    <w:p w:rsidR="00000000" w:rsidDel="00000000" w:rsidP="00000000" w:rsidRDefault="00000000" w:rsidRPr="00000000" w14:paraId="00000080">
      <w:pPr>
        <w:widowControl w:val="1"/>
        <w:jc w:val="left"/>
        <w:rPr/>
      </w:pPr>
      <w:r w:rsidDel="00000000" w:rsidR="00000000" w:rsidRPr="00000000">
        <w:rPr>
          <w:rFonts w:ascii="Arial" w:cs="Arial" w:eastAsia="Arial" w:hAnsi="Arial"/>
          <w:i w:val="0"/>
          <w:iCs w:val="0"/>
          <w:rtl w:val="0"/>
        </w:rPr>
        <w:t xml:space="preserve">.</w:t>
      </w:r>
      <w:r w:rsidDel="00000000" w:rsidR="00000000" w:rsidRPr="00000000">
        <w:rPr>
          <w:rtl w:val="0"/>
        </w:rPr>
      </w:r>
    </w:p>
    <w:p w:rsidR="00000000" w:rsidDel="00000000" w:rsidP="00000000" w:rsidRDefault="00000000" w:rsidRPr="00000000" w14:paraId="00000081">
      <w:pPr>
        <w:pStyle w:val="Heading1"/>
        <w:keepNext w:val="1"/>
        <w:widowControl w:val="1"/>
        <w:jc w:val="left"/>
        <w:rPr/>
      </w:pPr>
      <w:r w:rsidDel="00000000" w:rsidR="00000000" w:rsidRPr="00000000">
        <w:rPr>
          <w:rFonts w:ascii="Arial" w:cs="Arial" w:eastAsia="Arial" w:hAnsi="Arial"/>
          <w:rtl w:val="0"/>
        </w:rPr>
        <w:t xml:space="preserve">6. Proposed AI Enhancement: Resume/JD Compatibility</w:t>
      </w:r>
      <w:r w:rsidDel="00000000" w:rsidR="00000000" w:rsidRPr="00000000">
        <w:rPr>
          <w:rtl w:val="0"/>
        </w:rPr>
      </w:r>
    </w:p>
    <w:p w:rsidR="00000000" w:rsidDel="00000000" w:rsidP="00000000" w:rsidRDefault="00000000" w:rsidRPr="00000000" w14:paraId="00000082">
      <w:pPr>
        <w:widowControl w:val="1"/>
        <w:jc w:val="left"/>
        <w:rPr/>
      </w:pPr>
      <w:r w:rsidDel="00000000" w:rsidR="00000000" w:rsidRPr="00000000">
        <w:rPr>
          <w:rFonts w:ascii="Arial" w:cs="Arial" w:eastAsia="Arial" w:hAnsi="Arial"/>
          <w:i w:val="0"/>
          <w:iCs w:val="0"/>
          <w:rtl w:val="0"/>
        </w:rPr>
        <w:t xml:space="preserve">A proposed AI add-on could help students prepare for a specific placement by comparing their resume with the job description attached to that opportunity. The purpose is to identify requirements clearly supported by the resume and areas that may be missing or insufficiently evidenced.</w:t>
      </w:r>
      <w:r w:rsidDel="00000000" w:rsidR="00000000" w:rsidRPr="00000000">
        <w:rPr>
          <w:rtl w:val="0"/>
        </w:rPr>
      </w:r>
    </w:p>
    <w:p w:rsidR="00000000" w:rsidDel="00000000" w:rsidP="00000000" w:rsidRDefault="00000000" w:rsidRPr="00000000" w14:paraId="00000083">
      <w:pPr>
        <w:pStyle w:val="Heading2"/>
        <w:keepNext w:val="1"/>
        <w:widowControl w:val="1"/>
        <w:jc w:val="left"/>
        <w:rPr/>
      </w:pPr>
      <w:r w:rsidDel="00000000" w:rsidR="00000000" w:rsidRPr="00000000">
        <w:rPr>
          <w:rFonts w:ascii="Arial" w:cs="Arial" w:eastAsia="Arial" w:hAnsi="Arial"/>
          <w:rtl w:val="0"/>
        </w:rPr>
        <w:t xml:space="preserve">6.1 Proposed student journey</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232b36"/>
          <w:sz w:val="21"/>
          <w:szCs w:val="21"/>
          <w:u w:val="none"/>
          <w:shd w:fill="auto" w:val="clear"/>
          <w:vertAlign w:val="baseline"/>
          <w:rtl w:val="0"/>
        </w:rPr>
        <w:t xml:space="preserve">The student selects a placement opportunity and reviews its job description.</w:t>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232b36"/>
          <w:sz w:val="21"/>
          <w:szCs w:val="21"/>
          <w:u w:val="none"/>
          <w:shd w:fill="auto" w:val="clear"/>
          <w:vertAlign w:val="baseline"/>
          <w:rtl w:val="0"/>
        </w:rPr>
        <w:t xml:space="preserve">The student voluntarily provides a resume for comparison.</w:t>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232b36"/>
          <w:sz w:val="21"/>
          <w:szCs w:val="21"/>
          <w:u w:val="none"/>
          <w:shd w:fill="auto" w:val="clear"/>
          <w:vertAlign w:val="baseline"/>
          <w:rtl w:val="0"/>
        </w:rPr>
        <w:t xml:space="preserve">The feature identifies relevant requirements supported by the resume and requirements that appear missing or unclear.</w:t>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232b36"/>
          <w:sz w:val="21"/>
          <w:szCs w:val="21"/>
          <w:u w:val="none"/>
          <w:shd w:fill="auto" w:val="clear"/>
          <w:vertAlign w:val="baseline"/>
          <w:rtl w:val="0"/>
        </w:rPr>
        <w:t xml:space="preserve">The student receives a compatibility estimate and practical suggestions for improving clarity or relevance.</w:t>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232b36"/>
          <w:sz w:val="21"/>
          <w:szCs w:val="21"/>
          <w:u w:val="none"/>
          <w:shd w:fill="auto" w:val="clear"/>
          <w:vertAlign w:val="baseline"/>
          <w:rtl w:val="0"/>
        </w:rPr>
        <w:t xml:space="preserve">The student decides whether to revise the resume and proceeds to the employer’s application page independently.</w:t>
      </w:r>
    </w:p>
    <w:p w:rsidR="00000000" w:rsidDel="00000000" w:rsidP="00000000" w:rsidRDefault="00000000" w:rsidRPr="00000000" w14:paraId="00000089">
      <w:pPr>
        <w:pStyle w:val="Heading2"/>
        <w:keepNext w:val="1"/>
        <w:widowControl w:val="1"/>
        <w:jc w:val="left"/>
        <w:rPr/>
      </w:pPr>
      <w:r w:rsidDel="00000000" w:rsidR="00000000" w:rsidRPr="00000000">
        <w:rPr>
          <w:rFonts w:ascii="Arial" w:cs="Arial" w:eastAsia="Arial" w:hAnsi="Arial"/>
          <w:rtl w:val="0"/>
        </w:rPr>
        <w:t xml:space="preserve">6.2 Responsible design principles</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17" w:right="0" w:hanging="173"/>
        <w:jc w:val="left"/>
        <w:rPr/>
      </w:pPr>
      <w:r w:rsidDel="00000000" w:rsidR="00000000" w:rsidRPr="00000000">
        <w:rPr>
          <w:rFonts w:ascii="Arial" w:cs="Arial" w:eastAsia="Arial" w:hAnsi="Arial"/>
          <w:b w:val="0"/>
          <w:bCs w:val="0"/>
          <w:i w:val="0"/>
          <w:iCs w:val="0"/>
          <w:smallCaps w:val="0"/>
          <w:strike w:val="0"/>
          <w:color w:val="232b36"/>
          <w:sz w:val="21"/>
          <w:szCs w:val="21"/>
          <w:u w:val="none"/>
          <w:shd w:fill="auto" w:val="clear"/>
          <w:vertAlign w:val="baseline"/>
          <w:rtl w:val="0"/>
        </w:rPr>
        <w:t xml:space="preserve">Label the result as an ATS-style compatibility estimate, not the employer’s actual ATS score.</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17" w:right="0" w:hanging="173"/>
        <w:jc w:val="left"/>
        <w:rPr/>
      </w:pPr>
      <w:r w:rsidDel="00000000" w:rsidR="00000000" w:rsidRPr="00000000">
        <w:rPr>
          <w:rFonts w:ascii="Arial" w:cs="Arial" w:eastAsia="Arial" w:hAnsi="Arial"/>
          <w:b w:val="0"/>
          <w:bCs w:val="0"/>
          <w:i w:val="0"/>
          <w:iCs w:val="0"/>
          <w:smallCaps w:val="0"/>
          <w:strike w:val="0"/>
          <w:color w:val="232b36"/>
          <w:sz w:val="21"/>
          <w:szCs w:val="21"/>
          <w:u w:val="none"/>
          <w:shd w:fill="auto" w:val="clear"/>
          <w:vertAlign w:val="baseline"/>
          <w:rtl w:val="0"/>
        </w:rPr>
        <w:t xml:space="preserve">Show the job requirements and resume evidence behind the feedback where possible.</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17" w:right="0" w:hanging="173"/>
        <w:jc w:val="left"/>
        <w:rPr/>
      </w:pPr>
      <w:r w:rsidDel="00000000" w:rsidR="00000000" w:rsidRPr="00000000">
        <w:rPr>
          <w:rFonts w:ascii="Arial" w:cs="Arial" w:eastAsia="Arial" w:hAnsi="Arial"/>
          <w:b w:val="0"/>
          <w:bCs w:val="0"/>
          <w:i w:val="0"/>
          <w:iCs w:val="0"/>
          <w:smallCaps w:val="0"/>
          <w:strike w:val="0"/>
          <w:color w:val="232b36"/>
          <w:sz w:val="21"/>
          <w:szCs w:val="21"/>
          <w:u w:val="none"/>
          <w:shd w:fill="auto" w:val="clear"/>
          <w:vertAlign w:val="baseline"/>
          <w:rtl w:val="0"/>
        </w:rPr>
        <w:t xml:space="preserve">Do not guarantee shortlisting, hiring or selection based on a score.</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17" w:right="0" w:hanging="173"/>
        <w:jc w:val="left"/>
        <w:rPr/>
      </w:pPr>
      <w:r w:rsidDel="00000000" w:rsidR="00000000" w:rsidRPr="00000000">
        <w:rPr>
          <w:rFonts w:ascii="Arial" w:cs="Arial" w:eastAsia="Arial" w:hAnsi="Arial"/>
          <w:b w:val="0"/>
          <w:bCs w:val="0"/>
          <w:i w:val="0"/>
          <w:iCs w:val="0"/>
          <w:smallCaps w:val="0"/>
          <w:strike w:val="0"/>
          <w:color w:val="232b36"/>
          <w:sz w:val="21"/>
          <w:szCs w:val="21"/>
          <w:u w:val="none"/>
          <w:shd w:fill="auto" w:val="clear"/>
          <w:vertAlign w:val="baseline"/>
          <w:rtl w:val="0"/>
        </w:rPr>
        <w:t xml:space="preserve">Keep the feature advisory; do not automatically reject or rank students for employers.</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17" w:right="0" w:hanging="173"/>
        <w:jc w:val="left"/>
        <w:rPr/>
      </w:pPr>
      <w:r w:rsidDel="00000000" w:rsidR="00000000" w:rsidRPr="00000000">
        <w:rPr>
          <w:rFonts w:ascii="Arial" w:cs="Arial" w:eastAsia="Arial" w:hAnsi="Arial"/>
          <w:b w:val="0"/>
          <w:bCs w:val="0"/>
          <w:i w:val="0"/>
          <w:iCs w:val="0"/>
          <w:smallCaps w:val="0"/>
          <w:strike w:val="0"/>
          <w:color w:val="232b36"/>
          <w:sz w:val="21"/>
          <w:szCs w:val="21"/>
          <w:u w:val="none"/>
          <w:shd w:fill="auto" w:val="clear"/>
          <w:vertAlign w:val="baseline"/>
          <w:rtl w:val="0"/>
        </w:rPr>
        <w:t xml:space="preserve">Explain how resume data is used, restrict access and apply a clear retention policy.</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17" w:right="0" w:hanging="173"/>
        <w:jc w:val="left"/>
        <w:rPr/>
      </w:pPr>
      <w:r w:rsidDel="00000000" w:rsidR="00000000" w:rsidRPr="00000000">
        <w:rPr>
          <w:rFonts w:ascii="Arial" w:cs="Arial" w:eastAsia="Arial" w:hAnsi="Arial"/>
          <w:b w:val="0"/>
          <w:bCs w:val="0"/>
          <w:i w:val="0"/>
          <w:iCs w:val="0"/>
          <w:smallCaps w:val="0"/>
          <w:strike w:val="0"/>
          <w:color w:val="232b36"/>
          <w:sz w:val="21"/>
          <w:szCs w:val="21"/>
          <w:u w:val="none"/>
          <w:shd w:fill="auto" w:val="clear"/>
          <w:vertAlign w:val="baseline"/>
          <w:rtl w:val="0"/>
        </w:rPr>
        <w:t xml:space="preserve">Evaluate the feature with synthetic resumes and fictional job descriptions before relying on it with real users.</w:t>
      </w:r>
    </w:p>
    <w:p w:rsidR="00000000" w:rsidDel="00000000" w:rsidP="00000000" w:rsidRDefault="00000000" w:rsidRPr="00000000" w14:paraId="00000090">
      <w:pPr>
        <w:widowControl w:val="1"/>
        <w:jc w:val="left"/>
        <w:rPr/>
      </w:pPr>
      <w:r w:rsidDel="00000000" w:rsidR="00000000" w:rsidRPr="00000000">
        <w:rPr>
          <w:rFonts w:ascii="Arial" w:cs="Arial" w:eastAsia="Arial" w:hAnsi="Arial"/>
          <w:i w:val="1"/>
          <w:iCs w:val="1"/>
          <w:rtl w:val="0"/>
        </w:rPr>
        <w:t xml:space="preserve">Implementation status: this feature is presented as a proposed enhancement for evaluation.</w:t>
      </w:r>
      <w:r w:rsidDel="00000000" w:rsidR="00000000" w:rsidRPr="00000000">
        <w:rPr>
          <w:rtl w:val="0"/>
        </w:rPr>
      </w:r>
    </w:p>
    <w:p w:rsidR="00000000" w:rsidDel="00000000" w:rsidP="00000000" w:rsidRDefault="00000000" w:rsidRPr="00000000" w14:paraId="00000091">
      <w:pPr>
        <w:pStyle w:val="Heading1"/>
        <w:keepNext w:val="1"/>
        <w:widowControl w:val="1"/>
        <w:jc w:val="left"/>
        <w:rPr/>
      </w:pPr>
      <w:r w:rsidDel="00000000" w:rsidR="00000000" w:rsidRPr="00000000">
        <w:rPr>
          <w:rFonts w:ascii="Arial" w:cs="Arial" w:eastAsia="Arial" w:hAnsi="Arial"/>
          <w:rtl w:val="0"/>
        </w:rPr>
        <w:t xml:space="preserve">7. Evidence and Validation Plan</w:t>
      </w:r>
      <w:r w:rsidDel="00000000" w:rsidR="00000000" w:rsidRPr="00000000">
        <w:rPr>
          <w:rtl w:val="0"/>
        </w:rPr>
      </w:r>
    </w:p>
    <w:p w:rsidR="00000000" w:rsidDel="00000000" w:rsidP="00000000" w:rsidRDefault="00000000" w:rsidRPr="00000000" w14:paraId="00000092">
      <w:pPr>
        <w:widowControl w:val="1"/>
        <w:jc w:val="left"/>
        <w:rPr/>
      </w:pPr>
      <w:r w:rsidDel="00000000" w:rsidR="00000000" w:rsidRPr="00000000">
        <w:rPr>
          <w:rFonts w:ascii="Arial" w:cs="Arial" w:eastAsia="Arial" w:hAnsi="Arial"/>
          <w:i w:val="0"/>
          <w:iCs w:val="0"/>
          <w:rtl w:val="0"/>
        </w:rPr>
        <w:t xml:space="preserve">The workflow map is based on the project information provided. The candidate has indicated that student conversations and note-taking informed their understanding of the process. To keep the report evidence-based, no participant counts, direct quotations, formal survey results or measured outcomes are asserted without records supporting them.</w:t>
      </w:r>
      <w:r w:rsidDel="00000000" w:rsidR="00000000" w:rsidRPr="00000000">
        <w:rPr>
          <w:rtl w:val="0"/>
        </w:rPr>
      </w:r>
    </w:p>
    <w:tbl>
      <w:tblPr>
        <w:tblStyle w:val="Table5"/>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0"/>
        </w:trPr>
        <w:tc>
          <w:tcPr>
            <w:shd w:fill="142741" w:val="clear"/>
            <w:tcMar>
              <w:top w:w="55.0" w:type="dxa"/>
              <w:bottom w:w="55.0" w:type="dxa"/>
            </w:tcMar>
            <w:vAlign w:val="center"/>
          </w:tcPr>
          <w:p w:rsidR="00000000" w:rsidDel="00000000" w:rsidP="00000000" w:rsidRDefault="00000000" w:rsidRPr="00000000" w14:paraId="00000093">
            <w:pPr>
              <w:spacing w:after="0" w:before="0" w:line="240" w:lineRule="auto"/>
              <w:rPr/>
            </w:pPr>
            <w:r w:rsidDel="00000000" w:rsidR="00000000" w:rsidRPr="00000000">
              <w:rPr>
                <w:rFonts w:ascii="Arial" w:cs="Arial" w:eastAsia="Arial" w:hAnsi="Arial"/>
                <w:b w:val="1"/>
                <w:bCs w:val="1"/>
                <w:color w:val="ffffff"/>
                <w:sz w:val="18"/>
                <w:szCs w:val="18"/>
                <w:rtl w:val="0"/>
              </w:rPr>
              <w:t xml:space="preserve">Evidence area</w:t>
            </w:r>
            <w:r w:rsidDel="00000000" w:rsidR="00000000" w:rsidRPr="00000000">
              <w:rPr>
                <w:rtl w:val="0"/>
              </w:rPr>
            </w:r>
          </w:p>
        </w:tc>
        <w:tc>
          <w:tcPr>
            <w:shd w:fill="142741" w:val="clear"/>
            <w:tcMar>
              <w:top w:w="55.0" w:type="dxa"/>
              <w:bottom w:w="55.0" w:type="dxa"/>
            </w:tcMar>
            <w:vAlign w:val="center"/>
          </w:tcPr>
          <w:p w:rsidR="00000000" w:rsidDel="00000000" w:rsidP="00000000" w:rsidRDefault="00000000" w:rsidRPr="00000000" w14:paraId="00000094">
            <w:pPr>
              <w:spacing w:after="0" w:before="0" w:line="240" w:lineRule="auto"/>
              <w:rPr/>
            </w:pPr>
            <w:r w:rsidDel="00000000" w:rsidR="00000000" w:rsidRPr="00000000">
              <w:rPr>
                <w:rFonts w:ascii="Arial" w:cs="Arial" w:eastAsia="Arial" w:hAnsi="Arial"/>
                <w:b w:val="1"/>
                <w:bCs w:val="1"/>
                <w:color w:val="ffffff"/>
                <w:sz w:val="18"/>
                <w:szCs w:val="18"/>
                <w:rtl w:val="0"/>
              </w:rPr>
              <w:t xml:space="preserve">What to record</w:t>
            </w:r>
            <w:r w:rsidDel="00000000" w:rsidR="00000000" w:rsidRPr="00000000">
              <w:rPr>
                <w:rtl w:val="0"/>
              </w:rPr>
            </w:r>
          </w:p>
        </w:tc>
        <w:tc>
          <w:tcPr>
            <w:shd w:fill="142741" w:val="clear"/>
            <w:tcMar>
              <w:top w:w="55.0" w:type="dxa"/>
              <w:bottom w:w="55.0" w:type="dxa"/>
            </w:tcMar>
            <w:vAlign w:val="center"/>
          </w:tcPr>
          <w:p w:rsidR="00000000" w:rsidDel="00000000" w:rsidP="00000000" w:rsidRDefault="00000000" w:rsidRPr="00000000" w14:paraId="00000095">
            <w:pPr>
              <w:spacing w:after="0" w:before="0" w:line="240" w:lineRule="auto"/>
              <w:rPr/>
            </w:pPr>
            <w:r w:rsidDel="00000000" w:rsidR="00000000" w:rsidRPr="00000000">
              <w:rPr>
                <w:rFonts w:ascii="Arial" w:cs="Arial" w:eastAsia="Arial" w:hAnsi="Arial"/>
                <w:b w:val="1"/>
                <w:bCs w:val="1"/>
                <w:color w:val="ffffff"/>
                <w:sz w:val="18"/>
                <w:szCs w:val="18"/>
                <w:rtl w:val="0"/>
              </w:rPr>
              <w:t xml:space="preserve">Why it matters</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096">
            <w:pPr>
              <w:spacing w:after="0" w:before="0" w:line="240" w:lineRule="auto"/>
              <w:rPr/>
            </w:pPr>
            <w:r w:rsidDel="00000000" w:rsidR="00000000" w:rsidRPr="00000000">
              <w:rPr>
                <w:rFonts w:ascii="Arial" w:cs="Arial" w:eastAsia="Arial" w:hAnsi="Arial"/>
                <w:b w:val="0"/>
                <w:bCs w:val="0"/>
                <w:color w:val="232b36"/>
                <w:sz w:val="18"/>
                <w:szCs w:val="18"/>
                <w:rtl w:val="0"/>
              </w:rPr>
              <w:t xml:space="preserve">Student discovery</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97">
            <w:pPr>
              <w:spacing w:after="0" w:before="0" w:line="240" w:lineRule="auto"/>
              <w:rPr/>
            </w:pPr>
            <w:r w:rsidDel="00000000" w:rsidR="00000000" w:rsidRPr="00000000">
              <w:rPr>
                <w:rFonts w:ascii="Arial" w:cs="Arial" w:eastAsia="Arial" w:hAnsi="Arial"/>
                <w:b w:val="0"/>
                <w:bCs w:val="0"/>
                <w:color w:val="232b36"/>
                <w:sz w:val="18"/>
                <w:szCs w:val="18"/>
                <w:rtl w:val="0"/>
              </w:rPr>
              <w:t xml:space="preserve">Summarize the actual themes in the candidate’s notes; include counts or quotations only if recorded and appropriate to share.</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98">
            <w:pPr>
              <w:spacing w:after="0" w:before="0" w:line="240" w:lineRule="auto"/>
              <w:rPr/>
            </w:pPr>
            <w:r w:rsidDel="00000000" w:rsidR="00000000" w:rsidRPr="00000000">
              <w:rPr>
                <w:rFonts w:ascii="Arial" w:cs="Arial" w:eastAsia="Arial" w:hAnsi="Arial"/>
                <w:b w:val="0"/>
                <w:bCs w:val="0"/>
                <w:color w:val="232b36"/>
                <w:sz w:val="18"/>
                <w:szCs w:val="18"/>
                <w:rtl w:val="0"/>
              </w:rPr>
              <w:t xml:space="preserve">Makes the user-discovery basis visible without overstating the method.</w:t>
            </w:r>
            <w:r w:rsidDel="00000000" w:rsidR="00000000" w:rsidRPr="00000000">
              <w:rPr>
                <w:rtl w:val="0"/>
              </w:rPr>
            </w:r>
          </w:p>
        </w:tc>
      </w:tr>
      <w:tr>
        <w:trPr>
          <w:cantSplit w:val="1"/>
          <w:tblHeader w:val="0"/>
        </w:trPr>
        <w:tc>
          <w:tcPr>
            <w:shd w:fill="f0f4f8" w:val="clear"/>
            <w:tcMar>
              <w:top w:w="55.0" w:type="dxa"/>
              <w:bottom w:w="55.0" w:type="dxa"/>
            </w:tcMar>
            <w:vAlign w:val="center"/>
          </w:tcPr>
          <w:p w:rsidR="00000000" w:rsidDel="00000000" w:rsidP="00000000" w:rsidRDefault="00000000" w:rsidRPr="00000000" w14:paraId="00000099">
            <w:pPr>
              <w:spacing w:after="0" w:before="0" w:line="240" w:lineRule="auto"/>
              <w:rPr/>
            </w:pPr>
            <w:r w:rsidDel="00000000" w:rsidR="00000000" w:rsidRPr="00000000">
              <w:rPr>
                <w:rFonts w:ascii="Arial" w:cs="Arial" w:eastAsia="Arial" w:hAnsi="Arial"/>
                <w:b w:val="0"/>
                <w:bCs w:val="0"/>
                <w:color w:val="232b36"/>
                <w:sz w:val="18"/>
                <w:szCs w:val="18"/>
                <w:rtl w:val="0"/>
              </w:rPr>
              <w:t xml:space="preserve">Prototype review</w:t>
            </w:r>
            <w:r w:rsidDel="00000000" w:rsidR="00000000" w:rsidRPr="00000000">
              <w:rPr>
                <w:rtl w:val="0"/>
              </w:rPr>
            </w:r>
          </w:p>
        </w:tc>
        <w:tc>
          <w:tcPr>
            <w:shd w:fill="f0f4f8" w:val="clear"/>
            <w:tcMar>
              <w:top w:w="55.0" w:type="dxa"/>
              <w:bottom w:w="55.0" w:type="dxa"/>
            </w:tcMar>
            <w:vAlign w:val="center"/>
          </w:tcPr>
          <w:p w:rsidR="00000000" w:rsidDel="00000000" w:rsidP="00000000" w:rsidRDefault="00000000" w:rsidRPr="00000000" w14:paraId="0000009A">
            <w:pPr>
              <w:spacing w:after="0" w:before="0" w:line="240" w:lineRule="auto"/>
              <w:rPr/>
            </w:pPr>
            <w:r w:rsidDel="00000000" w:rsidR="00000000" w:rsidRPr="00000000">
              <w:rPr>
                <w:rFonts w:ascii="Arial" w:cs="Arial" w:eastAsia="Arial" w:hAnsi="Arial"/>
                <w:b w:val="0"/>
                <w:bCs w:val="0"/>
                <w:color w:val="232b36"/>
                <w:sz w:val="18"/>
                <w:szCs w:val="18"/>
                <w:rtl w:val="0"/>
              </w:rPr>
              <w:t xml:space="preserve">Record which functions were personally checked: opportunity listing, notification behaviour, Apply redirection and available statistics.</w:t>
            </w:r>
            <w:r w:rsidDel="00000000" w:rsidR="00000000" w:rsidRPr="00000000">
              <w:rPr>
                <w:rtl w:val="0"/>
              </w:rPr>
            </w:r>
          </w:p>
        </w:tc>
        <w:tc>
          <w:tcPr>
            <w:shd w:fill="f0f4f8" w:val="clear"/>
            <w:tcMar>
              <w:top w:w="55.0" w:type="dxa"/>
              <w:bottom w:w="55.0" w:type="dxa"/>
            </w:tcMar>
            <w:vAlign w:val="center"/>
          </w:tcPr>
          <w:p w:rsidR="00000000" w:rsidDel="00000000" w:rsidP="00000000" w:rsidRDefault="00000000" w:rsidRPr="00000000" w14:paraId="0000009B">
            <w:pPr>
              <w:spacing w:after="0" w:before="0" w:line="240" w:lineRule="auto"/>
              <w:rPr/>
            </w:pPr>
            <w:r w:rsidDel="00000000" w:rsidR="00000000" w:rsidRPr="00000000">
              <w:rPr>
                <w:rFonts w:ascii="Arial" w:cs="Arial" w:eastAsia="Arial" w:hAnsi="Arial"/>
                <w:b w:val="0"/>
                <w:bCs w:val="0"/>
                <w:color w:val="232b36"/>
                <w:sz w:val="18"/>
                <w:szCs w:val="18"/>
                <w:rtl w:val="0"/>
              </w:rPr>
              <w:t xml:space="preserve">Keeps implementation claims aligned with observed behaviour.</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09C">
            <w:pPr>
              <w:spacing w:after="0" w:before="0" w:line="240" w:lineRule="auto"/>
              <w:rPr/>
            </w:pPr>
            <w:r w:rsidDel="00000000" w:rsidR="00000000" w:rsidRPr="00000000">
              <w:rPr>
                <w:rFonts w:ascii="Arial" w:cs="Arial" w:eastAsia="Arial" w:hAnsi="Arial"/>
                <w:b w:val="0"/>
                <w:bCs w:val="0"/>
                <w:color w:val="232b36"/>
                <w:sz w:val="18"/>
                <w:szCs w:val="18"/>
                <w:rtl w:val="0"/>
              </w:rPr>
              <w:t xml:space="preserve">Workflow tests</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9D">
            <w:pPr>
              <w:spacing w:after="0" w:before="0" w:line="240" w:lineRule="auto"/>
              <w:rPr/>
            </w:pPr>
            <w:r w:rsidDel="00000000" w:rsidR="00000000" w:rsidRPr="00000000">
              <w:rPr>
                <w:rFonts w:ascii="Arial" w:cs="Arial" w:eastAsia="Arial" w:hAnsi="Arial"/>
                <w:b w:val="0"/>
                <w:bCs w:val="0"/>
                <w:color w:val="232b36"/>
                <w:sz w:val="18"/>
                <w:szCs w:val="18"/>
                <w:rtl w:val="0"/>
              </w:rPr>
              <w:t xml:space="preserve">Run the synthetic scenarios and record the date, environment, actual result and any defect.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9E">
            <w:pPr>
              <w:spacing w:after="0" w:before="0" w:line="240" w:lineRule="auto"/>
              <w:rPr/>
            </w:pPr>
            <w:r w:rsidDel="00000000" w:rsidR="00000000" w:rsidRPr="00000000">
              <w:rPr>
                <w:rFonts w:ascii="Arial" w:cs="Arial" w:eastAsia="Arial" w:hAnsi="Arial"/>
                <w:b w:val="0"/>
                <w:bCs w:val="0"/>
                <w:color w:val="232b36"/>
                <w:sz w:val="18"/>
                <w:szCs w:val="18"/>
                <w:rtl w:val="0"/>
              </w:rPr>
              <w:t xml:space="preserve">Shows what has and has not been validated.</w:t>
            </w:r>
            <w:r w:rsidDel="00000000" w:rsidR="00000000" w:rsidRPr="00000000">
              <w:rPr>
                <w:rtl w:val="0"/>
              </w:rPr>
            </w:r>
          </w:p>
        </w:tc>
      </w:tr>
      <w:tr>
        <w:trPr>
          <w:cantSplit w:val="1"/>
          <w:tblHeader w:val="0"/>
        </w:trPr>
        <w:tc>
          <w:tcPr>
            <w:shd w:fill="f0f4f8" w:val="clear"/>
            <w:tcMar>
              <w:top w:w="55.0" w:type="dxa"/>
              <w:bottom w:w="55.0" w:type="dxa"/>
            </w:tcMar>
            <w:vAlign w:val="center"/>
          </w:tcPr>
          <w:p w:rsidR="00000000" w:rsidDel="00000000" w:rsidP="00000000" w:rsidRDefault="00000000" w:rsidRPr="00000000" w14:paraId="0000009F">
            <w:pPr>
              <w:spacing w:after="0" w:before="0" w:line="240" w:lineRule="auto"/>
              <w:rPr/>
            </w:pPr>
            <w:r w:rsidDel="00000000" w:rsidR="00000000" w:rsidRPr="00000000">
              <w:rPr>
                <w:rFonts w:ascii="Arial" w:cs="Arial" w:eastAsia="Arial" w:hAnsi="Arial"/>
                <w:b w:val="0"/>
                <w:bCs w:val="0"/>
                <w:color w:val="232b36"/>
                <w:sz w:val="18"/>
                <w:szCs w:val="18"/>
                <w:rtl w:val="0"/>
              </w:rPr>
              <w:t xml:space="preserve">Metric definitions</w:t>
            </w:r>
            <w:r w:rsidDel="00000000" w:rsidR="00000000" w:rsidRPr="00000000">
              <w:rPr>
                <w:rtl w:val="0"/>
              </w:rPr>
            </w:r>
          </w:p>
        </w:tc>
        <w:tc>
          <w:tcPr>
            <w:shd w:fill="f0f4f8" w:val="clear"/>
            <w:tcMar>
              <w:top w:w="55.0" w:type="dxa"/>
              <w:bottom w:w="55.0" w:type="dxa"/>
            </w:tcMar>
            <w:vAlign w:val="center"/>
          </w:tcPr>
          <w:p w:rsidR="00000000" w:rsidDel="00000000" w:rsidP="00000000" w:rsidRDefault="00000000" w:rsidRPr="00000000" w14:paraId="000000A0">
            <w:pPr>
              <w:spacing w:after="0" w:before="0" w:line="240" w:lineRule="auto"/>
              <w:rPr/>
            </w:pPr>
            <w:r w:rsidDel="00000000" w:rsidR="00000000" w:rsidRPr="00000000">
              <w:rPr>
                <w:rFonts w:ascii="Arial" w:cs="Arial" w:eastAsia="Arial" w:hAnsi="Arial"/>
                <w:b w:val="0"/>
                <w:bCs w:val="0"/>
                <w:color w:val="232b36"/>
                <w:sz w:val="18"/>
                <w:szCs w:val="18"/>
                <w:rtl w:val="0"/>
              </w:rPr>
              <w:t xml:space="preserve">Confirm how clicks, reported applications, verified applications and eligibility figures are counted.</w:t>
            </w:r>
            <w:r w:rsidDel="00000000" w:rsidR="00000000" w:rsidRPr="00000000">
              <w:rPr>
                <w:rtl w:val="0"/>
              </w:rPr>
            </w:r>
          </w:p>
        </w:tc>
        <w:tc>
          <w:tcPr>
            <w:shd w:fill="f0f4f8" w:val="clear"/>
            <w:tcMar>
              <w:top w:w="55.0" w:type="dxa"/>
              <w:bottom w:w="55.0" w:type="dxa"/>
            </w:tcMar>
            <w:vAlign w:val="center"/>
          </w:tcPr>
          <w:p w:rsidR="00000000" w:rsidDel="00000000" w:rsidP="00000000" w:rsidRDefault="00000000" w:rsidRPr="00000000" w14:paraId="000000A1">
            <w:pPr>
              <w:spacing w:after="0" w:before="0" w:line="240" w:lineRule="auto"/>
              <w:rPr/>
            </w:pPr>
            <w:r w:rsidDel="00000000" w:rsidR="00000000" w:rsidRPr="00000000">
              <w:rPr>
                <w:rFonts w:ascii="Arial" w:cs="Arial" w:eastAsia="Arial" w:hAnsi="Arial"/>
                <w:b w:val="0"/>
                <w:bCs w:val="0"/>
                <w:color w:val="232b36"/>
                <w:sz w:val="18"/>
                <w:szCs w:val="18"/>
                <w:rtl w:val="0"/>
              </w:rPr>
              <w:t xml:space="preserve">Prevents misleading faculty statistics.</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0A2">
            <w:pPr>
              <w:spacing w:after="0" w:before="0" w:line="240" w:lineRule="auto"/>
              <w:rPr/>
            </w:pPr>
            <w:r w:rsidDel="00000000" w:rsidR="00000000" w:rsidRPr="00000000">
              <w:rPr>
                <w:rFonts w:ascii="Arial" w:cs="Arial" w:eastAsia="Arial" w:hAnsi="Arial"/>
                <w:b w:val="0"/>
                <w:bCs w:val="0"/>
                <w:color w:val="232b36"/>
                <w:sz w:val="18"/>
                <w:szCs w:val="18"/>
                <w:rtl w:val="0"/>
              </w:rPr>
              <w:t xml:space="preserve">Impact baseline</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A3">
            <w:pPr>
              <w:spacing w:after="0" w:before="0" w:line="240" w:lineRule="auto"/>
              <w:rPr/>
            </w:pPr>
            <w:r w:rsidDel="00000000" w:rsidR="00000000" w:rsidRPr="00000000">
              <w:rPr>
                <w:rFonts w:ascii="Arial" w:cs="Arial" w:eastAsia="Arial" w:hAnsi="Arial"/>
                <w:b w:val="0"/>
                <w:bCs w:val="0"/>
                <w:color w:val="232b36"/>
                <w:sz w:val="18"/>
                <w:szCs w:val="18"/>
                <w:rtl w:val="0"/>
              </w:rPr>
              <w:t xml:space="preserve">If access and permission allow, measure a baseline and compare it with a pilot using the same definitions.</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A4">
            <w:pPr>
              <w:spacing w:after="0" w:before="0" w:line="240" w:lineRule="auto"/>
              <w:rPr/>
            </w:pPr>
            <w:r w:rsidDel="00000000" w:rsidR="00000000" w:rsidRPr="00000000">
              <w:rPr>
                <w:rFonts w:ascii="Arial" w:cs="Arial" w:eastAsia="Arial" w:hAnsi="Arial"/>
                <w:b w:val="0"/>
                <w:bCs w:val="0"/>
                <w:color w:val="232b36"/>
                <w:sz w:val="18"/>
                <w:szCs w:val="18"/>
                <w:rtl w:val="0"/>
              </w:rPr>
              <w:t xml:space="preserve">Supports credible impact estimates.</w:t>
            </w:r>
            <w:r w:rsidDel="00000000" w:rsidR="00000000" w:rsidRPr="00000000">
              <w:rPr>
                <w:rtl w:val="0"/>
              </w:rPr>
            </w:r>
          </w:p>
        </w:tc>
      </w:tr>
    </w:tbl>
    <w:p w:rsidR="00000000" w:rsidDel="00000000" w:rsidP="00000000" w:rsidRDefault="00000000" w:rsidRPr="00000000" w14:paraId="000000A5">
      <w:pPr>
        <w:widowControl w:val="1"/>
        <w:spacing w:after="0" w:lineRule="auto"/>
        <w:jc w:val="left"/>
        <w:rPr/>
      </w:pPr>
      <w:r w:rsidDel="00000000" w:rsidR="00000000" w:rsidRPr="00000000">
        <w:rPr>
          <w:rtl w:val="0"/>
        </w:rPr>
      </w:r>
    </w:p>
    <w:p w:rsidR="00000000" w:rsidDel="00000000" w:rsidP="00000000" w:rsidRDefault="00000000" w:rsidRPr="00000000" w14:paraId="000000A6">
      <w:pPr>
        <w:widowControl w:val="1"/>
        <w:jc w:val="left"/>
        <w:rPr/>
      </w:pPr>
      <w:r w:rsidDel="00000000" w:rsidR="00000000" w:rsidRPr="00000000">
        <w:rPr>
          <w:rFonts w:ascii="Arial" w:cs="Arial" w:eastAsia="Arial" w:hAnsi="Arial"/>
          <w:i w:val="0"/>
          <w:iCs w:val="0"/>
          <w:rtl w:val="0"/>
        </w:rPr>
        <w:t xml:space="preserve">Where additional discovery notes or test results are available, they can be incorporated to strengthen the evidence base.</w:t>
      </w:r>
      <w:r w:rsidDel="00000000" w:rsidR="00000000" w:rsidRPr="00000000">
        <w:rPr>
          <w:rtl w:val="0"/>
        </w:rPr>
      </w:r>
    </w:p>
    <w:p w:rsidR="00000000" w:rsidDel="00000000" w:rsidP="00000000" w:rsidRDefault="00000000" w:rsidRPr="00000000" w14:paraId="000000A7">
      <w:pPr>
        <w:pStyle w:val="Heading1"/>
        <w:keepNext w:val="1"/>
        <w:pageBreakBefore w:val="1"/>
        <w:widowControl w:val="1"/>
        <w:jc w:val="left"/>
        <w:rPr/>
      </w:pPr>
      <w:r w:rsidDel="00000000" w:rsidR="00000000" w:rsidRPr="00000000">
        <w:rPr>
          <w:rFonts w:ascii="Arial" w:cs="Arial" w:eastAsia="Arial" w:hAnsi="Arial"/>
          <w:rtl w:val="0"/>
        </w:rPr>
        <w:t xml:space="preserve">8. Five Synthetic Acceptance Tests</w:t>
      </w:r>
      <w:r w:rsidDel="00000000" w:rsidR="00000000" w:rsidRPr="00000000">
        <w:rPr>
          <w:rtl w:val="0"/>
        </w:rPr>
      </w:r>
    </w:p>
    <w:p w:rsidR="00000000" w:rsidDel="00000000" w:rsidP="00000000" w:rsidRDefault="00000000" w:rsidRPr="00000000" w14:paraId="000000A8">
      <w:pPr>
        <w:keepNext w:val="1"/>
        <w:widowControl w:val="1"/>
        <w:jc w:val="left"/>
        <w:rPr/>
      </w:pPr>
      <w:r w:rsidDel="00000000" w:rsidR="00000000" w:rsidRPr="00000000">
        <w:rPr>
          <w:rFonts w:ascii="Arial" w:cs="Arial" w:eastAsia="Arial" w:hAnsi="Arial"/>
          <w:i w:val="0"/>
          <w:iCs w:val="0"/>
          <w:rtl w:val="0"/>
        </w:rPr>
        <w:t xml:space="preserve">The following acceptance tests provide a practical validation plan. They can be run with fictional opportunity details and synthetic student accounts.</w:t>
      </w:r>
      <w:r w:rsidDel="00000000" w:rsidR="00000000" w:rsidRPr="00000000">
        <w:rPr>
          <w:rtl w:val="0"/>
        </w:rPr>
      </w:r>
    </w:p>
    <w:tbl>
      <w:tblPr>
        <w:tblStyle w:val="Table6"/>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1"/>
          <w:tblHeader w:val="0"/>
        </w:trPr>
        <w:tc>
          <w:tcPr>
            <w:shd w:fill="142741" w:val="clear"/>
            <w:tcMar>
              <w:top w:w="55.0" w:type="dxa"/>
              <w:bottom w:w="55.0" w:type="dxa"/>
            </w:tcMar>
            <w:vAlign w:val="center"/>
          </w:tcPr>
          <w:p w:rsidR="00000000" w:rsidDel="00000000" w:rsidP="00000000" w:rsidRDefault="00000000" w:rsidRPr="00000000" w14:paraId="000000A9">
            <w:pPr>
              <w:spacing w:after="0" w:before="0" w:line="240" w:lineRule="auto"/>
              <w:rPr/>
            </w:pPr>
            <w:r w:rsidDel="00000000" w:rsidR="00000000" w:rsidRPr="00000000">
              <w:rPr>
                <w:rFonts w:ascii="Arial" w:cs="Arial" w:eastAsia="Arial" w:hAnsi="Arial"/>
                <w:b w:val="1"/>
                <w:bCs w:val="1"/>
                <w:color w:val="ffffff"/>
                <w:sz w:val="18"/>
                <w:szCs w:val="18"/>
                <w:rtl w:val="0"/>
              </w:rPr>
              <w:t xml:space="preserve">Test</w:t>
            </w:r>
            <w:r w:rsidDel="00000000" w:rsidR="00000000" w:rsidRPr="00000000">
              <w:rPr>
                <w:rtl w:val="0"/>
              </w:rPr>
            </w:r>
          </w:p>
        </w:tc>
        <w:tc>
          <w:tcPr>
            <w:shd w:fill="142741" w:val="clear"/>
            <w:tcMar>
              <w:top w:w="55.0" w:type="dxa"/>
              <w:bottom w:w="55.0" w:type="dxa"/>
            </w:tcMar>
            <w:vAlign w:val="center"/>
          </w:tcPr>
          <w:p w:rsidR="00000000" w:rsidDel="00000000" w:rsidP="00000000" w:rsidRDefault="00000000" w:rsidRPr="00000000" w14:paraId="000000AA">
            <w:pPr>
              <w:spacing w:after="0" w:before="0" w:line="240" w:lineRule="auto"/>
              <w:rPr/>
            </w:pPr>
            <w:r w:rsidDel="00000000" w:rsidR="00000000" w:rsidRPr="00000000">
              <w:rPr>
                <w:rFonts w:ascii="Arial" w:cs="Arial" w:eastAsia="Arial" w:hAnsi="Arial"/>
                <w:b w:val="1"/>
                <w:bCs w:val="1"/>
                <w:color w:val="ffffff"/>
                <w:sz w:val="18"/>
                <w:szCs w:val="18"/>
                <w:rtl w:val="0"/>
              </w:rPr>
              <w:t xml:space="preserve">Scenario</w:t>
            </w:r>
            <w:r w:rsidDel="00000000" w:rsidR="00000000" w:rsidRPr="00000000">
              <w:rPr>
                <w:rtl w:val="0"/>
              </w:rPr>
            </w:r>
          </w:p>
        </w:tc>
        <w:tc>
          <w:tcPr>
            <w:shd w:fill="142741" w:val="clear"/>
            <w:tcMar>
              <w:top w:w="55.0" w:type="dxa"/>
              <w:bottom w:w="55.0" w:type="dxa"/>
            </w:tcMar>
            <w:vAlign w:val="center"/>
          </w:tcPr>
          <w:p w:rsidR="00000000" w:rsidDel="00000000" w:rsidP="00000000" w:rsidRDefault="00000000" w:rsidRPr="00000000" w14:paraId="000000AB">
            <w:pPr>
              <w:spacing w:after="0" w:before="0" w:line="240" w:lineRule="auto"/>
              <w:rPr/>
            </w:pPr>
            <w:r w:rsidDel="00000000" w:rsidR="00000000" w:rsidRPr="00000000">
              <w:rPr>
                <w:rFonts w:ascii="Arial" w:cs="Arial" w:eastAsia="Arial" w:hAnsi="Arial"/>
                <w:b w:val="1"/>
                <w:bCs w:val="1"/>
                <w:color w:val="ffffff"/>
                <w:sz w:val="18"/>
                <w:szCs w:val="18"/>
                <w:rtl w:val="0"/>
              </w:rPr>
              <w:t xml:space="preserve">Expected behaviour to validate</w:t>
            </w:r>
            <w:r w:rsidDel="00000000" w:rsidR="00000000" w:rsidRPr="00000000">
              <w:rPr>
                <w:rtl w:val="0"/>
              </w:rPr>
            </w:r>
          </w:p>
        </w:tc>
        <w:tc>
          <w:tcPr>
            <w:shd w:fill="142741" w:val="clear"/>
            <w:tcMar>
              <w:top w:w="55.0" w:type="dxa"/>
              <w:bottom w:w="55.0" w:type="dxa"/>
            </w:tcMar>
            <w:vAlign w:val="center"/>
          </w:tcPr>
          <w:p w:rsidR="00000000" w:rsidDel="00000000" w:rsidP="00000000" w:rsidRDefault="00000000" w:rsidRPr="00000000" w14:paraId="000000AC">
            <w:pPr>
              <w:spacing w:after="0" w:before="0" w:line="240" w:lineRule="auto"/>
              <w:rPr/>
            </w:pPr>
            <w:r w:rsidDel="00000000" w:rsidR="00000000" w:rsidRPr="00000000">
              <w:rPr>
                <w:rFonts w:ascii="Arial" w:cs="Arial" w:eastAsia="Arial" w:hAnsi="Arial"/>
                <w:b w:val="1"/>
                <w:bCs w:val="1"/>
                <w:color w:val="ffffff"/>
                <w:sz w:val="18"/>
                <w:szCs w:val="18"/>
                <w:rtl w:val="0"/>
              </w:rPr>
              <w:t xml:space="preserve">Evidence to capture</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0AD">
            <w:pPr>
              <w:spacing w:after="0" w:before="0" w:line="240" w:lineRule="auto"/>
              <w:rPr/>
            </w:pPr>
            <w:r w:rsidDel="00000000" w:rsidR="00000000" w:rsidRPr="00000000">
              <w:rPr>
                <w:rFonts w:ascii="Arial" w:cs="Arial" w:eastAsia="Arial" w:hAnsi="Arial"/>
                <w:b w:val="0"/>
                <w:bCs w:val="0"/>
                <w:color w:val="232b36"/>
                <w:sz w:val="18"/>
                <w:szCs w:val="18"/>
                <w:rtl w:val="0"/>
              </w:rPr>
              <w:t xml:space="preserve">TC-01: Normal flow</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AE">
            <w:pPr>
              <w:spacing w:after="0" w:before="0" w:line="240" w:lineRule="auto"/>
              <w:rPr/>
            </w:pPr>
            <w:r w:rsidDel="00000000" w:rsidR="00000000" w:rsidRPr="00000000">
              <w:rPr>
                <w:rFonts w:ascii="Arial" w:cs="Arial" w:eastAsia="Arial" w:hAnsi="Arial"/>
                <w:b w:val="0"/>
                <w:bCs w:val="0"/>
                <w:color w:val="232b36"/>
                <w:sz w:val="18"/>
                <w:szCs w:val="18"/>
                <w:rtl w:val="0"/>
              </w:rPr>
              <w:t xml:space="preserve">Placement cell creates a complete fictional listing with deadline, registration link and eligibility criteria.</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AF">
            <w:pPr>
              <w:spacing w:after="0" w:before="0" w:line="240" w:lineRule="auto"/>
              <w:rPr/>
            </w:pPr>
            <w:r w:rsidDel="00000000" w:rsidR="00000000" w:rsidRPr="00000000">
              <w:rPr>
                <w:rFonts w:ascii="Arial" w:cs="Arial" w:eastAsia="Arial" w:hAnsi="Arial"/>
                <w:b w:val="0"/>
                <w:bCs w:val="0"/>
                <w:color w:val="232b36"/>
                <w:sz w:val="18"/>
                <w:szCs w:val="18"/>
                <w:rtl w:val="0"/>
              </w:rPr>
              <w:t xml:space="preserve">Listing becomes available as intended; notification behaviour is observed; selecting Apply opens the correct external destination.</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B0">
            <w:pPr>
              <w:spacing w:after="0" w:before="0" w:line="240" w:lineRule="auto"/>
              <w:rPr/>
            </w:pPr>
            <w:r w:rsidDel="00000000" w:rsidR="00000000" w:rsidRPr="00000000">
              <w:rPr>
                <w:rFonts w:ascii="Arial" w:cs="Arial" w:eastAsia="Arial" w:hAnsi="Arial"/>
                <w:b w:val="0"/>
                <w:bCs w:val="0"/>
                <w:color w:val="232b36"/>
                <w:sz w:val="18"/>
                <w:szCs w:val="18"/>
                <w:rtl w:val="0"/>
              </w:rPr>
              <w:t xml:space="preserve">Listing state, notification result, click event and destination.</w:t>
            </w:r>
            <w:r w:rsidDel="00000000" w:rsidR="00000000" w:rsidRPr="00000000">
              <w:rPr>
                <w:rtl w:val="0"/>
              </w:rPr>
            </w:r>
          </w:p>
        </w:tc>
      </w:tr>
      <w:tr>
        <w:trPr>
          <w:cantSplit w:val="1"/>
          <w:tblHeader w:val="0"/>
        </w:trPr>
        <w:tc>
          <w:tcPr>
            <w:shd w:fill="f0f4f8" w:val="clear"/>
            <w:tcMar>
              <w:top w:w="55.0" w:type="dxa"/>
              <w:bottom w:w="55.0" w:type="dxa"/>
            </w:tcMar>
            <w:vAlign w:val="center"/>
          </w:tcPr>
          <w:p w:rsidR="00000000" w:rsidDel="00000000" w:rsidP="00000000" w:rsidRDefault="00000000" w:rsidRPr="00000000" w14:paraId="000000B1">
            <w:pPr>
              <w:spacing w:after="0" w:before="0" w:line="240" w:lineRule="auto"/>
              <w:rPr/>
            </w:pPr>
            <w:r w:rsidDel="00000000" w:rsidR="00000000" w:rsidRPr="00000000">
              <w:rPr>
                <w:rFonts w:ascii="Arial" w:cs="Arial" w:eastAsia="Arial" w:hAnsi="Arial"/>
                <w:b w:val="0"/>
                <w:bCs w:val="0"/>
                <w:color w:val="232b36"/>
                <w:sz w:val="18"/>
                <w:szCs w:val="18"/>
                <w:rtl w:val="0"/>
              </w:rPr>
              <w:t xml:space="preserve">TC-02: Missing information</w:t>
            </w:r>
            <w:r w:rsidDel="00000000" w:rsidR="00000000" w:rsidRPr="00000000">
              <w:rPr>
                <w:rtl w:val="0"/>
              </w:rPr>
            </w:r>
          </w:p>
        </w:tc>
        <w:tc>
          <w:tcPr>
            <w:shd w:fill="f0f4f8" w:val="clear"/>
            <w:tcMar>
              <w:top w:w="55.0" w:type="dxa"/>
              <w:bottom w:w="55.0" w:type="dxa"/>
            </w:tcMar>
            <w:vAlign w:val="center"/>
          </w:tcPr>
          <w:p w:rsidR="00000000" w:rsidDel="00000000" w:rsidP="00000000" w:rsidRDefault="00000000" w:rsidRPr="00000000" w14:paraId="000000B2">
            <w:pPr>
              <w:spacing w:after="0" w:before="0" w:line="240" w:lineRule="auto"/>
              <w:rPr/>
            </w:pPr>
            <w:r w:rsidDel="00000000" w:rsidR="00000000" w:rsidRPr="00000000">
              <w:rPr>
                <w:rFonts w:ascii="Arial" w:cs="Arial" w:eastAsia="Arial" w:hAnsi="Arial"/>
                <w:b w:val="0"/>
                <w:bCs w:val="0"/>
                <w:color w:val="232b36"/>
                <w:sz w:val="18"/>
                <w:szCs w:val="18"/>
                <w:rtl w:val="0"/>
              </w:rPr>
              <w:t xml:space="preserve">A listing is submitted without a required deadline or registration link.</w:t>
            </w:r>
            <w:r w:rsidDel="00000000" w:rsidR="00000000" w:rsidRPr="00000000">
              <w:rPr>
                <w:rtl w:val="0"/>
              </w:rPr>
            </w:r>
          </w:p>
        </w:tc>
        <w:tc>
          <w:tcPr>
            <w:shd w:fill="f0f4f8" w:val="clear"/>
            <w:tcMar>
              <w:top w:w="55.0" w:type="dxa"/>
              <w:bottom w:w="55.0" w:type="dxa"/>
            </w:tcMar>
            <w:vAlign w:val="center"/>
          </w:tcPr>
          <w:p w:rsidR="00000000" w:rsidDel="00000000" w:rsidP="00000000" w:rsidRDefault="00000000" w:rsidRPr="00000000" w14:paraId="000000B3">
            <w:pPr>
              <w:spacing w:after="0" w:before="0" w:line="240" w:lineRule="auto"/>
              <w:rPr/>
            </w:pPr>
            <w:r w:rsidDel="00000000" w:rsidR="00000000" w:rsidRPr="00000000">
              <w:rPr>
                <w:rFonts w:ascii="Arial" w:cs="Arial" w:eastAsia="Arial" w:hAnsi="Arial"/>
                <w:b w:val="0"/>
                <w:bCs w:val="0"/>
                <w:color w:val="232b36"/>
                <w:sz w:val="18"/>
                <w:szCs w:val="18"/>
                <w:rtl w:val="0"/>
              </w:rPr>
              <w:t xml:space="preserve">If required-field validation exists or is implemented, missing information is flagged and the listing is not treated as complete until corrected.</w:t>
            </w:r>
            <w:r w:rsidDel="00000000" w:rsidR="00000000" w:rsidRPr="00000000">
              <w:rPr>
                <w:rtl w:val="0"/>
              </w:rPr>
            </w:r>
          </w:p>
        </w:tc>
        <w:tc>
          <w:tcPr>
            <w:shd w:fill="f0f4f8" w:val="clear"/>
            <w:tcMar>
              <w:top w:w="55.0" w:type="dxa"/>
              <w:bottom w:w="55.0" w:type="dxa"/>
            </w:tcMar>
            <w:vAlign w:val="center"/>
          </w:tcPr>
          <w:p w:rsidR="00000000" w:rsidDel="00000000" w:rsidP="00000000" w:rsidRDefault="00000000" w:rsidRPr="00000000" w14:paraId="000000B4">
            <w:pPr>
              <w:spacing w:after="0" w:before="0" w:line="240" w:lineRule="auto"/>
              <w:rPr/>
            </w:pPr>
            <w:r w:rsidDel="00000000" w:rsidR="00000000" w:rsidRPr="00000000">
              <w:rPr>
                <w:rFonts w:ascii="Arial" w:cs="Arial" w:eastAsia="Arial" w:hAnsi="Arial"/>
                <w:b w:val="0"/>
                <w:bCs w:val="0"/>
                <w:color w:val="232b36"/>
                <w:sz w:val="18"/>
                <w:szCs w:val="18"/>
                <w:rtl w:val="0"/>
              </w:rPr>
              <w:t xml:space="preserve">Missing field, observed response and correction path.</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0B5">
            <w:pPr>
              <w:spacing w:after="0" w:before="0" w:line="240" w:lineRule="auto"/>
              <w:rPr/>
            </w:pPr>
            <w:r w:rsidDel="00000000" w:rsidR="00000000" w:rsidRPr="00000000">
              <w:rPr>
                <w:rFonts w:ascii="Arial" w:cs="Arial" w:eastAsia="Arial" w:hAnsi="Arial"/>
                <w:b w:val="0"/>
                <w:bCs w:val="0"/>
                <w:color w:val="232b36"/>
                <w:sz w:val="18"/>
                <w:szCs w:val="18"/>
                <w:rtl w:val="0"/>
              </w:rPr>
              <w:t xml:space="preserve">TC-03: Duplicate opportunity</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B6">
            <w:pPr>
              <w:spacing w:after="0" w:before="0" w:line="240" w:lineRule="auto"/>
              <w:rPr/>
            </w:pPr>
            <w:r w:rsidDel="00000000" w:rsidR="00000000" w:rsidRPr="00000000">
              <w:rPr>
                <w:rFonts w:ascii="Arial" w:cs="Arial" w:eastAsia="Arial" w:hAnsi="Arial"/>
                <w:b w:val="0"/>
                <w:bCs w:val="0"/>
                <w:color w:val="232b36"/>
                <w:sz w:val="18"/>
                <w:szCs w:val="18"/>
                <w:rtl w:val="0"/>
              </w:rPr>
              <w:t xml:space="preserve">Two similar fictional listings are entered for the same role and deadline.</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B7">
            <w:pPr>
              <w:spacing w:after="0" w:before="0" w:line="240" w:lineRule="auto"/>
              <w:rPr/>
            </w:pPr>
            <w:r w:rsidDel="00000000" w:rsidR="00000000" w:rsidRPr="00000000">
              <w:rPr>
                <w:rFonts w:ascii="Arial" w:cs="Arial" w:eastAsia="Arial" w:hAnsi="Arial"/>
                <w:b w:val="0"/>
                <w:bCs w:val="0"/>
                <w:color w:val="232b36"/>
                <w:sz w:val="18"/>
                <w:szCs w:val="18"/>
                <w:rtl w:val="0"/>
              </w:rPr>
              <w:t xml:space="preserve">If duplicate detection is implemented, a possible duplicate is flagged for review; records are not silently merged or deleted.</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B8">
            <w:pPr>
              <w:spacing w:after="0" w:before="0" w:line="240" w:lineRule="auto"/>
              <w:rPr/>
            </w:pPr>
            <w:r w:rsidDel="00000000" w:rsidR="00000000" w:rsidRPr="00000000">
              <w:rPr>
                <w:rFonts w:ascii="Arial" w:cs="Arial" w:eastAsia="Arial" w:hAnsi="Arial"/>
                <w:b w:val="0"/>
                <w:bCs w:val="0"/>
                <w:color w:val="232b36"/>
                <w:sz w:val="18"/>
                <w:szCs w:val="18"/>
                <w:rtl w:val="0"/>
              </w:rPr>
              <w:t xml:space="preserve">Records, warning/review behaviour and final decision.</w:t>
            </w:r>
            <w:r w:rsidDel="00000000" w:rsidR="00000000" w:rsidRPr="00000000">
              <w:rPr>
                <w:rtl w:val="0"/>
              </w:rPr>
            </w:r>
          </w:p>
        </w:tc>
      </w:tr>
      <w:tr>
        <w:trPr>
          <w:cantSplit w:val="1"/>
          <w:tblHeader w:val="0"/>
        </w:trPr>
        <w:tc>
          <w:tcPr>
            <w:shd w:fill="f0f4f8" w:val="clear"/>
            <w:tcMar>
              <w:top w:w="55.0" w:type="dxa"/>
              <w:bottom w:w="55.0" w:type="dxa"/>
            </w:tcMar>
            <w:vAlign w:val="center"/>
          </w:tcPr>
          <w:p w:rsidR="00000000" w:rsidDel="00000000" w:rsidP="00000000" w:rsidRDefault="00000000" w:rsidRPr="00000000" w14:paraId="000000B9">
            <w:pPr>
              <w:spacing w:after="0" w:before="0" w:line="240" w:lineRule="auto"/>
              <w:rPr/>
            </w:pPr>
            <w:r w:rsidDel="00000000" w:rsidR="00000000" w:rsidRPr="00000000">
              <w:rPr>
                <w:rFonts w:ascii="Arial" w:cs="Arial" w:eastAsia="Arial" w:hAnsi="Arial"/>
                <w:b w:val="0"/>
                <w:bCs w:val="0"/>
                <w:color w:val="232b36"/>
                <w:sz w:val="18"/>
                <w:szCs w:val="18"/>
                <w:rtl w:val="0"/>
              </w:rPr>
              <w:t xml:space="preserve">TC-04: Unauthorized publication/edit</w:t>
            </w:r>
            <w:r w:rsidDel="00000000" w:rsidR="00000000" w:rsidRPr="00000000">
              <w:rPr>
                <w:rtl w:val="0"/>
              </w:rPr>
            </w:r>
          </w:p>
        </w:tc>
        <w:tc>
          <w:tcPr>
            <w:shd w:fill="f0f4f8" w:val="clear"/>
            <w:tcMar>
              <w:top w:w="55.0" w:type="dxa"/>
              <w:bottom w:w="55.0" w:type="dxa"/>
            </w:tcMar>
            <w:vAlign w:val="center"/>
          </w:tcPr>
          <w:p w:rsidR="00000000" w:rsidDel="00000000" w:rsidP="00000000" w:rsidRDefault="00000000" w:rsidRPr="00000000" w14:paraId="000000BA">
            <w:pPr>
              <w:spacing w:after="0" w:before="0" w:line="240" w:lineRule="auto"/>
              <w:rPr/>
            </w:pPr>
            <w:r w:rsidDel="00000000" w:rsidR="00000000" w:rsidRPr="00000000">
              <w:rPr>
                <w:rFonts w:ascii="Arial" w:cs="Arial" w:eastAsia="Arial" w:hAnsi="Arial"/>
                <w:b w:val="0"/>
                <w:bCs w:val="0"/>
                <w:color w:val="232b36"/>
                <w:sz w:val="18"/>
                <w:szCs w:val="18"/>
                <w:rtl w:val="0"/>
              </w:rPr>
              <w:t xml:space="preserve">A test account without the relevant authority attempts to publish or change a listing.</w:t>
            </w:r>
            <w:r w:rsidDel="00000000" w:rsidR="00000000" w:rsidRPr="00000000">
              <w:rPr>
                <w:rtl w:val="0"/>
              </w:rPr>
            </w:r>
          </w:p>
        </w:tc>
        <w:tc>
          <w:tcPr>
            <w:shd w:fill="f0f4f8" w:val="clear"/>
            <w:tcMar>
              <w:top w:w="55.0" w:type="dxa"/>
              <w:bottom w:w="55.0" w:type="dxa"/>
            </w:tcMar>
            <w:vAlign w:val="center"/>
          </w:tcPr>
          <w:p w:rsidR="00000000" w:rsidDel="00000000" w:rsidP="00000000" w:rsidRDefault="00000000" w:rsidRPr="00000000" w14:paraId="000000BB">
            <w:pPr>
              <w:spacing w:after="0" w:before="0" w:line="240" w:lineRule="auto"/>
              <w:rPr/>
            </w:pPr>
            <w:r w:rsidDel="00000000" w:rsidR="00000000" w:rsidRPr="00000000">
              <w:rPr>
                <w:rFonts w:ascii="Arial" w:cs="Arial" w:eastAsia="Arial" w:hAnsi="Arial"/>
                <w:b w:val="0"/>
                <w:bCs w:val="0"/>
                <w:color w:val="232b36"/>
                <w:sz w:val="18"/>
                <w:szCs w:val="18"/>
                <w:rtl w:val="0"/>
              </w:rPr>
              <w:t xml:space="preserve">Role-based permission controls should block the action if implemented; unauthorized changes must not be accepted.</w:t>
            </w:r>
            <w:r w:rsidDel="00000000" w:rsidR="00000000" w:rsidRPr="00000000">
              <w:rPr>
                <w:rtl w:val="0"/>
              </w:rPr>
            </w:r>
          </w:p>
        </w:tc>
        <w:tc>
          <w:tcPr>
            <w:shd w:fill="f0f4f8" w:val="clear"/>
            <w:tcMar>
              <w:top w:w="55.0" w:type="dxa"/>
              <w:bottom w:w="55.0" w:type="dxa"/>
            </w:tcMar>
            <w:vAlign w:val="center"/>
          </w:tcPr>
          <w:p w:rsidR="00000000" w:rsidDel="00000000" w:rsidP="00000000" w:rsidRDefault="00000000" w:rsidRPr="00000000" w14:paraId="000000BC">
            <w:pPr>
              <w:spacing w:after="0" w:before="0" w:line="240" w:lineRule="auto"/>
              <w:rPr/>
            </w:pPr>
            <w:r w:rsidDel="00000000" w:rsidR="00000000" w:rsidRPr="00000000">
              <w:rPr>
                <w:rFonts w:ascii="Arial" w:cs="Arial" w:eastAsia="Arial" w:hAnsi="Arial"/>
                <w:b w:val="0"/>
                <w:bCs w:val="0"/>
                <w:color w:val="232b36"/>
                <w:sz w:val="18"/>
                <w:szCs w:val="18"/>
                <w:rtl w:val="0"/>
              </w:rPr>
              <w:t xml:space="preserve">Account role, attempted action, result and any defect.</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0BD">
            <w:pPr>
              <w:spacing w:after="0" w:before="0" w:line="240" w:lineRule="auto"/>
              <w:rPr/>
            </w:pPr>
            <w:r w:rsidDel="00000000" w:rsidR="00000000" w:rsidRPr="00000000">
              <w:rPr>
                <w:rFonts w:ascii="Arial" w:cs="Arial" w:eastAsia="Arial" w:hAnsi="Arial"/>
                <w:b w:val="0"/>
                <w:bCs w:val="0"/>
                <w:color w:val="232b36"/>
                <w:sz w:val="18"/>
                <w:szCs w:val="18"/>
                <w:rtl w:val="0"/>
              </w:rPr>
              <w:t xml:space="preserve">TC-05: External application/status uncertainty</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BE">
            <w:pPr>
              <w:spacing w:after="0" w:before="0" w:line="240" w:lineRule="auto"/>
              <w:rPr/>
            </w:pPr>
            <w:r w:rsidDel="00000000" w:rsidR="00000000" w:rsidRPr="00000000">
              <w:rPr>
                <w:rFonts w:ascii="Arial" w:cs="Arial" w:eastAsia="Arial" w:hAnsi="Arial"/>
                <w:b w:val="0"/>
                <w:bCs w:val="0"/>
                <w:color w:val="232b36"/>
                <w:sz w:val="18"/>
                <w:szCs w:val="18"/>
                <w:rtl w:val="0"/>
              </w:rPr>
              <w:t xml:space="preserve">A student clicks Apply and opens an external page, but no submission confirmation returns to PlacementHub.</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BF">
            <w:pPr>
              <w:spacing w:after="0" w:before="0" w:line="240" w:lineRule="auto"/>
              <w:rPr/>
            </w:pPr>
            <w:r w:rsidDel="00000000" w:rsidR="00000000" w:rsidRPr="00000000">
              <w:rPr>
                <w:rFonts w:ascii="Arial" w:cs="Arial" w:eastAsia="Arial" w:hAnsi="Arial"/>
                <w:b w:val="0"/>
                <w:bCs w:val="0"/>
                <w:color w:val="232b36"/>
                <w:sz w:val="18"/>
                <w:szCs w:val="18"/>
                <w:rtl w:val="0"/>
              </w:rPr>
              <w:t xml:space="preserve">The click is recorded as a click; the application is not labelled verified solely because the page opened.</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C0">
            <w:pPr>
              <w:spacing w:after="0" w:before="0" w:line="240" w:lineRule="auto"/>
              <w:rPr/>
            </w:pPr>
            <w:r w:rsidDel="00000000" w:rsidR="00000000" w:rsidRPr="00000000">
              <w:rPr>
                <w:rFonts w:ascii="Arial" w:cs="Arial" w:eastAsia="Arial" w:hAnsi="Arial"/>
                <w:b w:val="0"/>
                <w:bCs w:val="0"/>
                <w:color w:val="232b36"/>
                <w:sz w:val="18"/>
                <w:szCs w:val="18"/>
                <w:rtl w:val="0"/>
              </w:rPr>
              <w:t xml:space="preserve">Click event and status shown in faculty statistics.</w:t>
            </w:r>
            <w:r w:rsidDel="00000000" w:rsidR="00000000" w:rsidRPr="00000000">
              <w:rPr>
                <w:rtl w:val="0"/>
              </w:rPr>
            </w:r>
          </w:p>
        </w:tc>
      </w:tr>
    </w:tbl>
    <w:p w:rsidR="00000000" w:rsidDel="00000000" w:rsidP="00000000" w:rsidRDefault="00000000" w:rsidRPr="00000000" w14:paraId="000000C1">
      <w:pPr>
        <w:widowControl w:val="1"/>
        <w:spacing w:after="0" w:lineRule="auto"/>
        <w:jc w:val="left"/>
        <w:rPr/>
      </w:pPr>
      <w:r w:rsidDel="00000000" w:rsidR="00000000" w:rsidRPr="00000000">
        <w:rPr>
          <w:rtl w:val="0"/>
        </w:rPr>
      </w:r>
    </w:p>
    <w:p w:rsidR="00000000" w:rsidDel="00000000" w:rsidP="00000000" w:rsidRDefault="00000000" w:rsidRPr="00000000" w14:paraId="000000C2">
      <w:pPr>
        <w:pStyle w:val="Heading2"/>
        <w:keepNext w:val="1"/>
        <w:widowControl w:val="1"/>
        <w:jc w:val="left"/>
        <w:rPr/>
      </w:pPr>
      <w:r w:rsidDel="00000000" w:rsidR="00000000" w:rsidRPr="00000000">
        <w:rPr>
          <w:rFonts w:ascii="Arial" w:cs="Arial" w:eastAsia="Arial" w:hAnsi="Arial"/>
          <w:rtl w:val="0"/>
        </w:rPr>
        <w:t xml:space="preserve">8.1 Additional proposed AI checks</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17" w:right="0" w:hanging="173"/>
        <w:jc w:val="left"/>
        <w:rPr/>
      </w:pPr>
      <w:r w:rsidDel="00000000" w:rsidR="00000000" w:rsidRPr="00000000">
        <w:rPr>
          <w:rFonts w:ascii="Arial" w:cs="Arial" w:eastAsia="Arial" w:hAnsi="Arial"/>
          <w:b w:val="0"/>
          <w:bCs w:val="0"/>
          <w:i w:val="0"/>
          <w:iCs w:val="0"/>
          <w:smallCaps w:val="0"/>
          <w:strike w:val="0"/>
          <w:color w:val="232b36"/>
          <w:sz w:val="21"/>
          <w:szCs w:val="21"/>
          <w:u w:val="none"/>
          <w:shd w:fill="auto" w:val="clear"/>
          <w:vertAlign w:val="baseline"/>
          <w:rtl w:val="0"/>
        </w:rPr>
        <w:t xml:space="preserve">Use a synthetic resume and fictional job description with both matching and missing skills; check that feedback distinguishes evidence from gaps.</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17" w:right="0" w:hanging="173"/>
        <w:jc w:val="left"/>
        <w:rPr/>
      </w:pPr>
      <w:r w:rsidDel="00000000" w:rsidR="00000000" w:rsidRPr="00000000">
        <w:rPr>
          <w:rFonts w:ascii="Arial" w:cs="Arial" w:eastAsia="Arial" w:hAnsi="Arial"/>
          <w:b w:val="0"/>
          <w:bCs w:val="0"/>
          <w:i w:val="0"/>
          <w:iCs w:val="0"/>
          <w:smallCaps w:val="0"/>
          <w:strike w:val="0"/>
          <w:color w:val="232b36"/>
          <w:sz w:val="21"/>
          <w:szCs w:val="21"/>
          <w:u w:val="none"/>
          <w:shd w:fill="auto" w:val="clear"/>
          <w:vertAlign w:val="baseline"/>
          <w:rtl w:val="0"/>
        </w:rPr>
        <w:t xml:space="preserve">Change the selected job description and confirm that the comparison reflects the selected role.</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17" w:right="0" w:hanging="173"/>
        <w:jc w:val="left"/>
        <w:rPr/>
      </w:pPr>
      <w:r w:rsidDel="00000000" w:rsidR="00000000" w:rsidRPr="00000000">
        <w:rPr>
          <w:rFonts w:ascii="Arial" w:cs="Arial" w:eastAsia="Arial" w:hAnsi="Arial"/>
          <w:b w:val="0"/>
          <w:bCs w:val="0"/>
          <w:i w:val="0"/>
          <w:iCs w:val="0"/>
          <w:smallCaps w:val="0"/>
          <w:strike w:val="0"/>
          <w:color w:val="232b36"/>
          <w:sz w:val="21"/>
          <w:szCs w:val="21"/>
          <w:u w:val="none"/>
          <w:shd w:fill="auto" w:val="clear"/>
          <w:vertAlign w:val="baseline"/>
          <w:rtl w:val="0"/>
        </w:rPr>
        <w:t xml:space="preserve">Check that the output is labelled as an estimate and does not claim to be an employer ATS result.</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17" w:right="0" w:hanging="173"/>
        <w:jc w:val="left"/>
        <w:rPr/>
      </w:pPr>
      <w:r w:rsidDel="00000000" w:rsidR="00000000" w:rsidRPr="00000000">
        <w:rPr>
          <w:rFonts w:ascii="Arial" w:cs="Arial" w:eastAsia="Arial" w:hAnsi="Arial"/>
          <w:b w:val="0"/>
          <w:bCs w:val="0"/>
          <w:i w:val="0"/>
          <w:iCs w:val="0"/>
          <w:smallCaps w:val="0"/>
          <w:strike w:val="0"/>
          <w:color w:val="232b36"/>
          <w:sz w:val="21"/>
          <w:szCs w:val="21"/>
          <w:u w:val="none"/>
          <w:shd w:fill="auto" w:val="clear"/>
          <w:vertAlign w:val="baseline"/>
          <w:rtl w:val="0"/>
        </w:rPr>
        <w:t xml:space="preserve">Test unsupported or malformed resume files and confirm safe handling.</w:t>
      </w:r>
    </w:p>
    <w:p w:rsidR="00000000" w:rsidDel="00000000" w:rsidP="00000000" w:rsidRDefault="00000000" w:rsidRPr="00000000" w14:paraId="000000C7">
      <w:pPr>
        <w:widowControl w:val="1"/>
        <w:jc w:val="left"/>
        <w:rPr/>
      </w:pPr>
      <w:r w:rsidDel="00000000" w:rsidR="00000000" w:rsidRPr="00000000">
        <w:rPr>
          <w:rFonts w:ascii="Arial" w:cs="Arial" w:eastAsia="Arial" w:hAnsi="Arial"/>
          <w:i w:val="0"/>
          <w:iCs w:val="0"/>
          <w:rtl w:val="0"/>
        </w:rPr>
        <w:t xml:space="preserve">For each test run, record the date, environment/version, synthetic data used, steps performed, expected and actual results, and outcome (Pass, Fail, Blocked or Not Tested).</w:t>
      </w:r>
      <w:r w:rsidDel="00000000" w:rsidR="00000000" w:rsidRPr="00000000">
        <w:rPr>
          <w:rtl w:val="0"/>
        </w:rPr>
      </w:r>
    </w:p>
    <w:p w:rsidR="00000000" w:rsidDel="00000000" w:rsidP="00000000" w:rsidRDefault="00000000" w:rsidRPr="00000000" w14:paraId="000000C8">
      <w:pPr>
        <w:pStyle w:val="Heading1"/>
        <w:keepNext w:val="1"/>
        <w:pageBreakBefore w:val="1"/>
        <w:widowControl w:val="1"/>
        <w:jc w:val="left"/>
        <w:rPr/>
      </w:pPr>
      <w:r w:rsidDel="00000000" w:rsidR="00000000" w:rsidRPr="00000000">
        <w:rPr>
          <w:rFonts w:ascii="Arial" w:cs="Arial" w:eastAsia="Arial" w:hAnsi="Arial"/>
          <w:rtl w:val="0"/>
        </w:rPr>
        <w:t xml:space="preserve">9. Illustrative Impact Model (Assumptions Only)</w:t>
      </w:r>
      <w:r w:rsidDel="00000000" w:rsidR="00000000" w:rsidRPr="00000000">
        <w:rPr>
          <w:rtl w:val="0"/>
        </w:rPr>
      </w:r>
    </w:p>
    <w:p w:rsidR="00000000" w:rsidDel="00000000" w:rsidP="00000000" w:rsidRDefault="00000000" w:rsidRPr="00000000" w14:paraId="000000C9">
      <w:pPr>
        <w:widowControl w:val="1"/>
        <w:jc w:val="left"/>
        <w:rPr/>
      </w:pPr>
      <w:r w:rsidDel="00000000" w:rsidR="00000000" w:rsidRPr="00000000">
        <w:rPr>
          <w:rFonts w:ascii="Arial" w:cs="Arial" w:eastAsia="Arial" w:hAnsi="Arial"/>
          <w:i w:val="0"/>
          <w:iCs w:val="0"/>
          <w:rtl w:val="0"/>
        </w:rPr>
        <w:t xml:space="preserve">This illustrative model demonstrates one way to estimate staff-effort impact. Its assumptions can be replaced with baseline and pilot measurements when those data become available.</w:t>
      </w:r>
      <w:r w:rsidDel="00000000" w:rsidR="00000000" w:rsidRPr="00000000">
        <w:rPr>
          <w:rtl w:val="0"/>
        </w:rPr>
      </w:r>
    </w:p>
    <w:tbl>
      <w:tblPr>
        <w:tblStyle w:val="Table7"/>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0"/>
        </w:trPr>
        <w:tc>
          <w:tcPr>
            <w:shd w:fill="142741" w:val="clear"/>
            <w:tcMar>
              <w:top w:w="55.0" w:type="dxa"/>
              <w:bottom w:w="55.0" w:type="dxa"/>
            </w:tcMar>
            <w:vAlign w:val="center"/>
          </w:tcPr>
          <w:p w:rsidR="00000000" w:rsidDel="00000000" w:rsidP="00000000" w:rsidRDefault="00000000" w:rsidRPr="00000000" w14:paraId="000000CA">
            <w:pPr>
              <w:spacing w:after="0" w:before="0" w:line="240" w:lineRule="auto"/>
              <w:rPr/>
            </w:pPr>
            <w:r w:rsidDel="00000000" w:rsidR="00000000" w:rsidRPr="00000000">
              <w:rPr>
                <w:rFonts w:ascii="Arial" w:cs="Arial" w:eastAsia="Arial" w:hAnsi="Arial"/>
                <w:b w:val="1"/>
                <w:bCs w:val="1"/>
                <w:color w:val="ffffff"/>
                <w:sz w:val="18"/>
                <w:szCs w:val="18"/>
                <w:rtl w:val="0"/>
              </w:rPr>
              <w:t xml:space="preserve">Input</w:t>
            </w:r>
            <w:r w:rsidDel="00000000" w:rsidR="00000000" w:rsidRPr="00000000">
              <w:rPr>
                <w:rtl w:val="0"/>
              </w:rPr>
            </w:r>
          </w:p>
        </w:tc>
        <w:tc>
          <w:tcPr>
            <w:shd w:fill="142741" w:val="clear"/>
            <w:tcMar>
              <w:top w:w="55.0" w:type="dxa"/>
              <w:bottom w:w="55.0" w:type="dxa"/>
            </w:tcMar>
            <w:vAlign w:val="center"/>
          </w:tcPr>
          <w:p w:rsidR="00000000" w:rsidDel="00000000" w:rsidP="00000000" w:rsidRDefault="00000000" w:rsidRPr="00000000" w14:paraId="000000CB">
            <w:pPr>
              <w:spacing w:after="0" w:before="0" w:line="240" w:lineRule="auto"/>
              <w:rPr/>
            </w:pPr>
            <w:r w:rsidDel="00000000" w:rsidR="00000000" w:rsidRPr="00000000">
              <w:rPr>
                <w:rFonts w:ascii="Arial" w:cs="Arial" w:eastAsia="Arial" w:hAnsi="Arial"/>
                <w:b w:val="1"/>
                <w:bCs w:val="1"/>
                <w:color w:val="ffffff"/>
                <w:sz w:val="18"/>
                <w:szCs w:val="18"/>
                <w:rtl w:val="0"/>
              </w:rPr>
              <w:t xml:space="preserve">Illustrative assumption</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0CC">
            <w:pPr>
              <w:spacing w:after="0" w:before="0" w:line="240" w:lineRule="auto"/>
              <w:rPr/>
            </w:pPr>
            <w:r w:rsidDel="00000000" w:rsidR="00000000" w:rsidRPr="00000000">
              <w:rPr>
                <w:rFonts w:ascii="Arial" w:cs="Arial" w:eastAsia="Arial" w:hAnsi="Arial"/>
                <w:b w:val="0"/>
                <w:bCs w:val="0"/>
                <w:color w:val="232b36"/>
                <w:sz w:val="18"/>
                <w:szCs w:val="18"/>
                <w:rtl w:val="0"/>
              </w:rPr>
              <w:t xml:space="preserve">Placement-related requests per month</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CD">
            <w:pPr>
              <w:spacing w:after="0" w:before="0" w:line="240" w:lineRule="auto"/>
              <w:rPr/>
            </w:pPr>
            <w:r w:rsidDel="00000000" w:rsidR="00000000" w:rsidRPr="00000000">
              <w:rPr>
                <w:rFonts w:ascii="Arial" w:cs="Arial" w:eastAsia="Arial" w:hAnsi="Arial"/>
                <w:b w:val="0"/>
                <w:bCs w:val="0"/>
                <w:color w:val="232b36"/>
                <w:sz w:val="18"/>
                <w:szCs w:val="18"/>
                <w:rtl w:val="0"/>
              </w:rPr>
              <w:t xml:space="preserve">20</w:t>
            </w:r>
            <w:r w:rsidDel="00000000" w:rsidR="00000000" w:rsidRPr="00000000">
              <w:rPr>
                <w:rtl w:val="0"/>
              </w:rPr>
            </w:r>
          </w:p>
        </w:tc>
      </w:tr>
      <w:tr>
        <w:trPr>
          <w:cantSplit w:val="1"/>
          <w:tblHeader w:val="0"/>
        </w:trPr>
        <w:tc>
          <w:tcPr>
            <w:shd w:fill="f0f4f8" w:val="clear"/>
            <w:tcMar>
              <w:top w:w="55.0" w:type="dxa"/>
              <w:bottom w:w="55.0" w:type="dxa"/>
            </w:tcMar>
            <w:vAlign w:val="center"/>
          </w:tcPr>
          <w:p w:rsidR="00000000" w:rsidDel="00000000" w:rsidP="00000000" w:rsidRDefault="00000000" w:rsidRPr="00000000" w14:paraId="000000CE">
            <w:pPr>
              <w:spacing w:after="0" w:before="0" w:line="240" w:lineRule="auto"/>
              <w:rPr/>
            </w:pPr>
            <w:r w:rsidDel="00000000" w:rsidR="00000000" w:rsidRPr="00000000">
              <w:rPr>
                <w:rFonts w:ascii="Arial" w:cs="Arial" w:eastAsia="Arial" w:hAnsi="Arial"/>
                <w:b w:val="0"/>
                <w:bCs w:val="0"/>
                <w:color w:val="232b36"/>
                <w:sz w:val="18"/>
                <w:szCs w:val="18"/>
                <w:rtl w:val="0"/>
              </w:rPr>
              <w:t xml:space="preserve">Current routine handling effort</w:t>
            </w:r>
            <w:r w:rsidDel="00000000" w:rsidR="00000000" w:rsidRPr="00000000">
              <w:rPr>
                <w:rtl w:val="0"/>
              </w:rPr>
            </w:r>
          </w:p>
        </w:tc>
        <w:tc>
          <w:tcPr>
            <w:shd w:fill="f0f4f8" w:val="clear"/>
            <w:tcMar>
              <w:top w:w="55.0" w:type="dxa"/>
              <w:bottom w:w="55.0" w:type="dxa"/>
            </w:tcMar>
            <w:vAlign w:val="center"/>
          </w:tcPr>
          <w:p w:rsidR="00000000" w:rsidDel="00000000" w:rsidP="00000000" w:rsidRDefault="00000000" w:rsidRPr="00000000" w14:paraId="000000CF">
            <w:pPr>
              <w:spacing w:after="0" w:before="0" w:line="240" w:lineRule="auto"/>
              <w:rPr/>
            </w:pPr>
            <w:r w:rsidDel="00000000" w:rsidR="00000000" w:rsidRPr="00000000">
              <w:rPr>
                <w:rFonts w:ascii="Arial" w:cs="Arial" w:eastAsia="Arial" w:hAnsi="Arial"/>
                <w:b w:val="0"/>
                <w:bCs w:val="0"/>
                <w:color w:val="232b36"/>
                <w:sz w:val="18"/>
                <w:szCs w:val="18"/>
                <w:rtl w:val="0"/>
              </w:rPr>
              <w:t xml:space="preserve">25 minutes per request</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0D0">
            <w:pPr>
              <w:spacing w:after="0" w:before="0" w:line="240" w:lineRule="auto"/>
              <w:rPr/>
            </w:pPr>
            <w:r w:rsidDel="00000000" w:rsidR="00000000" w:rsidRPr="00000000">
              <w:rPr>
                <w:rFonts w:ascii="Arial" w:cs="Arial" w:eastAsia="Arial" w:hAnsi="Arial"/>
                <w:b w:val="0"/>
                <w:bCs w:val="0"/>
                <w:color w:val="232b36"/>
                <w:sz w:val="18"/>
                <w:szCs w:val="18"/>
                <w:rtl w:val="0"/>
              </w:rPr>
              <w:t xml:space="preserve">Current rework</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D1">
            <w:pPr>
              <w:spacing w:after="0" w:before="0" w:line="240" w:lineRule="auto"/>
              <w:rPr/>
            </w:pPr>
            <w:r w:rsidDel="00000000" w:rsidR="00000000" w:rsidRPr="00000000">
              <w:rPr>
                <w:rFonts w:ascii="Arial" w:cs="Arial" w:eastAsia="Arial" w:hAnsi="Arial"/>
                <w:b w:val="0"/>
                <w:bCs w:val="0"/>
                <w:color w:val="232b36"/>
                <w:sz w:val="18"/>
                <w:szCs w:val="18"/>
                <w:rtl w:val="0"/>
              </w:rPr>
              <w:t xml:space="preserve">20% of requests × 15 additional minutes</w:t>
            </w:r>
            <w:r w:rsidDel="00000000" w:rsidR="00000000" w:rsidRPr="00000000">
              <w:rPr>
                <w:rtl w:val="0"/>
              </w:rPr>
            </w:r>
          </w:p>
        </w:tc>
      </w:tr>
      <w:tr>
        <w:trPr>
          <w:cantSplit w:val="1"/>
          <w:tblHeader w:val="0"/>
        </w:trPr>
        <w:tc>
          <w:tcPr>
            <w:shd w:fill="f0f4f8" w:val="clear"/>
            <w:tcMar>
              <w:top w:w="55.0" w:type="dxa"/>
              <w:bottom w:w="55.0" w:type="dxa"/>
            </w:tcMar>
            <w:vAlign w:val="center"/>
          </w:tcPr>
          <w:p w:rsidR="00000000" w:rsidDel="00000000" w:rsidP="00000000" w:rsidRDefault="00000000" w:rsidRPr="00000000" w14:paraId="000000D2">
            <w:pPr>
              <w:spacing w:after="0" w:before="0" w:line="240" w:lineRule="auto"/>
              <w:rPr/>
            </w:pPr>
            <w:r w:rsidDel="00000000" w:rsidR="00000000" w:rsidRPr="00000000">
              <w:rPr>
                <w:rFonts w:ascii="Arial" w:cs="Arial" w:eastAsia="Arial" w:hAnsi="Arial"/>
                <w:b w:val="0"/>
                <w:bCs w:val="0"/>
                <w:color w:val="232b36"/>
                <w:sz w:val="18"/>
                <w:szCs w:val="18"/>
                <w:rtl w:val="0"/>
              </w:rPr>
              <w:t xml:space="preserve">Proposed routine effort</w:t>
            </w:r>
            <w:r w:rsidDel="00000000" w:rsidR="00000000" w:rsidRPr="00000000">
              <w:rPr>
                <w:rtl w:val="0"/>
              </w:rPr>
            </w:r>
          </w:p>
        </w:tc>
        <w:tc>
          <w:tcPr>
            <w:shd w:fill="f0f4f8" w:val="clear"/>
            <w:tcMar>
              <w:top w:w="55.0" w:type="dxa"/>
              <w:bottom w:w="55.0" w:type="dxa"/>
            </w:tcMar>
            <w:vAlign w:val="center"/>
          </w:tcPr>
          <w:p w:rsidR="00000000" w:rsidDel="00000000" w:rsidP="00000000" w:rsidRDefault="00000000" w:rsidRPr="00000000" w14:paraId="000000D3">
            <w:pPr>
              <w:spacing w:after="0" w:before="0" w:line="240" w:lineRule="auto"/>
              <w:rPr/>
            </w:pPr>
            <w:r w:rsidDel="00000000" w:rsidR="00000000" w:rsidRPr="00000000">
              <w:rPr>
                <w:rFonts w:ascii="Arial" w:cs="Arial" w:eastAsia="Arial" w:hAnsi="Arial"/>
                <w:b w:val="0"/>
                <w:bCs w:val="0"/>
                <w:color w:val="232b36"/>
                <w:sz w:val="18"/>
                <w:szCs w:val="18"/>
                <w:rtl w:val="0"/>
              </w:rPr>
              <w:t xml:space="preserve">12 minutes per request</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0D4">
            <w:pPr>
              <w:spacing w:after="0" w:before="0" w:line="240" w:lineRule="auto"/>
              <w:rPr/>
            </w:pPr>
            <w:r w:rsidDel="00000000" w:rsidR="00000000" w:rsidRPr="00000000">
              <w:rPr>
                <w:rFonts w:ascii="Arial" w:cs="Arial" w:eastAsia="Arial" w:hAnsi="Arial"/>
                <w:b w:val="0"/>
                <w:bCs w:val="0"/>
                <w:color w:val="232b36"/>
                <w:sz w:val="18"/>
                <w:szCs w:val="18"/>
                <w:rtl w:val="0"/>
              </w:rPr>
              <w:t xml:space="preserve">Human review in proposed process</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D5">
            <w:pPr>
              <w:spacing w:after="0" w:before="0" w:line="240" w:lineRule="auto"/>
              <w:rPr/>
            </w:pPr>
            <w:r w:rsidDel="00000000" w:rsidR="00000000" w:rsidRPr="00000000">
              <w:rPr>
                <w:rFonts w:ascii="Arial" w:cs="Arial" w:eastAsia="Arial" w:hAnsi="Arial"/>
                <w:b w:val="0"/>
                <w:bCs w:val="0"/>
                <w:color w:val="232b36"/>
                <w:sz w:val="18"/>
                <w:szCs w:val="18"/>
                <w:rtl w:val="0"/>
              </w:rPr>
              <w:t xml:space="preserve">5 minutes per request</w:t>
            </w:r>
            <w:r w:rsidDel="00000000" w:rsidR="00000000" w:rsidRPr="00000000">
              <w:rPr>
                <w:rtl w:val="0"/>
              </w:rPr>
            </w:r>
          </w:p>
        </w:tc>
      </w:tr>
      <w:tr>
        <w:trPr>
          <w:cantSplit w:val="1"/>
          <w:tblHeader w:val="0"/>
        </w:trPr>
        <w:tc>
          <w:tcPr>
            <w:shd w:fill="f0f4f8" w:val="clear"/>
            <w:tcMar>
              <w:top w:w="55.0" w:type="dxa"/>
              <w:bottom w:w="55.0" w:type="dxa"/>
            </w:tcMar>
            <w:vAlign w:val="center"/>
          </w:tcPr>
          <w:p w:rsidR="00000000" w:rsidDel="00000000" w:rsidP="00000000" w:rsidRDefault="00000000" w:rsidRPr="00000000" w14:paraId="000000D6">
            <w:pPr>
              <w:spacing w:after="0" w:before="0" w:line="240" w:lineRule="auto"/>
              <w:rPr/>
            </w:pPr>
            <w:r w:rsidDel="00000000" w:rsidR="00000000" w:rsidRPr="00000000">
              <w:rPr>
                <w:rFonts w:ascii="Arial" w:cs="Arial" w:eastAsia="Arial" w:hAnsi="Arial"/>
                <w:b w:val="0"/>
                <w:bCs w:val="0"/>
                <w:color w:val="232b36"/>
                <w:sz w:val="18"/>
                <w:szCs w:val="18"/>
                <w:rtl w:val="0"/>
              </w:rPr>
              <w:t xml:space="preserve">Proposed exception handling</w:t>
            </w:r>
            <w:r w:rsidDel="00000000" w:rsidR="00000000" w:rsidRPr="00000000">
              <w:rPr>
                <w:rtl w:val="0"/>
              </w:rPr>
            </w:r>
          </w:p>
        </w:tc>
        <w:tc>
          <w:tcPr>
            <w:shd w:fill="f0f4f8" w:val="clear"/>
            <w:tcMar>
              <w:top w:w="55.0" w:type="dxa"/>
              <w:bottom w:w="55.0" w:type="dxa"/>
            </w:tcMar>
            <w:vAlign w:val="center"/>
          </w:tcPr>
          <w:p w:rsidR="00000000" w:rsidDel="00000000" w:rsidP="00000000" w:rsidRDefault="00000000" w:rsidRPr="00000000" w14:paraId="000000D7">
            <w:pPr>
              <w:spacing w:after="0" w:before="0" w:line="240" w:lineRule="auto"/>
              <w:rPr/>
            </w:pPr>
            <w:r w:rsidDel="00000000" w:rsidR="00000000" w:rsidRPr="00000000">
              <w:rPr>
                <w:rFonts w:ascii="Arial" w:cs="Arial" w:eastAsia="Arial" w:hAnsi="Arial"/>
                <w:b w:val="0"/>
                <w:bCs w:val="0"/>
                <w:color w:val="232b36"/>
                <w:sz w:val="18"/>
                <w:szCs w:val="18"/>
                <w:rtl w:val="0"/>
              </w:rPr>
              <w:t xml:space="preserve">10% of requests × 10 additional minutes</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0D8">
            <w:pPr>
              <w:spacing w:after="0" w:before="0" w:line="240" w:lineRule="auto"/>
              <w:rPr/>
            </w:pPr>
            <w:r w:rsidDel="00000000" w:rsidR="00000000" w:rsidRPr="00000000">
              <w:rPr>
                <w:rFonts w:ascii="Arial" w:cs="Arial" w:eastAsia="Arial" w:hAnsi="Arial"/>
                <w:b w:val="0"/>
                <w:bCs w:val="0"/>
                <w:color w:val="232b36"/>
                <w:sz w:val="18"/>
                <w:szCs w:val="18"/>
                <w:rtl w:val="0"/>
              </w:rPr>
              <w:t xml:space="preserve">Ongoing support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D9">
            <w:pPr>
              <w:spacing w:after="0" w:before="0" w:line="240" w:lineRule="auto"/>
              <w:rPr/>
            </w:pPr>
            <w:r w:rsidDel="00000000" w:rsidR="00000000" w:rsidRPr="00000000">
              <w:rPr>
                <w:rFonts w:ascii="Arial" w:cs="Arial" w:eastAsia="Arial" w:hAnsi="Arial"/>
                <w:b w:val="0"/>
                <w:bCs w:val="0"/>
                <w:color w:val="232b36"/>
                <w:sz w:val="18"/>
                <w:szCs w:val="18"/>
                <w:rtl w:val="0"/>
              </w:rPr>
              <w:t xml:space="preserve">60 minutes per month</w:t>
            </w:r>
            <w:r w:rsidDel="00000000" w:rsidR="00000000" w:rsidRPr="00000000">
              <w:rPr>
                <w:rtl w:val="0"/>
              </w:rPr>
            </w:r>
          </w:p>
        </w:tc>
      </w:tr>
      <w:tr>
        <w:trPr>
          <w:cantSplit w:val="1"/>
          <w:tblHeader w:val="0"/>
        </w:trPr>
        <w:tc>
          <w:tcPr>
            <w:shd w:fill="f0f4f8" w:val="clear"/>
            <w:tcMar>
              <w:top w:w="55.0" w:type="dxa"/>
              <w:bottom w:w="55.0" w:type="dxa"/>
            </w:tcMar>
            <w:vAlign w:val="center"/>
          </w:tcPr>
          <w:p w:rsidR="00000000" w:rsidDel="00000000" w:rsidP="00000000" w:rsidRDefault="00000000" w:rsidRPr="00000000" w14:paraId="000000DA">
            <w:pPr>
              <w:spacing w:after="0" w:before="0" w:line="240" w:lineRule="auto"/>
              <w:rPr/>
            </w:pPr>
            <w:r w:rsidDel="00000000" w:rsidR="00000000" w:rsidRPr="00000000">
              <w:rPr>
                <w:rFonts w:ascii="Arial" w:cs="Arial" w:eastAsia="Arial" w:hAnsi="Arial"/>
                <w:b w:val="0"/>
                <w:bCs w:val="0"/>
                <w:color w:val="232b36"/>
                <w:sz w:val="18"/>
                <w:szCs w:val="18"/>
                <w:rtl w:val="0"/>
              </w:rPr>
              <w:t xml:space="preserve">One-time implementation effort</w:t>
            </w:r>
            <w:r w:rsidDel="00000000" w:rsidR="00000000" w:rsidRPr="00000000">
              <w:rPr>
                <w:rtl w:val="0"/>
              </w:rPr>
            </w:r>
          </w:p>
        </w:tc>
        <w:tc>
          <w:tcPr>
            <w:shd w:fill="f0f4f8" w:val="clear"/>
            <w:tcMar>
              <w:top w:w="55.0" w:type="dxa"/>
              <w:bottom w:w="55.0" w:type="dxa"/>
            </w:tcMar>
            <w:vAlign w:val="center"/>
          </w:tcPr>
          <w:p w:rsidR="00000000" w:rsidDel="00000000" w:rsidP="00000000" w:rsidRDefault="00000000" w:rsidRPr="00000000" w14:paraId="000000DB">
            <w:pPr>
              <w:spacing w:after="0" w:before="0" w:line="240" w:lineRule="auto"/>
              <w:rPr/>
            </w:pPr>
            <w:r w:rsidDel="00000000" w:rsidR="00000000" w:rsidRPr="00000000">
              <w:rPr>
                <w:rFonts w:ascii="Arial" w:cs="Arial" w:eastAsia="Arial" w:hAnsi="Arial"/>
                <w:b w:val="0"/>
                <w:bCs w:val="0"/>
                <w:color w:val="232b36"/>
                <w:sz w:val="18"/>
                <w:szCs w:val="18"/>
                <w:rtl w:val="0"/>
              </w:rPr>
              <w:t xml:space="preserve">8 hours</w:t>
            </w:r>
            <w:r w:rsidDel="00000000" w:rsidR="00000000" w:rsidRPr="00000000">
              <w:rPr>
                <w:rtl w:val="0"/>
              </w:rPr>
            </w:r>
          </w:p>
        </w:tc>
      </w:tr>
    </w:tbl>
    <w:p w:rsidR="00000000" w:rsidDel="00000000" w:rsidP="00000000" w:rsidRDefault="00000000" w:rsidRPr="00000000" w14:paraId="000000DC">
      <w:pPr>
        <w:widowControl w:val="1"/>
        <w:spacing w:after="0" w:lineRule="auto"/>
        <w:jc w:val="left"/>
        <w:rPr/>
      </w:pPr>
      <w:r w:rsidDel="00000000" w:rsidR="00000000" w:rsidRPr="00000000">
        <w:rPr>
          <w:rtl w:val="0"/>
        </w:rPr>
      </w:r>
    </w:p>
    <w:tbl>
      <w:tblPr>
        <w:tblStyle w:val="Table8"/>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0"/>
        </w:trPr>
        <w:tc>
          <w:tcPr>
            <w:shd w:fill="142741" w:val="clear"/>
            <w:tcMar>
              <w:top w:w="55.0" w:type="dxa"/>
              <w:bottom w:w="55.0" w:type="dxa"/>
            </w:tcMar>
            <w:vAlign w:val="center"/>
          </w:tcPr>
          <w:p w:rsidR="00000000" w:rsidDel="00000000" w:rsidP="00000000" w:rsidRDefault="00000000" w:rsidRPr="00000000" w14:paraId="000000DD">
            <w:pPr>
              <w:spacing w:after="0" w:before="0" w:line="240" w:lineRule="auto"/>
              <w:rPr/>
            </w:pPr>
            <w:r w:rsidDel="00000000" w:rsidR="00000000" w:rsidRPr="00000000">
              <w:rPr>
                <w:rFonts w:ascii="Arial" w:cs="Arial" w:eastAsia="Arial" w:hAnsi="Arial"/>
                <w:b w:val="1"/>
                <w:bCs w:val="1"/>
                <w:color w:val="ffffff"/>
                <w:sz w:val="18"/>
                <w:szCs w:val="18"/>
                <w:rtl w:val="0"/>
              </w:rPr>
              <w:t xml:space="preserve">Measure</w:t>
            </w:r>
            <w:r w:rsidDel="00000000" w:rsidR="00000000" w:rsidRPr="00000000">
              <w:rPr>
                <w:rtl w:val="0"/>
              </w:rPr>
            </w:r>
          </w:p>
        </w:tc>
        <w:tc>
          <w:tcPr>
            <w:shd w:fill="142741" w:val="clear"/>
            <w:tcMar>
              <w:top w:w="55.0" w:type="dxa"/>
              <w:bottom w:w="55.0" w:type="dxa"/>
            </w:tcMar>
            <w:vAlign w:val="center"/>
          </w:tcPr>
          <w:p w:rsidR="00000000" w:rsidDel="00000000" w:rsidP="00000000" w:rsidRDefault="00000000" w:rsidRPr="00000000" w14:paraId="000000DE">
            <w:pPr>
              <w:spacing w:after="0" w:before="0" w:line="240" w:lineRule="auto"/>
              <w:rPr/>
            </w:pPr>
            <w:r w:rsidDel="00000000" w:rsidR="00000000" w:rsidRPr="00000000">
              <w:rPr>
                <w:rFonts w:ascii="Arial" w:cs="Arial" w:eastAsia="Arial" w:hAnsi="Arial"/>
                <w:b w:val="1"/>
                <w:bCs w:val="1"/>
                <w:color w:val="ffffff"/>
                <w:sz w:val="18"/>
                <w:szCs w:val="18"/>
                <w:rtl w:val="0"/>
              </w:rPr>
              <w:t xml:space="preserve">Calculation</w:t>
            </w:r>
            <w:r w:rsidDel="00000000" w:rsidR="00000000" w:rsidRPr="00000000">
              <w:rPr>
                <w:rtl w:val="0"/>
              </w:rPr>
            </w:r>
          </w:p>
        </w:tc>
        <w:tc>
          <w:tcPr>
            <w:shd w:fill="142741" w:val="clear"/>
            <w:tcMar>
              <w:top w:w="55.0" w:type="dxa"/>
              <w:bottom w:w="55.0" w:type="dxa"/>
            </w:tcMar>
            <w:vAlign w:val="center"/>
          </w:tcPr>
          <w:p w:rsidR="00000000" w:rsidDel="00000000" w:rsidP="00000000" w:rsidRDefault="00000000" w:rsidRPr="00000000" w14:paraId="000000DF">
            <w:pPr>
              <w:spacing w:after="0" w:before="0" w:line="240" w:lineRule="auto"/>
              <w:rPr/>
            </w:pPr>
            <w:r w:rsidDel="00000000" w:rsidR="00000000" w:rsidRPr="00000000">
              <w:rPr>
                <w:rFonts w:ascii="Arial" w:cs="Arial" w:eastAsia="Arial" w:hAnsi="Arial"/>
                <w:b w:val="1"/>
                <w:bCs w:val="1"/>
                <w:color w:val="ffffff"/>
                <w:sz w:val="18"/>
                <w:szCs w:val="18"/>
                <w:rtl w:val="0"/>
              </w:rPr>
              <w:t xml:space="preserve">Illustrative result</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0E0">
            <w:pPr>
              <w:spacing w:after="0" w:before="0" w:line="240" w:lineRule="auto"/>
              <w:rPr/>
            </w:pPr>
            <w:r w:rsidDel="00000000" w:rsidR="00000000" w:rsidRPr="00000000">
              <w:rPr>
                <w:rFonts w:ascii="Arial" w:cs="Arial" w:eastAsia="Arial" w:hAnsi="Arial"/>
                <w:b w:val="0"/>
                <w:bCs w:val="0"/>
                <w:color w:val="232b36"/>
                <w:sz w:val="18"/>
                <w:szCs w:val="18"/>
                <w:rtl w:val="0"/>
              </w:rPr>
              <w:t xml:space="preserve">Current routine effort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E1">
            <w:pPr>
              <w:spacing w:after="0" w:before="0" w:line="240" w:lineRule="auto"/>
              <w:rPr/>
            </w:pPr>
            <w:r w:rsidDel="00000000" w:rsidR="00000000" w:rsidRPr="00000000">
              <w:rPr>
                <w:rFonts w:ascii="Arial" w:cs="Arial" w:eastAsia="Arial" w:hAnsi="Arial"/>
                <w:b w:val="0"/>
                <w:bCs w:val="0"/>
                <w:color w:val="232b36"/>
                <w:sz w:val="18"/>
                <w:szCs w:val="18"/>
                <w:rtl w:val="0"/>
              </w:rPr>
              <w:t xml:space="preserve">20 × 25</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E2">
            <w:pPr>
              <w:spacing w:after="0" w:before="0" w:line="240" w:lineRule="auto"/>
              <w:rPr/>
            </w:pPr>
            <w:r w:rsidDel="00000000" w:rsidR="00000000" w:rsidRPr="00000000">
              <w:rPr>
                <w:rFonts w:ascii="Arial" w:cs="Arial" w:eastAsia="Arial" w:hAnsi="Arial"/>
                <w:b w:val="0"/>
                <w:bCs w:val="0"/>
                <w:color w:val="232b36"/>
                <w:sz w:val="18"/>
                <w:szCs w:val="18"/>
                <w:rtl w:val="0"/>
              </w:rPr>
              <w:t xml:space="preserve">500 min/month</w:t>
            </w:r>
            <w:r w:rsidDel="00000000" w:rsidR="00000000" w:rsidRPr="00000000">
              <w:rPr>
                <w:rtl w:val="0"/>
              </w:rPr>
            </w:r>
          </w:p>
        </w:tc>
      </w:tr>
      <w:tr>
        <w:trPr>
          <w:cantSplit w:val="1"/>
          <w:tblHeader w:val="0"/>
        </w:trPr>
        <w:tc>
          <w:tcPr>
            <w:shd w:fill="f0f4f8" w:val="clear"/>
            <w:tcMar>
              <w:top w:w="55.0" w:type="dxa"/>
              <w:bottom w:w="55.0" w:type="dxa"/>
            </w:tcMar>
            <w:vAlign w:val="center"/>
          </w:tcPr>
          <w:p w:rsidR="00000000" w:rsidDel="00000000" w:rsidP="00000000" w:rsidRDefault="00000000" w:rsidRPr="00000000" w14:paraId="000000E3">
            <w:pPr>
              <w:spacing w:after="0" w:before="0" w:line="240" w:lineRule="auto"/>
              <w:rPr/>
            </w:pPr>
            <w:r w:rsidDel="00000000" w:rsidR="00000000" w:rsidRPr="00000000">
              <w:rPr>
                <w:rFonts w:ascii="Arial" w:cs="Arial" w:eastAsia="Arial" w:hAnsi="Arial"/>
                <w:b w:val="0"/>
                <w:bCs w:val="0"/>
                <w:color w:val="232b36"/>
                <w:sz w:val="18"/>
                <w:szCs w:val="18"/>
                <w:rtl w:val="0"/>
              </w:rPr>
              <w:t xml:space="preserve">Current rework</w:t>
            </w:r>
            <w:r w:rsidDel="00000000" w:rsidR="00000000" w:rsidRPr="00000000">
              <w:rPr>
                <w:rtl w:val="0"/>
              </w:rPr>
            </w:r>
          </w:p>
        </w:tc>
        <w:tc>
          <w:tcPr>
            <w:shd w:fill="f0f4f8" w:val="clear"/>
            <w:tcMar>
              <w:top w:w="55.0" w:type="dxa"/>
              <w:bottom w:w="55.0" w:type="dxa"/>
            </w:tcMar>
            <w:vAlign w:val="center"/>
          </w:tcPr>
          <w:p w:rsidR="00000000" w:rsidDel="00000000" w:rsidP="00000000" w:rsidRDefault="00000000" w:rsidRPr="00000000" w14:paraId="000000E4">
            <w:pPr>
              <w:spacing w:after="0" w:before="0" w:line="240" w:lineRule="auto"/>
              <w:rPr/>
            </w:pPr>
            <w:r w:rsidDel="00000000" w:rsidR="00000000" w:rsidRPr="00000000">
              <w:rPr>
                <w:rFonts w:ascii="Arial" w:cs="Arial" w:eastAsia="Arial" w:hAnsi="Arial"/>
                <w:b w:val="0"/>
                <w:bCs w:val="0"/>
                <w:color w:val="232b36"/>
                <w:sz w:val="18"/>
                <w:szCs w:val="18"/>
                <w:rtl w:val="0"/>
              </w:rPr>
              <w:t xml:space="preserve">20 × 20% × 15</w:t>
            </w:r>
            <w:r w:rsidDel="00000000" w:rsidR="00000000" w:rsidRPr="00000000">
              <w:rPr>
                <w:rtl w:val="0"/>
              </w:rPr>
            </w:r>
          </w:p>
        </w:tc>
        <w:tc>
          <w:tcPr>
            <w:shd w:fill="f0f4f8" w:val="clear"/>
            <w:tcMar>
              <w:top w:w="55.0" w:type="dxa"/>
              <w:bottom w:w="55.0" w:type="dxa"/>
            </w:tcMar>
            <w:vAlign w:val="center"/>
          </w:tcPr>
          <w:p w:rsidR="00000000" w:rsidDel="00000000" w:rsidP="00000000" w:rsidRDefault="00000000" w:rsidRPr="00000000" w14:paraId="000000E5">
            <w:pPr>
              <w:spacing w:after="0" w:before="0" w:line="240" w:lineRule="auto"/>
              <w:rPr/>
            </w:pPr>
            <w:r w:rsidDel="00000000" w:rsidR="00000000" w:rsidRPr="00000000">
              <w:rPr>
                <w:rFonts w:ascii="Arial" w:cs="Arial" w:eastAsia="Arial" w:hAnsi="Arial"/>
                <w:b w:val="0"/>
                <w:bCs w:val="0"/>
                <w:color w:val="232b36"/>
                <w:sz w:val="18"/>
                <w:szCs w:val="18"/>
                <w:rtl w:val="0"/>
              </w:rPr>
              <w:t xml:space="preserve">60 min/month</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0E6">
            <w:pPr>
              <w:spacing w:after="0" w:before="0" w:line="240" w:lineRule="auto"/>
              <w:rPr/>
            </w:pPr>
            <w:r w:rsidDel="00000000" w:rsidR="00000000" w:rsidRPr="00000000">
              <w:rPr>
                <w:rFonts w:ascii="Arial" w:cs="Arial" w:eastAsia="Arial" w:hAnsi="Arial"/>
                <w:b w:val="0"/>
                <w:bCs w:val="0"/>
                <w:color w:val="232b36"/>
                <w:sz w:val="18"/>
                <w:szCs w:val="18"/>
                <w:rtl w:val="0"/>
              </w:rPr>
              <w:t xml:space="preserve">Current total</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E7">
            <w:pPr>
              <w:spacing w:after="0" w:before="0" w:line="240" w:lineRule="auto"/>
              <w:rPr/>
            </w:pPr>
            <w:r w:rsidDel="00000000" w:rsidR="00000000" w:rsidRPr="00000000">
              <w:rPr>
                <w:rFonts w:ascii="Arial" w:cs="Arial" w:eastAsia="Arial" w:hAnsi="Arial"/>
                <w:b w:val="0"/>
                <w:bCs w:val="0"/>
                <w:color w:val="232b36"/>
                <w:sz w:val="18"/>
                <w:szCs w:val="18"/>
                <w:rtl w:val="0"/>
              </w:rPr>
              <w:t xml:space="preserve">500 + 60</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E8">
            <w:pPr>
              <w:spacing w:after="0" w:before="0" w:line="240" w:lineRule="auto"/>
              <w:rPr/>
            </w:pPr>
            <w:r w:rsidDel="00000000" w:rsidR="00000000" w:rsidRPr="00000000">
              <w:rPr>
                <w:rFonts w:ascii="Arial" w:cs="Arial" w:eastAsia="Arial" w:hAnsi="Arial"/>
                <w:b w:val="0"/>
                <w:bCs w:val="0"/>
                <w:color w:val="232b36"/>
                <w:sz w:val="18"/>
                <w:szCs w:val="18"/>
                <w:rtl w:val="0"/>
              </w:rPr>
              <w:t xml:space="preserve">560 min/month (9.33 hours)</w:t>
            </w:r>
            <w:r w:rsidDel="00000000" w:rsidR="00000000" w:rsidRPr="00000000">
              <w:rPr>
                <w:rtl w:val="0"/>
              </w:rPr>
            </w:r>
          </w:p>
        </w:tc>
      </w:tr>
      <w:tr>
        <w:trPr>
          <w:cantSplit w:val="1"/>
          <w:tblHeader w:val="0"/>
        </w:trPr>
        <w:tc>
          <w:tcPr>
            <w:shd w:fill="f0f4f8" w:val="clear"/>
            <w:tcMar>
              <w:top w:w="55.0" w:type="dxa"/>
              <w:bottom w:w="55.0" w:type="dxa"/>
            </w:tcMar>
            <w:vAlign w:val="center"/>
          </w:tcPr>
          <w:p w:rsidR="00000000" w:rsidDel="00000000" w:rsidP="00000000" w:rsidRDefault="00000000" w:rsidRPr="00000000" w14:paraId="000000E9">
            <w:pPr>
              <w:spacing w:after="0" w:before="0" w:line="240" w:lineRule="auto"/>
              <w:rPr/>
            </w:pPr>
            <w:r w:rsidDel="00000000" w:rsidR="00000000" w:rsidRPr="00000000">
              <w:rPr>
                <w:rFonts w:ascii="Arial" w:cs="Arial" w:eastAsia="Arial" w:hAnsi="Arial"/>
                <w:b w:val="0"/>
                <w:bCs w:val="0"/>
                <w:color w:val="232b36"/>
                <w:sz w:val="18"/>
                <w:szCs w:val="18"/>
                <w:rtl w:val="0"/>
              </w:rPr>
              <w:t xml:space="preserve">Proposed routine + review</w:t>
            </w:r>
            <w:r w:rsidDel="00000000" w:rsidR="00000000" w:rsidRPr="00000000">
              <w:rPr>
                <w:rtl w:val="0"/>
              </w:rPr>
            </w:r>
          </w:p>
        </w:tc>
        <w:tc>
          <w:tcPr>
            <w:shd w:fill="f0f4f8" w:val="clear"/>
            <w:tcMar>
              <w:top w:w="55.0" w:type="dxa"/>
              <w:bottom w:w="55.0" w:type="dxa"/>
            </w:tcMar>
            <w:vAlign w:val="center"/>
          </w:tcPr>
          <w:p w:rsidR="00000000" w:rsidDel="00000000" w:rsidP="00000000" w:rsidRDefault="00000000" w:rsidRPr="00000000" w14:paraId="000000EA">
            <w:pPr>
              <w:spacing w:after="0" w:before="0" w:line="240" w:lineRule="auto"/>
              <w:rPr/>
            </w:pPr>
            <w:r w:rsidDel="00000000" w:rsidR="00000000" w:rsidRPr="00000000">
              <w:rPr>
                <w:rFonts w:ascii="Arial" w:cs="Arial" w:eastAsia="Arial" w:hAnsi="Arial"/>
                <w:b w:val="0"/>
                <w:bCs w:val="0"/>
                <w:color w:val="232b36"/>
                <w:sz w:val="18"/>
                <w:szCs w:val="18"/>
                <w:rtl w:val="0"/>
              </w:rPr>
              <w:t xml:space="preserve">20 × (12 + 5)</w:t>
            </w:r>
            <w:r w:rsidDel="00000000" w:rsidR="00000000" w:rsidRPr="00000000">
              <w:rPr>
                <w:rtl w:val="0"/>
              </w:rPr>
            </w:r>
          </w:p>
        </w:tc>
        <w:tc>
          <w:tcPr>
            <w:shd w:fill="f0f4f8" w:val="clear"/>
            <w:tcMar>
              <w:top w:w="55.0" w:type="dxa"/>
              <w:bottom w:w="55.0" w:type="dxa"/>
            </w:tcMar>
            <w:vAlign w:val="center"/>
          </w:tcPr>
          <w:p w:rsidR="00000000" w:rsidDel="00000000" w:rsidP="00000000" w:rsidRDefault="00000000" w:rsidRPr="00000000" w14:paraId="000000EB">
            <w:pPr>
              <w:spacing w:after="0" w:before="0" w:line="240" w:lineRule="auto"/>
              <w:rPr/>
            </w:pPr>
            <w:r w:rsidDel="00000000" w:rsidR="00000000" w:rsidRPr="00000000">
              <w:rPr>
                <w:rFonts w:ascii="Arial" w:cs="Arial" w:eastAsia="Arial" w:hAnsi="Arial"/>
                <w:b w:val="0"/>
                <w:bCs w:val="0"/>
                <w:color w:val="232b36"/>
                <w:sz w:val="18"/>
                <w:szCs w:val="18"/>
                <w:rtl w:val="0"/>
              </w:rPr>
              <w:t xml:space="preserve">340 min/month</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0EC">
            <w:pPr>
              <w:spacing w:after="0" w:before="0" w:line="240" w:lineRule="auto"/>
              <w:rPr/>
            </w:pPr>
            <w:r w:rsidDel="00000000" w:rsidR="00000000" w:rsidRPr="00000000">
              <w:rPr>
                <w:rFonts w:ascii="Arial" w:cs="Arial" w:eastAsia="Arial" w:hAnsi="Arial"/>
                <w:b w:val="0"/>
                <w:bCs w:val="0"/>
                <w:color w:val="232b36"/>
                <w:sz w:val="18"/>
                <w:szCs w:val="18"/>
                <w:rtl w:val="0"/>
              </w:rPr>
              <w:t xml:space="preserve">Proposed exception handling</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ED">
            <w:pPr>
              <w:spacing w:after="0" w:before="0" w:line="240" w:lineRule="auto"/>
              <w:rPr/>
            </w:pPr>
            <w:r w:rsidDel="00000000" w:rsidR="00000000" w:rsidRPr="00000000">
              <w:rPr>
                <w:rFonts w:ascii="Arial" w:cs="Arial" w:eastAsia="Arial" w:hAnsi="Arial"/>
                <w:b w:val="0"/>
                <w:bCs w:val="0"/>
                <w:color w:val="232b36"/>
                <w:sz w:val="18"/>
                <w:szCs w:val="18"/>
                <w:rtl w:val="0"/>
              </w:rPr>
              <w:t xml:space="preserve">20 × 10% × 10</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EE">
            <w:pPr>
              <w:spacing w:after="0" w:before="0" w:line="240" w:lineRule="auto"/>
              <w:rPr/>
            </w:pPr>
            <w:r w:rsidDel="00000000" w:rsidR="00000000" w:rsidRPr="00000000">
              <w:rPr>
                <w:rFonts w:ascii="Arial" w:cs="Arial" w:eastAsia="Arial" w:hAnsi="Arial"/>
                <w:b w:val="0"/>
                <w:bCs w:val="0"/>
                <w:color w:val="232b36"/>
                <w:sz w:val="18"/>
                <w:szCs w:val="18"/>
                <w:rtl w:val="0"/>
              </w:rPr>
              <w:t xml:space="preserve">20 min/month</w:t>
            </w:r>
            <w:r w:rsidDel="00000000" w:rsidR="00000000" w:rsidRPr="00000000">
              <w:rPr>
                <w:rtl w:val="0"/>
              </w:rPr>
            </w:r>
          </w:p>
        </w:tc>
      </w:tr>
      <w:tr>
        <w:trPr>
          <w:cantSplit w:val="1"/>
          <w:tblHeader w:val="0"/>
        </w:trPr>
        <w:tc>
          <w:tcPr>
            <w:shd w:fill="f0f4f8" w:val="clear"/>
            <w:tcMar>
              <w:top w:w="55.0" w:type="dxa"/>
              <w:bottom w:w="55.0" w:type="dxa"/>
            </w:tcMar>
            <w:vAlign w:val="center"/>
          </w:tcPr>
          <w:p w:rsidR="00000000" w:rsidDel="00000000" w:rsidP="00000000" w:rsidRDefault="00000000" w:rsidRPr="00000000" w14:paraId="000000EF">
            <w:pPr>
              <w:spacing w:after="0" w:before="0" w:line="240" w:lineRule="auto"/>
              <w:rPr/>
            </w:pPr>
            <w:r w:rsidDel="00000000" w:rsidR="00000000" w:rsidRPr="00000000">
              <w:rPr>
                <w:rFonts w:ascii="Arial" w:cs="Arial" w:eastAsia="Arial" w:hAnsi="Arial"/>
                <w:b w:val="0"/>
                <w:bCs w:val="0"/>
                <w:color w:val="232b36"/>
                <w:sz w:val="18"/>
                <w:szCs w:val="18"/>
                <w:rtl w:val="0"/>
              </w:rPr>
              <w:t xml:space="preserve">Proposed total incl. support</w:t>
            </w:r>
            <w:r w:rsidDel="00000000" w:rsidR="00000000" w:rsidRPr="00000000">
              <w:rPr>
                <w:rtl w:val="0"/>
              </w:rPr>
            </w:r>
          </w:p>
        </w:tc>
        <w:tc>
          <w:tcPr>
            <w:shd w:fill="f0f4f8" w:val="clear"/>
            <w:tcMar>
              <w:top w:w="55.0" w:type="dxa"/>
              <w:bottom w:w="55.0" w:type="dxa"/>
            </w:tcMar>
            <w:vAlign w:val="center"/>
          </w:tcPr>
          <w:p w:rsidR="00000000" w:rsidDel="00000000" w:rsidP="00000000" w:rsidRDefault="00000000" w:rsidRPr="00000000" w14:paraId="000000F0">
            <w:pPr>
              <w:spacing w:after="0" w:before="0" w:line="240" w:lineRule="auto"/>
              <w:rPr/>
            </w:pPr>
            <w:r w:rsidDel="00000000" w:rsidR="00000000" w:rsidRPr="00000000">
              <w:rPr>
                <w:rFonts w:ascii="Arial" w:cs="Arial" w:eastAsia="Arial" w:hAnsi="Arial"/>
                <w:b w:val="0"/>
                <w:bCs w:val="0"/>
                <w:color w:val="232b36"/>
                <w:sz w:val="18"/>
                <w:szCs w:val="18"/>
                <w:rtl w:val="0"/>
              </w:rPr>
              <w:t xml:space="preserve">340 + 20 + 60</w:t>
            </w:r>
            <w:r w:rsidDel="00000000" w:rsidR="00000000" w:rsidRPr="00000000">
              <w:rPr>
                <w:rtl w:val="0"/>
              </w:rPr>
            </w:r>
          </w:p>
        </w:tc>
        <w:tc>
          <w:tcPr>
            <w:shd w:fill="f0f4f8" w:val="clear"/>
            <w:tcMar>
              <w:top w:w="55.0" w:type="dxa"/>
              <w:bottom w:w="55.0" w:type="dxa"/>
            </w:tcMar>
            <w:vAlign w:val="center"/>
          </w:tcPr>
          <w:p w:rsidR="00000000" w:rsidDel="00000000" w:rsidP="00000000" w:rsidRDefault="00000000" w:rsidRPr="00000000" w14:paraId="000000F1">
            <w:pPr>
              <w:spacing w:after="0" w:before="0" w:line="240" w:lineRule="auto"/>
              <w:rPr/>
            </w:pPr>
            <w:r w:rsidDel="00000000" w:rsidR="00000000" w:rsidRPr="00000000">
              <w:rPr>
                <w:rFonts w:ascii="Arial" w:cs="Arial" w:eastAsia="Arial" w:hAnsi="Arial"/>
                <w:b w:val="0"/>
                <w:bCs w:val="0"/>
                <w:color w:val="232b36"/>
                <w:sz w:val="18"/>
                <w:szCs w:val="18"/>
                <w:rtl w:val="0"/>
              </w:rPr>
              <w:t xml:space="preserve">420 min/month (7 hours)</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0F2">
            <w:pPr>
              <w:spacing w:after="0" w:before="0" w:line="240" w:lineRule="auto"/>
              <w:rPr/>
            </w:pPr>
            <w:r w:rsidDel="00000000" w:rsidR="00000000" w:rsidRPr="00000000">
              <w:rPr>
                <w:rFonts w:ascii="Arial" w:cs="Arial" w:eastAsia="Arial" w:hAnsi="Arial"/>
                <w:b w:val="0"/>
                <w:bCs w:val="0"/>
                <w:color w:val="232b36"/>
                <w:sz w:val="18"/>
                <w:szCs w:val="18"/>
                <w:rtl w:val="0"/>
              </w:rPr>
              <w:t xml:space="preserve">Illustrative net time difference</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F3">
            <w:pPr>
              <w:spacing w:after="0" w:before="0" w:line="240" w:lineRule="auto"/>
              <w:rPr/>
            </w:pPr>
            <w:sdt>
              <w:sdtPr>
                <w:id w:val="-2022234388"/>
                <w:tag w:val="goog_rdk_1"/>
              </w:sdtPr>
              <w:sdtContent>
                <w:r w:rsidDel="00000000" w:rsidR="00000000" w:rsidRPr="00000000">
                  <w:rPr>
                    <w:rFonts w:ascii="Arial Unicode MS" w:cs="Arial Unicode MS" w:eastAsia="Arial Unicode MS" w:hAnsi="Arial Unicode MS"/>
                    <w:b w:val="0"/>
                    <w:bCs w:val="0"/>
                    <w:color w:val="232b36"/>
                    <w:sz w:val="18"/>
                    <w:szCs w:val="18"/>
                    <w:rtl w:val="0"/>
                  </w:rPr>
                  <w:t xml:space="preserve">560 − 420</w:t>
                </w:r>
              </w:sdtContent>
            </w:sdt>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F4">
            <w:pPr>
              <w:spacing w:after="0" w:before="0" w:line="240" w:lineRule="auto"/>
              <w:rPr/>
            </w:pPr>
            <w:r w:rsidDel="00000000" w:rsidR="00000000" w:rsidRPr="00000000">
              <w:rPr>
                <w:rFonts w:ascii="Arial" w:cs="Arial" w:eastAsia="Arial" w:hAnsi="Arial"/>
                <w:b w:val="0"/>
                <w:bCs w:val="0"/>
                <w:color w:val="232b36"/>
                <w:sz w:val="18"/>
                <w:szCs w:val="18"/>
                <w:rtl w:val="0"/>
              </w:rPr>
              <w:t xml:space="preserve">140 min/month (2.33 hours)</w:t>
            </w:r>
            <w:r w:rsidDel="00000000" w:rsidR="00000000" w:rsidRPr="00000000">
              <w:rPr>
                <w:rtl w:val="0"/>
              </w:rPr>
            </w:r>
          </w:p>
        </w:tc>
      </w:tr>
    </w:tbl>
    <w:p w:rsidR="00000000" w:rsidDel="00000000" w:rsidP="00000000" w:rsidRDefault="00000000" w:rsidRPr="00000000" w14:paraId="000000F5">
      <w:pPr>
        <w:widowControl w:val="1"/>
        <w:spacing w:after="0" w:lineRule="auto"/>
        <w:jc w:val="left"/>
        <w:rPr/>
      </w:pPr>
      <w:r w:rsidDel="00000000" w:rsidR="00000000" w:rsidRPr="00000000">
        <w:rPr>
          <w:rtl w:val="0"/>
        </w:rPr>
      </w:r>
    </w:p>
    <w:p w:rsidR="00000000" w:rsidDel="00000000" w:rsidP="00000000" w:rsidRDefault="00000000" w:rsidRPr="00000000" w14:paraId="000000F6">
      <w:pPr>
        <w:widowControl w:val="1"/>
        <w:jc w:val="left"/>
        <w:rPr/>
      </w:pPr>
      <w:r w:rsidDel="00000000" w:rsidR="00000000" w:rsidRPr="00000000">
        <w:rPr>
          <w:rFonts w:ascii="Arial" w:cs="Arial" w:eastAsia="Arial" w:hAnsi="Arial"/>
          <w:i w:val="0"/>
          <w:iCs w:val="0"/>
          <w:rtl w:val="0"/>
        </w:rPr>
        <w:t xml:space="preserve">Under these assumptions, the illustrative difference is 140 minutes per month. The result is highly sensitive to request volume, handling time, exceptions and ongoing support. No payback-period claim is included because the implementation effort and savings are not measured; a real payback calculation should be made only after validating these inputs.</w:t>
      </w:r>
      <w:r w:rsidDel="00000000" w:rsidR="00000000" w:rsidRPr="00000000">
        <w:rPr>
          <w:rtl w:val="0"/>
        </w:rPr>
      </w:r>
    </w:p>
    <w:p w:rsidR="00000000" w:rsidDel="00000000" w:rsidP="00000000" w:rsidRDefault="00000000" w:rsidRPr="00000000" w14:paraId="000000F7">
      <w:pPr>
        <w:pStyle w:val="Heading2"/>
        <w:keepNext w:val="1"/>
        <w:widowControl w:val="1"/>
        <w:jc w:val="left"/>
        <w:rPr/>
      </w:pPr>
      <w:r w:rsidDel="00000000" w:rsidR="00000000" w:rsidRPr="00000000">
        <w:rPr>
          <w:rFonts w:ascii="Arial" w:cs="Arial" w:eastAsia="Arial" w:hAnsi="Arial"/>
          <w:rtl w:val="0"/>
        </w:rPr>
        <w:t xml:space="preserve">9.1 Sensitivity to request volume</w:t>
      </w:r>
      <w:r w:rsidDel="00000000" w:rsidR="00000000" w:rsidRPr="00000000">
        <w:rPr>
          <w:rtl w:val="0"/>
        </w:rPr>
      </w:r>
    </w:p>
    <w:tbl>
      <w:tblPr>
        <w:tblStyle w:val="Table9"/>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1"/>
          <w:tblHeader w:val="0"/>
        </w:trPr>
        <w:tc>
          <w:tcPr>
            <w:shd w:fill="142741" w:val="clear"/>
            <w:tcMar>
              <w:top w:w="55.0" w:type="dxa"/>
              <w:bottom w:w="55.0" w:type="dxa"/>
            </w:tcMar>
            <w:vAlign w:val="center"/>
          </w:tcPr>
          <w:p w:rsidR="00000000" w:rsidDel="00000000" w:rsidP="00000000" w:rsidRDefault="00000000" w:rsidRPr="00000000" w14:paraId="000000F8">
            <w:pPr>
              <w:spacing w:after="0" w:before="0" w:line="240" w:lineRule="auto"/>
              <w:rPr/>
            </w:pPr>
            <w:r w:rsidDel="00000000" w:rsidR="00000000" w:rsidRPr="00000000">
              <w:rPr>
                <w:rFonts w:ascii="Arial" w:cs="Arial" w:eastAsia="Arial" w:hAnsi="Arial"/>
                <w:b w:val="1"/>
                <w:bCs w:val="1"/>
                <w:color w:val="ffffff"/>
                <w:sz w:val="18"/>
                <w:szCs w:val="18"/>
                <w:rtl w:val="0"/>
              </w:rPr>
              <w:t xml:space="preserve">Requests/month</w:t>
            </w:r>
            <w:r w:rsidDel="00000000" w:rsidR="00000000" w:rsidRPr="00000000">
              <w:rPr>
                <w:rtl w:val="0"/>
              </w:rPr>
            </w:r>
          </w:p>
        </w:tc>
        <w:tc>
          <w:tcPr>
            <w:shd w:fill="142741" w:val="clear"/>
            <w:tcMar>
              <w:top w:w="55.0" w:type="dxa"/>
              <w:bottom w:w="55.0" w:type="dxa"/>
            </w:tcMar>
            <w:vAlign w:val="center"/>
          </w:tcPr>
          <w:p w:rsidR="00000000" w:rsidDel="00000000" w:rsidP="00000000" w:rsidRDefault="00000000" w:rsidRPr="00000000" w14:paraId="000000F9">
            <w:pPr>
              <w:spacing w:after="0" w:before="0" w:line="240" w:lineRule="auto"/>
              <w:rPr/>
            </w:pPr>
            <w:r w:rsidDel="00000000" w:rsidR="00000000" w:rsidRPr="00000000">
              <w:rPr>
                <w:rFonts w:ascii="Arial" w:cs="Arial" w:eastAsia="Arial" w:hAnsi="Arial"/>
                <w:b w:val="1"/>
                <w:bCs w:val="1"/>
                <w:color w:val="ffffff"/>
                <w:sz w:val="18"/>
                <w:szCs w:val="18"/>
                <w:rtl w:val="0"/>
              </w:rPr>
              <w:t xml:space="preserve">Current effort</w:t>
            </w:r>
            <w:r w:rsidDel="00000000" w:rsidR="00000000" w:rsidRPr="00000000">
              <w:rPr>
                <w:rtl w:val="0"/>
              </w:rPr>
            </w:r>
          </w:p>
        </w:tc>
        <w:tc>
          <w:tcPr>
            <w:shd w:fill="142741" w:val="clear"/>
            <w:tcMar>
              <w:top w:w="55.0" w:type="dxa"/>
              <w:bottom w:w="55.0" w:type="dxa"/>
            </w:tcMar>
            <w:vAlign w:val="center"/>
          </w:tcPr>
          <w:p w:rsidR="00000000" w:rsidDel="00000000" w:rsidP="00000000" w:rsidRDefault="00000000" w:rsidRPr="00000000" w14:paraId="000000FA">
            <w:pPr>
              <w:spacing w:after="0" w:before="0" w:line="240" w:lineRule="auto"/>
              <w:rPr/>
            </w:pPr>
            <w:r w:rsidDel="00000000" w:rsidR="00000000" w:rsidRPr="00000000">
              <w:rPr>
                <w:rFonts w:ascii="Arial" w:cs="Arial" w:eastAsia="Arial" w:hAnsi="Arial"/>
                <w:b w:val="1"/>
                <w:bCs w:val="1"/>
                <w:color w:val="ffffff"/>
                <w:sz w:val="18"/>
                <w:szCs w:val="18"/>
                <w:rtl w:val="0"/>
              </w:rPr>
              <w:t xml:space="preserve">Proposed effort</w:t>
            </w:r>
            <w:r w:rsidDel="00000000" w:rsidR="00000000" w:rsidRPr="00000000">
              <w:rPr>
                <w:rtl w:val="0"/>
              </w:rPr>
            </w:r>
          </w:p>
        </w:tc>
        <w:tc>
          <w:tcPr>
            <w:shd w:fill="142741" w:val="clear"/>
            <w:tcMar>
              <w:top w:w="55.0" w:type="dxa"/>
              <w:bottom w:w="55.0" w:type="dxa"/>
            </w:tcMar>
            <w:vAlign w:val="center"/>
          </w:tcPr>
          <w:p w:rsidR="00000000" w:rsidDel="00000000" w:rsidP="00000000" w:rsidRDefault="00000000" w:rsidRPr="00000000" w14:paraId="000000FB">
            <w:pPr>
              <w:spacing w:after="0" w:before="0" w:line="240" w:lineRule="auto"/>
              <w:rPr/>
            </w:pPr>
            <w:r w:rsidDel="00000000" w:rsidR="00000000" w:rsidRPr="00000000">
              <w:rPr>
                <w:rFonts w:ascii="Arial" w:cs="Arial" w:eastAsia="Arial" w:hAnsi="Arial"/>
                <w:b w:val="1"/>
                <w:bCs w:val="1"/>
                <w:color w:val="ffffff"/>
                <w:sz w:val="18"/>
                <w:szCs w:val="18"/>
                <w:rtl w:val="0"/>
              </w:rPr>
              <w:t xml:space="preserve">Difference</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0FC">
            <w:pPr>
              <w:spacing w:after="0" w:before="0" w:line="240" w:lineRule="auto"/>
              <w:rPr/>
            </w:pPr>
            <w:r w:rsidDel="00000000" w:rsidR="00000000" w:rsidRPr="00000000">
              <w:rPr>
                <w:rFonts w:ascii="Arial" w:cs="Arial" w:eastAsia="Arial" w:hAnsi="Arial"/>
                <w:b w:val="0"/>
                <w:bCs w:val="0"/>
                <w:color w:val="232b36"/>
                <w:sz w:val="18"/>
                <w:szCs w:val="18"/>
                <w:rtl w:val="0"/>
              </w:rPr>
              <w:t xml:space="preserve">10</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FD">
            <w:pPr>
              <w:spacing w:after="0" w:before="0" w:line="240" w:lineRule="auto"/>
              <w:rPr/>
            </w:pPr>
            <w:r w:rsidDel="00000000" w:rsidR="00000000" w:rsidRPr="00000000">
              <w:rPr>
                <w:rFonts w:ascii="Arial" w:cs="Arial" w:eastAsia="Arial" w:hAnsi="Arial"/>
                <w:b w:val="0"/>
                <w:bCs w:val="0"/>
                <w:color w:val="232b36"/>
                <w:sz w:val="18"/>
                <w:szCs w:val="18"/>
                <w:rtl w:val="0"/>
              </w:rPr>
              <w:t xml:space="preserve">280 min</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FE">
            <w:pPr>
              <w:spacing w:after="0" w:before="0" w:line="240" w:lineRule="auto"/>
              <w:rPr/>
            </w:pPr>
            <w:r w:rsidDel="00000000" w:rsidR="00000000" w:rsidRPr="00000000">
              <w:rPr>
                <w:rFonts w:ascii="Arial" w:cs="Arial" w:eastAsia="Arial" w:hAnsi="Arial"/>
                <w:b w:val="0"/>
                <w:bCs w:val="0"/>
                <w:color w:val="232b36"/>
                <w:sz w:val="18"/>
                <w:szCs w:val="18"/>
                <w:rtl w:val="0"/>
              </w:rPr>
              <w:t xml:space="preserve">240 min</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FF">
            <w:pPr>
              <w:spacing w:after="0" w:before="0" w:line="240" w:lineRule="auto"/>
              <w:rPr/>
            </w:pPr>
            <w:r w:rsidDel="00000000" w:rsidR="00000000" w:rsidRPr="00000000">
              <w:rPr>
                <w:rFonts w:ascii="Arial" w:cs="Arial" w:eastAsia="Arial" w:hAnsi="Arial"/>
                <w:b w:val="0"/>
                <w:bCs w:val="0"/>
                <w:color w:val="232b36"/>
                <w:sz w:val="18"/>
                <w:szCs w:val="18"/>
                <w:rtl w:val="0"/>
              </w:rPr>
              <w:t xml:space="preserve">40 min (0.67 h)</w:t>
            </w:r>
            <w:r w:rsidDel="00000000" w:rsidR="00000000" w:rsidRPr="00000000">
              <w:rPr>
                <w:rtl w:val="0"/>
              </w:rPr>
            </w:r>
          </w:p>
        </w:tc>
      </w:tr>
      <w:tr>
        <w:trPr>
          <w:cantSplit w:val="1"/>
          <w:tblHeader w:val="0"/>
        </w:trPr>
        <w:tc>
          <w:tcPr>
            <w:shd w:fill="f0f4f8" w:val="clear"/>
            <w:tcMar>
              <w:top w:w="55.0" w:type="dxa"/>
              <w:bottom w:w="55.0" w:type="dxa"/>
            </w:tcMar>
            <w:vAlign w:val="center"/>
          </w:tcPr>
          <w:p w:rsidR="00000000" w:rsidDel="00000000" w:rsidP="00000000" w:rsidRDefault="00000000" w:rsidRPr="00000000" w14:paraId="00000100">
            <w:pPr>
              <w:spacing w:after="0" w:before="0" w:line="240" w:lineRule="auto"/>
              <w:rPr/>
            </w:pPr>
            <w:r w:rsidDel="00000000" w:rsidR="00000000" w:rsidRPr="00000000">
              <w:rPr>
                <w:rFonts w:ascii="Arial" w:cs="Arial" w:eastAsia="Arial" w:hAnsi="Arial"/>
                <w:b w:val="0"/>
                <w:bCs w:val="0"/>
                <w:color w:val="232b36"/>
                <w:sz w:val="18"/>
                <w:szCs w:val="18"/>
                <w:rtl w:val="0"/>
              </w:rPr>
              <w:t xml:space="preserve">20</w:t>
            </w:r>
            <w:r w:rsidDel="00000000" w:rsidR="00000000" w:rsidRPr="00000000">
              <w:rPr>
                <w:rtl w:val="0"/>
              </w:rPr>
            </w:r>
          </w:p>
        </w:tc>
        <w:tc>
          <w:tcPr>
            <w:shd w:fill="f0f4f8" w:val="clear"/>
            <w:tcMar>
              <w:top w:w="55.0" w:type="dxa"/>
              <w:bottom w:w="55.0" w:type="dxa"/>
            </w:tcMar>
            <w:vAlign w:val="center"/>
          </w:tcPr>
          <w:p w:rsidR="00000000" w:rsidDel="00000000" w:rsidP="00000000" w:rsidRDefault="00000000" w:rsidRPr="00000000" w14:paraId="00000101">
            <w:pPr>
              <w:spacing w:after="0" w:before="0" w:line="240" w:lineRule="auto"/>
              <w:rPr/>
            </w:pPr>
            <w:r w:rsidDel="00000000" w:rsidR="00000000" w:rsidRPr="00000000">
              <w:rPr>
                <w:rFonts w:ascii="Arial" w:cs="Arial" w:eastAsia="Arial" w:hAnsi="Arial"/>
                <w:b w:val="0"/>
                <w:bCs w:val="0"/>
                <w:color w:val="232b36"/>
                <w:sz w:val="18"/>
                <w:szCs w:val="18"/>
                <w:rtl w:val="0"/>
              </w:rPr>
              <w:t xml:space="preserve">560 min</w:t>
            </w:r>
            <w:r w:rsidDel="00000000" w:rsidR="00000000" w:rsidRPr="00000000">
              <w:rPr>
                <w:rtl w:val="0"/>
              </w:rPr>
            </w:r>
          </w:p>
        </w:tc>
        <w:tc>
          <w:tcPr>
            <w:shd w:fill="f0f4f8" w:val="clear"/>
            <w:tcMar>
              <w:top w:w="55.0" w:type="dxa"/>
              <w:bottom w:w="55.0" w:type="dxa"/>
            </w:tcMar>
            <w:vAlign w:val="center"/>
          </w:tcPr>
          <w:p w:rsidR="00000000" w:rsidDel="00000000" w:rsidP="00000000" w:rsidRDefault="00000000" w:rsidRPr="00000000" w14:paraId="00000102">
            <w:pPr>
              <w:spacing w:after="0" w:before="0" w:line="240" w:lineRule="auto"/>
              <w:rPr/>
            </w:pPr>
            <w:r w:rsidDel="00000000" w:rsidR="00000000" w:rsidRPr="00000000">
              <w:rPr>
                <w:rFonts w:ascii="Arial" w:cs="Arial" w:eastAsia="Arial" w:hAnsi="Arial"/>
                <w:b w:val="0"/>
                <w:bCs w:val="0"/>
                <w:color w:val="232b36"/>
                <w:sz w:val="18"/>
                <w:szCs w:val="18"/>
                <w:rtl w:val="0"/>
              </w:rPr>
              <w:t xml:space="preserve">420 min</w:t>
            </w:r>
            <w:r w:rsidDel="00000000" w:rsidR="00000000" w:rsidRPr="00000000">
              <w:rPr>
                <w:rtl w:val="0"/>
              </w:rPr>
            </w:r>
          </w:p>
        </w:tc>
        <w:tc>
          <w:tcPr>
            <w:shd w:fill="f0f4f8" w:val="clear"/>
            <w:tcMar>
              <w:top w:w="55.0" w:type="dxa"/>
              <w:bottom w:w="55.0" w:type="dxa"/>
            </w:tcMar>
            <w:vAlign w:val="center"/>
          </w:tcPr>
          <w:p w:rsidR="00000000" w:rsidDel="00000000" w:rsidP="00000000" w:rsidRDefault="00000000" w:rsidRPr="00000000" w14:paraId="00000103">
            <w:pPr>
              <w:spacing w:after="0" w:before="0" w:line="240" w:lineRule="auto"/>
              <w:rPr/>
            </w:pPr>
            <w:r w:rsidDel="00000000" w:rsidR="00000000" w:rsidRPr="00000000">
              <w:rPr>
                <w:rFonts w:ascii="Arial" w:cs="Arial" w:eastAsia="Arial" w:hAnsi="Arial"/>
                <w:b w:val="0"/>
                <w:bCs w:val="0"/>
                <w:color w:val="232b36"/>
                <w:sz w:val="18"/>
                <w:szCs w:val="18"/>
                <w:rtl w:val="0"/>
              </w:rPr>
              <w:t xml:space="preserve">140 min (2.33 h)</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104">
            <w:pPr>
              <w:spacing w:after="0" w:before="0" w:line="240" w:lineRule="auto"/>
              <w:rPr/>
            </w:pPr>
            <w:r w:rsidDel="00000000" w:rsidR="00000000" w:rsidRPr="00000000">
              <w:rPr>
                <w:rFonts w:ascii="Arial" w:cs="Arial" w:eastAsia="Arial" w:hAnsi="Arial"/>
                <w:b w:val="0"/>
                <w:bCs w:val="0"/>
                <w:color w:val="232b36"/>
                <w:sz w:val="18"/>
                <w:szCs w:val="18"/>
                <w:rtl w:val="0"/>
              </w:rPr>
              <w:t xml:space="preserve">40</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05">
            <w:pPr>
              <w:spacing w:after="0" w:before="0" w:line="240" w:lineRule="auto"/>
              <w:rPr/>
            </w:pPr>
            <w:r w:rsidDel="00000000" w:rsidR="00000000" w:rsidRPr="00000000">
              <w:rPr>
                <w:rFonts w:ascii="Arial" w:cs="Arial" w:eastAsia="Arial" w:hAnsi="Arial"/>
                <w:b w:val="0"/>
                <w:bCs w:val="0"/>
                <w:color w:val="232b36"/>
                <w:sz w:val="18"/>
                <w:szCs w:val="18"/>
                <w:rtl w:val="0"/>
              </w:rPr>
              <w:t xml:space="preserve">1,120 min</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06">
            <w:pPr>
              <w:spacing w:after="0" w:before="0" w:line="240" w:lineRule="auto"/>
              <w:rPr/>
            </w:pPr>
            <w:r w:rsidDel="00000000" w:rsidR="00000000" w:rsidRPr="00000000">
              <w:rPr>
                <w:rFonts w:ascii="Arial" w:cs="Arial" w:eastAsia="Arial" w:hAnsi="Arial"/>
                <w:b w:val="0"/>
                <w:bCs w:val="0"/>
                <w:color w:val="232b36"/>
                <w:sz w:val="18"/>
                <w:szCs w:val="18"/>
                <w:rtl w:val="0"/>
              </w:rPr>
              <w:t xml:space="preserve">780 min</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07">
            <w:pPr>
              <w:spacing w:after="0" w:before="0" w:line="240" w:lineRule="auto"/>
              <w:rPr/>
            </w:pPr>
            <w:r w:rsidDel="00000000" w:rsidR="00000000" w:rsidRPr="00000000">
              <w:rPr>
                <w:rFonts w:ascii="Arial" w:cs="Arial" w:eastAsia="Arial" w:hAnsi="Arial"/>
                <w:b w:val="0"/>
                <w:bCs w:val="0"/>
                <w:color w:val="232b36"/>
                <w:sz w:val="18"/>
                <w:szCs w:val="18"/>
                <w:rtl w:val="0"/>
              </w:rPr>
              <w:t xml:space="preserve">340 min (5.67 h)</w:t>
            </w:r>
            <w:r w:rsidDel="00000000" w:rsidR="00000000" w:rsidRPr="00000000">
              <w:rPr>
                <w:rtl w:val="0"/>
              </w:rPr>
            </w:r>
          </w:p>
        </w:tc>
      </w:tr>
    </w:tbl>
    <w:p w:rsidR="00000000" w:rsidDel="00000000" w:rsidP="00000000" w:rsidRDefault="00000000" w:rsidRPr="00000000" w14:paraId="00000108">
      <w:pPr>
        <w:widowControl w:val="1"/>
        <w:spacing w:after="0" w:lineRule="auto"/>
        <w:jc w:val="left"/>
        <w:rPr/>
      </w:pPr>
      <w:r w:rsidDel="00000000" w:rsidR="00000000" w:rsidRPr="00000000">
        <w:rPr>
          <w:rtl w:val="0"/>
        </w:rPr>
      </w:r>
    </w:p>
    <w:p w:rsidR="00000000" w:rsidDel="00000000" w:rsidP="00000000" w:rsidRDefault="00000000" w:rsidRPr="00000000" w14:paraId="00000109">
      <w:pPr>
        <w:widowControl w:val="1"/>
        <w:jc w:val="left"/>
        <w:rPr/>
      </w:pPr>
      <w:r w:rsidDel="00000000" w:rsidR="00000000" w:rsidRPr="00000000">
        <w:rPr>
          <w:rFonts w:ascii="Arial" w:cs="Arial" w:eastAsia="Arial" w:hAnsi="Arial"/>
          <w:i w:val="0"/>
          <w:iCs w:val="0"/>
          <w:rtl w:val="0"/>
        </w:rPr>
        <w:t xml:space="preserve">These scenarios use the assumptions above to show how request volume can affect the estimated time difference. A pilot can refine the estimate using observed review, exception and support effort.</w:t>
      </w:r>
      <w:r w:rsidDel="00000000" w:rsidR="00000000" w:rsidRPr="00000000">
        <w:rPr>
          <w:rtl w:val="0"/>
        </w:rPr>
      </w:r>
    </w:p>
    <w:p w:rsidR="00000000" w:rsidDel="00000000" w:rsidP="00000000" w:rsidRDefault="00000000" w:rsidRPr="00000000" w14:paraId="0000010A">
      <w:pPr>
        <w:pStyle w:val="Heading1"/>
        <w:keepNext w:val="1"/>
        <w:widowControl w:val="1"/>
        <w:jc w:val="left"/>
        <w:rPr/>
      </w:pPr>
      <w:r w:rsidDel="00000000" w:rsidR="00000000" w:rsidRPr="00000000">
        <w:rPr>
          <w:rtl w:val="0"/>
        </w:rPr>
      </w:r>
    </w:p>
    <w:p w:rsidR="00000000" w:rsidDel="00000000" w:rsidP="00000000" w:rsidRDefault="00000000" w:rsidRPr="00000000" w14:paraId="0000010B">
      <w:pPr>
        <w:pStyle w:val="Heading1"/>
        <w:keepNext w:val="1"/>
        <w:widowControl w:val="1"/>
        <w:jc w:val="left"/>
        <w:rPr/>
      </w:pPr>
      <w:r w:rsidDel="00000000" w:rsidR="00000000" w:rsidRPr="00000000">
        <w:rPr>
          <w:rtl w:val="0"/>
        </w:rPr>
      </w:r>
    </w:p>
    <w:p w:rsidR="00000000" w:rsidDel="00000000" w:rsidP="00000000" w:rsidRDefault="00000000" w:rsidRPr="00000000" w14:paraId="0000010C">
      <w:pPr>
        <w:pStyle w:val="Heading1"/>
        <w:keepNext w:val="1"/>
        <w:widowControl w:val="1"/>
        <w:jc w:val="left"/>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pStyle w:val="Heading1"/>
        <w:keepNext w:val="1"/>
        <w:widowControl w:val="1"/>
        <w:jc w:val="left"/>
        <w:rPr/>
      </w:pPr>
      <w:r w:rsidDel="00000000" w:rsidR="00000000" w:rsidRPr="00000000">
        <w:rPr>
          <w:rFonts w:ascii="Arial" w:cs="Arial" w:eastAsia="Arial" w:hAnsi="Arial"/>
          <w:rtl w:val="0"/>
        </w:rPr>
        <w:t xml:space="preserve">10. Risks and Practical Controls</w:t>
      </w:r>
      <w:r w:rsidDel="00000000" w:rsidR="00000000" w:rsidRPr="00000000">
        <w:rPr>
          <w:rtl w:val="0"/>
        </w:rPr>
      </w:r>
    </w:p>
    <w:tbl>
      <w:tblPr>
        <w:tblStyle w:val="Table10"/>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0"/>
        </w:trPr>
        <w:tc>
          <w:tcPr>
            <w:shd w:fill="142741" w:val="clear"/>
            <w:tcMar>
              <w:top w:w="55.0" w:type="dxa"/>
              <w:bottom w:w="55.0" w:type="dxa"/>
            </w:tcMar>
            <w:vAlign w:val="center"/>
          </w:tcPr>
          <w:p w:rsidR="00000000" w:rsidDel="00000000" w:rsidP="00000000" w:rsidRDefault="00000000" w:rsidRPr="00000000" w14:paraId="00000111">
            <w:pPr>
              <w:spacing w:after="0" w:before="0" w:line="240" w:lineRule="auto"/>
              <w:rPr/>
            </w:pPr>
            <w:r w:rsidDel="00000000" w:rsidR="00000000" w:rsidRPr="00000000">
              <w:rPr>
                <w:rFonts w:ascii="Arial" w:cs="Arial" w:eastAsia="Arial" w:hAnsi="Arial"/>
                <w:b w:val="1"/>
                <w:bCs w:val="1"/>
                <w:color w:val="ffffff"/>
                <w:sz w:val="18"/>
                <w:szCs w:val="18"/>
                <w:rtl w:val="0"/>
              </w:rPr>
              <w:t xml:space="preserve">Risk</w:t>
            </w:r>
            <w:r w:rsidDel="00000000" w:rsidR="00000000" w:rsidRPr="00000000">
              <w:rPr>
                <w:rtl w:val="0"/>
              </w:rPr>
            </w:r>
          </w:p>
        </w:tc>
        <w:tc>
          <w:tcPr>
            <w:shd w:fill="142741" w:val="clear"/>
            <w:tcMar>
              <w:top w:w="55.0" w:type="dxa"/>
              <w:bottom w:w="55.0" w:type="dxa"/>
            </w:tcMar>
            <w:vAlign w:val="center"/>
          </w:tcPr>
          <w:p w:rsidR="00000000" w:rsidDel="00000000" w:rsidP="00000000" w:rsidRDefault="00000000" w:rsidRPr="00000000" w14:paraId="00000112">
            <w:pPr>
              <w:spacing w:after="0" w:before="0" w:line="240" w:lineRule="auto"/>
              <w:rPr/>
            </w:pPr>
            <w:r w:rsidDel="00000000" w:rsidR="00000000" w:rsidRPr="00000000">
              <w:rPr>
                <w:rFonts w:ascii="Arial" w:cs="Arial" w:eastAsia="Arial" w:hAnsi="Arial"/>
                <w:b w:val="1"/>
                <w:bCs w:val="1"/>
                <w:color w:val="ffffff"/>
                <w:sz w:val="18"/>
                <w:szCs w:val="18"/>
                <w:rtl w:val="0"/>
              </w:rPr>
              <w:t xml:space="preserve">Practical control / validation</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113">
            <w:pPr>
              <w:spacing w:after="0" w:before="0" w:line="240" w:lineRule="auto"/>
              <w:rPr/>
            </w:pPr>
            <w:r w:rsidDel="00000000" w:rsidR="00000000" w:rsidRPr="00000000">
              <w:rPr>
                <w:rFonts w:ascii="Arial" w:cs="Arial" w:eastAsia="Arial" w:hAnsi="Arial"/>
                <w:b w:val="0"/>
                <w:bCs w:val="0"/>
                <w:color w:val="232b36"/>
                <w:sz w:val="18"/>
                <w:szCs w:val="18"/>
                <w:rtl w:val="0"/>
              </w:rPr>
              <w:t xml:space="preserve">Outdated deadline or eligibility details</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14">
            <w:pPr>
              <w:spacing w:after="0" w:before="0" w:line="240" w:lineRule="auto"/>
              <w:rPr/>
            </w:pPr>
            <w:r w:rsidDel="00000000" w:rsidR="00000000" w:rsidRPr="00000000">
              <w:rPr>
                <w:rFonts w:ascii="Arial" w:cs="Arial" w:eastAsia="Arial" w:hAnsi="Arial"/>
                <w:b w:val="0"/>
                <w:bCs w:val="0"/>
                <w:color w:val="232b36"/>
                <w:sz w:val="18"/>
                <w:szCs w:val="18"/>
                <w:rtl w:val="0"/>
              </w:rPr>
              <w:t xml:space="preserve">Keep opportunity details consistent and current; make the responsible editor clear and review material changes.</w:t>
            </w:r>
            <w:r w:rsidDel="00000000" w:rsidR="00000000" w:rsidRPr="00000000">
              <w:rPr>
                <w:rtl w:val="0"/>
              </w:rPr>
            </w:r>
          </w:p>
        </w:tc>
      </w:tr>
      <w:tr>
        <w:trPr>
          <w:cantSplit w:val="1"/>
          <w:tblHeader w:val="0"/>
        </w:trPr>
        <w:tc>
          <w:tcPr>
            <w:shd w:fill="f0f4f8" w:val="clear"/>
            <w:tcMar>
              <w:top w:w="55.0" w:type="dxa"/>
              <w:bottom w:w="55.0" w:type="dxa"/>
            </w:tcMar>
            <w:vAlign w:val="center"/>
          </w:tcPr>
          <w:p w:rsidR="00000000" w:rsidDel="00000000" w:rsidP="00000000" w:rsidRDefault="00000000" w:rsidRPr="00000000" w14:paraId="00000115">
            <w:pPr>
              <w:spacing w:after="0" w:before="0" w:line="240" w:lineRule="auto"/>
              <w:rPr/>
            </w:pPr>
            <w:r w:rsidDel="00000000" w:rsidR="00000000" w:rsidRPr="00000000">
              <w:rPr>
                <w:rFonts w:ascii="Arial" w:cs="Arial" w:eastAsia="Arial" w:hAnsi="Arial"/>
                <w:b w:val="0"/>
                <w:bCs w:val="0"/>
                <w:color w:val="232b36"/>
                <w:sz w:val="18"/>
                <w:szCs w:val="18"/>
                <w:rtl w:val="0"/>
              </w:rPr>
              <w:t xml:space="preserve">Notification not noticed or delivered</w:t>
            </w:r>
            <w:r w:rsidDel="00000000" w:rsidR="00000000" w:rsidRPr="00000000">
              <w:rPr>
                <w:rtl w:val="0"/>
              </w:rPr>
            </w:r>
          </w:p>
        </w:tc>
        <w:tc>
          <w:tcPr>
            <w:shd w:fill="f0f4f8" w:val="clear"/>
            <w:tcMar>
              <w:top w:w="55.0" w:type="dxa"/>
              <w:bottom w:w="55.0" w:type="dxa"/>
            </w:tcMar>
            <w:vAlign w:val="center"/>
          </w:tcPr>
          <w:p w:rsidR="00000000" w:rsidDel="00000000" w:rsidP="00000000" w:rsidRDefault="00000000" w:rsidRPr="00000000" w14:paraId="00000116">
            <w:pPr>
              <w:spacing w:after="0" w:before="0" w:line="240" w:lineRule="auto"/>
              <w:rPr/>
            </w:pPr>
            <w:r w:rsidDel="00000000" w:rsidR="00000000" w:rsidRPr="00000000">
              <w:rPr>
                <w:rFonts w:ascii="Arial" w:cs="Arial" w:eastAsia="Arial" w:hAnsi="Arial"/>
                <w:b w:val="0"/>
                <w:bCs w:val="0"/>
                <w:color w:val="232b36"/>
                <w:sz w:val="18"/>
                <w:szCs w:val="18"/>
                <w:rtl w:val="0"/>
              </w:rPr>
              <w:t xml:space="preserve">Use accurate notification wording and a visible opportunity listing; do not treat issuance as proof it was read.</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117">
            <w:pPr>
              <w:spacing w:after="0" w:before="0" w:line="240" w:lineRule="auto"/>
              <w:rPr/>
            </w:pPr>
            <w:r w:rsidDel="00000000" w:rsidR="00000000" w:rsidRPr="00000000">
              <w:rPr>
                <w:rFonts w:ascii="Arial" w:cs="Arial" w:eastAsia="Arial" w:hAnsi="Arial"/>
                <w:b w:val="0"/>
                <w:bCs w:val="0"/>
                <w:color w:val="232b36"/>
                <w:sz w:val="18"/>
                <w:szCs w:val="18"/>
                <w:rtl w:val="0"/>
              </w:rPr>
              <w:t xml:space="preserve">Apply click mistaken for completed application</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18">
            <w:pPr>
              <w:spacing w:after="0" w:before="0" w:line="240" w:lineRule="auto"/>
              <w:rPr/>
            </w:pPr>
            <w:r w:rsidDel="00000000" w:rsidR="00000000" w:rsidRPr="00000000">
              <w:rPr>
                <w:rFonts w:ascii="Arial" w:cs="Arial" w:eastAsia="Arial" w:hAnsi="Arial"/>
                <w:b w:val="0"/>
                <w:bCs w:val="0"/>
                <w:color w:val="232b36"/>
                <w:sz w:val="18"/>
                <w:szCs w:val="18"/>
                <w:rtl w:val="0"/>
              </w:rPr>
              <w:t xml:space="preserve">Report Apply clicks separately from reported and verified applications.</w:t>
            </w:r>
            <w:r w:rsidDel="00000000" w:rsidR="00000000" w:rsidRPr="00000000">
              <w:rPr>
                <w:rtl w:val="0"/>
              </w:rPr>
            </w:r>
          </w:p>
        </w:tc>
      </w:tr>
      <w:tr>
        <w:trPr>
          <w:cantSplit w:val="1"/>
          <w:tblHeader w:val="0"/>
        </w:trPr>
        <w:tc>
          <w:tcPr>
            <w:shd w:fill="f0f4f8" w:val="clear"/>
            <w:tcMar>
              <w:top w:w="55.0" w:type="dxa"/>
              <w:bottom w:w="55.0" w:type="dxa"/>
            </w:tcMar>
            <w:vAlign w:val="center"/>
          </w:tcPr>
          <w:p w:rsidR="00000000" w:rsidDel="00000000" w:rsidP="00000000" w:rsidRDefault="00000000" w:rsidRPr="00000000" w14:paraId="00000119">
            <w:pPr>
              <w:spacing w:after="0" w:before="0" w:line="240" w:lineRule="auto"/>
              <w:rPr/>
            </w:pPr>
            <w:r w:rsidDel="00000000" w:rsidR="00000000" w:rsidRPr="00000000">
              <w:rPr>
                <w:rFonts w:ascii="Arial" w:cs="Arial" w:eastAsia="Arial" w:hAnsi="Arial"/>
                <w:b w:val="0"/>
                <w:bCs w:val="0"/>
                <w:color w:val="232b36"/>
                <w:sz w:val="18"/>
                <w:szCs w:val="18"/>
                <w:rtl w:val="0"/>
              </w:rPr>
              <w:t xml:space="preserve">Incorrect eligibility statistics</w:t>
            </w:r>
            <w:r w:rsidDel="00000000" w:rsidR="00000000" w:rsidRPr="00000000">
              <w:rPr>
                <w:rtl w:val="0"/>
              </w:rPr>
            </w:r>
          </w:p>
        </w:tc>
        <w:tc>
          <w:tcPr>
            <w:shd w:fill="f0f4f8" w:val="clear"/>
            <w:tcMar>
              <w:top w:w="55.0" w:type="dxa"/>
              <w:bottom w:w="55.0" w:type="dxa"/>
            </w:tcMar>
            <w:vAlign w:val="center"/>
          </w:tcPr>
          <w:p w:rsidR="00000000" w:rsidDel="00000000" w:rsidP="00000000" w:rsidRDefault="00000000" w:rsidRPr="00000000" w14:paraId="0000011A">
            <w:pPr>
              <w:spacing w:after="0" w:before="0" w:line="240" w:lineRule="auto"/>
              <w:rPr/>
            </w:pPr>
            <w:r w:rsidDel="00000000" w:rsidR="00000000" w:rsidRPr="00000000">
              <w:rPr>
                <w:rFonts w:ascii="Arial" w:cs="Arial" w:eastAsia="Arial" w:hAnsi="Arial"/>
                <w:b w:val="0"/>
                <w:bCs w:val="0"/>
                <w:color w:val="232b36"/>
                <w:sz w:val="18"/>
                <w:szCs w:val="18"/>
                <w:rtl w:val="0"/>
              </w:rPr>
              <w:t xml:space="preserve">State the eligibility criteria and data source; distinguish an estimate from a verified count.</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11B">
            <w:pPr>
              <w:spacing w:after="0" w:before="0" w:line="240" w:lineRule="auto"/>
              <w:rPr/>
            </w:pPr>
            <w:r w:rsidDel="00000000" w:rsidR="00000000" w:rsidRPr="00000000">
              <w:rPr>
                <w:rFonts w:ascii="Arial" w:cs="Arial" w:eastAsia="Arial" w:hAnsi="Arial"/>
                <w:b w:val="0"/>
                <w:bCs w:val="0"/>
                <w:color w:val="232b36"/>
                <w:sz w:val="18"/>
                <w:szCs w:val="18"/>
                <w:rtl w:val="0"/>
              </w:rPr>
              <w:t xml:space="preserve">Unauthorized listing change</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1C">
            <w:pPr>
              <w:spacing w:after="0" w:before="0" w:line="240" w:lineRule="auto"/>
              <w:rPr/>
            </w:pPr>
            <w:r w:rsidDel="00000000" w:rsidR="00000000" w:rsidRPr="00000000">
              <w:rPr>
                <w:rFonts w:ascii="Arial" w:cs="Arial" w:eastAsia="Arial" w:hAnsi="Arial"/>
                <w:b w:val="0"/>
                <w:bCs w:val="0"/>
                <w:color w:val="232b36"/>
                <w:sz w:val="18"/>
                <w:szCs w:val="18"/>
                <w:rtl w:val="0"/>
              </w:rPr>
              <w:t xml:space="preserve">Limit publication/editing privileges to appropriate roles and test permission behaviour.</w:t>
            </w:r>
            <w:r w:rsidDel="00000000" w:rsidR="00000000" w:rsidRPr="00000000">
              <w:rPr>
                <w:rtl w:val="0"/>
              </w:rPr>
            </w:r>
          </w:p>
        </w:tc>
      </w:tr>
      <w:tr>
        <w:trPr>
          <w:cantSplit w:val="1"/>
          <w:tblHeader w:val="0"/>
        </w:trPr>
        <w:tc>
          <w:tcPr>
            <w:shd w:fill="f0f4f8" w:val="clear"/>
            <w:tcMar>
              <w:top w:w="55.0" w:type="dxa"/>
              <w:bottom w:w="55.0" w:type="dxa"/>
            </w:tcMar>
            <w:vAlign w:val="center"/>
          </w:tcPr>
          <w:p w:rsidR="00000000" w:rsidDel="00000000" w:rsidP="00000000" w:rsidRDefault="00000000" w:rsidRPr="00000000" w14:paraId="0000011D">
            <w:pPr>
              <w:spacing w:after="0" w:before="0" w:line="240" w:lineRule="auto"/>
              <w:rPr/>
            </w:pPr>
            <w:r w:rsidDel="00000000" w:rsidR="00000000" w:rsidRPr="00000000">
              <w:rPr>
                <w:rFonts w:ascii="Arial" w:cs="Arial" w:eastAsia="Arial" w:hAnsi="Arial"/>
                <w:b w:val="0"/>
                <w:bCs w:val="0"/>
                <w:color w:val="232b36"/>
                <w:sz w:val="18"/>
                <w:szCs w:val="18"/>
                <w:rtl w:val="0"/>
              </w:rPr>
              <w:t xml:space="preserve">Resume privacy or exposure</w:t>
            </w:r>
            <w:r w:rsidDel="00000000" w:rsidR="00000000" w:rsidRPr="00000000">
              <w:rPr>
                <w:rtl w:val="0"/>
              </w:rPr>
            </w:r>
          </w:p>
        </w:tc>
        <w:tc>
          <w:tcPr>
            <w:shd w:fill="f0f4f8" w:val="clear"/>
            <w:tcMar>
              <w:top w:w="55.0" w:type="dxa"/>
              <w:bottom w:w="55.0" w:type="dxa"/>
            </w:tcMar>
            <w:vAlign w:val="center"/>
          </w:tcPr>
          <w:p w:rsidR="00000000" w:rsidDel="00000000" w:rsidP="00000000" w:rsidRDefault="00000000" w:rsidRPr="00000000" w14:paraId="0000011E">
            <w:pPr>
              <w:spacing w:after="0" w:before="0" w:line="240" w:lineRule="auto"/>
              <w:rPr/>
            </w:pPr>
            <w:r w:rsidDel="00000000" w:rsidR="00000000" w:rsidRPr="00000000">
              <w:rPr>
                <w:rFonts w:ascii="Arial" w:cs="Arial" w:eastAsia="Arial" w:hAnsi="Arial"/>
                <w:b w:val="0"/>
                <w:bCs w:val="0"/>
                <w:color w:val="232b36"/>
                <w:sz w:val="18"/>
                <w:szCs w:val="18"/>
                <w:rtl w:val="0"/>
              </w:rPr>
              <w:t xml:space="preserve">Make resume upload voluntary, restrict access, explain its purpose and apply reasonable retention limits.</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11F">
            <w:pPr>
              <w:spacing w:after="0" w:before="0" w:line="240" w:lineRule="auto"/>
              <w:rPr/>
            </w:pPr>
            <w:r w:rsidDel="00000000" w:rsidR="00000000" w:rsidRPr="00000000">
              <w:rPr>
                <w:rFonts w:ascii="Arial" w:cs="Arial" w:eastAsia="Arial" w:hAnsi="Arial"/>
                <w:b w:val="0"/>
                <w:bCs w:val="0"/>
                <w:color w:val="232b36"/>
                <w:sz w:val="18"/>
                <w:szCs w:val="18"/>
                <w:rtl w:val="0"/>
              </w:rPr>
              <w:t xml:space="preserve">Misleading AI score</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20">
            <w:pPr>
              <w:spacing w:after="0" w:before="0" w:line="240" w:lineRule="auto"/>
              <w:rPr/>
            </w:pPr>
            <w:r w:rsidDel="00000000" w:rsidR="00000000" w:rsidRPr="00000000">
              <w:rPr>
                <w:rFonts w:ascii="Arial" w:cs="Arial" w:eastAsia="Arial" w:hAnsi="Arial"/>
                <w:b w:val="0"/>
                <w:bCs w:val="0"/>
                <w:color w:val="232b36"/>
                <w:sz w:val="18"/>
                <w:szCs w:val="18"/>
                <w:rtl w:val="0"/>
              </w:rPr>
              <w:t xml:space="preserve">Show evidence and gaps, label the score advisory and do not use it as an automated hiring decision.</w:t>
            </w:r>
            <w:r w:rsidDel="00000000" w:rsidR="00000000" w:rsidRPr="00000000">
              <w:rPr>
                <w:rtl w:val="0"/>
              </w:rPr>
            </w:r>
          </w:p>
        </w:tc>
      </w:tr>
      <w:tr>
        <w:trPr>
          <w:cantSplit w:val="1"/>
          <w:tblHeader w:val="0"/>
        </w:trPr>
        <w:tc>
          <w:tcPr>
            <w:shd w:fill="f0f4f8" w:val="clear"/>
            <w:tcMar>
              <w:top w:w="55.0" w:type="dxa"/>
              <w:bottom w:w="55.0" w:type="dxa"/>
            </w:tcMar>
            <w:vAlign w:val="center"/>
          </w:tcPr>
          <w:p w:rsidR="00000000" w:rsidDel="00000000" w:rsidP="00000000" w:rsidRDefault="00000000" w:rsidRPr="00000000" w14:paraId="00000121">
            <w:pPr>
              <w:spacing w:after="0" w:before="0" w:line="240" w:lineRule="auto"/>
              <w:rPr/>
            </w:pPr>
            <w:r w:rsidDel="00000000" w:rsidR="00000000" w:rsidRPr="00000000">
              <w:rPr>
                <w:rFonts w:ascii="Arial" w:cs="Arial" w:eastAsia="Arial" w:hAnsi="Arial"/>
                <w:b w:val="0"/>
                <w:bCs w:val="0"/>
                <w:color w:val="232b36"/>
                <w:sz w:val="18"/>
                <w:szCs w:val="18"/>
                <w:rtl w:val="0"/>
              </w:rPr>
              <w:t xml:space="preserve">System or external-link failure</w:t>
            </w:r>
            <w:r w:rsidDel="00000000" w:rsidR="00000000" w:rsidRPr="00000000">
              <w:rPr>
                <w:rtl w:val="0"/>
              </w:rPr>
            </w:r>
          </w:p>
        </w:tc>
        <w:tc>
          <w:tcPr>
            <w:shd w:fill="f0f4f8" w:val="clear"/>
            <w:tcMar>
              <w:top w:w="55.0" w:type="dxa"/>
              <w:bottom w:w="55.0" w:type="dxa"/>
            </w:tcMar>
            <w:vAlign w:val="center"/>
          </w:tcPr>
          <w:p w:rsidR="00000000" w:rsidDel="00000000" w:rsidP="00000000" w:rsidRDefault="00000000" w:rsidRPr="00000000" w14:paraId="00000122">
            <w:pPr>
              <w:spacing w:after="0" w:before="0" w:line="240" w:lineRule="auto"/>
              <w:rPr/>
            </w:pPr>
            <w:r w:rsidDel="00000000" w:rsidR="00000000" w:rsidRPr="00000000">
              <w:rPr>
                <w:rFonts w:ascii="Arial" w:cs="Arial" w:eastAsia="Arial" w:hAnsi="Arial"/>
                <w:b w:val="0"/>
                <w:bCs w:val="0"/>
                <w:color w:val="232b36"/>
                <w:sz w:val="18"/>
                <w:szCs w:val="18"/>
                <w:rtl w:val="0"/>
              </w:rPr>
              <w:t xml:space="preserve">Where supported, show a clear failure state and a practical way to retry or revisit the opportunity.</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123">
            <w:pPr>
              <w:spacing w:after="0" w:before="0" w:line="240" w:lineRule="auto"/>
              <w:rPr/>
            </w:pPr>
            <w:r w:rsidDel="00000000" w:rsidR="00000000" w:rsidRPr="00000000">
              <w:rPr>
                <w:rFonts w:ascii="Arial" w:cs="Arial" w:eastAsia="Arial" w:hAnsi="Arial"/>
                <w:b w:val="0"/>
                <w:bCs w:val="0"/>
                <w:color w:val="232b36"/>
                <w:sz w:val="18"/>
                <w:szCs w:val="18"/>
                <w:rtl w:val="0"/>
              </w:rPr>
              <w:t xml:space="preserve">Illustrative estimates mistaken for results</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24">
            <w:pPr>
              <w:spacing w:after="0" w:before="0" w:line="240" w:lineRule="auto"/>
              <w:rPr/>
            </w:pPr>
            <w:r w:rsidDel="00000000" w:rsidR="00000000" w:rsidRPr="00000000">
              <w:rPr>
                <w:rFonts w:ascii="Arial" w:cs="Arial" w:eastAsia="Arial" w:hAnsi="Arial"/>
                <w:b w:val="0"/>
                <w:bCs w:val="0"/>
                <w:color w:val="232b36"/>
                <w:sz w:val="18"/>
                <w:szCs w:val="18"/>
                <w:rtl w:val="0"/>
              </w:rPr>
              <w:t xml:space="preserve">Label assumptions and use measured baseline/pilot data before making claims.</w:t>
            </w:r>
            <w:r w:rsidDel="00000000" w:rsidR="00000000" w:rsidRPr="00000000">
              <w:rPr>
                <w:rtl w:val="0"/>
              </w:rPr>
            </w:r>
          </w:p>
        </w:tc>
      </w:tr>
    </w:tbl>
    <w:p w:rsidR="00000000" w:rsidDel="00000000" w:rsidP="00000000" w:rsidRDefault="00000000" w:rsidRPr="00000000" w14:paraId="00000125">
      <w:pPr>
        <w:widowControl w:val="1"/>
        <w:spacing w:after="0" w:lineRule="auto"/>
        <w:jc w:val="left"/>
        <w:rPr/>
      </w:pPr>
      <w:r w:rsidDel="00000000" w:rsidR="00000000" w:rsidRPr="00000000">
        <w:rPr>
          <w:rtl w:val="0"/>
        </w:rPr>
      </w:r>
    </w:p>
    <w:p w:rsidR="00000000" w:rsidDel="00000000" w:rsidP="00000000" w:rsidRDefault="00000000" w:rsidRPr="00000000" w14:paraId="00000126">
      <w:pPr>
        <w:pStyle w:val="Heading1"/>
        <w:keepNext w:val="1"/>
        <w:widowControl w:val="1"/>
        <w:jc w:val="left"/>
        <w:rPr/>
      </w:pPr>
      <w:r w:rsidDel="00000000" w:rsidR="00000000" w:rsidRPr="00000000">
        <w:rPr>
          <w:rFonts w:ascii="Arial" w:cs="Arial" w:eastAsia="Arial" w:hAnsi="Arial"/>
          <w:rtl w:val="0"/>
        </w:rPr>
        <w:t xml:space="preserve">11. Recommended Implementation and Evaluation Plan</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232b36"/>
          <w:sz w:val="21"/>
          <w:szCs w:val="21"/>
          <w:u w:val="none"/>
          <w:shd w:fill="auto" w:val="clear"/>
          <w:vertAlign w:val="baseline"/>
          <w:rtl w:val="0"/>
        </w:rPr>
        <w:t xml:space="preserve">1. Confirm the required opportunity fields and check that the placement cell can create or update listings consistently.</w:t>
      </w:r>
    </w:p>
    <w:p w:rsidR="00000000" w:rsidDel="00000000" w:rsidP="00000000" w:rsidRDefault="00000000" w:rsidRPr="00000000" w14:paraId="000001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232b36"/>
          <w:sz w:val="21"/>
          <w:szCs w:val="21"/>
          <w:u w:val="none"/>
          <w:shd w:fill="auto" w:val="clear"/>
          <w:vertAlign w:val="baseline"/>
          <w:rtl w:val="0"/>
        </w:rPr>
        <w:t xml:space="preserve">2. Check notification and Apply-redirection behaviour using fictional opportunities and a safe test account.</w:t>
      </w:r>
    </w:p>
    <w:p w:rsidR="00000000" w:rsidDel="00000000" w:rsidP="00000000" w:rsidRDefault="00000000" w:rsidRPr="00000000" w14:paraId="000001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232b36"/>
          <w:sz w:val="21"/>
          <w:szCs w:val="21"/>
          <w:u w:val="none"/>
          <w:shd w:fill="auto" w:val="clear"/>
          <w:vertAlign w:val="baseline"/>
          <w:rtl w:val="0"/>
        </w:rPr>
        <w:t xml:space="preserve">3. Confirm the definition and source of each faculty statistic, especially application completion and eligibility counts.</w:t>
      </w:r>
    </w:p>
    <w:p w:rsidR="00000000" w:rsidDel="00000000" w:rsidP="00000000" w:rsidRDefault="00000000" w:rsidRPr="00000000" w14:paraId="000001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232b36"/>
          <w:sz w:val="21"/>
          <w:szCs w:val="21"/>
          <w:u w:val="none"/>
          <w:shd w:fill="auto" w:val="clear"/>
          <w:vertAlign w:val="baseline"/>
          <w:rtl w:val="0"/>
        </w:rPr>
        <w:t xml:space="preserve">4. Run the five synthetic workflow tests and record actual outcomes; mark untested cases as Not Tested.</w:t>
      </w:r>
    </w:p>
    <w:p w:rsidR="00000000" w:rsidDel="00000000" w:rsidP="00000000" w:rsidRDefault="00000000" w:rsidRPr="00000000" w14:paraId="000001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232b36"/>
          <w:sz w:val="21"/>
          <w:szCs w:val="21"/>
          <w:u w:val="none"/>
          <w:shd w:fill="auto" w:val="clear"/>
          <w:vertAlign w:val="baseline"/>
          <w:rtl w:val="0"/>
        </w:rPr>
        <w:t xml:space="preserve">5. Review access permissions and student-data handling before expanding use.</w:t>
      </w:r>
    </w:p>
    <w:p w:rsidR="00000000" w:rsidDel="00000000" w:rsidP="00000000" w:rsidRDefault="00000000" w:rsidRPr="00000000" w14:paraId="000001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232b36"/>
          <w:sz w:val="21"/>
          <w:szCs w:val="21"/>
          <w:u w:val="none"/>
          <w:shd w:fill="auto" w:val="clear"/>
          <w:vertAlign w:val="baseline"/>
          <w:rtl w:val="0"/>
        </w:rPr>
        <w:t xml:space="preserve">6. Evaluate the AI resume/JD feature separately with synthetic data before describing its results or relying on it for student decisions.</w:t>
      </w:r>
    </w:p>
    <w:p w:rsidR="00000000" w:rsidDel="00000000" w:rsidP="00000000" w:rsidRDefault="00000000" w:rsidRPr="00000000" w14:paraId="000001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232b36"/>
          <w:sz w:val="21"/>
          <w:szCs w:val="21"/>
          <w:u w:val="none"/>
          <w:shd w:fill="auto" w:val="clear"/>
          <w:vertAlign w:val="baseline"/>
          <w:rtl w:val="0"/>
        </w:rPr>
        <w:t xml:space="preserve">7. If an authorized pilot is possible, compare baseline and pilot measures using the same definitions and include review, exception and support effort.</w:t>
      </w:r>
    </w:p>
    <w:p w:rsidR="00000000" w:rsidDel="00000000" w:rsidP="00000000" w:rsidRDefault="00000000" w:rsidRPr="00000000" w14:paraId="0000012E">
      <w:pPr>
        <w:pStyle w:val="Heading1"/>
        <w:keepNext w:val="1"/>
        <w:widowControl w:val="1"/>
        <w:jc w:val="left"/>
        <w:rPr/>
      </w:pPr>
      <w:r w:rsidDel="00000000" w:rsidR="00000000" w:rsidRPr="00000000">
        <w:rPr>
          <w:rFonts w:ascii="Arial" w:cs="Arial" w:eastAsia="Arial" w:hAnsi="Arial"/>
          <w:rtl w:val="0"/>
        </w:rPr>
        <w:t xml:space="preserve">12. Conclusion</w:t>
      </w:r>
      <w:r w:rsidDel="00000000" w:rsidR="00000000" w:rsidRPr="00000000">
        <w:rPr>
          <w:rtl w:val="0"/>
        </w:rPr>
      </w:r>
    </w:p>
    <w:p w:rsidR="00000000" w:rsidDel="00000000" w:rsidP="00000000" w:rsidRDefault="00000000" w:rsidRPr="00000000" w14:paraId="0000012F">
      <w:pPr>
        <w:widowControl w:val="1"/>
        <w:jc w:val="left"/>
        <w:rPr/>
      </w:pPr>
      <w:r w:rsidDel="00000000" w:rsidR="00000000" w:rsidRPr="00000000">
        <w:rPr>
          <w:rFonts w:ascii="Arial" w:cs="Arial" w:eastAsia="Arial" w:hAnsi="Arial"/>
          <w:i w:val="0"/>
          <w:iCs w:val="0"/>
          <w:rtl w:val="0"/>
        </w:rPr>
        <w:t xml:space="preserve">PlacementHub connects placement-cell opportunity publishing, student notifications, direct application redirection and faculty-facing placement statistics in one workflow. Its intended value is to give students a clearer path from opportunity discovery to the external application page while giving faculty more structured visibility into activity.</w:t>
      </w:r>
      <w:r w:rsidDel="00000000" w:rsidR="00000000" w:rsidRPr="00000000">
        <w:rPr>
          <w:rtl w:val="0"/>
        </w:rPr>
      </w:r>
    </w:p>
    <w:p w:rsidR="00000000" w:rsidDel="00000000" w:rsidP="00000000" w:rsidRDefault="00000000" w:rsidRPr="00000000" w14:paraId="00000130">
      <w:pPr>
        <w:widowControl w:val="1"/>
        <w:jc w:val="left"/>
        <w:rPr/>
      </w:pPr>
      <w:r w:rsidDel="00000000" w:rsidR="00000000" w:rsidRPr="00000000">
        <w:rPr>
          <w:rFonts w:ascii="Arial" w:cs="Arial" w:eastAsia="Arial" w:hAnsi="Arial"/>
          <w:i w:val="0"/>
          <w:iCs w:val="0"/>
          <w:rtl w:val="0"/>
        </w:rPr>
        <w:t xml:space="preserve">The workflow depends on precise status definitions: a notification being issued is not proof it was read, an Apply click is not proof of submission, and an eligibility figure is only as reliable as the criteria and data behind it. These distinctions support more trustworthy reporting.</w:t>
      </w:r>
      <w:r w:rsidDel="00000000" w:rsidR="00000000" w:rsidRPr="00000000">
        <w:rPr>
          <w:rtl w:val="0"/>
        </w:rPr>
      </w:r>
    </w:p>
    <w:p w:rsidR="00000000" w:rsidDel="00000000" w:rsidP="00000000" w:rsidRDefault="00000000" w:rsidRPr="00000000" w14:paraId="00000131">
      <w:pPr>
        <w:widowControl w:val="1"/>
        <w:jc w:val="left"/>
        <w:rPr/>
      </w:pPr>
      <w:r w:rsidDel="00000000" w:rsidR="00000000" w:rsidRPr="00000000">
        <w:rPr>
          <w:rFonts w:ascii="Arial" w:cs="Arial" w:eastAsia="Arial" w:hAnsi="Arial"/>
          <w:i w:val="0"/>
          <w:iCs w:val="0"/>
          <w:rtl w:val="0"/>
        </w:rPr>
        <w:t xml:space="preserve">The proposed ATS-style resume/JD compatibility feature may support student preparation if it remains explainable, privacy-conscious and advisory. The next step is to validate the actual prototype against the acceptance scenarios, clarify metric sources and use measured evidence before making performance claims.</w:t>
      </w:r>
      <w:r w:rsidDel="00000000" w:rsidR="00000000" w:rsidRPr="00000000">
        <w:rPr>
          <w:rtl w:val="0"/>
        </w:rPr>
      </w:r>
    </w:p>
    <w:sectPr>
      <w:headerReference r:id="rId7" w:type="default"/>
      <w:footerReference r:id="rId8" w:type="default"/>
      <w:pgSz w:h="15840" w:w="12240" w:orient="portrait"/>
      <w:pgMar w:bottom="792" w:top="792" w:left="893" w:right="893" w:header="331" w:footer="33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232b36"/>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536273"/>
        <w:sz w:val="16"/>
        <w:szCs w:val="16"/>
        <w:u w:val="none"/>
        <w:shd w:fill="auto" w:val="clear"/>
        <w:vertAlign w:val="baseline"/>
        <w:rtl w:val="0"/>
      </w:rPr>
      <w:t xml:space="preserve">YZ. Maahi Shayada Khanam  •  HKAIVERSE × Leanova Opex Assessment</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232b36"/>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536273"/>
        <w:sz w:val="16"/>
        <w:szCs w:val="16"/>
        <w:u w:val="none"/>
        <w:shd w:fill="auto" w:val="clear"/>
        <w:vertAlign w:val="baseline"/>
        <w:rtl w:val="0"/>
      </w:rPr>
      <w:t xml:space="preserve">PLACEMENTHUB  |  TASK 1 WORKFLOW INVESTIGATION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2b36"/>
        <w:sz w:val="21"/>
        <w:szCs w:val="21"/>
        <w:lang w:val="en"/>
      </w:rPr>
    </w:rPrDefault>
    <w:pPrDefault>
      <w:pPr>
        <w:spacing w:after="80" w:line="25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40" w:lineRule="auto"/>
    </w:pPr>
    <w:rPr>
      <w:rFonts w:ascii="Arial" w:cs="Arial" w:eastAsia="Arial" w:hAnsi="Arial"/>
      <w:b w:val="1"/>
      <w:bCs w:val="1"/>
      <w:color w:val="142741"/>
      <w:sz w:val="30"/>
      <w:szCs w:val="30"/>
    </w:rPr>
  </w:style>
  <w:style w:type="paragraph" w:styleId="Heading2">
    <w:name w:val="heading 2"/>
    <w:basedOn w:val="Normal"/>
    <w:next w:val="Normal"/>
    <w:pPr>
      <w:keepNext w:val="1"/>
      <w:keepLines w:val="1"/>
      <w:spacing w:after="80" w:before="140" w:lineRule="auto"/>
    </w:pPr>
    <w:rPr>
      <w:rFonts w:ascii="Arial" w:cs="Arial" w:eastAsia="Arial" w:hAnsi="Arial"/>
      <w:b w:val="1"/>
      <w:bCs w:val="1"/>
      <w:color w:val="285378"/>
      <w:sz w:val="23"/>
      <w:szCs w:val="23"/>
    </w:rPr>
  </w:style>
  <w:style w:type="paragraph" w:styleId="Heading3">
    <w:name w:val="heading 3"/>
    <w:basedOn w:val="Normal"/>
    <w:next w:val="Normal"/>
    <w:pPr>
      <w:keepNext w:val="1"/>
      <w:keepLines w:val="1"/>
      <w:spacing w:after="80" w:before="140" w:lineRule="auto"/>
    </w:pPr>
    <w:rPr>
      <w:rFonts w:ascii="Arial" w:cs="Arial" w:eastAsia="Arial" w:hAnsi="Arial"/>
      <w:b w:val="1"/>
      <w:bCs w:val="1"/>
      <w:color w:val="285378"/>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pBdr>
        <w:bottom w:color="4f81bd" w:space="4" w:sz="8" w:val="single"/>
      </w:pBdr>
      <w:spacing w:after="80" w:before="0" w:line="240" w:lineRule="auto"/>
    </w:pPr>
    <w:rPr>
      <w:rFonts w:ascii="Arial" w:cs="Arial" w:eastAsia="Arial" w:hAnsi="Arial"/>
      <w:b w:val="1"/>
      <w:bCs w:val="1"/>
      <w:color w:val="142741"/>
      <w:sz w:val="48"/>
      <w:szCs w:val="48"/>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rcmVHtCGBYAXbIyBAIChdsMhmQ==">CgMxLjAaJAoBMBIfCh0IB0IZCgVBcmlhbBIQQXJpYWwgVW5pY29kZSBNUxokCgExEh8KHQgHQhkKBUFyaWFsEhBBcmlhbCBVbmljb2RlIE1TOAByITFDSWFWVUZMVFMxNmlFbjBlZy1jZjJCdEJrWFRYZ0JNbA==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YZ. Maahi Shayada Khanam</dc:creator>
</cp:coreProperties>
</file>