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88A08" w14:textId="5260C287" w:rsidR="006B4084" w:rsidRPr="006B4084" w:rsidRDefault="006B4084" w:rsidP="006B4084">
      <w:pPr>
        <w:jc w:val="center"/>
        <w:rPr>
          <w:rFonts w:ascii="Aptos Display" w:hAnsi="Aptos Display"/>
          <w:b/>
          <w:bCs/>
          <w:sz w:val="32"/>
          <w:szCs w:val="32"/>
        </w:rPr>
      </w:pPr>
      <w:r w:rsidRPr="006B4084">
        <w:rPr>
          <w:rFonts w:ascii="Aptos Display" w:hAnsi="Aptos Display"/>
          <w:b/>
          <w:bCs/>
          <w:sz w:val="32"/>
          <w:szCs w:val="32"/>
        </w:rPr>
        <w:t>CS4061D Topics in Data Analytics</w:t>
      </w:r>
    </w:p>
    <w:p w14:paraId="46E18E5B" w14:textId="27252EAF" w:rsidR="006B4084" w:rsidRPr="006B4084" w:rsidRDefault="006B4084" w:rsidP="006B4084">
      <w:pPr>
        <w:jc w:val="center"/>
        <w:rPr>
          <w:rFonts w:ascii="Aptos Display" w:hAnsi="Aptos Display"/>
          <w:b/>
          <w:bCs/>
          <w:sz w:val="36"/>
          <w:szCs w:val="36"/>
        </w:rPr>
      </w:pPr>
      <w:r w:rsidRPr="006B4084">
        <w:rPr>
          <w:rFonts w:ascii="Aptos Display" w:hAnsi="Aptos Display"/>
          <w:b/>
          <w:bCs/>
          <w:sz w:val="32"/>
          <w:szCs w:val="32"/>
        </w:rPr>
        <w:t>Fine Tuning Gemma for Text-to-SQL conversion</w:t>
      </w:r>
    </w:p>
    <w:p w14:paraId="2907561E" w14:textId="77777777" w:rsidR="006B4084" w:rsidRDefault="006B4084" w:rsidP="006B4084">
      <w:pPr>
        <w:jc w:val="center"/>
        <w:rPr>
          <w:rFonts w:ascii="Aptos Display" w:hAnsi="Aptos Display"/>
        </w:rPr>
      </w:pPr>
    </w:p>
    <w:p w14:paraId="4E454827" w14:textId="16DF5A22" w:rsidR="006B4084" w:rsidRPr="006B4084" w:rsidRDefault="006B4084" w:rsidP="006B4084">
      <w:pPr>
        <w:rPr>
          <w:rFonts w:ascii="Aptos Display" w:hAnsi="Aptos Display"/>
          <w:b/>
          <w:bCs/>
          <w:sz w:val="28"/>
          <w:szCs w:val="28"/>
        </w:rPr>
      </w:pPr>
      <w:r w:rsidRPr="006B4084">
        <w:rPr>
          <w:rFonts w:ascii="Aptos Display" w:hAnsi="Aptos Display"/>
          <w:b/>
          <w:bCs/>
          <w:sz w:val="28"/>
          <w:szCs w:val="28"/>
        </w:rPr>
        <w:t xml:space="preserve">Abstract: </w:t>
      </w:r>
    </w:p>
    <w:p w14:paraId="16781579" w14:textId="6C3684D1" w:rsidR="006B4084" w:rsidRDefault="006B4084" w:rsidP="006B4084">
      <w:pPr>
        <w:ind w:firstLine="720"/>
        <w:rPr>
          <w:rFonts w:ascii="Aptos Display" w:hAnsi="Aptos Display"/>
        </w:rPr>
      </w:pPr>
      <w:r w:rsidRPr="006B4084">
        <w:rPr>
          <w:rFonts w:ascii="Aptos Display" w:hAnsi="Aptos Display"/>
        </w:rPr>
        <w:t xml:space="preserve">Natural language interfaces to databases remain a central challenge in human–computer interaction, as users often lack expertise in structured query languages. Tasks such as </w:t>
      </w:r>
      <w:r w:rsidRPr="006B4084">
        <w:rPr>
          <w:rFonts w:ascii="Aptos Display" w:hAnsi="Aptos Display"/>
          <w:b/>
          <w:bCs/>
        </w:rPr>
        <w:t>Knowledge Graph Completion (KGC</w:t>
      </w:r>
      <w:r w:rsidRPr="006B4084">
        <w:rPr>
          <w:rFonts w:ascii="Aptos Display" w:hAnsi="Aptos Display"/>
        </w:rPr>
        <w:t>) highlight the need to translate natural language into SQL queries effectively. This research investigates the fine</w:t>
      </w:r>
      <w:r w:rsidRPr="006B4084">
        <w:rPr>
          <w:rFonts w:ascii="Aptos Display" w:hAnsi="Aptos Display"/>
        </w:rPr>
        <w:noBreakHyphen/>
        <w:t xml:space="preserve">tuning of Google’s </w:t>
      </w:r>
      <w:r w:rsidRPr="004E0A5D">
        <w:rPr>
          <w:rFonts w:ascii="Aptos Display" w:hAnsi="Aptos Display"/>
          <w:b/>
          <w:bCs/>
        </w:rPr>
        <w:t>Gemma</w:t>
      </w:r>
      <w:r w:rsidRPr="006B4084">
        <w:rPr>
          <w:rFonts w:ascii="Aptos Display" w:hAnsi="Aptos Display"/>
        </w:rPr>
        <w:t xml:space="preserve"> language model for </w:t>
      </w:r>
      <w:r w:rsidRPr="004E0A5D">
        <w:rPr>
          <w:rFonts w:ascii="Aptos Display" w:hAnsi="Aptos Display"/>
          <w:b/>
          <w:bCs/>
        </w:rPr>
        <w:t>text</w:t>
      </w:r>
      <w:r w:rsidRPr="004E0A5D">
        <w:rPr>
          <w:rFonts w:ascii="Aptos Display" w:hAnsi="Aptos Display"/>
          <w:b/>
          <w:bCs/>
        </w:rPr>
        <w:noBreakHyphen/>
        <w:t>to</w:t>
      </w:r>
      <w:r w:rsidRPr="004E0A5D">
        <w:rPr>
          <w:rFonts w:ascii="Aptos Display" w:hAnsi="Aptos Display"/>
          <w:b/>
          <w:bCs/>
        </w:rPr>
        <w:noBreakHyphen/>
        <w:t>SQL</w:t>
      </w:r>
      <w:r w:rsidRPr="006B4084">
        <w:rPr>
          <w:rFonts w:ascii="Aptos Display" w:hAnsi="Aptos Display"/>
        </w:rPr>
        <w:t xml:space="preserve"> conversion using parameter</w:t>
      </w:r>
      <w:r w:rsidRPr="006B4084">
        <w:rPr>
          <w:rFonts w:ascii="Aptos Display" w:hAnsi="Aptos Display"/>
        </w:rPr>
        <w:noBreakHyphen/>
        <w:t>efficient methods. We propose a multi</w:t>
      </w:r>
      <w:r w:rsidRPr="006B4084">
        <w:rPr>
          <w:rFonts w:ascii="Aptos Display" w:hAnsi="Aptos Display"/>
        </w:rPr>
        <w:noBreakHyphen/>
        <w:t xml:space="preserve">stage pipeline that leverages </w:t>
      </w:r>
      <w:r w:rsidRPr="004E0A5D">
        <w:rPr>
          <w:rFonts w:ascii="Aptos Display" w:hAnsi="Aptos Display"/>
          <w:b/>
          <w:bCs/>
        </w:rPr>
        <w:t>Quantized Low</w:t>
      </w:r>
      <w:r w:rsidRPr="004E0A5D">
        <w:rPr>
          <w:rFonts w:ascii="Aptos Display" w:hAnsi="Aptos Display"/>
          <w:b/>
          <w:bCs/>
        </w:rPr>
        <w:noBreakHyphen/>
        <w:t>Rank Adaptation (</w:t>
      </w:r>
      <w:proofErr w:type="spellStart"/>
      <w:r w:rsidRPr="004E0A5D">
        <w:rPr>
          <w:rFonts w:ascii="Aptos Display" w:hAnsi="Aptos Display"/>
          <w:b/>
          <w:bCs/>
        </w:rPr>
        <w:t>QLoRA</w:t>
      </w:r>
      <w:proofErr w:type="spellEnd"/>
      <w:r w:rsidRPr="004E0A5D">
        <w:rPr>
          <w:rFonts w:ascii="Aptos Display" w:hAnsi="Aptos Display"/>
          <w:b/>
          <w:bCs/>
        </w:rPr>
        <w:t>)</w:t>
      </w:r>
      <w:r w:rsidRPr="006B4084">
        <w:rPr>
          <w:rFonts w:ascii="Aptos Display" w:hAnsi="Aptos Display"/>
        </w:rPr>
        <w:t xml:space="preserve"> within the </w:t>
      </w:r>
      <w:r w:rsidRPr="004E0A5D">
        <w:rPr>
          <w:rFonts w:ascii="Aptos Display" w:hAnsi="Aptos Display"/>
          <w:b/>
          <w:bCs/>
        </w:rPr>
        <w:t>Hugging</w:t>
      </w:r>
      <w:r w:rsidRPr="006B4084">
        <w:rPr>
          <w:rFonts w:ascii="Aptos Display" w:hAnsi="Aptos Display"/>
        </w:rPr>
        <w:t xml:space="preserve"> </w:t>
      </w:r>
      <w:r w:rsidRPr="004E0A5D">
        <w:rPr>
          <w:rFonts w:ascii="Aptos Display" w:hAnsi="Aptos Display"/>
          <w:b/>
          <w:bCs/>
        </w:rPr>
        <w:t>Face</w:t>
      </w:r>
      <w:r w:rsidRPr="006B4084">
        <w:rPr>
          <w:rFonts w:ascii="Aptos Display" w:hAnsi="Aptos Display"/>
        </w:rPr>
        <w:t xml:space="preserve"> ecosystem to enable efficient training on resource</w:t>
      </w:r>
      <w:r w:rsidRPr="006B4084">
        <w:rPr>
          <w:rFonts w:ascii="Aptos Display" w:hAnsi="Aptos Display"/>
        </w:rPr>
        <w:noBreakHyphen/>
        <w:t xml:space="preserve">constrained hardware. By adapting Gemma through lightweight tuning, the approach ensures scalability and accessibility while preserving general model capabilities. The resulting workflow aims to streamline database query generation, </w:t>
      </w:r>
      <w:r w:rsidR="004E0A5D">
        <w:rPr>
          <w:rFonts w:ascii="Aptos Display" w:hAnsi="Aptos Display"/>
        </w:rPr>
        <w:t>reduce human intervention</w:t>
      </w:r>
      <w:r w:rsidRPr="006B4084">
        <w:rPr>
          <w:rFonts w:ascii="Aptos Display" w:hAnsi="Aptos Display"/>
        </w:rPr>
        <w:t>, and enhance usability in real</w:t>
      </w:r>
      <w:r w:rsidRPr="006B4084">
        <w:rPr>
          <w:rFonts w:ascii="Aptos Display" w:hAnsi="Aptos Display"/>
        </w:rPr>
        <w:noBreakHyphen/>
        <w:t>world data management systems.</w:t>
      </w:r>
    </w:p>
    <w:p w14:paraId="1662099B" w14:textId="77777777" w:rsidR="006B4084" w:rsidRDefault="006B4084" w:rsidP="006B4084">
      <w:pPr>
        <w:ind w:firstLine="720"/>
        <w:rPr>
          <w:rFonts w:ascii="Aptos Display" w:hAnsi="Aptos Display"/>
        </w:rPr>
      </w:pPr>
    </w:p>
    <w:p w14:paraId="767A20E5" w14:textId="569FAFCD" w:rsidR="006B4084" w:rsidRPr="006B4084" w:rsidRDefault="006B4084" w:rsidP="006B4084">
      <w:pPr>
        <w:rPr>
          <w:rFonts w:ascii="Aptos Display" w:hAnsi="Aptos Display"/>
          <w:b/>
          <w:bCs/>
        </w:rPr>
      </w:pPr>
      <w:r w:rsidRPr="006B4084">
        <w:rPr>
          <w:rFonts w:ascii="Aptos Display" w:hAnsi="Aptos Display"/>
          <w:b/>
          <w:bCs/>
        </w:rPr>
        <w:t>Team Members:</w:t>
      </w:r>
    </w:p>
    <w:p w14:paraId="691E0BE4" w14:textId="3B5037B7" w:rsidR="006B4084" w:rsidRDefault="006B4084" w:rsidP="006B4084">
      <w:pPr>
        <w:rPr>
          <w:rFonts w:ascii="Aptos Display" w:hAnsi="Aptos Display"/>
        </w:rPr>
      </w:pPr>
      <w:proofErr w:type="spellStart"/>
      <w:r>
        <w:rPr>
          <w:rFonts w:ascii="Aptos Display" w:hAnsi="Aptos Display"/>
        </w:rPr>
        <w:t>Punnam</w:t>
      </w:r>
      <w:proofErr w:type="spellEnd"/>
      <w:r>
        <w:rPr>
          <w:rFonts w:ascii="Aptos Display" w:hAnsi="Aptos Display"/>
        </w:rPr>
        <w:t xml:space="preserve"> Maakhish Sai                                  B221135CS</w:t>
      </w:r>
    </w:p>
    <w:p w14:paraId="49122432" w14:textId="30B032C8" w:rsidR="006B4084" w:rsidRPr="006B4084" w:rsidRDefault="006B4084" w:rsidP="006B4084">
      <w:pPr>
        <w:rPr>
          <w:rFonts w:ascii="Aptos Display" w:hAnsi="Aptos Display"/>
        </w:rPr>
      </w:pPr>
      <w:r>
        <w:rPr>
          <w:rFonts w:ascii="Aptos Display" w:hAnsi="Aptos Display"/>
        </w:rPr>
        <w:t xml:space="preserve">Nunna Bhuvana Satya </w:t>
      </w:r>
      <w:proofErr w:type="spellStart"/>
      <w:r>
        <w:rPr>
          <w:rFonts w:ascii="Aptos Display" w:hAnsi="Aptos Display"/>
        </w:rPr>
        <w:t>Manhaas</w:t>
      </w:r>
      <w:proofErr w:type="spellEnd"/>
      <w:r>
        <w:rPr>
          <w:rFonts w:ascii="Aptos Display" w:hAnsi="Aptos Display"/>
        </w:rPr>
        <w:t xml:space="preserve">              B220780CS</w:t>
      </w:r>
    </w:p>
    <w:sectPr w:rsidR="006B4084" w:rsidRPr="006B4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084"/>
    <w:rsid w:val="004E0A5D"/>
    <w:rsid w:val="006B4084"/>
    <w:rsid w:val="009A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09AE6"/>
  <w15:chartTrackingRefBased/>
  <w15:docId w15:val="{B969321F-D1E9-44B7-AB19-A9D249165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0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0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0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0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0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Maakhish Sai</dc:creator>
  <cp:keywords/>
  <dc:description/>
  <cp:lastModifiedBy>Maakhish Sai</cp:lastModifiedBy>
  <cp:revision>1</cp:revision>
  <dcterms:created xsi:type="dcterms:W3CDTF">2025-11-07T13:33:00Z</dcterms:created>
  <dcterms:modified xsi:type="dcterms:W3CDTF">2025-11-07T13:45:00Z</dcterms:modified>
</cp:coreProperties>
</file>