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t>6.4 Acknowledgements</w:t>
      </w:r>
      <w:r>
        <w:cr/>
      </w:r>
      <w:r>
        <w:t>We extend our sincere gratitude to all individuals and entities who played pivotal roles in the successful</w:t>
      </w:r>
      <w:r>
        <w:t xml:space="preserve"> </w:t>
      </w:r>
      <w:r>
        <w:t>development and implementation of the EmpOps Employee Management System. Their contributions, support,</w:t>
      </w:r>
      <w:r>
        <w:cr/>
      </w:r>
      <w:r>
        <w:t>and collaboration have been instrumental in making this project a reality.</w:t>
      </w:r>
      <w:r>
        <w:t xml:space="preserve"> </w:t>
      </w:r>
      <w:r>
        <w:t>Project Contributors:</w:t>
      </w:r>
      <w:r>
        <w:t>All CS Section 1 (Group 1 Teams): A collective effort from the development team members who worked</w:t>
      </w:r>
      <w:r>
        <w:t xml:space="preserve"> </w:t>
      </w:r>
    </w:p>
    <w:p>
      <w:pPr>
        <w:pStyle w:val="style0"/>
        <w:rPr/>
      </w:pPr>
      <w:r>
        <w:t>tirelessly to bring the functionalities of EmpOps to life. Your commitment to excellence is truly commendable.</w:t>
      </w:r>
      <w:r>
        <w:t xml:space="preserve"> </w:t>
      </w:r>
      <w:r>
        <w:t>Microlink College: Our academic institution, providing an environment conducive to learning and innovation.</w:t>
      </w:r>
      <w:r>
        <w:t xml:space="preserve"> </w:t>
      </w:r>
      <w:r>
        <w:t>The support from the college has been invaluable in undertaking this project.</w:t>
      </w:r>
      <w:r>
        <w:cr/>
      </w:r>
      <w:r>
        <w:t>User Community:</w:t>
      </w:r>
      <w:r>
        <w:t xml:space="preserve"> </w:t>
      </w:r>
      <w:r>
        <w:t>Beta Testers: The individuals who actively participated in the beta testing phase, providing valuable feedback</w:t>
      </w:r>
      <w:r>
        <w:t xml:space="preserve"> </w:t>
      </w:r>
      <w:r>
        <w:t>that significantly enhanced the user experience and overall functionality of EmpOps.</w:t>
      </w:r>
      <w:r>
        <w:cr/>
      </w:r>
      <w:r>
        <w:t>DevOps Integration</w:t>
      </w:r>
      <w:r>
        <w:t xml:space="preserve"> </w:t>
      </w:r>
      <w:r>
        <w:t>Jenkins, Git, Docker, and GitHub: The DevOps tools that seamlessly integrated into the development</w:t>
      </w:r>
      <w:r>
        <w:cr/>
      </w:r>
      <w:r>
        <w:t>pipeline, ensuring efficiency and reliability in the software delivery process.</w:t>
      </w:r>
      <w:r>
        <w:t xml:space="preserve"> </w:t>
      </w:r>
      <w:r>
        <w:t>Friends and Family:</w:t>
      </w:r>
      <w:r>
        <w:cr/>
      </w:r>
      <w:r>
        <w:t>Support System: Our friends and family who provided unwavering support throughout the journey,</w:t>
      </w:r>
      <w:r>
        <w:cr/>
      </w:r>
      <w:r>
        <w:t>understanding the time and effort invested in the development of EmpOps.</w:t>
      </w:r>
      <w:r>
        <w:t xml:space="preserve"> </w:t>
      </w:r>
      <w:r>
        <w:t>This project would not have been possible without the collaborative spirit, technical expertise, and</w:t>
      </w:r>
      <w:r>
        <w:t xml:space="preserve"> </w:t>
      </w:r>
      <w:r>
        <w:t>encouragement from all those mentioned above</w:t>
      </w:r>
    </w:p>
    <w:p>
      <w:pPr>
        <w:pStyle w:val="style0"/>
        <w:rPr/>
      </w:pPr>
      <w:r>
        <w:t>. Each contribution, whether big or small, has played a crucial</w:t>
      </w:r>
      <w:r>
        <w:t xml:space="preserve"> </w:t>
      </w:r>
      <w:r>
        <w:t>role in shaping EmpOps into a robust and impactful Employee Management System.</w:t>
      </w:r>
      <w:r>
        <w:cr/>
      </w:r>
      <w:r>
        <w:t>Thank you for being part of this journey.</w:t>
      </w:r>
      <w:r>
        <w:t>With gratitude,</w:t>
      </w:r>
      <w:r>
        <w:t xml:space="preserve"> </w:t>
      </w:r>
      <w:r>
        <w:t>Gemechis Chala, The EmpOps Development Team Leader</w:t>
      </w:r>
      <w:r>
        <w:cr/>
      </w:r>
      <w:r>
        <w:t xml:space="preserve">        </w:t>
      </w:r>
      <w:r>
        <w:t>6.5 References</w:t>
      </w:r>
      <w:r>
        <w:cr/>
      </w:r>
      <w:r>
        <w:t>The development of the EmpOps Employee Management System was guided by a wealth of knowledge from</w:t>
      </w:r>
      <w:r>
        <w:cr/>
      </w:r>
      <w:r>
        <w:t>various sources. The following references have been instrumental in shaping the design, functionality, and best</w:t>
      </w:r>
      <w:r>
        <w:t xml:space="preserve"> </w:t>
      </w:r>
      <w:r>
        <w:t>practices incorporated into the system:</w:t>
      </w:r>
      <w:r>
        <w:cr/>
      </w:r>
      <w:r>
        <w:t>1. Gamma, E., Helm, R., Johnson, R., &amp; Vlissides, J. (1994). Design Patterns: Elements of Reusable</w:t>
      </w:r>
      <w:r>
        <w:t xml:space="preserve"> </w:t>
      </w:r>
      <w:r>
        <w:t>Object-Oriented Software. Addison-Wesley.</w:t>
      </w:r>
      <w:r>
        <w:cr/>
      </w:r>
      <w:r>
        <w:t>2. Boehm, B. W. (1981). Software Engineering Economics. Prentice-Hall.</w:t>
      </w:r>
      <w:r>
        <w:cr/>
      </w:r>
      <w:r>
        <w:t>3. Martin, R. C. (2003). Agile Software Development: Principles, Patterns, and Practices. Prentice Hall.</w:t>
      </w:r>
      <w:r>
        <w:cr/>
      </w:r>
      <w:r>
        <w:t>4. Ambler, S. W. (2013). Introduction to UML 2 Activity Diagrams. Agile Modeling.</w:t>
      </w:r>
      <w:r>
        <w:cr/>
      </w:r>
      <w:r>
        <w:t>5. Sommerville, I. (2011). Software Engineering. Addison-Wesley.</w:t>
      </w:r>
      <w:r>
        <w:cr/>
      </w:r>
      <w:r>
        <w:t>6. McConnell, S. (2004). Code Complete: A Practical Handbook of Software Construction. Microsoft</w:t>
      </w:r>
      <w:r>
        <w:t xml:space="preserve"> </w:t>
      </w:r>
      <w:r>
        <w:t>Press.</w:t>
      </w:r>
      <w:r>
        <w:cr/>
      </w:r>
      <w:r>
        <w:t>7. Pressman, R. S. (2014). Software Engineering: A Practitioner's Approach. McGraw-Hill Education.</w:t>
      </w:r>
      <w:r>
        <w:cr/>
      </w:r>
      <w:r>
        <w:t>8. Fowler, M., &amp; Highsmith, J. (2001). The Agile Manifesto. Agile Alliance.</w:t>
      </w:r>
      <w:r>
        <w:cr/>
      </w:r>
      <w:r>
        <w:t>9. Beck, K. (1999). Extreme Programming Explained: Embrace Change. Addison-Wesley.</w:t>
      </w:r>
      <w:r>
        <w:cr/>
      </w:r>
      <w:r>
        <w:t>10. Cohn, M. (2004). User Stories Applied: For Agile Software Development. Addison-Wesley.</w:t>
      </w:r>
      <w:r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401</Words>
  <Characters>2499</Characters>
  <Application>WPS Office</Application>
  <DocSecurity>0</DocSecurity>
  <Paragraphs>3</Paragraphs>
  <ScaleCrop>false</ScaleCrop>
  <LinksUpToDate>false</LinksUpToDate>
  <CharactersWithSpaces>2885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2024-02-09T02:58:48Z</dcterms:created>
  <dc:creator>SM-M115F</dc:creator>
  <lastModifiedBy>SM-M115F</lastModifiedBy>
  <dcterms:modified xsi:type="dcterms:W3CDTF">2024-02-09T03:02:29Z</dcterms:modified>
</coreProperties>
</file>