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75154" w14:textId="77777777" w:rsidR="00003E8B" w:rsidRDefault="00003E8B" w:rsidP="00D912AE">
      <w:pPr>
        <w:pStyle w:val="Heading2"/>
        <w:ind w:left="1075"/>
      </w:pPr>
      <w:bookmarkStart w:id="0" w:name="_Toc140595"/>
      <w:r>
        <w:t>4.3 Design Goals</w:t>
      </w:r>
      <w:bookmarkEnd w:id="0"/>
    </w:p>
    <w:p w14:paraId="4BE7DFD4" w14:textId="77777777" w:rsidR="00003E8B" w:rsidRDefault="00003E8B" w:rsidP="00D912AE">
      <w:pPr>
        <w:spacing w:after="338"/>
        <w:ind w:left="355" w:right="328"/>
      </w:pPr>
      <w:r>
        <w:t xml:space="preserve">The design goals of the </w:t>
      </w:r>
      <w:proofErr w:type="spellStart"/>
      <w:r>
        <w:t>EmpOps</w:t>
      </w:r>
      <w:proofErr w:type="spellEnd"/>
      <w:r>
        <w:t xml:space="preserve"> system encompass a set of overarching principles and objectives that guide the development and implementation process. These goals are aligned with the broader vision of creating an innovative and efficient employee management system. The design goals include:</w:t>
      </w:r>
    </w:p>
    <w:p w14:paraId="19829977" w14:textId="77777777" w:rsidR="00003E8B" w:rsidRDefault="00003E8B" w:rsidP="00003E8B">
      <w:pPr>
        <w:numPr>
          <w:ilvl w:val="0"/>
          <w:numId w:val="13"/>
        </w:numPr>
        <w:spacing w:after="66" w:line="259" w:lineRule="auto"/>
        <w:ind w:hanging="360"/>
      </w:pPr>
      <w:r>
        <w:rPr>
          <w:b/>
          <w:i/>
        </w:rPr>
        <w:t>User-Centric Experience:</w:t>
      </w:r>
    </w:p>
    <w:p w14:paraId="42462EB7" w14:textId="77777777" w:rsidR="00003E8B" w:rsidRDefault="00003E8B" w:rsidP="00D912AE">
      <w:pPr>
        <w:ind w:left="1090" w:right="328"/>
      </w:pPr>
      <w:r>
        <w:t>Prioritize user interface design to ensure a seamless and intuitive experience for all system users, from administrators to regular employees.</w:t>
      </w:r>
    </w:p>
    <w:p w14:paraId="197AFD12" w14:textId="77777777" w:rsidR="00003E8B" w:rsidRDefault="00003E8B" w:rsidP="00003E8B">
      <w:pPr>
        <w:numPr>
          <w:ilvl w:val="0"/>
          <w:numId w:val="13"/>
        </w:numPr>
        <w:spacing w:after="66" w:line="259" w:lineRule="auto"/>
        <w:ind w:hanging="360"/>
      </w:pPr>
      <w:r>
        <w:rPr>
          <w:b/>
          <w:i/>
        </w:rPr>
        <w:t>Automation of Processes:</w:t>
      </w:r>
    </w:p>
    <w:p w14:paraId="1E4B662C" w14:textId="77777777" w:rsidR="00003E8B" w:rsidRDefault="00003E8B" w:rsidP="00D912AE">
      <w:pPr>
        <w:ind w:left="1090" w:right="328"/>
      </w:pPr>
      <w:r>
        <w:t>Automate routine employee management processes, such as leave applications, onboarding, and performance evaluations, to enhance efficiency and reduce manual workload.</w:t>
      </w:r>
    </w:p>
    <w:p w14:paraId="4D9B562A" w14:textId="77777777" w:rsidR="00003E8B" w:rsidRDefault="00003E8B" w:rsidP="00003E8B">
      <w:pPr>
        <w:numPr>
          <w:ilvl w:val="0"/>
          <w:numId w:val="13"/>
        </w:numPr>
        <w:spacing w:after="66" w:line="259" w:lineRule="auto"/>
        <w:ind w:hanging="360"/>
      </w:pPr>
      <w:r>
        <w:rPr>
          <w:b/>
          <w:i/>
        </w:rPr>
        <w:t>Scalability and Flexibility:</w:t>
      </w:r>
    </w:p>
    <w:p w14:paraId="5B455B3A" w14:textId="77777777" w:rsidR="00003E8B" w:rsidRDefault="00003E8B" w:rsidP="00D912AE">
      <w:pPr>
        <w:ind w:left="1090" w:right="328"/>
      </w:pPr>
      <w:r>
        <w:t>Design the system architecture to be scalable, accommodating potential organizational growth, and adaptable to evolving business requirements.</w:t>
      </w:r>
    </w:p>
    <w:p w14:paraId="0EC9B556" w14:textId="77777777" w:rsidR="00003E8B" w:rsidRDefault="00003E8B" w:rsidP="00003E8B">
      <w:pPr>
        <w:numPr>
          <w:ilvl w:val="0"/>
          <w:numId w:val="13"/>
        </w:numPr>
        <w:spacing w:after="66" w:line="259" w:lineRule="auto"/>
        <w:ind w:hanging="360"/>
      </w:pPr>
      <w:r>
        <w:rPr>
          <w:b/>
          <w:i/>
        </w:rPr>
        <w:t>Robust Security Measures:</w:t>
      </w:r>
    </w:p>
    <w:p w14:paraId="6B3E61FB" w14:textId="77777777" w:rsidR="00003E8B" w:rsidRDefault="00003E8B" w:rsidP="00D912AE">
      <w:pPr>
        <w:ind w:left="1090" w:right="328"/>
      </w:pPr>
      <w:r>
        <w:t>Implement robust security mechanisms, including access controls, encryption, and secure data transmission, to safeguard sensitive employee information.</w:t>
      </w:r>
    </w:p>
    <w:p w14:paraId="5341CDCC" w14:textId="77777777" w:rsidR="00003E8B" w:rsidRDefault="00003E8B" w:rsidP="00003E8B">
      <w:pPr>
        <w:numPr>
          <w:ilvl w:val="0"/>
          <w:numId w:val="13"/>
        </w:numPr>
        <w:spacing w:after="66" w:line="259" w:lineRule="auto"/>
        <w:ind w:hanging="360"/>
      </w:pPr>
      <w:r>
        <w:rPr>
          <w:b/>
          <w:i/>
        </w:rPr>
        <w:t>Comprehensive Reporting:</w:t>
      </w:r>
    </w:p>
    <w:p w14:paraId="1E80EF71" w14:textId="77777777" w:rsidR="00003E8B" w:rsidRDefault="00003E8B" w:rsidP="00D912AE">
      <w:pPr>
        <w:ind w:left="1090" w:right="328"/>
      </w:pPr>
      <w:r>
        <w:t>Provide a comprehensive reporting system that offers insights into various aspects of employee performance, attendance, and other relevant metrics.</w:t>
      </w:r>
    </w:p>
    <w:p w14:paraId="536E7DD8" w14:textId="77777777" w:rsidR="00003E8B" w:rsidRDefault="00003E8B" w:rsidP="00003E8B">
      <w:pPr>
        <w:numPr>
          <w:ilvl w:val="0"/>
          <w:numId w:val="13"/>
        </w:numPr>
        <w:spacing w:after="66" w:line="259" w:lineRule="auto"/>
        <w:ind w:hanging="360"/>
      </w:pPr>
      <w:r>
        <w:rPr>
          <w:b/>
          <w:i/>
        </w:rPr>
        <w:t>Effective Communication:</w:t>
      </w:r>
    </w:p>
    <w:p w14:paraId="50DE9F5C" w14:textId="77777777" w:rsidR="00003E8B" w:rsidRDefault="00003E8B" w:rsidP="00D912AE">
      <w:pPr>
        <w:ind w:left="1090" w:right="328"/>
      </w:pPr>
      <w:r>
        <w:t>Facilitate effective communication within the organization through features like announcements and messaging, fostering a collaborative and informed work environment.</w:t>
      </w:r>
    </w:p>
    <w:p w14:paraId="079468BD" w14:textId="77777777" w:rsidR="00003E8B" w:rsidRDefault="00003E8B" w:rsidP="00003E8B">
      <w:pPr>
        <w:numPr>
          <w:ilvl w:val="0"/>
          <w:numId w:val="13"/>
        </w:numPr>
        <w:spacing w:after="66" w:line="259" w:lineRule="auto"/>
        <w:ind w:hanging="360"/>
      </w:pPr>
      <w:r>
        <w:rPr>
          <w:b/>
          <w:i/>
        </w:rPr>
        <w:t>Data Integrity and Reliability:</w:t>
      </w:r>
    </w:p>
    <w:p w14:paraId="6382C5BE" w14:textId="77777777" w:rsidR="00003E8B" w:rsidRDefault="00003E8B" w:rsidP="00D912AE">
      <w:pPr>
        <w:ind w:left="1090" w:right="328"/>
      </w:pPr>
      <w:r>
        <w:t>Ensure the integrity and reliability of the database by implementing effective data validation rules, maintaining accurate records, and minimizing data redundancy.</w:t>
      </w:r>
    </w:p>
    <w:p w14:paraId="2AE8F4DF" w14:textId="77777777" w:rsidR="00003E8B" w:rsidRDefault="00003E8B" w:rsidP="00003E8B">
      <w:pPr>
        <w:numPr>
          <w:ilvl w:val="0"/>
          <w:numId w:val="13"/>
        </w:numPr>
        <w:spacing w:after="66" w:line="259" w:lineRule="auto"/>
        <w:ind w:hanging="360"/>
      </w:pPr>
      <w:r>
        <w:rPr>
          <w:b/>
          <w:i/>
        </w:rPr>
        <w:t>Adherence to Compliance Standards:</w:t>
      </w:r>
    </w:p>
    <w:p w14:paraId="4606E99A" w14:textId="77777777" w:rsidR="00003E8B" w:rsidRDefault="00003E8B" w:rsidP="00D912AE">
      <w:pPr>
        <w:ind w:left="1090" w:right="328"/>
      </w:pPr>
      <w:r>
        <w:t>Design the system to adhere to relevant compliance standards and regulations, ensuring that employee data is handled in accordance with legal and ethical considerations.</w:t>
      </w:r>
    </w:p>
    <w:p w14:paraId="123C8394" w14:textId="77777777" w:rsidR="00003E8B" w:rsidRDefault="00003E8B" w:rsidP="00003E8B">
      <w:pPr>
        <w:numPr>
          <w:ilvl w:val="0"/>
          <w:numId w:val="13"/>
        </w:numPr>
        <w:spacing w:after="66" w:line="259" w:lineRule="auto"/>
        <w:ind w:hanging="360"/>
      </w:pPr>
      <w:r>
        <w:rPr>
          <w:b/>
          <w:i/>
        </w:rPr>
        <w:t>Optimized Performance:</w:t>
      </w:r>
    </w:p>
    <w:p w14:paraId="369074F2" w14:textId="77777777" w:rsidR="00003E8B" w:rsidRDefault="00003E8B" w:rsidP="00D912AE">
      <w:pPr>
        <w:ind w:left="1090" w:right="328"/>
      </w:pPr>
      <w:r>
        <w:t>Optimize system performance through efficient code, responsive design, and effective use of resources, providing a responsive and reliable platform.</w:t>
      </w:r>
    </w:p>
    <w:p w14:paraId="5EE339E2" w14:textId="77777777" w:rsidR="00003E8B" w:rsidRDefault="00003E8B" w:rsidP="00003E8B">
      <w:pPr>
        <w:numPr>
          <w:ilvl w:val="0"/>
          <w:numId w:val="13"/>
        </w:numPr>
        <w:spacing w:after="66" w:line="259" w:lineRule="auto"/>
        <w:ind w:hanging="360"/>
      </w:pPr>
      <w:r>
        <w:rPr>
          <w:b/>
          <w:i/>
        </w:rPr>
        <w:t>Global Software Control:</w:t>
      </w:r>
    </w:p>
    <w:p w14:paraId="4E30885D" w14:textId="77777777" w:rsidR="00003E8B" w:rsidRDefault="00003E8B" w:rsidP="00D912AE">
      <w:pPr>
        <w:ind w:left="1090" w:right="328"/>
      </w:pPr>
      <w:r>
        <w:t>Establish mechanisms for global software control to maintain consistency in software operations and user experiences across different modules and functionalities.</w:t>
      </w:r>
    </w:p>
    <w:p w14:paraId="36EC3BE4" w14:textId="77777777" w:rsidR="00003E8B" w:rsidRDefault="00003E8B" w:rsidP="00D912AE">
      <w:pPr>
        <w:spacing w:after="457"/>
        <w:ind w:left="355" w:right="328"/>
      </w:pPr>
      <w:r>
        <w:t>These design goals collectively contribute to the creation of a sophisticated and user-friendly employee management system that aligns with the project's overall objectives.</w:t>
      </w:r>
    </w:p>
    <w:p w14:paraId="1FC26715" w14:textId="77777777" w:rsidR="00003E8B" w:rsidRDefault="00003E8B" w:rsidP="00D912AE">
      <w:pPr>
        <w:pStyle w:val="Heading2"/>
        <w:spacing w:after="41"/>
        <w:ind w:left="1810"/>
      </w:pPr>
      <w:bookmarkStart w:id="1" w:name="_Toc140596"/>
      <w:r>
        <w:t>4.4 Use-Case Diagram:</w:t>
      </w:r>
      <w:bookmarkEnd w:id="1"/>
    </w:p>
    <w:p w14:paraId="7FF94E84" w14:textId="77777777" w:rsidR="00003E8B" w:rsidRDefault="00003E8B" w:rsidP="00D912AE">
      <w:pPr>
        <w:spacing w:after="0" w:line="259" w:lineRule="auto"/>
        <w:ind w:left="1110"/>
      </w:pPr>
      <w:r>
        <w:rPr>
          <w:noProof/>
        </w:rPr>
        <w:drawing>
          <wp:inline distT="0" distB="0" distL="0" distR="0" wp14:anchorId="1A461F82" wp14:editId="0F3373F4">
            <wp:extent cx="5943600" cy="4314825"/>
            <wp:effectExtent l="0" t="0" r="0" b="0"/>
            <wp:docPr id="9122" name="Picture 9122"/>
            <wp:cNvGraphicFramePr/>
            <a:graphic xmlns:a="http://schemas.openxmlformats.org/drawingml/2006/main">
              <a:graphicData uri="http://schemas.openxmlformats.org/drawingml/2006/picture">
                <pic:pic xmlns:pic="http://schemas.openxmlformats.org/drawingml/2006/picture">
                  <pic:nvPicPr>
                    <pic:cNvPr id="9122" name="Picture 9122"/>
                    <pic:cNvPicPr/>
                  </pic:nvPicPr>
                  <pic:blipFill>
                    <a:blip r:embed="rId7"/>
                    <a:stretch>
                      <a:fillRect/>
                    </a:stretch>
                  </pic:blipFill>
                  <pic:spPr>
                    <a:xfrm>
                      <a:off x="0" y="0"/>
                      <a:ext cx="5943600" cy="4314825"/>
                    </a:xfrm>
                    <a:prstGeom prst="rect">
                      <a:avLst/>
                    </a:prstGeom>
                  </pic:spPr>
                </pic:pic>
              </a:graphicData>
            </a:graphic>
          </wp:inline>
        </w:drawing>
      </w:r>
    </w:p>
    <w:p w14:paraId="6F096445" w14:textId="511BE830" w:rsidR="001C0084" w:rsidRDefault="001C0084"/>
    <w:sectPr w:rsidR="001C0084">
      <w:headerReference w:type="default" r:id="rId8"/>
      <w:footerReference w:type="default" r:id="rId9"/>
      <w:headerReference w:type="first" r:id="rId10"/>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5FAEE" w14:textId="77777777" w:rsidR="00B5194C" w:rsidRDefault="00B5194C">
      <w:pPr>
        <w:spacing w:after="0" w:line="240" w:lineRule="auto"/>
      </w:pPr>
      <w:r>
        <w:separator/>
      </w:r>
    </w:p>
  </w:endnote>
  <w:endnote w:type="continuationSeparator" w:id="0">
    <w:p w14:paraId="59C6B594" w14:textId="77777777" w:rsidR="00B5194C" w:rsidRDefault="00B51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786"/>
      <w:docPartObj>
        <w:docPartGallery w:val="Page Numbers (Bottom of Page)"/>
        <w:docPartUnique/>
      </w:docPartObj>
    </w:sdtPr>
    <w:sdtEndPr>
      <w:rPr>
        <w:noProof/>
      </w:rPr>
    </w:sdtEndPr>
    <w:sdtContent>
      <w:p w14:paraId="7DF5F944" w14:textId="77777777" w:rsidR="001C0084" w:rsidRDefault="007F7DCE">
        <w:pPr>
          <w:pStyle w:val="Footer"/>
        </w:pPr>
        <w:r>
          <w:fldChar w:fldCharType="begin"/>
        </w:r>
        <w:r>
          <w:instrText xml:space="preserve"> PAGE   \* MERGEFORMAT </w:instrText>
        </w:r>
        <w:r>
          <w:fldChar w:fldCharType="separate"/>
        </w:r>
        <w:r w:rsidR="00EC0642">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1EEE1" w14:textId="77777777" w:rsidR="00B5194C" w:rsidRDefault="00B5194C">
      <w:pPr>
        <w:spacing w:after="0" w:line="240" w:lineRule="auto"/>
      </w:pPr>
      <w:r>
        <w:separator/>
      </w:r>
    </w:p>
  </w:footnote>
  <w:footnote w:type="continuationSeparator" w:id="0">
    <w:p w14:paraId="39253772" w14:textId="77777777" w:rsidR="00B5194C" w:rsidRDefault="00B519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24849" w14:textId="77777777" w:rsidR="001C0084" w:rsidRDefault="007F7DCE">
    <w:pPr>
      <w:pStyle w:val="Header"/>
    </w:pPr>
    <w:r>
      <w:rPr>
        <w:noProof/>
        <w:lang w:eastAsia="en-US"/>
      </w:rPr>
      <mc:AlternateContent>
        <mc:Choice Requires="wpg">
          <w:drawing>
            <wp:anchor distT="0" distB="0" distL="114300" distR="114300" simplePos="0" relativeHeight="251661312" behindDoc="0" locked="0" layoutInCell="1" allowOverlap="1" wp14:anchorId="2FDFC46C" wp14:editId="367F37FB">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66384C78"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">
              <v:rect id="Rectangle 2" o:spid="_x0000_s1027" style="position:absolute;width:32004;height:1920;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" fillcolor="#4b3a2e [3215]" stroked="f" strokeweight="1pt"/>
              <v:rect id="Rectangle 3" o:spid="_x0000_s1028" style="position:absolute;top:99648;width:32004;height:915;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813F2" w14:textId="77777777" w:rsidR="001C0084" w:rsidRDefault="007F7DCE">
    <w:pPr>
      <w:pStyle w:val="Header"/>
    </w:pPr>
    <w:r>
      <w:rPr>
        <w:noProof/>
        <w:lang w:eastAsia="en-US"/>
      </w:rPr>
      <mc:AlternateContent>
        <mc:Choice Requires="wpg">
          <w:drawing>
            <wp:anchor distT="0" distB="0" distL="114300" distR="114300" simplePos="0" relativeHeight="251663360" behindDoc="0" locked="0" layoutInCell="1" allowOverlap="1" wp14:anchorId="49935C5E" wp14:editId="354B673A">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5C585CB2"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">
              <v:rect id="Rectangle 6" o:spid="_x0000_s1027" style="position:absolute;width:32004;height:1920;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" fillcolor="#4b3a2e [3215]" stroked="f" strokeweight="1pt"/>
              <v:rect id="Rectangle 7" o:spid="_x0000_s1028" style="position:absolute;top:99648;width:32004;height:915;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2C4D3F"/>
    <w:multiLevelType w:val="hybridMultilevel"/>
    <w:tmpl w:val="FFFFFFFF"/>
    <w:lvl w:ilvl="0" w:tplc="53729536">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F621B9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690208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DF816B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B4697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2389CD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420362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C6356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85485D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7BF4DA0"/>
    <w:multiLevelType w:val="hybridMultilevel"/>
    <w:tmpl w:val="FFFFFFFF"/>
    <w:lvl w:ilvl="0" w:tplc="5D68F790">
      <w:start w:val="1"/>
      <w:numFmt w:val="bullet"/>
      <w:lvlText w:val="●"/>
      <w:lvlJc w:val="left"/>
      <w:pPr>
        <w:ind w:left="1065"/>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1" w:tplc="DE02B4AC">
      <w:start w:val="1"/>
      <w:numFmt w:val="bullet"/>
      <w:lvlText w:val="o"/>
      <w:lvlJc w:val="left"/>
      <w:pPr>
        <w:ind w:left="144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2" w:tplc="D7E05E40">
      <w:start w:val="1"/>
      <w:numFmt w:val="bullet"/>
      <w:lvlText w:val="▪"/>
      <w:lvlJc w:val="left"/>
      <w:pPr>
        <w:ind w:left="216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3" w:tplc="48322030">
      <w:start w:val="1"/>
      <w:numFmt w:val="bullet"/>
      <w:lvlText w:val="•"/>
      <w:lvlJc w:val="left"/>
      <w:pPr>
        <w:ind w:left="288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4" w:tplc="563A6B52">
      <w:start w:val="1"/>
      <w:numFmt w:val="bullet"/>
      <w:lvlText w:val="o"/>
      <w:lvlJc w:val="left"/>
      <w:pPr>
        <w:ind w:left="360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5" w:tplc="9D067BD4">
      <w:start w:val="1"/>
      <w:numFmt w:val="bullet"/>
      <w:lvlText w:val="▪"/>
      <w:lvlJc w:val="left"/>
      <w:pPr>
        <w:ind w:left="432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6" w:tplc="D63C5EC6">
      <w:start w:val="1"/>
      <w:numFmt w:val="bullet"/>
      <w:lvlText w:val="•"/>
      <w:lvlJc w:val="left"/>
      <w:pPr>
        <w:ind w:left="504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7" w:tplc="524C9176">
      <w:start w:val="1"/>
      <w:numFmt w:val="bullet"/>
      <w:lvlText w:val="o"/>
      <w:lvlJc w:val="left"/>
      <w:pPr>
        <w:ind w:left="576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8" w:tplc="06BEFE4A">
      <w:start w:val="1"/>
      <w:numFmt w:val="bullet"/>
      <w:lvlText w:val="▪"/>
      <w:lvlJc w:val="left"/>
      <w:pPr>
        <w:ind w:left="648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C225DDB"/>
    <w:multiLevelType w:val="hybridMultilevel"/>
    <w:tmpl w:val="FFFFFFFF"/>
    <w:lvl w:ilvl="0" w:tplc="D4DA5A2A">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68725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7940C9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264DB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3863C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E8013C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272893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0DC232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0A24B5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657656908">
    <w:abstractNumId w:val="9"/>
  </w:num>
  <w:num w:numId="2" w16cid:durableId="1373337792">
    <w:abstractNumId w:val="7"/>
  </w:num>
  <w:num w:numId="3" w16cid:durableId="1722511257">
    <w:abstractNumId w:val="6"/>
  </w:num>
  <w:num w:numId="4" w16cid:durableId="1400445713">
    <w:abstractNumId w:val="5"/>
  </w:num>
  <w:num w:numId="5" w16cid:durableId="610666552">
    <w:abstractNumId w:val="4"/>
  </w:num>
  <w:num w:numId="6" w16cid:durableId="1673491861">
    <w:abstractNumId w:val="8"/>
  </w:num>
  <w:num w:numId="7" w16cid:durableId="1765568164">
    <w:abstractNumId w:val="3"/>
  </w:num>
  <w:num w:numId="8" w16cid:durableId="771053162">
    <w:abstractNumId w:val="2"/>
  </w:num>
  <w:num w:numId="9" w16cid:durableId="211230250">
    <w:abstractNumId w:val="1"/>
  </w:num>
  <w:num w:numId="10" w16cid:durableId="1061320268">
    <w:abstractNumId w:val="0"/>
  </w:num>
  <w:num w:numId="11" w16cid:durableId="160052118">
    <w:abstractNumId w:val="10"/>
  </w:num>
  <w:num w:numId="12" w16cid:durableId="1757893932">
    <w:abstractNumId w:val="12"/>
  </w:num>
  <w:num w:numId="13" w16cid:durableId="14899013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attachedTemplate r:id="rId1"/>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744"/>
    <w:rsid w:val="0000092C"/>
    <w:rsid w:val="00001744"/>
    <w:rsid w:val="000025F6"/>
    <w:rsid w:val="00003E8B"/>
    <w:rsid w:val="00047CB1"/>
    <w:rsid w:val="000A5310"/>
    <w:rsid w:val="001C0084"/>
    <w:rsid w:val="003C1C78"/>
    <w:rsid w:val="0043495B"/>
    <w:rsid w:val="007078D3"/>
    <w:rsid w:val="007F7DCE"/>
    <w:rsid w:val="00891AB1"/>
    <w:rsid w:val="0095171B"/>
    <w:rsid w:val="00A9212D"/>
    <w:rsid w:val="00B5194C"/>
    <w:rsid w:val="00B95D8E"/>
    <w:rsid w:val="00D13D65"/>
    <w:rsid w:val="00DA6384"/>
    <w:rsid w:val="00DB10CC"/>
    <w:rsid w:val="00DE0861"/>
    <w:rsid w:val="00EC0642"/>
    <w:rsid w:val="00F06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E9B1F"/>
  <w15:chartTrackingRefBased/>
  <w15:docId w15:val="{1F8F19E2-9C9A-5E4C-8E2D-835532C37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semiHidden/>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7b87D0CE16-B242-A94E-8336-8E62FB51AA79%7dtf50002038.dotx" TargetMode="External" /></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%7b87D0CE16-B242-A94E-8336-8E62FB51AA79%7dtf50002038.dotx</Template>
  <TotalTime>1</TotalTime>
  <Pages>1</Pages>
  <Words>349</Words>
  <Characters>1995</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cp:lastModifiedBy>Haftamu GebreMaryam</cp:lastModifiedBy>
  <cp:revision>2</cp:revision>
  <dcterms:created xsi:type="dcterms:W3CDTF">2024-02-09T10:30:00Z</dcterms:created>
  <dcterms:modified xsi:type="dcterms:W3CDTF">2024-02-09T10:30:00Z</dcterms:modified>
</cp:coreProperties>
</file>