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D19B" w14:textId="77777777" w:rsidR="00374D24" w:rsidRDefault="00374D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5A2A" w14:paraId="573DDA81" w14:textId="77777777" w:rsidTr="00374D24">
        <w:tc>
          <w:tcPr>
            <w:tcW w:w="3005" w:type="dxa"/>
          </w:tcPr>
          <w:p w14:paraId="2169925B" w14:textId="219AE2DC" w:rsidR="00045A2A" w:rsidRDefault="00045A2A">
            <w:r>
              <w:t>Tipo de dato</w:t>
            </w:r>
          </w:p>
        </w:tc>
        <w:tc>
          <w:tcPr>
            <w:tcW w:w="3005" w:type="dxa"/>
          </w:tcPr>
          <w:p w14:paraId="6A206806" w14:textId="06024FBE" w:rsidR="00045A2A" w:rsidRDefault="00045A2A">
            <w:r>
              <w:t>Uso</w:t>
            </w:r>
          </w:p>
        </w:tc>
        <w:tc>
          <w:tcPr>
            <w:tcW w:w="3006" w:type="dxa"/>
          </w:tcPr>
          <w:p w14:paraId="7843AC81" w14:textId="4B835A2F" w:rsidR="00045A2A" w:rsidRDefault="00045A2A">
            <w:r>
              <w:t>Tamaño</w:t>
            </w:r>
          </w:p>
        </w:tc>
      </w:tr>
      <w:tr w:rsidR="00045A2A" w14:paraId="42002546" w14:textId="77777777" w:rsidTr="00374D24">
        <w:tc>
          <w:tcPr>
            <w:tcW w:w="3005" w:type="dxa"/>
          </w:tcPr>
          <w:p w14:paraId="7AF47AA0" w14:textId="5748E08B" w:rsidR="00045A2A" w:rsidRDefault="00045A2A">
            <w:r>
              <w:t>byte</w:t>
            </w:r>
          </w:p>
        </w:tc>
        <w:tc>
          <w:tcPr>
            <w:tcW w:w="3005" w:type="dxa"/>
          </w:tcPr>
          <w:p w14:paraId="10113E52" w14:textId="5130B7DE" w:rsidR="00045A2A" w:rsidRDefault="00045A2A">
            <w:r>
              <w:t>N</w:t>
            </w:r>
            <w:r w:rsidR="00374D24">
              <w:t>ú</w:t>
            </w:r>
            <w:r>
              <w:t>mero entero</w:t>
            </w:r>
          </w:p>
        </w:tc>
        <w:tc>
          <w:tcPr>
            <w:tcW w:w="3006" w:type="dxa"/>
          </w:tcPr>
          <w:p w14:paraId="00907C60" w14:textId="50CA9E3C" w:rsidR="00045A2A" w:rsidRDefault="00045A2A">
            <w:r>
              <w:t>1 byte</w:t>
            </w:r>
          </w:p>
        </w:tc>
      </w:tr>
      <w:tr w:rsidR="00045A2A" w14:paraId="6318A8D6" w14:textId="77777777" w:rsidTr="00374D24">
        <w:tc>
          <w:tcPr>
            <w:tcW w:w="3005" w:type="dxa"/>
          </w:tcPr>
          <w:p w14:paraId="1AA2C354" w14:textId="666839D1" w:rsidR="00045A2A" w:rsidRDefault="00045A2A" w:rsidP="00045A2A">
            <w:r>
              <w:t>short</w:t>
            </w:r>
          </w:p>
        </w:tc>
        <w:tc>
          <w:tcPr>
            <w:tcW w:w="3005" w:type="dxa"/>
          </w:tcPr>
          <w:p w14:paraId="712C24BC" w14:textId="15FF1BEF" w:rsidR="00045A2A" w:rsidRDefault="00045A2A" w:rsidP="00045A2A">
            <w:r>
              <w:t>N</w:t>
            </w:r>
            <w:r w:rsidR="00374D24">
              <w:t>ú</w:t>
            </w:r>
            <w:r>
              <w:t>mero entero</w:t>
            </w:r>
          </w:p>
        </w:tc>
        <w:tc>
          <w:tcPr>
            <w:tcW w:w="3006" w:type="dxa"/>
          </w:tcPr>
          <w:p w14:paraId="458A3B7B" w14:textId="6B227826" w:rsidR="00045A2A" w:rsidRDefault="00045A2A" w:rsidP="00045A2A">
            <w:r>
              <w:t>2 bytes</w:t>
            </w:r>
          </w:p>
        </w:tc>
      </w:tr>
      <w:tr w:rsidR="00045A2A" w14:paraId="29F428C7" w14:textId="77777777" w:rsidTr="00374D24">
        <w:tc>
          <w:tcPr>
            <w:tcW w:w="3005" w:type="dxa"/>
          </w:tcPr>
          <w:p w14:paraId="4411FAB3" w14:textId="1531D523" w:rsidR="00045A2A" w:rsidRDefault="00045A2A" w:rsidP="00045A2A">
            <w:proofErr w:type="spellStart"/>
            <w:r>
              <w:t>int</w:t>
            </w:r>
            <w:proofErr w:type="spellEnd"/>
          </w:p>
        </w:tc>
        <w:tc>
          <w:tcPr>
            <w:tcW w:w="3005" w:type="dxa"/>
          </w:tcPr>
          <w:p w14:paraId="00CB8085" w14:textId="72434EDB" w:rsidR="00045A2A" w:rsidRDefault="00045A2A" w:rsidP="00045A2A">
            <w:r>
              <w:t>N</w:t>
            </w:r>
            <w:r w:rsidR="00374D24">
              <w:t>ú</w:t>
            </w:r>
            <w:r>
              <w:t>mero entero</w:t>
            </w:r>
          </w:p>
        </w:tc>
        <w:tc>
          <w:tcPr>
            <w:tcW w:w="3006" w:type="dxa"/>
          </w:tcPr>
          <w:p w14:paraId="1A0E197A" w14:textId="2A3CE215" w:rsidR="00045A2A" w:rsidRDefault="00045A2A" w:rsidP="00045A2A">
            <w:r>
              <w:t>4 bytes</w:t>
            </w:r>
          </w:p>
        </w:tc>
      </w:tr>
      <w:tr w:rsidR="00045A2A" w14:paraId="36276669" w14:textId="77777777" w:rsidTr="00374D24">
        <w:tc>
          <w:tcPr>
            <w:tcW w:w="3005" w:type="dxa"/>
          </w:tcPr>
          <w:p w14:paraId="16CD15E7" w14:textId="35B74D96" w:rsidR="00045A2A" w:rsidRDefault="00045A2A" w:rsidP="00045A2A">
            <w:proofErr w:type="spellStart"/>
            <w:r>
              <w:t>float</w:t>
            </w:r>
            <w:proofErr w:type="spellEnd"/>
          </w:p>
        </w:tc>
        <w:tc>
          <w:tcPr>
            <w:tcW w:w="3005" w:type="dxa"/>
          </w:tcPr>
          <w:p w14:paraId="54CDF235" w14:textId="5EB3D312" w:rsidR="00045A2A" w:rsidRDefault="00374D24" w:rsidP="00045A2A">
            <w:r>
              <w:t>Número decimal</w:t>
            </w:r>
          </w:p>
        </w:tc>
        <w:tc>
          <w:tcPr>
            <w:tcW w:w="3006" w:type="dxa"/>
          </w:tcPr>
          <w:p w14:paraId="7BD1AEAF" w14:textId="2BDC393C" w:rsidR="00045A2A" w:rsidRDefault="00374D24" w:rsidP="00045A2A">
            <w:r>
              <w:t>4</w:t>
            </w:r>
            <w:r w:rsidR="00045A2A">
              <w:t xml:space="preserve"> bytes</w:t>
            </w:r>
          </w:p>
        </w:tc>
      </w:tr>
      <w:tr w:rsidR="00045A2A" w14:paraId="02EF1873" w14:textId="77777777" w:rsidTr="00374D24">
        <w:tc>
          <w:tcPr>
            <w:tcW w:w="3005" w:type="dxa"/>
          </w:tcPr>
          <w:p w14:paraId="2090A748" w14:textId="62B449DF" w:rsidR="00045A2A" w:rsidRDefault="00045A2A" w:rsidP="00045A2A">
            <w:proofErr w:type="spellStart"/>
            <w:r>
              <w:t>long</w:t>
            </w:r>
            <w:proofErr w:type="spellEnd"/>
          </w:p>
        </w:tc>
        <w:tc>
          <w:tcPr>
            <w:tcW w:w="3005" w:type="dxa"/>
          </w:tcPr>
          <w:p w14:paraId="686E4687" w14:textId="4D4F5611" w:rsidR="00045A2A" w:rsidRDefault="00045A2A" w:rsidP="00045A2A">
            <w:r>
              <w:t>N</w:t>
            </w:r>
            <w:r w:rsidR="00374D24">
              <w:t>ú</w:t>
            </w:r>
            <w:r>
              <w:t>mero entero</w:t>
            </w:r>
          </w:p>
        </w:tc>
        <w:tc>
          <w:tcPr>
            <w:tcW w:w="3006" w:type="dxa"/>
          </w:tcPr>
          <w:p w14:paraId="69948CEC" w14:textId="4E660DDC" w:rsidR="00045A2A" w:rsidRDefault="00374D24" w:rsidP="00045A2A">
            <w:r>
              <w:t>8 bytes</w:t>
            </w:r>
          </w:p>
        </w:tc>
      </w:tr>
      <w:tr w:rsidR="00045A2A" w14:paraId="6C8C95FD" w14:textId="77777777" w:rsidTr="00374D24">
        <w:tc>
          <w:tcPr>
            <w:tcW w:w="3005" w:type="dxa"/>
          </w:tcPr>
          <w:p w14:paraId="298997AB" w14:textId="457CD735" w:rsidR="00045A2A" w:rsidRDefault="00374D24" w:rsidP="00045A2A">
            <w:proofErr w:type="spellStart"/>
            <w:r>
              <w:t>d</w:t>
            </w:r>
            <w:r w:rsidR="00045A2A">
              <w:t>ouble</w:t>
            </w:r>
            <w:proofErr w:type="spellEnd"/>
          </w:p>
        </w:tc>
        <w:tc>
          <w:tcPr>
            <w:tcW w:w="3005" w:type="dxa"/>
          </w:tcPr>
          <w:p w14:paraId="1E8C5531" w14:textId="49B1354E" w:rsidR="00045A2A" w:rsidRDefault="00374D24" w:rsidP="00045A2A">
            <w:r>
              <w:t>Número decimal</w:t>
            </w:r>
          </w:p>
        </w:tc>
        <w:tc>
          <w:tcPr>
            <w:tcW w:w="3006" w:type="dxa"/>
          </w:tcPr>
          <w:p w14:paraId="08ACE9A8" w14:textId="6688ACBA" w:rsidR="00045A2A" w:rsidRDefault="00374D24" w:rsidP="00045A2A">
            <w:r>
              <w:t>8 bytes</w:t>
            </w:r>
          </w:p>
        </w:tc>
      </w:tr>
      <w:tr w:rsidR="00045A2A" w14:paraId="78CA84CA" w14:textId="77777777" w:rsidTr="00374D24">
        <w:tc>
          <w:tcPr>
            <w:tcW w:w="3005" w:type="dxa"/>
          </w:tcPr>
          <w:p w14:paraId="68630172" w14:textId="1F73E4FC" w:rsidR="00045A2A" w:rsidRDefault="00374D24" w:rsidP="00045A2A">
            <w:proofErr w:type="spellStart"/>
            <w:r>
              <w:t>char</w:t>
            </w:r>
            <w:proofErr w:type="spellEnd"/>
          </w:p>
        </w:tc>
        <w:tc>
          <w:tcPr>
            <w:tcW w:w="3005" w:type="dxa"/>
          </w:tcPr>
          <w:p w14:paraId="393B5A0A" w14:textId="65FC43C1" w:rsidR="00045A2A" w:rsidRDefault="00374D24" w:rsidP="00045A2A">
            <w:r>
              <w:t>Un solo carácter</w:t>
            </w:r>
          </w:p>
        </w:tc>
        <w:tc>
          <w:tcPr>
            <w:tcW w:w="3006" w:type="dxa"/>
          </w:tcPr>
          <w:p w14:paraId="34FA137D" w14:textId="5C0E0EE0" w:rsidR="00045A2A" w:rsidRDefault="00374D24" w:rsidP="00045A2A">
            <w:r>
              <w:t>2 bytes</w:t>
            </w:r>
          </w:p>
        </w:tc>
      </w:tr>
      <w:tr w:rsidR="00374D24" w14:paraId="4F8DFF9E" w14:textId="77777777" w:rsidTr="00374D24">
        <w:tc>
          <w:tcPr>
            <w:tcW w:w="3005" w:type="dxa"/>
          </w:tcPr>
          <w:p w14:paraId="4139B7AE" w14:textId="4DD033BC" w:rsidR="00374D24" w:rsidRDefault="00374D24" w:rsidP="00045A2A">
            <w:proofErr w:type="spellStart"/>
            <w:r>
              <w:t>Boolean</w:t>
            </w:r>
            <w:proofErr w:type="spellEnd"/>
          </w:p>
        </w:tc>
        <w:tc>
          <w:tcPr>
            <w:tcW w:w="3005" w:type="dxa"/>
          </w:tcPr>
          <w:p w14:paraId="5E487097" w14:textId="614C6872" w:rsidR="00374D24" w:rsidRDefault="009C6BF6" w:rsidP="00045A2A">
            <w:r>
              <w:t>True - False</w:t>
            </w:r>
          </w:p>
        </w:tc>
        <w:tc>
          <w:tcPr>
            <w:tcW w:w="3006" w:type="dxa"/>
          </w:tcPr>
          <w:p w14:paraId="1C143DA7" w14:textId="77777777" w:rsidR="00374D24" w:rsidRDefault="00374D24" w:rsidP="00045A2A"/>
        </w:tc>
      </w:tr>
      <w:tr w:rsidR="00374D24" w14:paraId="1476A90A" w14:textId="77777777" w:rsidTr="00374D24">
        <w:tc>
          <w:tcPr>
            <w:tcW w:w="3005" w:type="dxa"/>
          </w:tcPr>
          <w:p w14:paraId="6F6E531F" w14:textId="57BA3E93" w:rsidR="00374D24" w:rsidRDefault="00374D24" w:rsidP="00045A2A">
            <w:proofErr w:type="spellStart"/>
            <w:r>
              <w:t>void</w:t>
            </w:r>
            <w:proofErr w:type="spellEnd"/>
          </w:p>
        </w:tc>
        <w:tc>
          <w:tcPr>
            <w:tcW w:w="3005" w:type="dxa"/>
          </w:tcPr>
          <w:p w14:paraId="7677BAB4" w14:textId="77777777" w:rsidR="00374D24" w:rsidRDefault="00374D24" w:rsidP="00045A2A"/>
        </w:tc>
        <w:tc>
          <w:tcPr>
            <w:tcW w:w="3006" w:type="dxa"/>
          </w:tcPr>
          <w:p w14:paraId="6A4281B3" w14:textId="77777777" w:rsidR="00374D24" w:rsidRDefault="00374D24" w:rsidP="00045A2A"/>
        </w:tc>
      </w:tr>
    </w:tbl>
    <w:p w14:paraId="39C2F17E" w14:textId="4753A7FC" w:rsidR="004A5533" w:rsidRDefault="009969EF"/>
    <w:p w14:paraId="6F6040E4" w14:textId="10206C7D" w:rsidR="00374D24" w:rsidRDefault="00374D24">
      <w:r>
        <w:rPr>
          <w:noProof/>
        </w:rPr>
        <w:drawing>
          <wp:inline distT="0" distB="0" distL="0" distR="0" wp14:anchorId="104CDB4C" wp14:editId="1E77F7D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3994BF" w14:textId="000A621A" w:rsidR="002C073B" w:rsidRDefault="002C073B">
      <w:r>
        <w:rPr>
          <w:noProof/>
        </w:rPr>
        <w:drawing>
          <wp:inline distT="0" distB="0" distL="0" distR="0" wp14:anchorId="3EE1EFFB" wp14:editId="43F74477">
            <wp:extent cx="5514975" cy="2228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2A"/>
    <w:rsid w:val="00045A2A"/>
    <w:rsid w:val="00152E62"/>
    <w:rsid w:val="002C073B"/>
    <w:rsid w:val="00374D24"/>
    <w:rsid w:val="00432E88"/>
    <w:rsid w:val="00984C61"/>
    <w:rsid w:val="009969EF"/>
    <w:rsid w:val="009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946C"/>
  <w15:chartTrackingRefBased/>
  <w15:docId w15:val="{B72EBC5B-E566-44AA-A4E5-DF0A21AA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Tipos de datos ordenados por tamaño (bytes).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Hoja1!$A$2:$A$10</c:f>
              <c:strCache>
                <c:ptCount val="9"/>
                <c:pt idx="0">
                  <c:v>Double</c:v>
                </c:pt>
                <c:pt idx="1">
                  <c:v>Long </c:v>
                </c:pt>
                <c:pt idx="2">
                  <c:v>Float</c:v>
                </c:pt>
                <c:pt idx="3">
                  <c:v>Int</c:v>
                </c:pt>
                <c:pt idx="4">
                  <c:v>Char</c:v>
                </c:pt>
                <c:pt idx="5">
                  <c:v>Int</c:v>
                </c:pt>
                <c:pt idx="6">
                  <c:v>Byte</c:v>
                </c:pt>
                <c:pt idx="7">
                  <c:v>Boolean</c:v>
                </c:pt>
                <c:pt idx="8">
                  <c:v>Void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8</c:v>
                </c:pt>
                <c:pt idx="1">
                  <c:v>8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F3-42BF-9F2B-C851295FF17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Hoja1!$A$2:$A$10</c:f>
              <c:strCache>
                <c:ptCount val="9"/>
                <c:pt idx="0">
                  <c:v>Double</c:v>
                </c:pt>
                <c:pt idx="1">
                  <c:v>Long </c:v>
                </c:pt>
                <c:pt idx="2">
                  <c:v>Float</c:v>
                </c:pt>
                <c:pt idx="3">
                  <c:v>Int</c:v>
                </c:pt>
                <c:pt idx="4">
                  <c:v>Char</c:v>
                </c:pt>
                <c:pt idx="5">
                  <c:v>Int</c:v>
                </c:pt>
                <c:pt idx="6">
                  <c:v>Byte</c:v>
                </c:pt>
                <c:pt idx="7">
                  <c:v>Boolean</c:v>
                </c:pt>
                <c:pt idx="8">
                  <c:v>Void</c:v>
                </c:pt>
              </c:strCache>
            </c:strRef>
          </c:cat>
          <c:val>
            <c:numRef>
              <c:f>Hoja1!$C$2:$C$10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85F3-42BF-9F2B-C851295FF17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Columna1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Hoja1!$A$2:$A$10</c:f>
              <c:strCache>
                <c:ptCount val="9"/>
                <c:pt idx="0">
                  <c:v>Double</c:v>
                </c:pt>
                <c:pt idx="1">
                  <c:v>Long </c:v>
                </c:pt>
                <c:pt idx="2">
                  <c:v>Float</c:v>
                </c:pt>
                <c:pt idx="3">
                  <c:v>Int</c:v>
                </c:pt>
                <c:pt idx="4">
                  <c:v>Char</c:v>
                </c:pt>
                <c:pt idx="5">
                  <c:v>Int</c:v>
                </c:pt>
                <c:pt idx="6">
                  <c:v>Byte</c:v>
                </c:pt>
                <c:pt idx="7">
                  <c:v>Boolean</c:v>
                </c:pt>
                <c:pt idx="8">
                  <c:v>Void</c:v>
                </c:pt>
              </c:strCache>
            </c:strRef>
          </c:cat>
          <c:val>
            <c:numRef>
              <c:f>Hoja1!$D$2:$D$10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85F3-42BF-9F2B-C851295FF1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38995712"/>
        <c:axId val="438475384"/>
        <c:axId val="0"/>
      </c:bar3DChart>
      <c:catAx>
        <c:axId val="33899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8475384"/>
        <c:crosses val="autoZero"/>
        <c:auto val="1"/>
        <c:lblAlgn val="ctr"/>
        <c:lblOffset val="100"/>
        <c:noMultiLvlLbl val="0"/>
      </c:catAx>
      <c:valAx>
        <c:axId val="43847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3899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2021-05-05T22:48:00Z</dcterms:created>
  <dcterms:modified xsi:type="dcterms:W3CDTF">2021-05-06T02:27:00Z</dcterms:modified>
</cp:coreProperties>
</file>