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8983" w14:textId="77777777" w:rsidR="00EA4BF9" w:rsidRDefault="00D11B55" w:rsidP="00FC247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3102A"/>
          <w:lang w:val="mn-MN"/>
        </w:rPr>
      </w:pPr>
      <w:proofErr w:type="spellStart"/>
      <w:r w:rsidRPr="00EA4BF9">
        <w:rPr>
          <w:color w:val="03102A"/>
        </w:rPr>
        <w:t>Оюутны</w:t>
      </w:r>
      <w:proofErr w:type="spellEnd"/>
      <w:r w:rsidRPr="00EA4BF9">
        <w:rPr>
          <w:color w:val="03102A"/>
        </w:rPr>
        <w:t xml:space="preserve"> ТҮЦ </w:t>
      </w:r>
      <w:proofErr w:type="spellStart"/>
      <w:r w:rsidRPr="00EA4BF9">
        <w:rPr>
          <w:color w:val="03102A"/>
        </w:rPr>
        <w:t>машины</w:t>
      </w:r>
      <w:proofErr w:type="spellEnd"/>
      <w:r w:rsidRPr="00EA4BF9">
        <w:rPr>
          <w:color w:val="03102A"/>
        </w:rPr>
        <w:t xml:space="preserve"> </w:t>
      </w:r>
      <w:proofErr w:type="spellStart"/>
      <w:r w:rsidRPr="00EA4BF9">
        <w:rPr>
          <w:color w:val="03102A"/>
        </w:rPr>
        <w:t>системийн</w:t>
      </w:r>
      <w:proofErr w:type="spellEnd"/>
      <w:r w:rsidRPr="00EA4BF9">
        <w:rPr>
          <w:color w:val="03102A"/>
        </w:rPr>
        <w:t xml:space="preserve"> </w:t>
      </w:r>
      <w:proofErr w:type="spellStart"/>
      <w:r w:rsidRPr="00EA4BF9">
        <w:rPr>
          <w:color w:val="03102A"/>
        </w:rPr>
        <w:t>шаардлага</w:t>
      </w:r>
      <w:proofErr w:type="spellEnd"/>
      <w:r w:rsidR="00EA4BF9">
        <w:rPr>
          <w:color w:val="03102A"/>
          <w:lang w:val="mn-MN"/>
        </w:rPr>
        <w:t>:</w:t>
      </w:r>
    </w:p>
    <w:p w14:paraId="09B8BE43" w14:textId="2EEEABA8" w:rsidR="00B74F31" w:rsidRDefault="00287D9C" w:rsidP="00FC247F">
      <w:pPr>
        <w:pStyle w:val="NormalWeb"/>
        <w:shd w:val="clear" w:color="auto" w:fill="FFFFFF"/>
        <w:spacing w:before="0" w:beforeAutospacing="0" w:after="0" w:afterAutospacing="0" w:line="360" w:lineRule="auto"/>
        <w:rPr>
          <w:i/>
          <w:iCs/>
          <w:color w:val="03102A"/>
        </w:rPr>
      </w:pPr>
      <w:r>
        <w:rPr>
          <w:b/>
          <w:bCs/>
          <w:color w:val="03102A"/>
        </w:rPr>
        <w:t>User requirement/</w:t>
      </w:r>
      <w:r w:rsidR="00EA4BF9" w:rsidRPr="004B590B">
        <w:rPr>
          <w:b/>
          <w:bCs/>
          <w:color w:val="03102A"/>
          <w:lang w:val="mn-MN"/>
        </w:rPr>
        <w:t>Х</w:t>
      </w:r>
      <w:r w:rsidR="00B55B95" w:rsidRPr="004B590B">
        <w:rPr>
          <w:b/>
          <w:bCs/>
          <w:color w:val="03102A"/>
          <w:lang w:val="mn-MN"/>
        </w:rPr>
        <w:t>эрэглэгчийн шаардлага</w:t>
      </w:r>
      <w:r w:rsidR="00EA4BF9" w:rsidRPr="004B590B">
        <w:rPr>
          <w:b/>
          <w:bCs/>
          <w:color w:val="03102A"/>
          <w:lang w:val="mn-MN"/>
        </w:rPr>
        <w:t xml:space="preserve">: </w:t>
      </w:r>
      <w:r w:rsidR="0090566D" w:rsidRPr="00287D9C">
        <w:rPr>
          <w:i/>
          <w:iCs/>
          <w:color w:val="03102A"/>
        </w:rPr>
        <w:t>(</w:t>
      </w:r>
      <w:r w:rsidR="00C376E8">
        <w:rPr>
          <w:i/>
          <w:iCs/>
          <w:color w:val="03102A"/>
          <w:lang w:val="mn-MN"/>
        </w:rPr>
        <w:t>Хэрэглэгчдэд яагаад энэ систем хэрэгтэй вэ?</w:t>
      </w:r>
      <w:r w:rsidR="0090566D" w:rsidRPr="00287D9C">
        <w:rPr>
          <w:i/>
          <w:iCs/>
          <w:color w:val="03102A"/>
        </w:rPr>
        <w:t>)</w:t>
      </w:r>
    </w:p>
    <w:p w14:paraId="153C0C79" w14:textId="1816C719" w:rsidR="000238E9" w:rsidRPr="00287D9C" w:rsidRDefault="000238E9" w:rsidP="00FC247F">
      <w:pPr>
        <w:pStyle w:val="NormalWeb"/>
        <w:shd w:val="clear" w:color="auto" w:fill="FFFFFF"/>
        <w:spacing w:before="0" w:beforeAutospacing="0" w:after="0" w:afterAutospacing="0" w:line="360" w:lineRule="auto"/>
        <w:rPr>
          <w:i/>
          <w:iCs/>
          <w:color w:val="03102A"/>
        </w:rPr>
      </w:pPr>
      <w:proofErr w:type="spellStart"/>
      <w:r w:rsidRPr="000238E9">
        <w:rPr>
          <w:i/>
          <w:iCs/>
          <w:color w:val="03102A"/>
        </w:rPr>
        <w:t>Сургууль</w:t>
      </w:r>
      <w:proofErr w:type="spellEnd"/>
      <w:r w:rsidRPr="000238E9">
        <w:rPr>
          <w:i/>
          <w:iCs/>
          <w:color w:val="03102A"/>
        </w:rPr>
        <w:t xml:space="preserve"> нь </w:t>
      </w:r>
      <w:proofErr w:type="spellStart"/>
      <w:r w:rsidRPr="000238E9">
        <w:rPr>
          <w:i/>
          <w:iCs/>
          <w:color w:val="03102A"/>
        </w:rPr>
        <w:t>сурагчдад</w:t>
      </w:r>
      <w:proofErr w:type="spellEnd"/>
      <w:r w:rsidRPr="000238E9">
        <w:rPr>
          <w:i/>
          <w:iCs/>
          <w:color w:val="03102A"/>
        </w:rPr>
        <w:t xml:space="preserve"> </w:t>
      </w:r>
      <w:proofErr w:type="spellStart"/>
      <w:r w:rsidRPr="000238E9">
        <w:rPr>
          <w:i/>
          <w:iCs/>
          <w:color w:val="03102A"/>
        </w:rPr>
        <w:t>өөрөө</w:t>
      </w:r>
      <w:proofErr w:type="spellEnd"/>
      <w:r w:rsidRPr="000238E9">
        <w:rPr>
          <w:i/>
          <w:iCs/>
          <w:color w:val="03102A"/>
        </w:rPr>
        <w:t xml:space="preserve"> </w:t>
      </w:r>
      <w:proofErr w:type="spellStart"/>
      <w:r w:rsidRPr="000238E9">
        <w:rPr>
          <w:i/>
          <w:iCs/>
          <w:color w:val="03102A"/>
        </w:rPr>
        <w:t>үйлчлэх</w:t>
      </w:r>
      <w:proofErr w:type="spellEnd"/>
      <w:r w:rsidRPr="000238E9">
        <w:rPr>
          <w:i/>
          <w:iCs/>
          <w:color w:val="03102A"/>
        </w:rPr>
        <w:t xml:space="preserve"> ТҮЦ </w:t>
      </w:r>
      <w:proofErr w:type="spellStart"/>
      <w:r w:rsidRPr="000238E9">
        <w:rPr>
          <w:i/>
          <w:iCs/>
          <w:color w:val="03102A"/>
        </w:rPr>
        <w:t>машинтай</w:t>
      </w:r>
      <w:proofErr w:type="spellEnd"/>
      <w:r w:rsidRPr="000238E9">
        <w:rPr>
          <w:i/>
          <w:iCs/>
          <w:color w:val="03102A"/>
        </w:rPr>
        <w:t xml:space="preserve"> </w:t>
      </w:r>
      <w:proofErr w:type="spellStart"/>
      <w:r w:rsidRPr="000238E9">
        <w:rPr>
          <w:i/>
          <w:iCs/>
          <w:color w:val="03102A"/>
        </w:rPr>
        <w:t>болсноор</w:t>
      </w:r>
      <w:proofErr w:type="spellEnd"/>
      <w:r w:rsidRPr="000238E9">
        <w:rPr>
          <w:i/>
          <w:iCs/>
          <w:color w:val="03102A"/>
        </w:rPr>
        <w:t xml:space="preserve"> </w:t>
      </w:r>
      <w:proofErr w:type="spellStart"/>
      <w:r w:rsidRPr="000238E9">
        <w:rPr>
          <w:i/>
          <w:iCs/>
          <w:color w:val="03102A"/>
        </w:rPr>
        <w:t>захиргааны</w:t>
      </w:r>
      <w:proofErr w:type="spellEnd"/>
      <w:r w:rsidRPr="000238E9">
        <w:rPr>
          <w:i/>
          <w:iCs/>
          <w:color w:val="03102A"/>
        </w:rPr>
        <w:t xml:space="preserve"> </w:t>
      </w:r>
      <w:proofErr w:type="spellStart"/>
      <w:r w:rsidRPr="000238E9">
        <w:rPr>
          <w:i/>
          <w:iCs/>
          <w:color w:val="03102A"/>
        </w:rPr>
        <w:t>ажилтнуудын</w:t>
      </w:r>
      <w:proofErr w:type="spellEnd"/>
      <w:r w:rsidRPr="000238E9">
        <w:rPr>
          <w:i/>
          <w:iCs/>
          <w:color w:val="03102A"/>
        </w:rPr>
        <w:t xml:space="preserve"> </w:t>
      </w:r>
      <w:proofErr w:type="spellStart"/>
      <w:r w:rsidRPr="000238E9">
        <w:rPr>
          <w:i/>
          <w:iCs/>
          <w:color w:val="03102A"/>
        </w:rPr>
        <w:t>ачааллыг</w:t>
      </w:r>
      <w:proofErr w:type="spellEnd"/>
      <w:r w:rsidRPr="000238E9">
        <w:rPr>
          <w:i/>
          <w:iCs/>
          <w:color w:val="03102A"/>
        </w:rPr>
        <w:t xml:space="preserve"> </w:t>
      </w:r>
      <w:proofErr w:type="spellStart"/>
      <w:r w:rsidRPr="000238E9">
        <w:rPr>
          <w:i/>
          <w:iCs/>
          <w:color w:val="03102A"/>
        </w:rPr>
        <w:t>бууруулж</w:t>
      </w:r>
      <w:proofErr w:type="spellEnd"/>
      <w:r w:rsidRPr="000238E9">
        <w:rPr>
          <w:i/>
          <w:iCs/>
          <w:color w:val="03102A"/>
        </w:rPr>
        <w:t xml:space="preserve">, </w:t>
      </w:r>
      <w:proofErr w:type="spellStart"/>
      <w:r w:rsidRPr="000238E9">
        <w:rPr>
          <w:i/>
          <w:iCs/>
          <w:color w:val="03102A"/>
        </w:rPr>
        <w:t>сургалтын</w:t>
      </w:r>
      <w:proofErr w:type="spellEnd"/>
      <w:r w:rsidRPr="000238E9">
        <w:rPr>
          <w:i/>
          <w:iCs/>
          <w:color w:val="03102A"/>
        </w:rPr>
        <w:t xml:space="preserve"> үйл </w:t>
      </w:r>
      <w:proofErr w:type="spellStart"/>
      <w:r w:rsidRPr="000238E9">
        <w:rPr>
          <w:i/>
          <w:iCs/>
          <w:color w:val="03102A"/>
        </w:rPr>
        <w:t>ажиллагааны</w:t>
      </w:r>
      <w:proofErr w:type="spellEnd"/>
      <w:r w:rsidRPr="000238E9">
        <w:rPr>
          <w:i/>
          <w:iCs/>
          <w:color w:val="03102A"/>
        </w:rPr>
        <w:t xml:space="preserve"> </w:t>
      </w:r>
      <w:proofErr w:type="spellStart"/>
      <w:r w:rsidRPr="000238E9">
        <w:rPr>
          <w:i/>
          <w:iCs/>
          <w:color w:val="03102A"/>
        </w:rPr>
        <w:t>үр</w:t>
      </w:r>
      <w:proofErr w:type="spellEnd"/>
      <w:r w:rsidRPr="000238E9">
        <w:rPr>
          <w:i/>
          <w:iCs/>
          <w:color w:val="03102A"/>
        </w:rPr>
        <w:t xml:space="preserve"> </w:t>
      </w:r>
      <w:proofErr w:type="spellStart"/>
      <w:r w:rsidRPr="000238E9">
        <w:rPr>
          <w:i/>
          <w:iCs/>
          <w:color w:val="03102A"/>
        </w:rPr>
        <w:t>ашгийг</w:t>
      </w:r>
      <w:proofErr w:type="spellEnd"/>
      <w:r w:rsidRPr="000238E9">
        <w:rPr>
          <w:i/>
          <w:iCs/>
          <w:color w:val="03102A"/>
        </w:rPr>
        <w:t xml:space="preserve"> </w:t>
      </w:r>
      <w:proofErr w:type="spellStart"/>
      <w:r w:rsidRPr="000238E9">
        <w:rPr>
          <w:i/>
          <w:iCs/>
          <w:color w:val="03102A"/>
        </w:rPr>
        <w:t>дээшлүүлэх</w:t>
      </w:r>
      <w:proofErr w:type="spellEnd"/>
      <w:r w:rsidRPr="000238E9">
        <w:rPr>
          <w:i/>
          <w:iCs/>
          <w:color w:val="03102A"/>
        </w:rPr>
        <w:t xml:space="preserve"> </w:t>
      </w:r>
      <w:proofErr w:type="spellStart"/>
      <w:r w:rsidRPr="000238E9">
        <w:rPr>
          <w:i/>
          <w:iCs/>
          <w:color w:val="03102A"/>
        </w:rPr>
        <w:t>боломжтой</w:t>
      </w:r>
      <w:proofErr w:type="spellEnd"/>
      <w:r w:rsidRPr="000238E9">
        <w:rPr>
          <w:i/>
          <w:iCs/>
          <w:color w:val="03102A"/>
        </w:rPr>
        <w:t xml:space="preserve"> </w:t>
      </w:r>
      <w:proofErr w:type="spellStart"/>
      <w:r w:rsidRPr="000238E9">
        <w:rPr>
          <w:i/>
          <w:iCs/>
          <w:color w:val="03102A"/>
        </w:rPr>
        <w:t>юм</w:t>
      </w:r>
      <w:proofErr w:type="spellEnd"/>
      <w:r w:rsidRPr="000238E9">
        <w:rPr>
          <w:i/>
          <w:iCs/>
          <w:color w:val="03102A"/>
        </w:rPr>
        <w:t xml:space="preserve">. Мөн </w:t>
      </w:r>
      <w:proofErr w:type="spellStart"/>
      <w:r w:rsidRPr="000238E9">
        <w:rPr>
          <w:i/>
          <w:iCs/>
          <w:color w:val="03102A"/>
        </w:rPr>
        <w:t>оюутнууд</w:t>
      </w:r>
      <w:proofErr w:type="spellEnd"/>
      <w:r w:rsidRPr="000238E9">
        <w:rPr>
          <w:i/>
          <w:iCs/>
          <w:color w:val="03102A"/>
        </w:rPr>
        <w:t xml:space="preserve"> </w:t>
      </w:r>
      <w:proofErr w:type="spellStart"/>
      <w:r w:rsidRPr="000238E9">
        <w:rPr>
          <w:i/>
          <w:iCs/>
          <w:color w:val="03102A"/>
        </w:rPr>
        <w:t>дараалал</w:t>
      </w:r>
      <w:proofErr w:type="spellEnd"/>
      <w:r w:rsidRPr="000238E9">
        <w:rPr>
          <w:i/>
          <w:iCs/>
          <w:color w:val="03102A"/>
        </w:rPr>
        <w:t xml:space="preserve"> </w:t>
      </w:r>
      <w:proofErr w:type="spellStart"/>
      <w:r w:rsidRPr="000238E9">
        <w:rPr>
          <w:i/>
          <w:iCs/>
          <w:color w:val="03102A"/>
        </w:rPr>
        <w:t>хүлээх</w:t>
      </w:r>
      <w:proofErr w:type="spellEnd"/>
      <w:r w:rsidRPr="000238E9">
        <w:rPr>
          <w:i/>
          <w:iCs/>
          <w:color w:val="03102A"/>
        </w:rPr>
        <w:t xml:space="preserve">, </w:t>
      </w:r>
      <w:proofErr w:type="spellStart"/>
      <w:r w:rsidRPr="000238E9">
        <w:rPr>
          <w:i/>
          <w:iCs/>
          <w:color w:val="03102A"/>
        </w:rPr>
        <w:t>ажилтантай</w:t>
      </w:r>
      <w:proofErr w:type="spellEnd"/>
      <w:r w:rsidRPr="000238E9">
        <w:rPr>
          <w:i/>
          <w:iCs/>
          <w:color w:val="03102A"/>
        </w:rPr>
        <w:t xml:space="preserve"> </w:t>
      </w:r>
      <w:proofErr w:type="spellStart"/>
      <w:r w:rsidRPr="000238E9">
        <w:rPr>
          <w:i/>
          <w:iCs/>
          <w:color w:val="03102A"/>
        </w:rPr>
        <w:t>цаг</w:t>
      </w:r>
      <w:proofErr w:type="spellEnd"/>
      <w:r w:rsidRPr="000238E9">
        <w:rPr>
          <w:i/>
          <w:iCs/>
          <w:color w:val="03102A"/>
        </w:rPr>
        <w:t xml:space="preserve"> </w:t>
      </w:r>
      <w:proofErr w:type="spellStart"/>
      <w:r w:rsidRPr="000238E9">
        <w:rPr>
          <w:i/>
          <w:iCs/>
          <w:color w:val="03102A"/>
        </w:rPr>
        <w:t>товлох</w:t>
      </w:r>
      <w:proofErr w:type="spellEnd"/>
      <w:r w:rsidRPr="000238E9">
        <w:rPr>
          <w:i/>
          <w:iCs/>
          <w:color w:val="03102A"/>
        </w:rPr>
        <w:t xml:space="preserve"> </w:t>
      </w:r>
      <w:proofErr w:type="spellStart"/>
      <w:r w:rsidRPr="000238E9">
        <w:rPr>
          <w:i/>
          <w:iCs/>
          <w:color w:val="03102A"/>
        </w:rPr>
        <w:t>шаардлагагүй</w:t>
      </w:r>
      <w:proofErr w:type="spellEnd"/>
      <w:r w:rsidRPr="000238E9">
        <w:rPr>
          <w:i/>
          <w:iCs/>
          <w:color w:val="03102A"/>
        </w:rPr>
        <w:t xml:space="preserve">, </w:t>
      </w:r>
      <w:proofErr w:type="spellStart"/>
      <w:r w:rsidRPr="000238E9">
        <w:rPr>
          <w:i/>
          <w:iCs/>
          <w:color w:val="03102A"/>
        </w:rPr>
        <w:t>хүссэн</w:t>
      </w:r>
      <w:proofErr w:type="spellEnd"/>
      <w:r w:rsidRPr="000238E9">
        <w:rPr>
          <w:i/>
          <w:iCs/>
          <w:color w:val="03102A"/>
        </w:rPr>
        <w:t xml:space="preserve"> </w:t>
      </w:r>
      <w:proofErr w:type="spellStart"/>
      <w:r w:rsidRPr="000238E9">
        <w:rPr>
          <w:i/>
          <w:iCs/>
          <w:color w:val="03102A"/>
        </w:rPr>
        <w:t>үедээ</w:t>
      </w:r>
      <w:proofErr w:type="spellEnd"/>
      <w:r w:rsidRPr="000238E9">
        <w:rPr>
          <w:i/>
          <w:iCs/>
          <w:color w:val="03102A"/>
        </w:rPr>
        <w:t xml:space="preserve"> </w:t>
      </w:r>
      <w:proofErr w:type="spellStart"/>
      <w:r w:rsidRPr="000238E9">
        <w:rPr>
          <w:i/>
          <w:iCs/>
          <w:color w:val="03102A"/>
        </w:rPr>
        <w:t>өөрийн</w:t>
      </w:r>
      <w:proofErr w:type="spellEnd"/>
      <w:r w:rsidRPr="000238E9">
        <w:rPr>
          <w:i/>
          <w:iCs/>
          <w:color w:val="03102A"/>
        </w:rPr>
        <w:t xml:space="preserve"> </w:t>
      </w:r>
      <w:proofErr w:type="spellStart"/>
      <w:r w:rsidRPr="000238E9">
        <w:rPr>
          <w:i/>
          <w:iCs/>
          <w:color w:val="03102A"/>
        </w:rPr>
        <w:t>эрдэм</w:t>
      </w:r>
      <w:proofErr w:type="spellEnd"/>
      <w:r w:rsidRPr="000238E9">
        <w:rPr>
          <w:i/>
          <w:iCs/>
          <w:color w:val="03102A"/>
        </w:rPr>
        <w:t xml:space="preserve"> </w:t>
      </w:r>
      <w:proofErr w:type="spellStart"/>
      <w:r w:rsidRPr="000238E9">
        <w:rPr>
          <w:i/>
          <w:iCs/>
          <w:color w:val="03102A"/>
        </w:rPr>
        <w:t>шинжилгээний</w:t>
      </w:r>
      <w:proofErr w:type="spellEnd"/>
      <w:r w:rsidRPr="000238E9">
        <w:rPr>
          <w:i/>
          <w:iCs/>
          <w:color w:val="03102A"/>
        </w:rPr>
        <w:t xml:space="preserve"> </w:t>
      </w:r>
      <w:proofErr w:type="spellStart"/>
      <w:r w:rsidRPr="000238E9">
        <w:rPr>
          <w:i/>
          <w:iCs/>
          <w:color w:val="03102A"/>
        </w:rPr>
        <w:t>мэдээлэлд</w:t>
      </w:r>
      <w:proofErr w:type="spellEnd"/>
      <w:r w:rsidRPr="000238E9">
        <w:rPr>
          <w:i/>
          <w:iCs/>
          <w:color w:val="03102A"/>
        </w:rPr>
        <w:t xml:space="preserve"> </w:t>
      </w:r>
      <w:proofErr w:type="spellStart"/>
      <w:r w:rsidRPr="000238E9">
        <w:rPr>
          <w:i/>
          <w:iCs/>
          <w:color w:val="03102A"/>
        </w:rPr>
        <w:t>нэвтэрч</w:t>
      </w:r>
      <w:proofErr w:type="spellEnd"/>
      <w:r w:rsidRPr="000238E9">
        <w:rPr>
          <w:i/>
          <w:iCs/>
          <w:color w:val="03102A"/>
        </w:rPr>
        <w:t xml:space="preserve">, </w:t>
      </w:r>
      <w:proofErr w:type="spellStart"/>
      <w:r w:rsidRPr="000238E9">
        <w:rPr>
          <w:i/>
          <w:iCs/>
          <w:color w:val="03102A"/>
        </w:rPr>
        <w:t>удирдлагын</w:t>
      </w:r>
      <w:proofErr w:type="spellEnd"/>
      <w:r w:rsidRPr="000238E9">
        <w:rPr>
          <w:i/>
          <w:iCs/>
          <w:color w:val="03102A"/>
        </w:rPr>
        <w:t xml:space="preserve"> </w:t>
      </w:r>
      <w:proofErr w:type="spellStart"/>
      <w:r w:rsidRPr="000238E9">
        <w:rPr>
          <w:i/>
          <w:iCs/>
          <w:color w:val="03102A"/>
        </w:rPr>
        <w:t>даалгавраа</w:t>
      </w:r>
      <w:proofErr w:type="spellEnd"/>
      <w:r w:rsidRPr="000238E9">
        <w:rPr>
          <w:i/>
          <w:iCs/>
          <w:color w:val="03102A"/>
        </w:rPr>
        <w:t xml:space="preserve"> </w:t>
      </w:r>
      <w:proofErr w:type="spellStart"/>
      <w:r w:rsidRPr="000238E9">
        <w:rPr>
          <w:i/>
          <w:iCs/>
          <w:color w:val="03102A"/>
        </w:rPr>
        <w:t>гүйцэтгэх</w:t>
      </w:r>
      <w:proofErr w:type="spellEnd"/>
      <w:r w:rsidRPr="000238E9">
        <w:rPr>
          <w:i/>
          <w:iCs/>
          <w:color w:val="03102A"/>
        </w:rPr>
        <w:t xml:space="preserve"> </w:t>
      </w:r>
      <w:proofErr w:type="spellStart"/>
      <w:r w:rsidRPr="000238E9">
        <w:rPr>
          <w:i/>
          <w:iCs/>
          <w:color w:val="03102A"/>
        </w:rPr>
        <w:t>боломжтой</w:t>
      </w:r>
      <w:proofErr w:type="spellEnd"/>
      <w:r w:rsidRPr="000238E9">
        <w:rPr>
          <w:i/>
          <w:iCs/>
          <w:color w:val="03102A"/>
        </w:rPr>
        <w:t xml:space="preserve"> </w:t>
      </w:r>
      <w:proofErr w:type="spellStart"/>
      <w:r w:rsidRPr="000238E9">
        <w:rPr>
          <w:i/>
          <w:iCs/>
          <w:color w:val="03102A"/>
        </w:rPr>
        <w:t>байдаг</w:t>
      </w:r>
      <w:proofErr w:type="spellEnd"/>
      <w:r w:rsidRPr="000238E9">
        <w:rPr>
          <w:i/>
          <w:iCs/>
          <w:color w:val="03102A"/>
        </w:rPr>
        <w:t>.</w:t>
      </w:r>
    </w:p>
    <w:p w14:paraId="20998534" w14:textId="101FB113" w:rsidR="00B74F31" w:rsidRPr="00C376E8" w:rsidRDefault="00B74F31" w:rsidP="00FC24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3102A"/>
        </w:rPr>
      </w:pPr>
      <w:r>
        <w:rPr>
          <w:color w:val="03102A"/>
          <w:lang w:val="mn-MN"/>
        </w:rPr>
        <w:t>Цаг зав хэмнэдэг байх</w:t>
      </w:r>
    </w:p>
    <w:p w14:paraId="2AD8D58F" w14:textId="37731C92" w:rsidR="00C376E8" w:rsidRPr="00B74F31" w:rsidRDefault="00C376E8" w:rsidP="00FC24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3102A"/>
        </w:rPr>
      </w:pPr>
      <w:r>
        <w:rPr>
          <w:color w:val="03102A"/>
          <w:lang w:val="mn-MN"/>
        </w:rPr>
        <w:t>Хүний хөдөлмөрийг хөнгөвчилсөн байх</w:t>
      </w:r>
    </w:p>
    <w:p w14:paraId="6F7607CB" w14:textId="561BE0CF" w:rsidR="004B590B" w:rsidRDefault="003B5C0C" w:rsidP="00FC24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3102A"/>
          <w:lang w:val="mn-MN"/>
        </w:rPr>
      </w:pPr>
      <w:r>
        <w:rPr>
          <w:color w:val="03102A"/>
          <w:lang w:val="mn-MN"/>
        </w:rPr>
        <w:t>Хэргэлэхэд ойлгомжтой байх</w:t>
      </w:r>
    </w:p>
    <w:p w14:paraId="068C41E4" w14:textId="573DC9FD" w:rsidR="00C376E8" w:rsidRDefault="00C376E8" w:rsidP="00FC24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3102A"/>
          <w:lang w:val="mn-MN"/>
        </w:rPr>
      </w:pPr>
      <w:r>
        <w:rPr>
          <w:color w:val="03102A"/>
          <w:lang w:val="mn-MN"/>
        </w:rPr>
        <w:t>Ажлын бус цагаар ч ашиглаж болдог байх</w:t>
      </w:r>
    </w:p>
    <w:p w14:paraId="1BC3C7AD" w14:textId="77777777" w:rsidR="006C31EA" w:rsidRPr="006C31EA" w:rsidRDefault="006C31EA" w:rsidP="00FC247F">
      <w:pPr>
        <w:pStyle w:val="NormalWeb"/>
        <w:numPr>
          <w:ilvl w:val="0"/>
          <w:numId w:val="1"/>
        </w:numPr>
        <w:shd w:val="clear" w:color="auto" w:fill="FFFFFF"/>
        <w:spacing w:after="0" w:line="360" w:lineRule="auto"/>
        <w:rPr>
          <w:color w:val="03102A"/>
          <w:lang w:val="mn-MN"/>
        </w:rPr>
      </w:pPr>
      <w:r w:rsidRPr="006C31EA">
        <w:rPr>
          <w:color w:val="03102A"/>
          <w:lang w:val="mn-MN"/>
        </w:rPr>
        <w:t>Систем нь хөгжлийн бэрхшээлтэй оюутнуудад хүртээмжтэй байх ёстой.</w:t>
      </w:r>
    </w:p>
    <w:p w14:paraId="787AE61E" w14:textId="77777777" w:rsidR="00C376E8" w:rsidRDefault="00C376E8" w:rsidP="00FC247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3102A"/>
          <w:lang w:val="mn-MN"/>
        </w:rPr>
      </w:pPr>
    </w:p>
    <w:p w14:paraId="209E5A3E" w14:textId="73D49DFF" w:rsidR="00EA4BF9" w:rsidRDefault="00EA4BF9" w:rsidP="00FC247F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3102A"/>
          <w:lang w:val="mn-MN"/>
        </w:rPr>
      </w:pPr>
      <w:r w:rsidRPr="004B590B">
        <w:rPr>
          <w:b/>
          <w:bCs/>
          <w:color w:val="03102A"/>
          <w:lang w:val="mn-MN"/>
        </w:rPr>
        <w:t>Функцийн шаардлага</w:t>
      </w:r>
      <w:r w:rsidR="0090566D">
        <w:rPr>
          <w:b/>
          <w:bCs/>
          <w:color w:val="03102A"/>
        </w:rPr>
        <w:t>/Functional re</w:t>
      </w:r>
      <w:r w:rsidR="00287D9C">
        <w:rPr>
          <w:b/>
          <w:bCs/>
          <w:color w:val="03102A"/>
        </w:rPr>
        <w:t>q</w:t>
      </w:r>
      <w:r w:rsidR="0090566D">
        <w:rPr>
          <w:b/>
          <w:bCs/>
          <w:color w:val="03102A"/>
        </w:rPr>
        <w:t>uirement</w:t>
      </w:r>
      <w:r w:rsidRPr="004B590B">
        <w:rPr>
          <w:b/>
          <w:bCs/>
          <w:color w:val="03102A"/>
          <w:lang w:val="mn-MN"/>
        </w:rPr>
        <w:t>:</w:t>
      </w:r>
    </w:p>
    <w:p w14:paraId="03546DE7" w14:textId="5B37D2E9" w:rsidR="00DD06BE" w:rsidRDefault="00DD06BE" w:rsidP="00FC247F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3102A"/>
        </w:rPr>
      </w:pPr>
      <w:r>
        <w:rPr>
          <w:b/>
          <w:bCs/>
          <w:color w:val="03102A"/>
          <w:lang w:val="mn-MN"/>
        </w:rPr>
        <w:tab/>
      </w:r>
      <w:r>
        <w:rPr>
          <w:b/>
          <w:bCs/>
          <w:color w:val="03102A"/>
        </w:rPr>
        <w:t>Process-oriented</w:t>
      </w:r>
      <w:r w:rsidR="0090566D">
        <w:rPr>
          <w:b/>
          <w:bCs/>
          <w:color w:val="03102A"/>
        </w:rPr>
        <w:t>/</w:t>
      </w:r>
      <w:r w:rsidR="0090566D">
        <w:rPr>
          <w:b/>
          <w:bCs/>
          <w:color w:val="03102A"/>
          <w:lang w:val="mn-MN"/>
        </w:rPr>
        <w:t xml:space="preserve">Процесст чиглэсэн </w:t>
      </w:r>
      <w:r>
        <w:rPr>
          <w:b/>
          <w:bCs/>
          <w:color w:val="03102A"/>
        </w:rPr>
        <w:t>:</w:t>
      </w:r>
    </w:p>
    <w:p w14:paraId="1DF4C192" w14:textId="77777777" w:rsidR="00B74F31" w:rsidRPr="003B5C0C" w:rsidRDefault="00B74F31" w:rsidP="00FC247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3102A"/>
        </w:rPr>
      </w:pPr>
      <w:r>
        <w:rPr>
          <w:color w:val="03102A"/>
          <w:lang w:val="mn-MN"/>
        </w:rPr>
        <w:t>Оюутны үнэмлэхээр нэвтэрдэг байх</w:t>
      </w:r>
    </w:p>
    <w:p w14:paraId="51B2B808" w14:textId="77777777" w:rsidR="00B74F31" w:rsidRPr="003B5C0C" w:rsidRDefault="00B74F31" w:rsidP="00FC247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3102A"/>
        </w:rPr>
      </w:pPr>
      <w:r>
        <w:rPr>
          <w:color w:val="03102A"/>
        </w:rPr>
        <w:t xml:space="preserve">QR </w:t>
      </w:r>
      <w:r>
        <w:rPr>
          <w:color w:val="03102A"/>
          <w:lang w:val="mn-MN"/>
        </w:rPr>
        <w:t>уншиж нэвтэрдэг байх</w:t>
      </w:r>
    </w:p>
    <w:p w14:paraId="1295B2F7" w14:textId="77777777" w:rsidR="00B74F31" w:rsidRDefault="00B74F31" w:rsidP="00FC247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3102A"/>
          <w:lang w:val="mn-MN"/>
        </w:rPr>
      </w:pPr>
      <w:r>
        <w:rPr>
          <w:color w:val="03102A"/>
          <w:lang w:val="mn-MN"/>
        </w:rPr>
        <w:t>Сиси данснаас төлбөр төлж болдог байх</w:t>
      </w:r>
    </w:p>
    <w:p w14:paraId="46E7E3EF" w14:textId="77777777" w:rsidR="00B74F31" w:rsidRDefault="00B74F31" w:rsidP="00FC247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3102A"/>
          <w:lang w:val="mn-MN"/>
        </w:rPr>
      </w:pPr>
      <w:r>
        <w:rPr>
          <w:color w:val="03102A"/>
          <w:lang w:val="mn-MN"/>
        </w:rPr>
        <w:t>Нэг хүний эрхээр өөр хүн нэвтрэх боломжгүй байх</w:t>
      </w:r>
    </w:p>
    <w:p w14:paraId="66B10683" w14:textId="3D5EC677" w:rsidR="00DD06BE" w:rsidRDefault="00B74F31" w:rsidP="00FC247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3102A"/>
          <w:lang w:val="mn-MN"/>
        </w:rPr>
      </w:pPr>
      <w:r>
        <w:rPr>
          <w:color w:val="03102A"/>
        </w:rPr>
        <w:t xml:space="preserve">Log out </w:t>
      </w:r>
      <w:r>
        <w:rPr>
          <w:color w:val="03102A"/>
          <w:lang w:val="mn-MN"/>
        </w:rPr>
        <w:t>хийдэг байх</w:t>
      </w:r>
    </w:p>
    <w:p w14:paraId="77F09D37" w14:textId="22A77B11" w:rsidR="006C31EA" w:rsidRDefault="006C31EA" w:rsidP="00FC247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3102A"/>
          <w:lang w:val="mn-MN"/>
        </w:rPr>
      </w:pPr>
      <w:r>
        <w:rPr>
          <w:color w:val="03102A"/>
          <w:lang w:val="mn-MN"/>
        </w:rPr>
        <w:t>Системийг автоматаар шинэчлэх боломжтой байх</w:t>
      </w:r>
    </w:p>
    <w:p w14:paraId="0E28FE04" w14:textId="0A183806" w:rsidR="00BC7174" w:rsidRDefault="00BC7174" w:rsidP="00FC247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3102A"/>
          <w:lang w:val="mn-MN"/>
        </w:rPr>
      </w:pPr>
      <w:r>
        <w:rPr>
          <w:color w:val="03102A"/>
          <w:lang w:val="mn-MN"/>
        </w:rPr>
        <w:t>Тодорхойлолт авдаг байх</w:t>
      </w:r>
    </w:p>
    <w:p w14:paraId="5E29F088" w14:textId="0AA806B9" w:rsidR="00BC7174" w:rsidRDefault="00BC7174" w:rsidP="00FC247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3102A"/>
          <w:lang w:val="mn-MN"/>
        </w:rPr>
      </w:pPr>
      <w:r>
        <w:rPr>
          <w:color w:val="03102A"/>
          <w:lang w:val="mn-MN"/>
        </w:rPr>
        <w:t>Дүнгийн хуулга авдаг байх</w:t>
      </w:r>
    </w:p>
    <w:p w14:paraId="592FD6A0" w14:textId="77777777" w:rsidR="006C31EA" w:rsidRPr="00B74F31" w:rsidRDefault="006C31EA" w:rsidP="00FC247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3102A"/>
          <w:lang w:val="mn-MN"/>
        </w:rPr>
      </w:pPr>
    </w:p>
    <w:p w14:paraId="31CD1CCA" w14:textId="6CEF0E86" w:rsidR="00DD06BE" w:rsidRPr="00DD06BE" w:rsidRDefault="00DD06BE" w:rsidP="00FC247F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3102A"/>
        </w:rPr>
      </w:pPr>
      <w:r>
        <w:rPr>
          <w:b/>
          <w:bCs/>
          <w:color w:val="03102A"/>
        </w:rPr>
        <w:tab/>
        <w:t>Information-oriented</w:t>
      </w:r>
      <w:r w:rsidR="0090566D">
        <w:rPr>
          <w:b/>
          <w:bCs/>
          <w:color w:val="03102A"/>
        </w:rPr>
        <w:t xml:space="preserve">/ </w:t>
      </w:r>
      <w:r w:rsidR="0090566D">
        <w:rPr>
          <w:b/>
          <w:bCs/>
          <w:color w:val="03102A"/>
          <w:lang w:val="mn-MN"/>
        </w:rPr>
        <w:t xml:space="preserve">Мэдээлэлд чиглэсэн </w:t>
      </w:r>
      <w:r>
        <w:rPr>
          <w:b/>
          <w:bCs/>
          <w:color w:val="03102A"/>
        </w:rPr>
        <w:t>:</w:t>
      </w:r>
    </w:p>
    <w:p w14:paraId="5D596524" w14:textId="3F1A3DCF" w:rsidR="0039275D" w:rsidRPr="00C376E8" w:rsidRDefault="0039275D" w:rsidP="00FC247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3102A"/>
        </w:rPr>
      </w:pPr>
      <w:r>
        <w:rPr>
          <w:color w:val="03102A"/>
          <w:lang w:val="mn-MN"/>
        </w:rPr>
        <w:t xml:space="preserve">Дүнгийн </w:t>
      </w:r>
      <w:r w:rsidR="00B74F31">
        <w:rPr>
          <w:color w:val="03102A"/>
          <w:lang w:val="mn-MN"/>
        </w:rPr>
        <w:t>хуу</w:t>
      </w:r>
      <w:r w:rsidR="00C376E8">
        <w:rPr>
          <w:color w:val="03102A"/>
          <w:lang w:val="mn-MN"/>
        </w:rPr>
        <w:t>лга харуулдаг байх</w:t>
      </w:r>
    </w:p>
    <w:p w14:paraId="6CC1FE38" w14:textId="783B08A4" w:rsidR="00C376E8" w:rsidRPr="003B5C0C" w:rsidRDefault="00C376E8" w:rsidP="00FC247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3102A"/>
        </w:rPr>
      </w:pPr>
      <w:r>
        <w:rPr>
          <w:color w:val="03102A"/>
          <w:lang w:val="mn-MN"/>
        </w:rPr>
        <w:t>Сургуулийн тодорхойлолт харуулдаг байх</w:t>
      </w:r>
    </w:p>
    <w:p w14:paraId="498A02E0" w14:textId="02AE4BD8" w:rsidR="0039275D" w:rsidRPr="00C376E8" w:rsidRDefault="00B74F31" w:rsidP="00FC247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3102A"/>
        </w:rPr>
      </w:pPr>
      <w:r>
        <w:rPr>
          <w:color w:val="03102A"/>
          <w:lang w:val="mn-MN"/>
        </w:rPr>
        <w:t>Төлбөр төлсөн баримт</w:t>
      </w:r>
      <w:r w:rsidR="00C376E8">
        <w:rPr>
          <w:color w:val="03102A"/>
          <w:lang w:val="mn-MN"/>
        </w:rPr>
        <w:t xml:space="preserve"> харуулдаг байх</w:t>
      </w:r>
    </w:p>
    <w:p w14:paraId="0A73469A" w14:textId="3615CDF2" w:rsidR="006C31EA" w:rsidRPr="00FC247F" w:rsidRDefault="00C376E8" w:rsidP="00FC247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b/>
          <w:bCs/>
          <w:color w:val="03102A"/>
          <w:lang w:val="mn-MN"/>
        </w:rPr>
      </w:pPr>
      <w:r>
        <w:rPr>
          <w:color w:val="03102A"/>
          <w:lang w:val="mn-MN"/>
        </w:rPr>
        <w:t>Сиси дансан дахь үлдэгдэл харуулдаг байх</w:t>
      </w:r>
    </w:p>
    <w:p w14:paraId="7D8A7CAD" w14:textId="77777777" w:rsidR="00FC247F" w:rsidRPr="006C31EA" w:rsidRDefault="00FC247F" w:rsidP="00FC247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b/>
          <w:bCs/>
          <w:color w:val="03102A"/>
          <w:lang w:val="mn-MN"/>
        </w:rPr>
      </w:pPr>
    </w:p>
    <w:p w14:paraId="30828B8E" w14:textId="53CA1422" w:rsidR="003B5C0C" w:rsidRDefault="00287D9C" w:rsidP="00FC247F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3102A"/>
          <w:lang w:val="mn-MN"/>
        </w:rPr>
      </w:pPr>
      <w:proofErr w:type="spellStart"/>
      <w:r>
        <w:rPr>
          <w:b/>
          <w:bCs/>
          <w:color w:val="03102A"/>
        </w:rPr>
        <w:t>Non functional</w:t>
      </w:r>
      <w:proofErr w:type="spellEnd"/>
      <w:r>
        <w:rPr>
          <w:b/>
          <w:bCs/>
          <w:color w:val="03102A"/>
        </w:rPr>
        <w:t xml:space="preserve"> requirement /</w:t>
      </w:r>
      <w:r w:rsidR="00EA4BF9" w:rsidRPr="004B590B">
        <w:rPr>
          <w:b/>
          <w:bCs/>
          <w:color w:val="03102A"/>
          <w:lang w:val="mn-MN"/>
        </w:rPr>
        <w:t>Функцийн</w:t>
      </w:r>
      <w:r w:rsidR="00EA4BF9" w:rsidRPr="004B590B">
        <w:rPr>
          <w:b/>
          <w:bCs/>
          <w:color w:val="03102A"/>
        </w:rPr>
        <w:t xml:space="preserve"> </w:t>
      </w:r>
      <w:r w:rsidR="00EA4BF9" w:rsidRPr="004B590B">
        <w:rPr>
          <w:b/>
          <w:bCs/>
          <w:color w:val="03102A"/>
          <w:lang w:val="mn-MN"/>
        </w:rPr>
        <w:t xml:space="preserve">бус шаардлага: </w:t>
      </w:r>
    </w:p>
    <w:p w14:paraId="1F223098" w14:textId="0E056D35" w:rsidR="0090566D" w:rsidRDefault="0090566D" w:rsidP="00FC247F">
      <w:pPr>
        <w:pStyle w:val="NormalWeb"/>
        <w:shd w:val="clear" w:color="auto" w:fill="FFFFFF"/>
        <w:spacing w:before="0" w:beforeAutospacing="0" w:after="0" w:afterAutospacing="0" w:line="360" w:lineRule="auto"/>
        <w:rPr>
          <w:i/>
          <w:iCs/>
          <w:color w:val="03102A"/>
        </w:rPr>
      </w:pPr>
      <w:r>
        <w:rPr>
          <w:b/>
          <w:bCs/>
          <w:color w:val="03102A"/>
          <w:lang w:val="mn-MN"/>
        </w:rPr>
        <w:tab/>
      </w:r>
      <w:r>
        <w:rPr>
          <w:b/>
          <w:bCs/>
          <w:color w:val="03102A"/>
        </w:rPr>
        <w:t>Operational/</w:t>
      </w:r>
      <w:r w:rsidR="00287D9C">
        <w:rPr>
          <w:b/>
          <w:bCs/>
          <w:color w:val="03102A"/>
          <w:lang w:val="mn-MN"/>
        </w:rPr>
        <w:t>Үйл ажиллагааны</w:t>
      </w:r>
      <w:r w:rsidR="00287D9C">
        <w:rPr>
          <w:b/>
          <w:bCs/>
          <w:color w:val="03102A"/>
        </w:rPr>
        <w:t xml:space="preserve"> </w:t>
      </w:r>
      <w:r>
        <w:rPr>
          <w:b/>
          <w:bCs/>
          <w:color w:val="03102A"/>
        </w:rPr>
        <w:t>:</w:t>
      </w:r>
      <w:r w:rsidR="00287D9C">
        <w:rPr>
          <w:b/>
          <w:bCs/>
          <w:color w:val="03102A"/>
        </w:rPr>
        <w:t xml:space="preserve"> </w:t>
      </w:r>
      <w:r w:rsidR="00287D9C" w:rsidRPr="00287D9C">
        <w:rPr>
          <w:b/>
          <w:bCs/>
          <w:i/>
          <w:iCs/>
          <w:color w:val="03102A"/>
        </w:rPr>
        <w:t>(</w:t>
      </w:r>
      <w:r w:rsidR="00287D9C" w:rsidRPr="00287D9C">
        <w:rPr>
          <w:i/>
          <w:iCs/>
          <w:color w:val="03102A"/>
          <w:lang w:val="mn-MN"/>
        </w:rPr>
        <w:t>систем ажиллах физик болон техникийн орчин</w:t>
      </w:r>
      <w:r w:rsidR="00287D9C" w:rsidRPr="00287D9C">
        <w:rPr>
          <w:i/>
          <w:iCs/>
          <w:color w:val="03102A"/>
        </w:rPr>
        <w:t>)</w:t>
      </w:r>
    </w:p>
    <w:p w14:paraId="71C91EB4" w14:textId="6C35DC0F" w:rsidR="00D04BFF" w:rsidRDefault="00D04BFF" w:rsidP="00FC247F">
      <w:pPr>
        <w:pStyle w:val="NormalWeb"/>
        <w:numPr>
          <w:ilvl w:val="1"/>
          <w:numId w:val="1"/>
        </w:numPr>
        <w:shd w:val="clear" w:color="auto" w:fill="FFFFFF"/>
        <w:spacing w:after="0" w:line="360" w:lineRule="auto"/>
        <w:rPr>
          <w:color w:val="03102A"/>
          <w:lang w:val="mn-MN"/>
        </w:rPr>
      </w:pPr>
      <w:r w:rsidRPr="006C31EA">
        <w:rPr>
          <w:color w:val="03102A"/>
          <w:lang w:val="mn-MN"/>
        </w:rPr>
        <w:t>Оюутнууд шаардлагатай үед мэдээлэл, үйлчилгээ авах боломжтой байх</w:t>
      </w:r>
      <w:r>
        <w:rPr>
          <w:color w:val="03102A"/>
          <w:lang w:val="mn-MN"/>
        </w:rPr>
        <w:t xml:space="preserve">ын тулд </w:t>
      </w:r>
      <w:r w:rsidRPr="006C31EA">
        <w:rPr>
          <w:color w:val="03102A"/>
          <w:lang w:val="mn-MN"/>
        </w:rPr>
        <w:t xml:space="preserve">хүртээмжтэй, найдвартай байх </w:t>
      </w:r>
    </w:p>
    <w:p w14:paraId="0ED6CD67" w14:textId="52DCDE6E" w:rsidR="00D04BFF" w:rsidRPr="006C31EA" w:rsidRDefault="00D04BFF" w:rsidP="00FC247F">
      <w:pPr>
        <w:pStyle w:val="NormalWeb"/>
        <w:numPr>
          <w:ilvl w:val="1"/>
          <w:numId w:val="1"/>
        </w:numPr>
        <w:shd w:val="clear" w:color="auto" w:fill="FFFFFF"/>
        <w:spacing w:after="0" w:line="360" w:lineRule="auto"/>
        <w:rPr>
          <w:color w:val="03102A"/>
          <w:lang w:val="mn-MN"/>
        </w:rPr>
      </w:pPr>
      <w:r>
        <w:rPr>
          <w:color w:val="03102A"/>
          <w:lang w:val="mn-MN"/>
        </w:rPr>
        <w:t>С</w:t>
      </w:r>
      <w:r w:rsidRPr="006C31EA">
        <w:rPr>
          <w:color w:val="03102A"/>
          <w:lang w:val="mn-MN"/>
        </w:rPr>
        <w:t>истем нь алдаа</w:t>
      </w:r>
      <w:r>
        <w:rPr>
          <w:color w:val="03102A"/>
          <w:lang w:val="mn-MN"/>
        </w:rPr>
        <w:t>тай тодрхололт гаргадаггүй эсвэл алдаа</w:t>
      </w:r>
      <w:r w:rsidRPr="006C31EA">
        <w:rPr>
          <w:color w:val="03102A"/>
          <w:lang w:val="mn-MN"/>
        </w:rPr>
        <w:t xml:space="preserve"> багатай байх ёстой.</w:t>
      </w:r>
    </w:p>
    <w:p w14:paraId="69481EE9" w14:textId="106F9960" w:rsidR="00D04BFF" w:rsidRPr="00FC247F" w:rsidRDefault="00D04BFF" w:rsidP="00FC247F">
      <w:pPr>
        <w:pStyle w:val="NormalWeb"/>
        <w:numPr>
          <w:ilvl w:val="1"/>
          <w:numId w:val="1"/>
        </w:numPr>
        <w:shd w:val="clear" w:color="auto" w:fill="FFFFFF"/>
        <w:spacing w:after="0" w:line="360" w:lineRule="auto"/>
        <w:rPr>
          <w:color w:val="03102A"/>
          <w:lang w:val="mn-MN"/>
        </w:rPr>
      </w:pPr>
      <w:r w:rsidRPr="006C31EA">
        <w:rPr>
          <w:color w:val="03102A"/>
          <w:lang w:val="mn-MN"/>
        </w:rPr>
        <w:t>Бүртгэлийн үе гэх мэт ачаалал ихтэй үед хэрэглэгчдийг зохицуулах систем нь өргөтгөх боломжтой байх ёстой.</w:t>
      </w:r>
    </w:p>
    <w:p w14:paraId="2470DBC7" w14:textId="77777777" w:rsidR="00390410" w:rsidRPr="00287D9C" w:rsidRDefault="00390410" w:rsidP="00FC247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b/>
          <w:bCs/>
          <w:i/>
          <w:iCs/>
          <w:color w:val="03102A"/>
          <w:lang w:val="mn-MN"/>
        </w:rPr>
      </w:pPr>
    </w:p>
    <w:p w14:paraId="03119745" w14:textId="7E099DF8" w:rsidR="0090566D" w:rsidRDefault="0090566D" w:rsidP="00FC247F">
      <w:pPr>
        <w:pStyle w:val="NormalWeb"/>
        <w:shd w:val="clear" w:color="auto" w:fill="FFFFFF"/>
        <w:spacing w:before="0" w:beforeAutospacing="0" w:after="0" w:afterAutospacing="0" w:line="360" w:lineRule="auto"/>
        <w:rPr>
          <w:i/>
          <w:iCs/>
          <w:color w:val="03102A"/>
        </w:rPr>
      </w:pPr>
      <w:r>
        <w:rPr>
          <w:b/>
          <w:bCs/>
          <w:color w:val="03102A"/>
        </w:rPr>
        <w:tab/>
      </w:r>
      <w:r w:rsidR="00287D9C">
        <w:rPr>
          <w:b/>
          <w:bCs/>
          <w:color w:val="03102A"/>
        </w:rPr>
        <w:t>P</w:t>
      </w:r>
      <w:r>
        <w:rPr>
          <w:b/>
          <w:bCs/>
          <w:color w:val="03102A"/>
        </w:rPr>
        <w:t>erformance</w:t>
      </w:r>
      <w:r w:rsidRPr="00287D9C">
        <w:rPr>
          <w:b/>
          <w:bCs/>
          <w:i/>
          <w:iCs/>
          <w:color w:val="03102A"/>
        </w:rPr>
        <w:t>/</w:t>
      </w:r>
      <w:r w:rsidR="00390410" w:rsidRPr="00390410">
        <w:rPr>
          <w:b/>
          <w:bCs/>
          <w:color w:val="03102A"/>
          <w:lang w:val="mn-MN"/>
        </w:rPr>
        <w:t>Гүйцэтгэл</w:t>
      </w:r>
      <w:r w:rsidRPr="00287D9C">
        <w:rPr>
          <w:b/>
          <w:bCs/>
          <w:i/>
          <w:iCs/>
          <w:color w:val="03102A"/>
        </w:rPr>
        <w:t>:</w:t>
      </w:r>
      <w:r w:rsidR="00287D9C" w:rsidRPr="00287D9C">
        <w:rPr>
          <w:b/>
          <w:bCs/>
          <w:i/>
          <w:iCs/>
          <w:color w:val="03102A"/>
          <w:lang w:val="mn-MN"/>
        </w:rPr>
        <w:t xml:space="preserve"> </w:t>
      </w:r>
      <w:r w:rsidR="00287D9C" w:rsidRPr="00287D9C">
        <w:rPr>
          <w:i/>
          <w:iCs/>
          <w:color w:val="03102A"/>
        </w:rPr>
        <w:t>(</w:t>
      </w:r>
      <w:r w:rsidR="00287D9C" w:rsidRPr="00287D9C">
        <w:rPr>
          <w:i/>
          <w:iCs/>
          <w:color w:val="03102A"/>
          <w:lang w:val="mn-MN"/>
        </w:rPr>
        <w:t>системийн хурд хүчин чадал, найдвартай байдал</w:t>
      </w:r>
      <w:r w:rsidR="00287D9C" w:rsidRPr="00287D9C">
        <w:rPr>
          <w:i/>
          <w:iCs/>
          <w:color w:val="03102A"/>
        </w:rPr>
        <w:t>)</w:t>
      </w:r>
    </w:p>
    <w:p w14:paraId="17D63C5E" w14:textId="77777777" w:rsidR="00390410" w:rsidRDefault="00390410" w:rsidP="00FC247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3102A"/>
          <w:lang w:val="mn-MN"/>
        </w:rPr>
      </w:pPr>
      <w:r>
        <w:rPr>
          <w:color w:val="03102A"/>
          <w:lang w:val="mn-MN"/>
        </w:rPr>
        <w:t>365 хоног 24-н цагт ажилладаш байх</w:t>
      </w:r>
    </w:p>
    <w:p w14:paraId="10D68D76" w14:textId="77777777" w:rsidR="00390410" w:rsidRDefault="00390410" w:rsidP="00FC247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3102A"/>
          <w:lang w:val="mn-MN"/>
        </w:rPr>
      </w:pPr>
      <w:r>
        <w:rPr>
          <w:color w:val="03102A"/>
          <w:lang w:val="mn-MN"/>
        </w:rPr>
        <w:t>30-н секундын дотор нэвтэрдэг байх</w:t>
      </w:r>
    </w:p>
    <w:p w14:paraId="11FD9AE6" w14:textId="2495E117" w:rsidR="00390410" w:rsidRDefault="00390410" w:rsidP="00FC247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3102A"/>
          <w:lang w:val="mn-MN"/>
        </w:rPr>
      </w:pPr>
      <w:r>
        <w:rPr>
          <w:color w:val="03102A"/>
          <w:lang w:val="mn-MN"/>
        </w:rPr>
        <w:t>Тодорхойлолыг 50 секундын дотор хэвлэдэг байх</w:t>
      </w:r>
    </w:p>
    <w:p w14:paraId="15897499" w14:textId="77777777" w:rsidR="00D04BFF" w:rsidRPr="006C31EA" w:rsidRDefault="00D04BFF" w:rsidP="00FC247F">
      <w:pPr>
        <w:pStyle w:val="NormalWeb"/>
        <w:numPr>
          <w:ilvl w:val="1"/>
          <w:numId w:val="1"/>
        </w:numPr>
        <w:shd w:val="clear" w:color="auto" w:fill="FFFFFF"/>
        <w:spacing w:after="0" w:line="360" w:lineRule="auto"/>
        <w:rPr>
          <w:color w:val="03102A"/>
          <w:lang w:val="mn-MN"/>
        </w:rPr>
      </w:pPr>
      <w:r>
        <w:rPr>
          <w:color w:val="03102A"/>
          <w:lang w:val="mn-MN"/>
        </w:rPr>
        <w:t xml:space="preserve">Систем </w:t>
      </w:r>
      <w:r w:rsidRPr="006C31EA">
        <w:rPr>
          <w:color w:val="03102A"/>
          <w:lang w:val="mn-MN"/>
        </w:rPr>
        <w:t>олон тооны хэрэглэгчидтэй</w:t>
      </w:r>
      <w:r>
        <w:rPr>
          <w:color w:val="03102A"/>
          <w:lang w:val="mn-MN"/>
        </w:rPr>
        <w:t xml:space="preserve"> </w:t>
      </w:r>
      <w:r w:rsidRPr="006C31EA">
        <w:rPr>
          <w:color w:val="03102A"/>
          <w:lang w:val="mn-MN"/>
        </w:rPr>
        <w:t>нэгэн зэрэг ажиллах чадвартай байх</w:t>
      </w:r>
    </w:p>
    <w:p w14:paraId="7FCE14EF" w14:textId="4CDC6AC8" w:rsidR="0090566D" w:rsidRDefault="0090566D" w:rsidP="00FC247F">
      <w:pPr>
        <w:pStyle w:val="NormalWeb"/>
        <w:shd w:val="clear" w:color="auto" w:fill="FFFFFF"/>
        <w:spacing w:before="0" w:beforeAutospacing="0" w:after="0" w:afterAutospacing="0" w:line="360" w:lineRule="auto"/>
        <w:rPr>
          <w:i/>
          <w:iCs/>
          <w:color w:val="03102A"/>
        </w:rPr>
      </w:pPr>
      <w:r>
        <w:rPr>
          <w:b/>
          <w:bCs/>
          <w:color w:val="03102A"/>
        </w:rPr>
        <w:tab/>
        <w:t>Security/</w:t>
      </w:r>
      <w:r w:rsidR="00287D9C">
        <w:rPr>
          <w:b/>
          <w:bCs/>
          <w:color w:val="03102A"/>
        </w:rPr>
        <w:t xml:space="preserve"> </w:t>
      </w:r>
      <w:r w:rsidR="00287D9C">
        <w:rPr>
          <w:b/>
          <w:bCs/>
          <w:color w:val="03102A"/>
          <w:lang w:val="mn-MN"/>
        </w:rPr>
        <w:t>Гадаад аюулгүй байдал</w:t>
      </w:r>
      <w:r>
        <w:rPr>
          <w:b/>
          <w:bCs/>
          <w:color w:val="03102A"/>
        </w:rPr>
        <w:t>:</w:t>
      </w:r>
      <w:r w:rsidR="00287D9C">
        <w:rPr>
          <w:b/>
          <w:bCs/>
          <w:color w:val="03102A"/>
          <w:lang w:val="mn-MN"/>
        </w:rPr>
        <w:t xml:space="preserve"> </w:t>
      </w:r>
      <w:r w:rsidR="00287D9C" w:rsidRPr="00287D9C">
        <w:rPr>
          <w:i/>
          <w:iCs/>
          <w:color w:val="03102A"/>
        </w:rPr>
        <w:t>(</w:t>
      </w:r>
      <w:r w:rsidR="00287D9C" w:rsidRPr="00287D9C">
        <w:rPr>
          <w:i/>
          <w:iCs/>
          <w:color w:val="03102A"/>
          <w:lang w:val="mn-MN"/>
        </w:rPr>
        <w:t>ямар нөхцөлд системд нэвтрэх эрх олгосон</w:t>
      </w:r>
      <w:r w:rsidR="00287D9C" w:rsidRPr="00287D9C">
        <w:rPr>
          <w:i/>
          <w:iCs/>
          <w:color w:val="03102A"/>
        </w:rPr>
        <w:t>)</w:t>
      </w:r>
    </w:p>
    <w:p w14:paraId="510933ED" w14:textId="77777777" w:rsidR="00A26E09" w:rsidRDefault="00A26E09" w:rsidP="00FC247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3102A"/>
          <w:lang w:val="mn-MN"/>
        </w:rPr>
      </w:pPr>
      <w:r>
        <w:rPr>
          <w:color w:val="03102A"/>
          <w:lang w:val="mn-MN"/>
        </w:rPr>
        <w:t>Оюутан, багш ажилчин болон төгсөгч гэсэн эрхээр нэвтрэх боломжтой байх</w:t>
      </w:r>
    </w:p>
    <w:p w14:paraId="22BB2DFD" w14:textId="5316A8C4" w:rsidR="00A26E09" w:rsidRDefault="00A26E09" w:rsidP="00FC247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3102A"/>
          <w:lang w:val="mn-MN"/>
        </w:rPr>
      </w:pPr>
      <w:r>
        <w:rPr>
          <w:color w:val="03102A"/>
          <w:lang w:val="mn-MN"/>
        </w:rPr>
        <w:t>Нэг хүний эрхээр өөр хүн нэвтрэх боломжгүй байх</w:t>
      </w:r>
      <w:r w:rsidR="00D04BFF">
        <w:rPr>
          <w:color w:val="03102A"/>
          <w:lang w:val="mn-MN"/>
        </w:rPr>
        <w:t>, өөрөөр баталаажуулалт зөвшөөрлийн механизмыг ашигладаг байх</w:t>
      </w:r>
    </w:p>
    <w:p w14:paraId="3F49EC92" w14:textId="7EE34409" w:rsidR="00D04BFF" w:rsidRPr="00FC247F" w:rsidRDefault="00D04BFF" w:rsidP="00FC247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i/>
          <w:iCs/>
          <w:color w:val="03102A"/>
        </w:rPr>
      </w:pPr>
      <w:r>
        <w:rPr>
          <w:color w:val="03102A"/>
          <w:lang w:val="mn-MN"/>
        </w:rPr>
        <w:t>Зөвшөөрөлгүй нэвтрэх оролдлогыг илрүүлэх урьдчилан сэргийлэх механизмтай байх</w:t>
      </w:r>
    </w:p>
    <w:p w14:paraId="6FB60CCB" w14:textId="77777777" w:rsidR="00FC247F" w:rsidRPr="00D04BFF" w:rsidRDefault="00FC247F" w:rsidP="00FC247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i/>
          <w:iCs/>
          <w:color w:val="03102A"/>
        </w:rPr>
      </w:pPr>
    </w:p>
    <w:p w14:paraId="2E525C9F" w14:textId="120583C5" w:rsidR="0090566D" w:rsidRDefault="0090566D" w:rsidP="00FC247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i/>
          <w:iCs/>
          <w:color w:val="03102A"/>
        </w:rPr>
      </w:pPr>
      <w:r>
        <w:rPr>
          <w:b/>
          <w:bCs/>
          <w:color w:val="03102A"/>
        </w:rPr>
        <w:t>Cultural and political/</w:t>
      </w:r>
      <w:r w:rsidR="00287D9C">
        <w:rPr>
          <w:b/>
          <w:bCs/>
          <w:color w:val="03102A"/>
          <w:lang w:val="mn-MN"/>
        </w:rPr>
        <w:t xml:space="preserve"> Соёл улс төрийн</w:t>
      </w:r>
      <w:r>
        <w:rPr>
          <w:b/>
          <w:bCs/>
          <w:color w:val="03102A"/>
        </w:rPr>
        <w:t>:</w:t>
      </w:r>
      <w:r w:rsidR="00287D9C">
        <w:rPr>
          <w:b/>
          <w:bCs/>
          <w:color w:val="03102A"/>
          <w:lang w:val="mn-MN"/>
        </w:rPr>
        <w:t xml:space="preserve"> </w:t>
      </w:r>
      <w:r w:rsidR="00287D9C" w:rsidRPr="00287D9C">
        <w:rPr>
          <w:b/>
          <w:bCs/>
          <w:i/>
          <w:iCs/>
          <w:color w:val="03102A"/>
        </w:rPr>
        <w:t>(</w:t>
      </w:r>
      <w:r w:rsidR="00287D9C" w:rsidRPr="00287D9C">
        <w:rPr>
          <w:i/>
          <w:iCs/>
          <w:color w:val="03102A"/>
          <w:lang w:val="mn-MN"/>
        </w:rPr>
        <w:t>системд нөлөөлж буй соёл улс төрийн шаардлага</w:t>
      </w:r>
      <w:r w:rsidR="00287D9C" w:rsidRPr="00287D9C">
        <w:rPr>
          <w:i/>
          <w:iCs/>
          <w:color w:val="03102A"/>
        </w:rPr>
        <w:t>)</w:t>
      </w:r>
    </w:p>
    <w:p w14:paraId="0BA23B9C" w14:textId="77777777" w:rsidR="00A26E09" w:rsidRPr="003B5C0C" w:rsidRDefault="00A26E09" w:rsidP="00FC247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3102A"/>
          <w:lang w:val="mn-MN"/>
        </w:rPr>
      </w:pPr>
      <w:r>
        <w:rPr>
          <w:color w:val="03102A"/>
          <w:lang w:val="mn-MN"/>
        </w:rPr>
        <w:t>Хөгжлийн бэрхшээлтэй иргэд ашиглах боломжтой байх</w:t>
      </w:r>
    </w:p>
    <w:p w14:paraId="625276BA" w14:textId="0A2AD679" w:rsidR="00D04BFF" w:rsidRPr="006C31EA" w:rsidRDefault="00D04BFF" w:rsidP="00FC247F">
      <w:pPr>
        <w:pStyle w:val="NormalWeb"/>
        <w:numPr>
          <w:ilvl w:val="1"/>
          <w:numId w:val="1"/>
        </w:numPr>
        <w:shd w:val="clear" w:color="auto" w:fill="FFFFFF"/>
        <w:spacing w:after="0" w:line="360" w:lineRule="auto"/>
        <w:rPr>
          <w:color w:val="03102A"/>
          <w:lang w:val="mn-MN"/>
        </w:rPr>
      </w:pPr>
      <w:r w:rsidRPr="006C31EA">
        <w:rPr>
          <w:color w:val="03102A"/>
          <w:lang w:val="mn-MN"/>
        </w:rPr>
        <w:t>Систем нь оюутны мэдээллийн нууцлал, аюулгүй байдалтай холбоотой бүх хууль тогтоомжийг дагаж мөрд</w:t>
      </w:r>
      <w:r>
        <w:rPr>
          <w:color w:val="03102A"/>
          <w:lang w:val="mn-MN"/>
        </w:rPr>
        <w:t>дөг байх</w:t>
      </w:r>
    </w:p>
    <w:p w14:paraId="10A19D1B" w14:textId="51A00C97" w:rsidR="00D04BFF" w:rsidRPr="006C31EA" w:rsidRDefault="00D04BFF" w:rsidP="00FC247F">
      <w:pPr>
        <w:pStyle w:val="NormalWeb"/>
        <w:numPr>
          <w:ilvl w:val="1"/>
          <w:numId w:val="1"/>
        </w:numPr>
        <w:shd w:val="clear" w:color="auto" w:fill="FFFFFF"/>
        <w:spacing w:after="0" w:line="360" w:lineRule="auto"/>
        <w:rPr>
          <w:color w:val="03102A"/>
          <w:lang w:val="mn-MN"/>
        </w:rPr>
      </w:pPr>
      <w:r>
        <w:rPr>
          <w:color w:val="03102A"/>
          <w:lang w:val="mn-MN"/>
        </w:rPr>
        <w:t>Олон янзын оюутнуудын соёл хэлний онцлогыг харгалзан үзсэн байх</w:t>
      </w:r>
    </w:p>
    <w:p w14:paraId="746DE3D9" w14:textId="2E24F918" w:rsidR="006C31EA" w:rsidRDefault="00D04BFF" w:rsidP="00FC247F">
      <w:pPr>
        <w:pStyle w:val="NormalWeb"/>
        <w:numPr>
          <w:ilvl w:val="1"/>
          <w:numId w:val="1"/>
        </w:numPr>
        <w:shd w:val="clear" w:color="auto" w:fill="FFFFFF"/>
        <w:spacing w:after="0" w:line="360" w:lineRule="auto"/>
        <w:rPr>
          <w:color w:val="03102A"/>
          <w:lang w:val="mn-MN"/>
        </w:rPr>
      </w:pPr>
      <w:r w:rsidRPr="00D04BFF">
        <w:rPr>
          <w:color w:val="03102A"/>
          <w:lang w:val="mn-MN"/>
        </w:rPr>
        <w:t>Бүх оюутанд эрх тэгш хүртээмжтэй байх</w:t>
      </w:r>
    </w:p>
    <w:p w14:paraId="5B74CFCE" w14:textId="44DDE8CA" w:rsidR="00D04BFF" w:rsidRDefault="00D04BFF" w:rsidP="00FC247F">
      <w:pPr>
        <w:pStyle w:val="NormalWeb"/>
        <w:shd w:val="clear" w:color="auto" w:fill="FFFFFF"/>
        <w:spacing w:after="0" w:line="360" w:lineRule="auto"/>
        <w:rPr>
          <w:color w:val="03102A"/>
          <w:lang w:val="mn-MN"/>
        </w:rPr>
      </w:pPr>
    </w:p>
    <w:p w14:paraId="1038759C" w14:textId="6104AE8C" w:rsidR="00FC247F" w:rsidRDefault="00FC247F" w:rsidP="00FC247F">
      <w:pPr>
        <w:pStyle w:val="NormalWeb"/>
        <w:shd w:val="clear" w:color="auto" w:fill="FFFFFF"/>
        <w:spacing w:after="0" w:line="360" w:lineRule="auto"/>
        <w:rPr>
          <w:color w:val="03102A"/>
          <w:lang w:val="mn-MN"/>
        </w:rPr>
      </w:pPr>
    </w:p>
    <w:p w14:paraId="0BA918A3" w14:textId="7122EEA4" w:rsidR="00FC247F" w:rsidRDefault="00FC247F" w:rsidP="00FC247F">
      <w:pPr>
        <w:pStyle w:val="NormalWeb"/>
        <w:shd w:val="clear" w:color="auto" w:fill="FFFFFF"/>
        <w:spacing w:after="0" w:line="360" w:lineRule="auto"/>
        <w:rPr>
          <w:color w:val="03102A"/>
          <w:lang w:val="mn-MN"/>
        </w:rPr>
      </w:pPr>
    </w:p>
    <w:p w14:paraId="642A0A14" w14:textId="77777777" w:rsidR="00FC247F" w:rsidRDefault="00FC247F" w:rsidP="00FC247F">
      <w:pPr>
        <w:pStyle w:val="NormalWeb"/>
        <w:shd w:val="clear" w:color="auto" w:fill="FFFFFF"/>
        <w:spacing w:after="0" w:line="360" w:lineRule="auto"/>
        <w:rPr>
          <w:color w:val="03102A"/>
          <w:lang w:val="mn-MN"/>
        </w:rPr>
      </w:pPr>
    </w:p>
    <w:p w14:paraId="75C52E84" w14:textId="2F96E824" w:rsidR="00D04BFF" w:rsidRPr="00FC247F" w:rsidRDefault="00FC247F" w:rsidP="00FC247F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3102A"/>
          <w:lang w:val="mn-MN"/>
        </w:rPr>
      </w:pPr>
      <w:r w:rsidRPr="004B590B">
        <w:rPr>
          <w:b/>
          <w:bCs/>
          <w:color w:val="03102A"/>
          <w:lang w:val="mn-MN"/>
        </w:rPr>
        <w:t>Функцийн шаардлага</w:t>
      </w:r>
      <w:r>
        <w:rPr>
          <w:b/>
          <w:bCs/>
          <w:color w:val="03102A"/>
        </w:rPr>
        <w:t>/Functional requirement</w:t>
      </w:r>
      <w:r w:rsidRPr="004B590B">
        <w:rPr>
          <w:b/>
          <w:bCs/>
          <w:color w:val="03102A"/>
          <w:lang w:val="mn-MN"/>
        </w:rPr>
        <w:t>:</w:t>
      </w:r>
    </w:p>
    <w:p w14:paraId="723AC7FD" w14:textId="77777777" w:rsidR="00D04BFF" w:rsidRDefault="00D04BFF" w:rsidP="00FC247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3102A"/>
          <w:lang w:val="mn-MN"/>
        </w:rPr>
      </w:pPr>
      <w:r>
        <w:rPr>
          <w:color w:val="03102A"/>
          <w:lang w:val="mn-MN"/>
        </w:rPr>
        <w:t>Түц машины дэлгэц мэдрэгчтэй байх</w:t>
      </w:r>
    </w:p>
    <w:p w14:paraId="54172A06" w14:textId="77777777" w:rsidR="00D04BFF" w:rsidRDefault="00D04BFF" w:rsidP="00FC247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3102A"/>
          <w:lang w:val="mn-MN"/>
        </w:rPr>
      </w:pPr>
      <w:r>
        <w:rPr>
          <w:color w:val="03102A"/>
          <w:lang w:val="mn-MN"/>
        </w:rPr>
        <w:t>Түц машин нь товчлууртай байх</w:t>
      </w:r>
    </w:p>
    <w:p w14:paraId="17B3FE6D" w14:textId="77777777" w:rsidR="00D04BFF" w:rsidRPr="00390410" w:rsidRDefault="00D04BFF" w:rsidP="00FC247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b/>
          <w:bCs/>
          <w:i/>
          <w:iCs/>
          <w:color w:val="03102A"/>
          <w:lang w:val="mn-MN"/>
        </w:rPr>
      </w:pPr>
      <w:r>
        <w:rPr>
          <w:color w:val="03102A"/>
          <w:lang w:val="mn-MN"/>
        </w:rPr>
        <w:t>Тэжээл салсан үед нөөц баттерай ашиглан ажилладаг байх</w:t>
      </w:r>
    </w:p>
    <w:p w14:paraId="6F3451B1" w14:textId="77777777" w:rsidR="00D04BFF" w:rsidRDefault="00D04BFF" w:rsidP="00FC247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3102A"/>
          <w:lang w:val="mn-MN"/>
        </w:rPr>
      </w:pPr>
      <w:r>
        <w:rPr>
          <w:color w:val="03102A"/>
        </w:rPr>
        <w:t xml:space="preserve">QR </w:t>
      </w:r>
      <w:r>
        <w:rPr>
          <w:color w:val="03102A"/>
          <w:lang w:val="mn-MN"/>
        </w:rPr>
        <w:t xml:space="preserve"> код унших төхөөрөмжтэй байх</w:t>
      </w:r>
    </w:p>
    <w:p w14:paraId="452EF90C" w14:textId="77777777" w:rsidR="00D04BFF" w:rsidRDefault="00D04BFF" w:rsidP="00FC247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3102A"/>
          <w:lang w:val="mn-MN"/>
        </w:rPr>
      </w:pPr>
      <w:r>
        <w:rPr>
          <w:color w:val="03102A"/>
          <w:lang w:val="mn-MN"/>
        </w:rPr>
        <w:t xml:space="preserve">Оюутны үнэмлэх унших </w:t>
      </w:r>
      <w:r>
        <w:rPr>
          <w:color w:val="03102A"/>
        </w:rPr>
        <w:t>NFC</w:t>
      </w:r>
      <w:r>
        <w:rPr>
          <w:color w:val="03102A"/>
          <w:lang w:val="mn-MN"/>
        </w:rPr>
        <w:t xml:space="preserve"> төхөөрөмжтэй байх</w:t>
      </w:r>
    </w:p>
    <w:p w14:paraId="2F6FE1EB" w14:textId="77777777" w:rsidR="00D04BFF" w:rsidRPr="00D04BFF" w:rsidRDefault="00D04BFF" w:rsidP="00FC247F">
      <w:pPr>
        <w:pStyle w:val="NormalWeb"/>
        <w:shd w:val="clear" w:color="auto" w:fill="FFFFFF"/>
        <w:spacing w:after="0" w:line="360" w:lineRule="auto"/>
        <w:rPr>
          <w:color w:val="03102A"/>
          <w:lang w:val="mn-MN"/>
        </w:rPr>
      </w:pPr>
    </w:p>
    <w:sectPr w:rsidR="00D04BFF" w:rsidRPr="00D04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E8F"/>
    <w:multiLevelType w:val="hybridMultilevel"/>
    <w:tmpl w:val="BBFE9BF6"/>
    <w:lvl w:ilvl="0" w:tplc="B92C44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304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55"/>
    <w:rsid w:val="000238E9"/>
    <w:rsid w:val="00287D9C"/>
    <w:rsid w:val="00390410"/>
    <w:rsid w:val="0039275D"/>
    <w:rsid w:val="003B5C0C"/>
    <w:rsid w:val="003E7DB8"/>
    <w:rsid w:val="004B590B"/>
    <w:rsid w:val="006C31EA"/>
    <w:rsid w:val="0090566D"/>
    <w:rsid w:val="00A04088"/>
    <w:rsid w:val="00A26E09"/>
    <w:rsid w:val="00B450FB"/>
    <w:rsid w:val="00B55B95"/>
    <w:rsid w:val="00B74F31"/>
    <w:rsid w:val="00BC7174"/>
    <w:rsid w:val="00C376E8"/>
    <w:rsid w:val="00D04BFF"/>
    <w:rsid w:val="00D11B55"/>
    <w:rsid w:val="00DD06BE"/>
    <w:rsid w:val="00EA4BF9"/>
    <w:rsid w:val="00EB216E"/>
    <w:rsid w:val="00FC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0102"/>
  <w15:chartTrackingRefBased/>
  <w15:docId w15:val="{4A6157CC-A4CD-4F6B-8B52-5AA1D965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1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UUGANBAYAR BOLORMAA</dc:creator>
  <cp:keywords/>
  <dc:description/>
  <cp:lastModifiedBy>UUGANBAYAR BOLORMAA</cp:lastModifiedBy>
  <cp:revision>10</cp:revision>
  <dcterms:created xsi:type="dcterms:W3CDTF">2023-02-15T09:33:00Z</dcterms:created>
  <dcterms:modified xsi:type="dcterms:W3CDTF">2023-03-03T09:43:00Z</dcterms:modified>
</cp:coreProperties>
</file>