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b/>
          <w:color w:val="000000"/>
          <w:sz w:val="46"/>
        </w:rPr>
        <w:t xml:space="preserve">Informe de capturas </w:t>
      </w:r>
      <w:r>
        <w:rPr>
          <w:b/>
          <w:color w:val="000000"/>
          <w:sz w:val="46"/>
        </w:rPr>
        <w:t>Semana 6. PixelVault</w:t>
      </w:r>
    </w:p>
    <w:p>
      <w:pPr>
        <w:pStyle w:val="Normal"/>
        <w:spacing w:before="0" w:after="240"/>
        <w:jc w:val="center"/>
        <w:rPr/>
      </w:pPr>
      <w:r>
        <w:rPr>
          <w:i/>
          <w:color w:val="566070"/>
          <w:sz w:val="23"/>
        </w:rPr>
        <w:t>Actividad sumativa Optimizando la logica y rendimiento de una pagina web con JavaScript</w:t>
      </w:r>
    </w:p>
    <w:p>
      <w:pPr>
        <w:pStyle w:val="Normal"/>
        <w:spacing w:lineRule="auto" w:line="269" w:before="0" w:after="140"/>
        <w:rPr/>
      </w:pPr>
      <w:r>
        <w:rPr>
          <w:color w:val="1F2937"/>
          <w:sz w:val="22"/>
        </w:rPr>
        <w:t>Este documento indica las capturas que deben acompañar la entrega de la Semana 6. Las evidencias muestran la estructura responsiva con Bootstrap 5, la carga de productos mediante Fetch API, la busqueda con formulario, la interaccion del carrito y el manejo de errores.</w:t>
      </w:r>
    </w:p>
    <w:p>
      <w:pPr>
        <w:pStyle w:val="Heading1"/>
        <w:rPr/>
      </w:pPr>
      <w:r>
        <w:rPr/>
        <w:t>Datos generales</w:t>
      </w:r>
    </w:p>
    <w:p>
      <w:pPr>
        <w:pStyle w:val="ListBullet"/>
        <w:numPr>
          <w:ilvl w:val="0"/>
          <w:numId w:val="1"/>
        </w:numPr>
        <w:spacing w:lineRule="auto" w:line="269" w:before="0" w:after="80"/>
        <w:contextualSpacing/>
        <w:rPr/>
      </w:pPr>
      <w:r>
        <w:rPr>
          <w:color w:val="1F2937"/>
          <w:sz w:val="22"/>
        </w:rPr>
        <w:t>Proyecto: PixelVault eCommerce gamer.</w:t>
      </w:r>
    </w:p>
    <w:p>
      <w:pPr>
        <w:pStyle w:val="ListBullet"/>
        <w:numPr>
          <w:ilvl w:val="0"/>
          <w:numId w:val="1"/>
        </w:numPr>
        <w:spacing w:lineRule="auto" w:line="269" w:before="0" w:after="80"/>
        <w:contextualSpacing/>
        <w:rPr/>
      </w:pPr>
      <w:r>
        <w:rPr>
          <w:color w:val="1F2937"/>
          <w:sz w:val="22"/>
        </w:rPr>
        <w:t>Aplicativo: carpeta VideoGameWeb_sem6.</w:t>
      </w:r>
    </w:p>
    <w:p>
      <w:pPr>
        <w:pStyle w:val="ListBullet"/>
        <w:numPr>
          <w:ilvl w:val="0"/>
          <w:numId w:val="1"/>
        </w:numPr>
        <w:spacing w:lineRule="auto" w:line="269" w:before="0" w:after="80"/>
        <w:contextualSpacing/>
        <w:rPr/>
      </w:pPr>
      <w:r>
        <w:rPr>
          <w:color w:val="1F2937"/>
          <w:sz w:val="22"/>
        </w:rPr>
        <w:t>Informe: documento Word separado del aplicativo para entrega independiente.</w:t>
      </w:r>
    </w:p>
    <w:p>
      <w:pPr>
        <w:pStyle w:val="ListBullet"/>
        <w:numPr>
          <w:ilvl w:val="0"/>
          <w:numId w:val="1"/>
        </w:numPr>
        <w:spacing w:lineRule="auto" w:line="269" w:before="0" w:after="80"/>
        <w:contextualSpacing/>
        <w:rPr/>
      </w:pPr>
      <w:r>
        <w:rPr>
          <w:color w:val="1F2937"/>
          <w:sz w:val="22"/>
        </w:rPr>
        <w:t>Prueba recomendada: abrir index.html con Live Server desde Visual Studio Code.</w:t>
      </w:r>
    </w:p>
    <w:p>
      <w:pPr>
        <w:pStyle w:val="Heading1"/>
        <w:rPr/>
      </w:pPr>
      <w:r>
        <w:rPr/>
        <w:t>Lista detallada de capturas</w:t>
      </w:r>
    </w:p>
    <w:tbl>
      <w:tblPr>
        <w:tblW w:w="10301"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2000"/>
        <w:gridCol w:w="1500"/>
        <w:gridCol w:w="3650"/>
        <w:gridCol w:w="3151"/>
      </w:tblGrid>
      <w:tr>
        <w:trPr/>
        <w:tc>
          <w:tcPr>
            <w:tcW w:w="2000" w:type="dxa"/>
            <w:tcBorders>
              <w:top w:val="single" w:sz="8" w:space="0" w:color="D9D9D9"/>
              <w:start w:val="single" w:sz="8" w:space="0" w:color="D9D9D9"/>
              <w:bottom w:val="single" w:sz="8" w:space="0" w:color="D9D9D9"/>
              <w:end w:val="single" w:sz="8" w:space="0" w:color="D9D9D9"/>
            </w:tcBorders>
            <w:shd w:fill="1F4D78" w:val="clear"/>
            <w:vAlign w:val="center"/>
          </w:tcPr>
          <w:p>
            <w:pPr>
              <w:pStyle w:val="Normal"/>
              <w:spacing w:before="0" w:after="0"/>
              <w:rPr/>
            </w:pPr>
            <w:r>
              <w:rPr>
                <w:b/>
                <w:color w:val="FFFFFF"/>
                <w:sz w:val="19"/>
              </w:rPr>
              <w:t>Captura</w:t>
            </w:r>
          </w:p>
        </w:tc>
        <w:tc>
          <w:tcPr>
            <w:tcW w:w="1500" w:type="dxa"/>
            <w:tcBorders>
              <w:top w:val="single" w:sz="8" w:space="0" w:color="D9D9D9"/>
              <w:start w:val="single" w:sz="8" w:space="0" w:color="D9D9D9"/>
              <w:bottom w:val="single" w:sz="8" w:space="0" w:color="D9D9D9"/>
              <w:end w:val="single" w:sz="8" w:space="0" w:color="D9D9D9"/>
            </w:tcBorders>
            <w:shd w:fill="1F4D78" w:val="clear"/>
            <w:vAlign w:val="center"/>
          </w:tcPr>
          <w:p>
            <w:pPr>
              <w:pStyle w:val="Normal"/>
              <w:spacing w:before="0" w:after="0"/>
              <w:rPr/>
            </w:pPr>
            <w:r>
              <w:rPr>
                <w:b/>
                <w:color w:val="FFFFFF"/>
                <w:sz w:val="19"/>
              </w:rPr>
              <w:t>Resolucion</w:t>
            </w:r>
          </w:p>
        </w:tc>
        <w:tc>
          <w:tcPr>
            <w:tcW w:w="3650" w:type="dxa"/>
            <w:tcBorders>
              <w:top w:val="single" w:sz="8" w:space="0" w:color="D9D9D9"/>
              <w:start w:val="single" w:sz="8" w:space="0" w:color="D9D9D9"/>
              <w:bottom w:val="single" w:sz="8" w:space="0" w:color="D9D9D9"/>
              <w:end w:val="single" w:sz="8" w:space="0" w:color="D9D9D9"/>
            </w:tcBorders>
            <w:shd w:fill="1F4D78" w:val="clear"/>
            <w:vAlign w:val="center"/>
          </w:tcPr>
          <w:p>
            <w:pPr>
              <w:pStyle w:val="Normal"/>
              <w:spacing w:before="0" w:after="0"/>
              <w:rPr/>
            </w:pPr>
            <w:r>
              <w:rPr>
                <w:b/>
                <w:color w:val="FFFFFF"/>
                <w:sz w:val="19"/>
              </w:rPr>
              <w:t>Que debe mostrar</w:t>
            </w:r>
          </w:p>
        </w:tc>
        <w:tc>
          <w:tcPr>
            <w:tcW w:w="3151" w:type="dxa"/>
            <w:tcBorders>
              <w:top w:val="single" w:sz="8" w:space="0" w:color="D9D9D9"/>
              <w:start w:val="single" w:sz="8" w:space="0" w:color="D9D9D9"/>
              <w:bottom w:val="single" w:sz="8" w:space="0" w:color="D9D9D9"/>
              <w:end w:val="single" w:sz="8" w:space="0" w:color="D9D9D9"/>
            </w:tcBorders>
            <w:shd w:fill="1F4D78" w:val="clear"/>
            <w:vAlign w:val="center"/>
          </w:tcPr>
          <w:p>
            <w:pPr>
              <w:pStyle w:val="Normal"/>
              <w:spacing w:before="0" w:after="0"/>
              <w:rPr/>
            </w:pPr>
            <w:r>
              <w:rPr>
                <w:b/>
                <w:color w:val="FFFFFF"/>
                <w:sz w:val="19"/>
              </w:rPr>
              <w:t>Justificacion</w:t>
            </w:r>
          </w:p>
        </w:tc>
      </w:tr>
      <w:tr>
        <w:trPr/>
        <w:tc>
          <w:tcPr>
            <w:tcW w:w="200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Vista principal en escritorio</w:t>
            </w:r>
          </w:p>
        </w:tc>
        <w:tc>
          <w:tcPr>
            <w:tcW w:w="150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1366 x 768 o superior</w:t>
            </w:r>
          </w:p>
        </w:tc>
        <w:tc>
          <w:tcPr>
            <w:tcW w:w="365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Barra de navegacion, hero principal, formulario de busqueda y parte inicial del catalogo.</w:t>
            </w:r>
          </w:p>
        </w:tc>
        <w:tc>
          <w:tcPr>
            <w:tcW w:w="3151"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Evidencia la estructura general, el uso de Bootstrap 5 y la presentacion inicial del eCommerce.</w:t>
            </w:r>
          </w:p>
        </w:tc>
      </w:tr>
      <w:tr>
        <w:trPr/>
        <w:tc>
          <w:tcPr>
            <w:tcW w:w="2000"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Catalogo cargado con Fetch API</w:t>
            </w:r>
          </w:p>
        </w:tc>
        <w:tc>
          <w:tcPr>
            <w:tcW w:w="1500"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Escritorio o tablet</w:t>
            </w:r>
          </w:p>
        </w:tc>
        <w:tc>
          <w:tcPr>
            <w:tcW w:w="3650"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Seccion Catalogo principal, mensaje de carga correcta y tarjetas con imagen, nombre, plataforma y precio.</w:t>
            </w:r>
          </w:p>
        </w:tc>
        <w:tc>
          <w:tcPr>
            <w:tcW w:w="3151"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Demuestra que los productos se cargan dinamicamente desde assets/data/productos.json.</w:t>
            </w:r>
          </w:p>
        </w:tc>
      </w:tr>
      <w:tr>
        <w:trPr/>
        <w:tc>
          <w:tcPr>
            <w:tcW w:w="200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Busqueda mediante submit</w:t>
            </w:r>
          </w:p>
        </w:tc>
        <w:tc>
          <w:tcPr>
            <w:tcW w:w="150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Escritorio</w:t>
            </w:r>
          </w:p>
        </w:tc>
        <w:tc>
          <w:tcPr>
            <w:tcW w:w="365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Resultado despues de escribir una palabra como consola y presionar Buscar.</w:t>
            </w:r>
          </w:p>
        </w:tc>
        <w:tc>
          <w:tcPr>
            <w:tcW w:w="3151"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Evidencia el evento submit y el filtrado sin recargar la pagina.</w:t>
            </w:r>
          </w:p>
        </w:tc>
      </w:tr>
      <w:tr>
        <w:trPr/>
        <w:tc>
          <w:tcPr>
            <w:tcW w:w="2000"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Filtro por categoria</w:t>
            </w:r>
          </w:p>
        </w:tc>
        <w:tc>
          <w:tcPr>
            <w:tcW w:w="1500"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Escritorio o tablet</w:t>
            </w:r>
          </w:p>
        </w:tc>
        <w:tc>
          <w:tcPr>
            <w:tcW w:w="3650"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Productos filtrados por una categoria como Accesorios o Consolas, con contador actualizado.</w:t>
            </w:r>
          </w:p>
        </w:tc>
        <w:tc>
          <w:tcPr>
            <w:tcW w:w="3151"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Muestra logica reutilizable para trabajar con datos cargados previamente.</w:t>
            </w:r>
          </w:p>
        </w:tc>
      </w:tr>
      <w:tr>
        <w:trPr/>
        <w:tc>
          <w:tcPr>
            <w:tcW w:w="200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Agregar producto al carrito</w:t>
            </w:r>
          </w:p>
        </w:tc>
        <w:tc>
          <w:tcPr>
            <w:tcW w:w="150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Escritorio</w:t>
            </w:r>
          </w:p>
        </w:tc>
        <w:tc>
          <w:tcPr>
            <w:tcW w:w="365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Producto agregado, lista del carrito, total estimado y contador actualizado.</w:t>
            </w:r>
          </w:p>
        </w:tc>
        <w:tc>
          <w:tcPr>
            <w:tcW w:w="3151"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Demuestra el evento click y la manipulacion dinamica del DOM.</w:t>
            </w:r>
          </w:p>
        </w:tc>
      </w:tr>
      <w:tr>
        <w:trPr/>
        <w:tc>
          <w:tcPr>
            <w:tcW w:w="2000"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Quitar o vaciar productos</w:t>
            </w:r>
          </w:p>
        </w:tc>
        <w:tc>
          <w:tcPr>
            <w:tcW w:w="1500"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Escritorio</w:t>
            </w:r>
          </w:p>
        </w:tc>
        <w:tc>
          <w:tcPr>
            <w:tcW w:w="3650"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Carrito actualizado despues de usar Quitar o Vaciar carrito.</w:t>
            </w:r>
          </w:p>
        </w:tc>
        <w:tc>
          <w:tcPr>
            <w:tcW w:w="3151"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Valida la gestion de estado, recalculo del total y actualizacion visual.</w:t>
            </w:r>
          </w:p>
        </w:tc>
      </w:tr>
      <w:tr>
        <w:trPr/>
        <w:tc>
          <w:tcPr>
            <w:tcW w:w="200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Vista responsive en tablet</w:t>
            </w:r>
          </w:p>
        </w:tc>
        <w:tc>
          <w:tcPr>
            <w:tcW w:w="150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768 x 1024</w:t>
            </w:r>
          </w:p>
        </w:tc>
        <w:tc>
          <w:tcPr>
            <w:tcW w:w="365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Grilla adaptada, formulario legible y secciones ordenadas verticalmente.</w:t>
            </w:r>
          </w:p>
        </w:tc>
        <w:tc>
          <w:tcPr>
            <w:tcW w:w="3151"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Comprueba la adaptabilidad de Bootstrap en pantallas medianas.</w:t>
            </w:r>
          </w:p>
        </w:tc>
      </w:tr>
      <w:tr>
        <w:trPr/>
        <w:tc>
          <w:tcPr>
            <w:tcW w:w="2000"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Vista responsive en movil</w:t>
            </w:r>
          </w:p>
        </w:tc>
        <w:tc>
          <w:tcPr>
            <w:tcW w:w="1500"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390 x 844 o similar</w:t>
            </w:r>
          </w:p>
        </w:tc>
        <w:tc>
          <w:tcPr>
            <w:tcW w:w="3650"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Navbar colapsada, formulario en una columna, tarjetas apiladas y carrito legible.</w:t>
            </w:r>
          </w:p>
        </w:tc>
        <w:tc>
          <w:tcPr>
            <w:tcW w:w="3151" w:type="dxa"/>
            <w:tcBorders>
              <w:top w:val="single" w:sz="8" w:space="0" w:color="D9D9D9"/>
              <w:start w:val="single" w:sz="8" w:space="0" w:color="D9D9D9"/>
              <w:bottom w:val="single" w:sz="8" w:space="0" w:color="D9D9D9"/>
              <w:end w:val="single" w:sz="8" w:space="0" w:color="D9D9D9"/>
            </w:tcBorders>
            <w:shd w:fill="E8EEF5" w:val="clear"/>
            <w:vAlign w:val="center"/>
          </w:tcPr>
          <w:p>
            <w:pPr>
              <w:pStyle w:val="Normal"/>
              <w:spacing w:lineRule="auto" w:line="252" w:before="0" w:after="0"/>
              <w:rPr/>
            </w:pPr>
            <w:r>
              <w:rPr>
                <w:color w:val="1F2937"/>
                <w:sz w:val="18"/>
              </w:rPr>
              <w:t>Evidencia que el sitio funciona correctamente en dispositivos moviles.</w:t>
            </w:r>
          </w:p>
        </w:tc>
      </w:tr>
      <w:tr>
        <w:trPr/>
        <w:tc>
          <w:tcPr>
            <w:tcW w:w="200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Manejo de error de carga</w:t>
            </w:r>
          </w:p>
        </w:tc>
        <w:tc>
          <w:tcPr>
            <w:tcW w:w="150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Cualquier resolucion</w:t>
            </w:r>
          </w:p>
        </w:tc>
        <w:tc>
          <w:tcPr>
            <w:tcW w:w="3650"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Mensaje amigable si se abre sin Live Server o no se encuentra productos.json.</w:t>
            </w:r>
          </w:p>
        </w:tc>
        <w:tc>
          <w:tcPr>
            <w:tcW w:w="3151" w:type="dxa"/>
            <w:tcBorders>
              <w:top w:val="single" w:sz="8" w:space="0" w:color="D9D9D9"/>
              <w:start w:val="single" w:sz="8" w:space="0" w:color="D9D9D9"/>
              <w:bottom w:val="single" w:sz="8" w:space="0" w:color="D9D9D9"/>
              <w:end w:val="single" w:sz="8" w:space="0" w:color="D9D9D9"/>
            </w:tcBorders>
            <w:vAlign w:val="center"/>
          </w:tcPr>
          <w:p>
            <w:pPr>
              <w:pStyle w:val="Normal"/>
              <w:spacing w:lineRule="auto" w:line="252" w:before="0" w:after="0"/>
              <w:rPr/>
            </w:pPr>
            <w:r>
              <w:rPr>
                <w:color w:val="1F2937"/>
                <w:sz w:val="18"/>
              </w:rPr>
              <w:t>Demuestra la gestion basica de errores solicitada en la actividad.</w:t>
            </w:r>
          </w:p>
        </w:tc>
      </w:tr>
    </w:tbl>
    <w:p>
      <w:pPr>
        <w:pStyle w:val="Heading1"/>
        <w:rPr/>
      </w:pPr>
      <w:r>
        <w:rPr/>
        <w:t>Archivos que respaldan la actividad</w:t>
      </w:r>
    </w:p>
    <w:p>
      <w:pPr>
        <w:pStyle w:val="ListBullet"/>
        <w:numPr>
          <w:ilvl w:val="0"/>
          <w:numId w:val="1"/>
        </w:numPr>
        <w:spacing w:lineRule="auto" w:line="269" w:before="0" w:after="80"/>
        <w:contextualSpacing/>
        <w:rPr/>
      </w:pPr>
      <w:r>
        <w:rPr>
          <w:color w:val="1F2937"/>
          <w:sz w:val="22"/>
        </w:rPr>
        <w:t>index.html: estructura principal del sitio y enlaces a Bootstrap, CSS y JavaScript.</w:t>
      </w:r>
    </w:p>
    <w:p>
      <w:pPr>
        <w:pStyle w:val="ListBullet"/>
        <w:numPr>
          <w:ilvl w:val="0"/>
          <w:numId w:val="1"/>
        </w:numPr>
        <w:spacing w:lineRule="auto" w:line="269" w:before="0" w:after="80"/>
        <w:contextualSpacing/>
        <w:rPr/>
      </w:pPr>
      <w:r>
        <w:rPr>
          <w:color w:val="1F2937"/>
          <w:sz w:val="22"/>
        </w:rPr>
        <w:t>assets/css/styles.css: estilos del sitio, tarjetas, formulario, carrito y diseno responsive.</w:t>
      </w:r>
    </w:p>
    <w:p>
      <w:pPr>
        <w:pStyle w:val="ListBullet"/>
        <w:numPr>
          <w:ilvl w:val="0"/>
          <w:numId w:val="1"/>
        </w:numPr>
        <w:spacing w:lineRule="auto" w:line="269" w:before="0" w:after="80"/>
        <w:contextualSpacing/>
        <w:rPr/>
      </w:pPr>
      <w:r>
        <w:rPr>
          <w:color w:val="1F2937"/>
          <w:sz w:val="22"/>
        </w:rPr>
        <w:t>assets/js/app.js: Fetch API, eventos click y submit, renderizado dinamico y carrito.</w:t>
      </w:r>
    </w:p>
    <w:p>
      <w:pPr>
        <w:pStyle w:val="ListBullet"/>
        <w:numPr>
          <w:ilvl w:val="0"/>
          <w:numId w:val="1"/>
        </w:numPr>
        <w:spacing w:lineRule="auto" w:line="269" w:before="0" w:after="80"/>
        <w:contextualSpacing/>
        <w:rPr/>
      </w:pPr>
      <w:r>
        <w:rPr>
          <w:color w:val="1F2937"/>
          <w:sz w:val="22"/>
        </w:rPr>
        <w:t>assets/data/productos.json: datos externos de productos.</w:t>
      </w:r>
    </w:p>
    <w:p>
      <w:pPr>
        <w:pStyle w:val="ListBullet"/>
        <w:numPr>
          <w:ilvl w:val="0"/>
          <w:numId w:val="1"/>
        </w:numPr>
        <w:spacing w:lineRule="auto" w:line="269" w:before="0" w:after="80"/>
        <w:contextualSpacing/>
        <w:rPr/>
      </w:pPr>
      <w:r>
        <w:rPr>
          <w:color w:val="1F2937"/>
          <w:sz w:val="22"/>
        </w:rPr>
        <w:t>assets/img/: imagenes de productos usadas por el catalogo.</w:t>
      </w:r>
    </w:p>
    <w:p>
      <w:pPr>
        <w:pStyle w:val="Heading1"/>
        <w:rPr/>
      </w:pPr>
      <w:r>
        <w:rPr/>
        <w:t>Recomendacion final</w:t>
      </w:r>
    </w:p>
    <w:p>
      <w:pPr>
        <w:pStyle w:val="Normal"/>
        <w:spacing w:lineRule="auto" w:line="269" w:before="0" w:after="140"/>
        <w:rPr/>
      </w:pPr>
      <w:r>
        <w:rPr>
          <w:color w:val="1F2937"/>
          <w:sz w:val="22"/>
        </w:rPr>
        <w:t>Las capturas deben tomarse con Live Server activo para que Fetch API pueda leer el archivo JSON local. Para evidenciar la responsividad, usar DevTools del navegador y seleccionar perfiles de escritorio, tablet y movil.</w:t>
      </w:r>
    </w:p>
    <w:sectPr>
      <w:type w:val="nextPage"/>
      <w:pgSz w:w="12240" w:h="15840"/>
      <w:pgMar w:left="1080" w:right="1080" w:gutter="0" w:header="0" w:top="1224" w:footer="0" w:bottom="12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olor w:val="1F2937"/>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60"/>
      <w:contextualSpacing/>
    </w:pPr>
    <w:rPr>
      <w:rFonts w:ascii="Calibri" w:hAnsi="Calibri" w:eastAsia="ＭＳ ゴシック" w:cs="" w:asciiTheme="majorHAnsi" w:cstheme="majorBidi" w:eastAsiaTheme="majorEastAsia" w:hAnsiTheme="majorHAnsi"/>
      <w:b/>
      <w:color w:val="000000"/>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LibreOffice/26.2.5.2$Windows_X86_64 LibreOffice_project/cd7284b4cbbfeb507e630c1aac019f4157393acb</Application>
  <AppVersion>15.0000</AppVersion>
  <Pages>2</Pages>
  <Words>451</Words>
  <Characters>2721</Characters>
  <CharactersWithSpaces>3106</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es-CL</dc:language>
  <cp:lastModifiedBy/>
  <dcterms:modified xsi:type="dcterms:W3CDTF">2026-09-21T22:37:30Z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