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lang w:val="es-CL"/>
        </w:rPr>
      </w:pPr>
      <w:r>
        <w:rPr>
          <w:b/>
          <w:color w:val="000000"/>
          <w:sz w:val="46"/>
          <w:lang w:val="es-CL"/>
        </w:rPr>
        <w:t xml:space="preserve">Informe de capturas Semana </w:t>
      </w:r>
      <w:r>
        <w:rPr>
          <w:b/>
          <w:color w:val="000000"/>
          <w:sz w:val="46"/>
          <w:lang w:val="es-CL"/>
        </w:rPr>
        <w:t>8</w:t>
      </w:r>
      <w:r>
        <w:rPr>
          <w:b/>
          <w:color w:val="000000"/>
          <w:sz w:val="46"/>
          <w:lang w:val="es-CL"/>
        </w:rPr>
        <w:t>. PixelVault</w:t>
      </w:r>
    </w:p>
    <w:p>
      <w:pPr>
        <w:pStyle w:val="Normal"/>
        <w:spacing w:before="0" w:after="240"/>
        <w:jc w:val="center"/>
        <w:rPr>
          <w:lang w:val="es-CL"/>
        </w:rPr>
      </w:pPr>
      <w:r>
        <w:rPr>
          <w:i/>
          <w:color w:val="566070"/>
          <w:sz w:val="23"/>
          <w:lang w:val="es-CL"/>
        </w:rPr>
        <w:t xml:space="preserve">Actividad sumativa </w:t>
      </w:r>
      <w:r>
        <w:rPr>
          <w:i/>
          <w:color w:val="566070"/>
          <w:sz w:val="23"/>
          <w:lang w:val="es-CL"/>
        </w:rPr>
        <w:t>3.</w:t>
      </w:r>
      <w:r>
        <w:rPr>
          <w:i/>
          <w:color w:val="566070"/>
          <w:sz w:val="23"/>
          <w:lang w:val="es-CL"/>
        </w:rPr>
        <w:t xml:space="preserve"> </w:t>
      </w:r>
      <w:r>
        <w:rPr>
          <w:i/>
          <w:color w:val="566070"/>
          <w:sz w:val="23"/>
          <w:lang w:val="es-CL"/>
        </w:rPr>
        <w:t>C</w:t>
      </w:r>
      <w:r>
        <w:rPr>
          <w:i/>
          <w:color w:val="566070"/>
          <w:sz w:val="23"/>
          <w:lang w:val="es-CL"/>
        </w:rPr>
        <w:t>omponentes funcionales con useState y useEffect</w:t>
      </w:r>
    </w:p>
    <w:p>
      <w:pPr>
        <w:pStyle w:val="Normal"/>
        <w:spacing w:lineRule="auto" w:line="269" w:before="0" w:after="140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Este informe indica las capturas  solicitadas en la evaluación, cada una de ellas esta pensada para demostrar una exigencia de la actividad</w:t>
      </w:r>
    </w:p>
    <w:p>
      <w:pPr>
        <w:pStyle w:val="Heading1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  <w:t>Datos generales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Aplicativo: carpeta VideoGameWeb_sem</w:t>
      </w:r>
      <w:r>
        <w:rPr>
          <w:rFonts w:ascii="Arial" w:hAnsi="Arial"/>
          <w:color w:val="1F2937"/>
          <w:sz w:val="24"/>
          <w:szCs w:val="24"/>
          <w:lang w:val="es-CL"/>
        </w:rPr>
        <w:t>8</w:t>
      </w:r>
      <w:r>
        <w:rPr>
          <w:rFonts w:ascii="Arial" w:hAnsi="Arial"/>
          <w:color w:val="1F2937"/>
          <w:sz w:val="24"/>
          <w:szCs w:val="24"/>
          <w:lang w:val="es-CL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color w:val="1F2937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Prueba recomendada: abrir index.html con Live Server desde Visual Studio Code.</w:t>
      </w:r>
    </w:p>
    <w:p>
      <w:pPr>
        <w:pStyle w:val="ListBullet"/>
        <w:numPr>
          <w:ilvl w:val="0"/>
          <w:numId w:val="0"/>
        </w:numPr>
        <w:spacing w:lineRule="auto" w:line="269" w:before="0" w:after="80"/>
        <w:contextualSpacing/>
        <w:rPr>
          <w:rFonts w:ascii="Arial" w:hAnsi="Arial"/>
          <w:color w:val="1F2937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</w:r>
    </w:p>
    <w:p>
      <w:pPr>
        <w:pStyle w:val="Heading1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  <w:t>Resumen de mejoras implementadas</w:t>
      </w:r>
    </w:p>
    <w:tbl>
      <w:tblPr>
        <w:tblStyle w:val="TableGrid"/>
        <w:tblW w:w="9617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4a0" w:firstRow="1" w:noVBand="1" w:lastRow="0" w:firstColumn="1" w:lastColumn="0" w:noHBand="0"/>
      </w:tblPr>
      <w:tblGrid>
        <w:gridCol w:w="2500"/>
        <w:gridCol w:w="7117"/>
      </w:tblGrid>
      <w:tr>
        <w:trPr>
          <w:tblHeader w:val="true"/>
        </w:trPr>
        <w:tc>
          <w:tcPr>
            <w:tcW w:w="250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4"/>
                <w:szCs w:val="24"/>
                <w:lang w:val="es-CL" w:eastAsia="en-US" w:bidi="ar-SA"/>
              </w:rPr>
              <w:t>Requisito</w:t>
            </w:r>
          </w:p>
        </w:tc>
        <w:tc>
          <w:tcPr>
            <w:tcW w:w="711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4"/>
                <w:szCs w:val="24"/>
                <w:lang w:val="es-CL" w:eastAsia="en-US" w:bidi="ar-SA"/>
              </w:rPr>
              <w:t>Como se evidencia en el sitio</w:t>
            </w:r>
          </w:p>
        </w:tc>
      </w:tr>
      <w:tr>
        <w:trPr/>
        <w:tc>
          <w:tcPr>
            <w:tcW w:w="250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useState</w:t>
            </w:r>
          </w:p>
        </w:tc>
        <w:tc>
          <w:tcPr>
            <w:tcW w:w="711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Gestiona categoría seleccionada, termino de búsqueda, lista de productos, estado de carga, carrito y vista de detalle de la oferta semanal.</w:t>
            </w:r>
          </w:p>
        </w:tc>
      </w:tr>
      <w:tr>
        <w:trPr/>
        <w:tc>
          <w:tcPr>
            <w:tcW w:w="250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useEffect</w:t>
            </w:r>
          </w:p>
        </w:tc>
        <w:tc>
          <w:tcPr>
            <w:tcW w:w="711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Carga el catalogo desde catalogo.json, conserva el carrito en localStorage y actualiza el contador del menú.</w:t>
            </w:r>
          </w:p>
        </w:tc>
      </w:tr>
      <w:tr>
        <w:trPr/>
        <w:tc>
          <w:tcPr>
            <w:tcW w:w="250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Renderizado condicional</w:t>
            </w:r>
          </w:p>
        </w:tc>
        <w:tc>
          <w:tcPr>
            <w:tcW w:w="711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Muestra mensajes de carga, error, carrito vació, búsqueda sin resultados y cambia el botón de producto a En el carrito.</w:t>
            </w:r>
          </w:p>
        </w:tc>
      </w:tr>
      <w:tr>
        <w:trPr/>
        <w:tc>
          <w:tcPr>
            <w:tcW w:w="250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Carrito</w:t>
            </w:r>
          </w:p>
        </w:tc>
        <w:tc>
          <w:tcPr>
            <w:tcW w:w="711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Permite agregar, quitar, aumentar o disminuir cantidades, ver subtotal por producto y total general.</w:t>
            </w:r>
          </w:p>
        </w:tc>
      </w:tr>
      <w:tr>
        <w:trPr/>
        <w:tc>
          <w:tcPr>
            <w:tcW w:w="250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Datos dinámicos</w:t>
            </w:r>
          </w:p>
        </w:tc>
        <w:tc>
          <w:tcPr>
            <w:tcW w:w="711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El catalogo principal se obtiene desde un archivo JSON local usando Fetch API.</w:t>
            </w:r>
          </w:p>
        </w:tc>
      </w:tr>
    </w:tbl>
    <w:p>
      <w:pPr>
        <w:pStyle w:val="Heading1"/>
        <w:numPr>
          <w:ilvl w:val="0"/>
          <w:numId w:val="0"/>
        </w:numPr>
        <w:spacing w:lineRule="auto" w:line="269" w:before="0" w:after="80"/>
        <w:contextualSpacing/>
        <w:rPr>
          <w:rFonts w:ascii="Arial" w:hAnsi="Arial"/>
          <w:color w:val="1F2937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</w:r>
    </w:p>
    <w:p>
      <w:pPr>
        <w:pStyle w:val="Heading1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  <w:t>Lista detallada de capturas</w:t>
      </w:r>
    </w:p>
    <w:tbl>
      <w:tblPr>
        <w:tblStyle w:val="TableGrid"/>
        <w:tblW w:w="11066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4a0" w:firstRow="1" w:noVBand="1" w:lastRow="0" w:firstColumn="1" w:lastColumn="0" w:noHBand="0"/>
      </w:tblPr>
      <w:tblGrid>
        <w:gridCol w:w="690"/>
        <w:gridCol w:w="3930"/>
        <w:gridCol w:w="6446"/>
      </w:tblGrid>
      <w:tr>
        <w:trPr>
          <w:tblHeader w:val="true"/>
        </w:trPr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4"/>
                <w:szCs w:val="24"/>
                <w:lang w:val="es-CL" w:eastAsia="en-US" w:bidi="ar-SA"/>
              </w:rPr>
              <w:t>N</w:t>
            </w:r>
            <w:r>
              <w:rPr>
                <w:rFonts w:eastAsia="ＭＳ 明朝" w:cs="" w:ascii="Arial" w:hAnsi="Arial"/>
                <w:b/>
                <w:color w:val="FFFFFF"/>
                <w:kern w:val="0"/>
                <w:sz w:val="24"/>
                <w:szCs w:val="24"/>
                <w:lang w:val="es-CL" w:eastAsia="en-US" w:bidi="ar-SA"/>
              </w:rPr>
              <w:t>o.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4"/>
                <w:szCs w:val="24"/>
                <w:lang w:val="es-CL" w:eastAsia="en-US" w:bidi="ar-SA"/>
              </w:rPr>
              <w:t>Captura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4"/>
                <w:szCs w:val="24"/>
                <w:lang w:val="es-CL" w:eastAsia="en-US" w:bidi="ar-SA"/>
              </w:rPr>
              <w:t>Justificación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1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Vista inicial escritorio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Demuestra que se mantiene la pagina principal del eCommerce, con Bootstrap y estructura responsiva inicial.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2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Catalogo cargado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Evidencia que los datos se cargan dinamicamente desde catalogo.json mediante useEffect y se guardan en estado con useState.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3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Archivo JSON en Network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Prueba tecnica de Fetch API: el navegador solicita el archivo JSON local y lo recibe correctamente.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4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Tarjeta de producto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Demuestra el requisito de listado de productos con informacion basica, imagen precisa y precios.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5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Producto agregado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El boton debe cambiar a En el carrito (1), lo que evidencia renderizado condicional segun estado.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6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Contador del menú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Demuestra que useEffect actualiza el contador visible segun la cantidad total de productos.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7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Carrito con producto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Evidencia manipulacion del estado del carrito y resumen dinamico en un area designada.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8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Botón mas, menos o quitar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Demuestra que el estado cambia sin recargar la pagina y recalcula subtotal y total.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9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Búsqueda con resultados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Demuestra el estado del formulario de busqueda y el filtrado dinamico del listado.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10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Búsqueda sin resultados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Debe mostrarse el mensaje de que no se encontraron productos, otro caso de renderizado condicional.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11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Filtro de categoria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Demuestra que la clasificacion es consistente y que la vista cambia con useState.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12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Oferta semanal con detalle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El boton debe alternar a Ocultar detalle y aparecer informacion adicional, evidenciando un estado interactivo simple.</w:t>
            </w:r>
          </w:p>
        </w:tc>
      </w:tr>
      <w:tr>
        <w:trPr/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13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Lanzamientos cargados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Refuerza la evidencia de carga dinamica y componentes reutilizados para datos externos.</w:t>
            </w:r>
          </w:p>
        </w:tc>
      </w:tr>
      <w:tr>
        <w:trPr>
          <w:trHeight w:val="1490" w:hRule="atLeast"/>
        </w:trPr>
        <w:tc>
          <w:tcPr>
            <w:tcW w:w="69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14</w:t>
            </w:r>
          </w:p>
        </w:tc>
        <w:tc>
          <w:tcPr>
            <w:tcW w:w="393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Error controlado de JSON</w:t>
            </w:r>
          </w:p>
        </w:tc>
        <w:tc>
          <w:tcPr>
            <w:tcW w:w="644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ＭＳ 明朝" w:cs="" w:ascii="Arial" w:hAnsi="Arial"/>
                <w:b w:val="false"/>
                <w:kern w:val="0"/>
                <w:sz w:val="24"/>
                <w:szCs w:val="24"/>
                <w:lang w:val="es-CL" w:eastAsia="en-US" w:bidi="ar-SA"/>
              </w:rPr>
              <w:t>Debe aparecer un mensaje amigable con boton Reintentar, evidenciando gestion basica de errores.</w:t>
            </w:r>
          </w:p>
        </w:tc>
      </w:tr>
    </w:tbl>
    <w:p>
      <w:pPr>
        <w:pStyle w:val="Normal"/>
        <w:rPr>
          <w:lang w:val="es-CL"/>
        </w:rPr>
      </w:pPr>
      <w:r>
        <w:rPr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Vista inicial escritorio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86600" cy="20218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02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Catalogo cargado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4860" cy="50304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503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Archivo JSON en Network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86600" cy="36836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68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3818890</wp:posOffset>
            </wp:positionV>
            <wp:extent cx="3079115" cy="49034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490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Tarjeta de producto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66675</wp:posOffset>
            </wp:positionH>
            <wp:positionV relativeFrom="paragraph">
              <wp:posOffset>66675</wp:posOffset>
            </wp:positionV>
            <wp:extent cx="2648585" cy="35744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357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Producto agregado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137795</wp:posOffset>
            </wp:positionH>
            <wp:positionV relativeFrom="paragraph">
              <wp:posOffset>-31115</wp:posOffset>
            </wp:positionV>
            <wp:extent cx="2426970" cy="325501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325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Contador del menú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29500" cy="3060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30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6254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Carrito con producto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86600" cy="24834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48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Boton mas / menos / quitar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2060" cy="302895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Busqueda con resultados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50266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0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Busqueda sin resultados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8034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Filtro de categoría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53885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3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Oferta semanal con detalle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-85725</wp:posOffset>
            </wp:positionH>
            <wp:positionV relativeFrom="paragraph">
              <wp:posOffset>-93345</wp:posOffset>
            </wp:positionV>
            <wp:extent cx="6400800" cy="245618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2777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5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Lanzamientos cargados</w:t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40106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b/>
          <w:bCs/>
          <w:sz w:val="24"/>
          <w:szCs w:val="24"/>
          <w:lang w:val="es-CL"/>
        </w:rPr>
      </w:pPr>
      <w:r>
        <w:rPr>
          <w:rFonts w:ascii="Arial" w:hAnsi="Arial"/>
          <w:b/>
          <w:bCs/>
          <w:sz w:val="24"/>
          <w:szCs w:val="24"/>
          <w:lang w:val="es-CL"/>
        </w:rPr>
        <w:t>Error controlado de JSON</w:t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199390</wp:posOffset>
            </wp:positionH>
            <wp:positionV relativeFrom="paragraph">
              <wp:posOffset>40640</wp:posOffset>
            </wp:positionV>
            <wp:extent cx="5126355" cy="3747770"/>
            <wp:effectExtent l="0" t="0" r="0" b="0"/>
            <wp:wrapSquare wrapText="largest"/>
            <wp:docPr id="1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374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4a0" w:firstRow="1" w:noVBand="1" w:lastRow="0" w:firstColumn="1" w:lastColumn="0" w:noHBand="0"/>
      </w:tblPr>
      <w:tblGrid>
        <w:gridCol w:w="1410"/>
        <w:gridCol w:w="4274"/>
        <w:gridCol w:w="4741"/>
      </w:tblGrid>
      <w:tr>
        <w:trPr>
          <w:tblHeader w:val="true"/>
        </w:trPr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L" w:eastAsia="en-US" w:bidi="ar-SA"/>
              </w:rPr>
              <w:t>Evidencia extra</w:t>
            </w:r>
          </w:p>
        </w:tc>
        <w:tc>
          <w:tcPr>
            <w:tcW w:w="4274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L" w:eastAsia="en-US" w:bidi="ar-SA"/>
              </w:rPr>
              <w:t>Como tomarla</w:t>
            </w:r>
          </w:p>
        </w:tc>
        <w:tc>
          <w:tcPr>
            <w:tcW w:w="47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1F4E7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s-CL" w:eastAsia="en-US" w:bidi="ar-SA"/>
              </w:rPr>
              <w:t>Por que ayuda</w:t>
            </w:r>
          </w:p>
        </w:tc>
      </w:tr>
      <w:tr>
        <w:trPr/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Movil</w:t>
            </w:r>
          </w:p>
        </w:tc>
        <w:tc>
          <w:tcPr>
            <w:tcW w:w="4274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Usar DevTools con iPhone 12 Pro y capturar navbar colapsada, catalogo en una columna y carrito.</w:t>
            </w:r>
          </w:p>
        </w:tc>
        <w:tc>
          <w:tcPr>
            <w:tcW w:w="47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Sirve para demostrar que la version React conserva responsividad en pantallas pequenas.</w:t>
            </w:r>
          </w:p>
        </w:tc>
      </w:tr>
      <w:tr>
        <w:trPr/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Tablet</w:t>
            </w:r>
          </w:p>
        </w:tc>
        <w:tc>
          <w:tcPr>
            <w:tcW w:w="4274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Usar DevTools con iPad Mini o iPad Air y capturar catalogo con dos columnas.</w:t>
            </w:r>
          </w:p>
        </w:tc>
        <w:tc>
          <w:tcPr>
            <w:tcW w:w="47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Complementa la evidencia de diseno adaptable en un punto intermedio.</w:t>
            </w:r>
          </w:p>
        </w:tc>
      </w:tr>
      <w:tr>
        <w:trPr/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Codigo useState</w:t>
            </w:r>
          </w:p>
        </w:tc>
        <w:tc>
          <w:tcPr>
            <w:tcW w:w="4274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En Visual Studio Code abrir react-ecommerce.jsx y capturar las lineas donde aparecen los estados principales.</w:t>
            </w:r>
          </w:p>
        </w:tc>
        <w:tc>
          <w:tcPr>
            <w:tcW w:w="47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Ayuda a mostrar evidencia directa del uso de Hooks cuando el profesor revise el codigo raiz.</w:t>
            </w:r>
          </w:p>
        </w:tc>
      </w:tr>
      <w:tr>
        <w:trPr/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Codigo useEffect</w:t>
            </w:r>
          </w:p>
        </w:tc>
        <w:tc>
          <w:tcPr>
            <w:tcW w:w="4274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En Visual Studio Code capturar la funcion loadCatalogProducts y el useEffect que la ejecuta.</w:t>
            </w:r>
          </w:p>
        </w:tc>
        <w:tc>
          <w:tcPr>
            <w:tcW w:w="47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fill="F3F7F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Relaciona la vista cargada con la implementacion tecnica de efectos secundarios.</w:t>
            </w:r>
          </w:p>
        </w:tc>
      </w:tr>
      <w:tr>
        <w:trPr/>
        <w:tc>
          <w:tcPr>
            <w:tcW w:w="1410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localStorage</w:t>
            </w:r>
          </w:p>
        </w:tc>
        <w:tc>
          <w:tcPr>
            <w:tcW w:w="4274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En DevTools, Application, Local Storage, revisar pixelvaultReactCart despues de agregar productos.</w:t>
            </w:r>
          </w:p>
        </w:tc>
        <w:tc>
          <w:tcPr>
            <w:tcW w:w="47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s-CL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s-CL" w:eastAsia="en-US" w:bidi="ar-SA"/>
              </w:rPr>
              <w:t>Demuestra que el carrito conserva datos al actualizar la pagina.</w:t>
            </w:r>
          </w:p>
        </w:tc>
      </w:tr>
    </w:tbl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</w:r>
    </w:p>
    <w:p>
      <w:pPr>
        <w:pStyle w:val="Heading1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  <w:t>Móvil</w:t>
      </w:r>
    </w:p>
    <w:p>
      <w:pPr>
        <w:pStyle w:val="Normal"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sz w:val="24"/>
          <w:szCs w:val="24"/>
          <w:lang w:val="es-CL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7484745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8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lang w:val="es-CL"/>
        </w:rPr>
      </w:pPr>
      <w:r>
        <w:rPr>
          <w:lang w:val="es-CL"/>
        </w:rPr>
        <w:t>Tablet</w:t>
      </w:r>
    </w:p>
    <w:p>
      <w:pPr>
        <w:pStyle w:val="Normal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7872095"/>
            <wp:effectExtent l="0" t="0" r="0" b="0"/>
            <wp:wrapSquare wrapText="largest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87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kern w:val="0"/>
          <w:lang w:val="es-CL" w:eastAsia="en-US" w:bidi="ar-SA"/>
        </w:rPr>
      </w:pPr>
      <w:r>
        <w:rPr>
          <w:kern w:val="0"/>
          <w:lang w:val="es-CL" w:eastAsia="en-US" w:bidi="ar-SA"/>
        </w:rPr>
        <w:t>Código useState</w:t>
      </w:r>
    </w:p>
    <w:p>
      <w:pPr>
        <w:pStyle w:val="Normal"/>
        <w:widowControl/>
        <w:suppressAutoHyphens w:val="true"/>
        <w:bidi w:val="0"/>
        <w:spacing w:lineRule="auto" w:line="276"/>
        <w:jc w:val="start"/>
        <w:rPr>
          <w:kern w:val="0"/>
          <w:lang w:val="es-CL" w:eastAsia="en-US" w:bidi="ar-SA"/>
        </w:rPr>
      </w:pPr>
      <w:r>
        <w:rPr>
          <w:kern w:val="0"/>
          <w:lang w:val="es-CL" w:eastAsia="en-US" w:bidi="ar-SA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576705"/>
            <wp:effectExtent l="0" t="0" r="0" b="0"/>
            <wp:wrapSquare wrapText="largest"/>
            <wp:docPr id="1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76"/>
        <w:jc w:val="start"/>
        <w:rPr>
          <w:kern w:val="0"/>
          <w:lang w:val="es-CL" w:eastAsia="en-US" w:bidi="ar-SA"/>
        </w:rPr>
      </w:pPr>
      <w:r>
        <w:rPr>
          <w:kern w:val="0"/>
          <w:lang w:val="es-CL" w:eastAsia="en-US" w:bidi="ar-SA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409825"/>
            <wp:effectExtent l="0" t="0" r="0" b="0"/>
            <wp:wrapSquare wrapText="largest"/>
            <wp:docPr id="20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kern w:val="0"/>
          <w:lang w:val="es-CL" w:eastAsia="en-US" w:bidi="ar-SA"/>
        </w:rPr>
      </w:pPr>
      <w:r>
        <w:rPr>
          <w:kern w:val="0"/>
          <w:lang w:val="es-CL" w:eastAsia="en-US" w:bidi="ar-SA"/>
        </w:rPr>
        <w:t>localStorage</w:t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54063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4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2796540</wp:posOffset>
            </wp:positionV>
            <wp:extent cx="4153535" cy="527431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68750" t="0" r="-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527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rFonts w:ascii="Arial" w:hAnsi="Arial"/>
          <w:kern w:val="0"/>
          <w:sz w:val="24"/>
          <w:szCs w:val="24"/>
          <w:lang w:val="es-CL" w:eastAsia="en-US" w:bidi="ar-SA"/>
        </w:rPr>
      </w:pPr>
      <w:r>
        <w:rPr>
          <w:rFonts w:ascii="Arial" w:hAnsi="Arial"/>
          <w:kern w:val="0"/>
          <w:sz w:val="24"/>
          <w:szCs w:val="24"/>
          <w:lang w:val="es-CL" w:eastAsia="en-US" w:bidi="ar-SA"/>
        </w:rPr>
      </w:r>
    </w:p>
    <w:p>
      <w:pPr>
        <w:pStyle w:val="Heading1"/>
        <w:widowControl/>
        <w:suppressAutoHyphens w:val="true"/>
        <w:bidi w:val="0"/>
        <w:spacing w:lineRule="auto" w:line="276"/>
        <w:jc w:val="start"/>
        <w:rPr>
          <w:lang w:val="es-CL"/>
        </w:rPr>
      </w:pPr>
      <w:r>
        <w:rPr>
          <w:lang w:val="es-CL"/>
        </w:rPr>
        <w:t>Archivos que respaldan la actividad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index.html: estructura principal del sitio y enlaces a Bootstrap, CSS y JavaScript.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assets/css/styles.css: estilos del sitio, tarjetas, formulario, carrito y diseno responsive.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assets/js/app.js: Fetch API, eventos click y submit, renderizado dinamico y carrito.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assets/data/productos.json: datos externos de productos.</w:t>
      </w:r>
    </w:p>
    <w:p>
      <w:pPr>
        <w:pStyle w:val="ListBullet"/>
        <w:numPr>
          <w:ilvl w:val="0"/>
          <w:numId w:val="1"/>
        </w:numPr>
        <w:spacing w:lineRule="auto" w:line="269" w:before="0" w:after="80"/>
        <w:contextualSpacing/>
        <w:rPr>
          <w:rFonts w:ascii="Arial" w:hAnsi="Arial"/>
          <w:sz w:val="24"/>
          <w:szCs w:val="24"/>
          <w:lang w:val="es-CL"/>
        </w:rPr>
      </w:pPr>
      <w:r>
        <w:rPr>
          <w:rFonts w:ascii="Arial" w:hAnsi="Arial"/>
          <w:color w:val="1F2937"/>
          <w:sz w:val="24"/>
          <w:szCs w:val="24"/>
          <w:lang w:val="es-CL"/>
        </w:rPr>
        <w:t>assets/img/: imagenes de productos usadas por el catalogo.</w:t>
      </w:r>
    </w:p>
    <w:p>
      <w:pPr>
        <w:pStyle w:val="Heading1"/>
        <w:spacing w:before="240" w:after="120"/>
        <w:rPr>
          <w:color w:val="1F2937"/>
        </w:rPr>
      </w:pPr>
      <w:r>
        <w:rPr>
          <w:rFonts w:ascii="Arial" w:hAnsi="Arial"/>
          <w:sz w:val="24"/>
          <w:szCs w:val="24"/>
          <w:lang w:val="es-CL"/>
        </w:rPr>
      </w:r>
    </w:p>
    <w:sectPr>
      <w:type w:val="nextPage"/>
      <w:pgSz w:w="12240" w:h="15840"/>
      <w:pgMar w:left="1080" w:right="1080" w:gutter="0" w:header="0" w:top="1224" w:footer="0" w:bottom="12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ＭＳ 明朝" w:cs=""/>
      <w:color w:val="1F293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60"/>
      <w:contextualSpacing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0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LibreOffice/26.2.6.1$Windows_X86_64 LibreOffice_project/d1ee4fa77ef37aa4cfa80ea6fd156dcae5d60263</Application>
  <AppVersion>15.0000</AppVersion>
  <Pages>15</Pages>
  <Words>672</Words>
  <Characters>3912</Characters>
  <CharactersWithSpaces>4471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2026-10-05T22:27:53Z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