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9BE55" w14:textId="77777777" w:rsidR="008C4851" w:rsidRDefault="00F367D9">
      <w:pPr>
        <w:pStyle w:val="Title"/>
      </w:pPr>
      <w:r>
        <w:t>Power Automate Solution: Form-Driven Document Intake &amp; Processing</w:t>
      </w:r>
    </w:p>
    <w:p w14:paraId="60B7B644" w14:textId="77777777" w:rsidR="008C4851" w:rsidRDefault="00F367D9">
      <w:pPr>
        <w:pStyle w:val="Heading1"/>
      </w:pPr>
      <w:r>
        <w:t>Overview</w:t>
      </w:r>
    </w:p>
    <w:p w14:paraId="02D8446B" w14:textId="77777777" w:rsidR="008C4851" w:rsidRDefault="00F367D9">
      <w:r>
        <w:t xml:space="preserve">This Power Automate solution consists of two coordinated flows triggered sequentially upon submission of a Microsoft Form. It handles the intake of customer information and </w:t>
      </w:r>
      <w:r>
        <w:t>document attachments, processes and stores them in SharePoint, and creates records in Dataverse (Dataverse for Teams or CDS).</w:t>
      </w:r>
    </w:p>
    <w:p w14:paraId="3DC57E0F" w14:textId="77777777" w:rsidR="008C4851" w:rsidRDefault="00F367D9">
      <w:pPr>
        <w:pStyle w:val="Heading1"/>
      </w:pPr>
      <w:r>
        <w:t>Use Case</w:t>
      </w:r>
    </w:p>
    <w:p w14:paraId="5C81E057" w14:textId="77777777" w:rsidR="008C4851" w:rsidRDefault="00F367D9">
      <w:r>
        <w:t>When a customer submits a response through a Microsoft Form:</w:t>
      </w:r>
      <w:r>
        <w:br/>
      </w:r>
      <w:r>
        <w:br/>
        <w:t>1. Flow 1 (Form Submission Handler) captures the form response and triggers the second flow.</w:t>
      </w:r>
      <w:r>
        <w:br/>
        <w:t>2. Flow 2 (Document Processor) processes any uploaded documents, stores them in SharePoint, attaches them to SharePoint list items, and also creates corresponding records in Dataverse with embedded files.</w:t>
      </w:r>
    </w:p>
    <w:p w14:paraId="7D8840BE" w14:textId="1F1FD4B8" w:rsidR="008C4851" w:rsidRDefault="00F367D9">
      <w:pPr>
        <w:pStyle w:val="Heading1"/>
      </w:pPr>
      <w:r>
        <w:t>Flow 1: Customer Details</w:t>
      </w:r>
    </w:p>
    <w:p w14:paraId="6F28C2BD" w14:textId="77777777" w:rsidR="008C4851" w:rsidRDefault="00F367D9">
      <w:r>
        <w:t>Trigger: When a new response is submitted in Microsoft Forms.</w:t>
      </w:r>
    </w:p>
    <w:p w14:paraId="09C3C779" w14:textId="77777777" w:rsidR="008C4851" w:rsidRDefault="00F367D9">
      <w:pPr>
        <w:pStyle w:val="ListBullet"/>
      </w:pPr>
      <w:r>
        <w:t>Steps:</w:t>
      </w:r>
    </w:p>
    <w:p w14:paraId="36C81558" w14:textId="77777777" w:rsidR="008C4851" w:rsidRDefault="00F367D9">
      <w:pPr>
        <w:pStyle w:val="ListBullet"/>
      </w:pPr>
      <w:r>
        <w:t>Get Response Details – Retrieves the answers from the submitted form.</w:t>
      </w:r>
    </w:p>
    <w:p w14:paraId="34E7A723" w14:textId="77777777" w:rsidR="008C4851" w:rsidRDefault="00F367D9">
      <w:pPr>
        <w:pStyle w:val="ListBullet"/>
      </w:pPr>
      <w:r>
        <w:t>Compose – Extracts file upload metadata from the form response.</w:t>
      </w:r>
    </w:p>
    <w:p w14:paraId="3603BF35" w14:textId="77777777" w:rsidR="008C4851" w:rsidRDefault="00F367D9">
      <w:pPr>
        <w:pStyle w:val="ListBullet"/>
      </w:pPr>
      <w:r>
        <w:t>Condition Check – Checks if any files were uploaded.</w:t>
      </w:r>
    </w:p>
    <w:p w14:paraId="48CB37C2" w14:textId="77777777" w:rsidR="008C4851" w:rsidRDefault="00F367D9">
      <w:pPr>
        <w:pStyle w:val="ListBullet"/>
      </w:pPr>
      <w:r>
        <w:t>If Files Are Present:</w:t>
      </w:r>
    </w:p>
    <w:p w14:paraId="3726EFB5" w14:textId="77777777" w:rsidR="008C4851" w:rsidRDefault="00F367D9">
      <w:pPr>
        <w:pStyle w:val="ListBullet2"/>
      </w:pPr>
      <w:r>
        <w:t>• Get file content from OneDrive.</w:t>
      </w:r>
    </w:p>
    <w:p w14:paraId="6BC6D19C" w14:textId="77777777" w:rsidR="008C4851" w:rsidRDefault="00F367D9">
      <w:pPr>
        <w:pStyle w:val="ListBullet2"/>
      </w:pPr>
      <w:r>
        <w:t>• Create item in SharePoint List.</w:t>
      </w:r>
    </w:p>
    <w:p w14:paraId="45644C3A" w14:textId="77777777" w:rsidR="008C4851" w:rsidRDefault="00F367D9">
      <w:pPr>
        <w:pStyle w:val="ListBullet2"/>
      </w:pPr>
      <w:r>
        <w:t>• Add attachment to SharePoint List item.</w:t>
      </w:r>
    </w:p>
    <w:p w14:paraId="33CD1EF8" w14:textId="77777777" w:rsidR="008C4851" w:rsidRDefault="00F367D9">
      <w:pPr>
        <w:pStyle w:val="ListBullet2"/>
      </w:pPr>
      <w:r>
        <w:t>• Add a new row in Dataverse.</w:t>
      </w:r>
    </w:p>
    <w:p w14:paraId="5F29D806" w14:textId="77777777" w:rsidR="008C4851" w:rsidRDefault="00F367D9">
      <w:pPr>
        <w:pStyle w:val="ListBullet2"/>
      </w:pPr>
      <w:r>
        <w:t>• Upload the file or image to Dataverse record.</w:t>
      </w:r>
    </w:p>
    <w:p w14:paraId="63514667" w14:textId="77777777" w:rsidR="008C4851" w:rsidRDefault="00F367D9">
      <w:pPr>
        <w:pStyle w:val="ListBullet2"/>
      </w:pPr>
      <w:r>
        <w:t>• Create a backup file in SharePoint folder (Waiting Approval).</w:t>
      </w:r>
    </w:p>
    <w:p w14:paraId="4006D0A8" w14:textId="77777777" w:rsidR="008C4851" w:rsidRDefault="00F367D9">
      <w:pPr>
        <w:pStyle w:val="ListBullet"/>
      </w:pPr>
      <w:r>
        <w:t>If Files Are Not Present: Only customer records are created in SharePoint and Dataverse.</w:t>
      </w:r>
    </w:p>
    <w:p w14:paraId="607FA4CE" w14:textId="1AD2765C" w:rsidR="008C4851" w:rsidRDefault="00F367D9">
      <w:pPr>
        <w:pStyle w:val="Heading1"/>
      </w:pPr>
      <w:r>
        <w:lastRenderedPageBreak/>
        <w:t>Flow 2: Invoice Approval</w:t>
      </w:r>
    </w:p>
    <w:p w14:paraId="1BE262A2" w14:textId="3D9C305C" w:rsidR="008C4851" w:rsidRDefault="00F367D9">
      <w:r>
        <w:t xml:space="preserve">Trigger: </w:t>
      </w:r>
      <w:proofErr w:type="spellStart"/>
      <w:r>
        <w:t>T</w:t>
      </w:r>
      <w:r>
        <w:t>iggered</w:t>
      </w:r>
      <w:proofErr w:type="spellEnd"/>
      <w:r>
        <w:t xml:space="preserve"> by SharePoint file creation</w:t>
      </w:r>
      <w:r>
        <w:t>.</w:t>
      </w:r>
    </w:p>
    <w:p w14:paraId="56EE94A0" w14:textId="2BF80301" w:rsidR="008C4851" w:rsidRDefault="00F367D9">
      <w:pPr>
        <w:pStyle w:val="ListBullet"/>
      </w:pPr>
      <w:r>
        <w:t>Steps</w:t>
      </w:r>
      <w:r>
        <w:t>:</w:t>
      </w:r>
    </w:p>
    <w:p w14:paraId="19C8ABAC" w14:textId="1D9A58DE" w:rsidR="008C4851" w:rsidRDefault="00F367D9">
      <w:pPr>
        <w:pStyle w:val="ListBullet2"/>
      </w:pPr>
      <w:r>
        <w:t xml:space="preserve">• Further process the file and adds dynamic level based approval from a </w:t>
      </w:r>
      <w:proofErr w:type="spellStart"/>
      <w:r>
        <w:t>sharepoint</w:t>
      </w:r>
      <w:proofErr w:type="spellEnd"/>
      <w:r>
        <w:t xml:space="preserve"> list</w:t>
      </w:r>
      <w:r>
        <w:t>.</w:t>
      </w:r>
    </w:p>
    <w:p w14:paraId="426EAE64" w14:textId="40CF5EFB" w:rsidR="008C4851" w:rsidRDefault="00F367D9">
      <w:pPr>
        <w:pStyle w:val="ListBullet2"/>
      </w:pPr>
      <w:r>
        <w:t xml:space="preserve">• Move files between waiting for approval and approved </w:t>
      </w:r>
      <w:r>
        <w:t>folders.</w:t>
      </w:r>
    </w:p>
    <w:p w14:paraId="2B25020E" w14:textId="77777777" w:rsidR="008C4851" w:rsidRDefault="00F367D9">
      <w:pPr>
        <w:pStyle w:val="ListBullet2"/>
      </w:pPr>
      <w:r>
        <w:t>• Trigger notifications or updates.</w:t>
      </w:r>
    </w:p>
    <w:p w14:paraId="45CC90C0" w14:textId="77777777" w:rsidR="008C4851" w:rsidRDefault="00F367D9">
      <w:pPr>
        <w:pStyle w:val="Heading1"/>
      </w:pPr>
      <w:r>
        <w:t>Flow Coordination</w:t>
      </w:r>
    </w:p>
    <w:p w14:paraId="53DA0265" w14:textId="77777777" w:rsidR="008C4851" w:rsidRDefault="00F367D9">
      <w:r>
        <w:t>The first flow triggers on form submission and ends with creating records and files. The second flow starts on file creation or record creation and continues processing.</w:t>
      </w:r>
    </w:p>
    <w:p w14:paraId="6D9AC510" w14:textId="77777777" w:rsidR="008C4851" w:rsidRDefault="00F367D9">
      <w:pPr>
        <w:pStyle w:val="Heading1"/>
      </w:pPr>
      <w:r>
        <w:t>Connectors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C4851" w14:paraId="2AB9D398" w14:textId="77777777">
        <w:tc>
          <w:tcPr>
            <w:tcW w:w="4320" w:type="dxa"/>
          </w:tcPr>
          <w:p w14:paraId="6586F7FD" w14:textId="77777777" w:rsidR="008C4851" w:rsidRDefault="00F367D9">
            <w:r>
              <w:t>Connector Name</w:t>
            </w:r>
          </w:p>
        </w:tc>
        <w:tc>
          <w:tcPr>
            <w:tcW w:w="4320" w:type="dxa"/>
          </w:tcPr>
          <w:p w14:paraId="05E48473" w14:textId="77777777" w:rsidR="008C4851" w:rsidRDefault="00F367D9">
            <w:r>
              <w:t>Purpose</w:t>
            </w:r>
          </w:p>
        </w:tc>
      </w:tr>
      <w:tr w:rsidR="008C4851" w14:paraId="0E9EF97F" w14:textId="77777777">
        <w:tc>
          <w:tcPr>
            <w:tcW w:w="4320" w:type="dxa"/>
          </w:tcPr>
          <w:p w14:paraId="35F74151" w14:textId="77777777" w:rsidR="008C4851" w:rsidRDefault="00F367D9">
            <w:r>
              <w:t>Microsoft Forms</w:t>
            </w:r>
          </w:p>
        </w:tc>
        <w:tc>
          <w:tcPr>
            <w:tcW w:w="4320" w:type="dxa"/>
          </w:tcPr>
          <w:p w14:paraId="699184C2" w14:textId="77777777" w:rsidR="008C4851" w:rsidRDefault="00F367D9">
            <w:r>
              <w:t>Receive form responses</w:t>
            </w:r>
          </w:p>
        </w:tc>
      </w:tr>
      <w:tr w:rsidR="008C4851" w14:paraId="41732950" w14:textId="77777777">
        <w:tc>
          <w:tcPr>
            <w:tcW w:w="4320" w:type="dxa"/>
          </w:tcPr>
          <w:p w14:paraId="03D629A6" w14:textId="77777777" w:rsidR="008C4851" w:rsidRDefault="00F367D9">
            <w:r>
              <w:t>OneDrive for Business</w:t>
            </w:r>
          </w:p>
        </w:tc>
        <w:tc>
          <w:tcPr>
            <w:tcW w:w="4320" w:type="dxa"/>
          </w:tcPr>
          <w:p w14:paraId="4A0874BC" w14:textId="77777777" w:rsidR="008C4851" w:rsidRDefault="00F367D9">
            <w:r>
              <w:t>Access uploaded files</w:t>
            </w:r>
          </w:p>
        </w:tc>
      </w:tr>
      <w:tr w:rsidR="008C4851" w14:paraId="50E9F434" w14:textId="77777777">
        <w:tc>
          <w:tcPr>
            <w:tcW w:w="4320" w:type="dxa"/>
          </w:tcPr>
          <w:p w14:paraId="7A04B3CE" w14:textId="77777777" w:rsidR="008C4851" w:rsidRDefault="00F367D9">
            <w:r>
              <w:t>SharePoint Online</w:t>
            </w:r>
          </w:p>
        </w:tc>
        <w:tc>
          <w:tcPr>
            <w:tcW w:w="4320" w:type="dxa"/>
          </w:tcPr>
          <w:p w14:paraId="2172EC8F" w14:textId="77777777" w:rsidR="008C4851" w:rsidRDefault="00F367D9">
            <w:r>
              <w:t>Create list items and store documents</w:t>
            </w:r>
          </w:p>
        </w:tc>
      </w:tr>
      <w:tr w:rsidR="008C4851" w14:paraId="2731F45F" w14:textId="77777777">
        <w:tc>
          <w:tcPr>
            <w:tcW w:w="4320" w:type="dxa"/>
          </w:tcPr>
          <w:p w14:paraId="3A4A48F5" w14:textId="77777777" w:rsidR="008C4851" w:rsidRDefault="00F367D9">
            <w:r>
              <w:t xml:space="preserve">Common </w:t>
            </w:r>
            <w:r>
              <w:t>Data Service (Dataverse)</w:t>
            </w:r>
          </w:p>
        </w:tc>
        <w:tc>
          <w:tcPr>
            <w:tcW w:w="4320" w:type="dxa"/>
          </w:tcPr>
          <w:p w14:paraId="4EDD9F38" w14:textId="77777777" w:rsidR="008C4851" w:rsidRDefault="00F367D9">
            <w:r>
              <w:t>Store structured data and upload files</w:t>
            </w:r>
          </w:p>
        </w:tc>
      </w:tr>
    </w:tbl>
    <w:p w14:paraId="4278AFDC" w14:textId="77777777" w:rsidR="008C4851" w:rsidRDefault="00F367D9">
      <w:pPr>
        <w:pStyle w:val="Heading1"/>
      </w:pPr>
      <w:r>
        <w:t>Authentication</w:t>
      </w:r>
    </w:p>
    <w:p w14:paraId="2AFF7279" w14:textId="77777777" w:rsidR="008C4851" w:rsidRDefault="00F367D9">
      <w:r>
        <w:t>Each connector uses embedded authentication managed through connection references:</w:t>
      </w:r>
      <w:r>
        <w:br/>
        <w:t>- shared_microsoftforms</w:t>
      </w:r>
      <w:r>
        <w:br/>
        <w:t>- shared_onedriveforbusiness</w:t>
      </w:r>
      <w:r>
        <w:br/>
        <w:t>- shared_sharepointonline</w:t>
      </w:r>
      <w:r>
        <w:br/>
        <w:t>- shared_commondataserviceforapps</w:t>
      </w:r>
    </w:p>
    <w:p w14:paraId="24D766D9" w14:textId="77777777" w:rsidR="008C4851" w:rsidRDefault="00F367D9">
      <w:pPr>
        <w:pStyle w:val="Heading1"/>
      </w:pPr>
      <w:r>
        <w:t>Folder Structure in SharePoint</w:t>
      </w:r>
    </w:p>
    <w:p w14:paraId="769152F8" w14:textId="77777777" w:rsidR="008C4851" w:rsidRDefault="00F367D9">
      <w:r>
        <w:t>• Source Path (OneDrive): /Apps/Microsoft Forms/Customer Form/Question/</w:t>
      </w:r>
    </w:p>
    <w:p w14:paraId="4028E084" w14:textId="77777777" w:rsidR="008C4851" w:rsidRDefault="00F367D9">
      <w:r>
        <w:t>• Target Folder (SharePoint): /Shared Documents/Waiting Approval/</w:t>
      </w:r>
    </w:p>
    <w:p w14:paraId="7B39FB7F" w14:textId="77777777" w:rsidR="008C4851" w:rsidRDefault="00F367D9">
      <w:pPr>
        <w:pStyle w:val="Heading1"/>
      </w:pPr>
      <w:r>
        <w:t>Custom Fields</w:t>
      </w:r>
    </w:p>
    <w:p w14:paraId="7A722547" w14:textId="77777777" w:rsidR="008C4851" w:rsidRDefault="00F367D9">
      <w:r>
        <w:t>Fields such as CustomerName, CustomerEmail, Address, and PhoneNumber are mapped to both SharePoint and Dataverse. Documents are stored in SharePoint, SharePoint attachments, and in Dataverse file fields.</w:t>
      </w:r>
    </w:p>
    <w:p w14:paraId="080D1599" w14:textId="77777777" w:rsidR="008C4851" w:rsidRDefault="00F367D9">
      <w:pPr>
        <w:pStyle w:val="Heading1"/>
      </w:pPr>
      <w:r>
        <w:lastRenderedPageBreak/>
        <w:t>Best Practices</w:t>
      </w:r>
    </w:p>
    <w:p w14:paraId="79024B59" w14:textId="77777777" w:rsidR="008C4851" w:rsidRDefault="00F367D9">
      <w:r>
        <w:t>• Ensure SharePoint list and Dataverse table are pre-created.</w:t>
      </w:r>
    </w:p>
    <w:p w14:paraId="68117B15" w14:textId="77777777" w:rsidR="008C4851" w:rsidRDefault="00F367D9">
      <w:r>
        <w:t xml:space="preserve">• Validate file paths and </w:t>
      </w:r>
      <w:r>
        <w:t>field internal names.</w:t>
      </w:r>
    </w:p>
    <w:p w14:paraId="01ABC83F" w14:textId="77777777" w:rsidR="008C4851" w:rsidRDefault="00F367D9">
      <w:r>
        <w:t>• Enable concurrency control for heavy load scenarios.</w:t>
      </w:r>
    </w:p>
    <w:p w14:paraId="362DD6C7" w14:textId="77777777" w:rsidR="008C4851" w:rsidRDefault="00F367D9">
      <w:r>
        <w:t>• Use dynamic file path retrieval instead of static paths.</w:t>
      </w:r>
    </w:p>
    <w:sectPr w:rsidR="008C48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6514359">
    <w:abstractNumId w:val="8"/>
  </w:num>
  <w:num w:numId="2" w16cid:durableId="906186347">
    <w:abstractNumId w:val="6"/>
  </w:num>
  <w:num w:numId="3" w16cid:durableId="65421256">
    <w:abstractNumId w:val="5"/>
  </w:num>
  <w:num w:numId="4" w16cid:durableId="1781953194">
    <w:abstractNumId w:val="4"/>
  </w:num>
  <w:num w:numId="5" w16cid:durableId="216285697">
    <w:abstractNumId w:val="7"/>
  </w:num>
  <w:num w:numId="6" w16cid:durableId="2141417839">
    <w:abstractNumId w:val="3"/>
  </w:num>
  <w:num w:numId="7" w16cid:durableId="1369449029">
    <w:abstractNumId w:val="2"/>
  </w:num>
  <w:num w:numId="8" w16cid:durableId="2034836767">
    <w:abstractNumId w:val="1"/>
  </w:num>
  <w:num w:numId="9" w16cid:durableId="8120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C4851"/>
    <w:rsid w:val="00AA1D8D"/>
    <w:rsid w:val="00B47730"/>
    <w:rsid w:val="00CB0664"/>
    <w:rsid w:val="00F367D9"/>
    <w:rsid w:val="00FA7D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77E5A"/>
  <w14:defaultImageDpi w14:val="300"/>
  <w15:docId w15:val="{D6062277-9376-45A7-98EB-EC6ADFED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Praveen Molabanti</cp:lastModifiedBy>
  <cp:revision>2</cp:revision>
  <dcterms:created xsi:type="dcterms:W3CDTF">2025-06-30T04:09:00Z</dcterms:created>
  <dcterms:modified xsi:type="dcterms:W3CDTF">2025-06-30T04:09:00Z</dcterms:modified>
  <cp:category/>
</cp:coreProperties>
</file>