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2558" w:rsidRDefault="00603572">
      <w:pPr>
        <w:spacing w:before="2600"/>
      </w:pPr>
      <w:r>
        <w:rPr>
          <w:b/>
          <w:bCs/>
          <w:color w:val="C8811A"/>
          <w:spacing w:val="60"/>
          <w:sz w:val="26"/>
          <w:szCs w:val="26"/>
        </w:rPr>
        <w:t>VINAADI AI</w:t>
      </w:r>
    </w:p>
    <w:p w:rsidR="00882558" w:rsidRDefault="00603572">
      <w:pPr>
        <w:pBdr>
          <w:bottom w:val="single" w:sz="18" w:space="8" w:color="C8811A"/>
        </w:pBdr>
        <w:spacing w:before="120" w:after="160"/>
      </w:pPr>
      <w:r>
        <w:rPr>
          <w:b/>
          <w:bCs/>
          <w:color w:val="1F3A5F"/>
          <w:sz w:val="56"/>
          <w:szCs w:val="56"/>
        </w:rPr>
        <w:t>Product Requirements Document</w:t>
      </w:r>
    </w:p>
    <w:p w:rsidR="00882558" w:rsidRDefault="00603572">
      <w:pPr>
        <w:spacing w:before="120" w:after="1400"/>
      </w:pPr>
      <w:r>
        <w:rPr>
          <w:color w:val="5F6B7A"/>
          <w:sz w:val="28"/>
          <w:szCs w:val="28"/>
        </w:rPr>
        <w:t>Vinaadi AI: a Tamil-first astrology life companion</w:t>
      </w:r>
    </w:p>
    <w:p w:rsidR="00882558" w:rsidRDefault="00603572">
      <w:pPr>
        <w:tabs>
          <w:tab w:val="left" w:pos="2200"/>
        </w:tabs>
        <w:spacing w:before="40" w:after="40"/>
      </w:pPr>
      <w:r>
        <w:rPr>
          <w:b/>
          <w:bCs/>
          <w:color w:val="1F3A5F"/>
        </w:rPr>
        <w:t>Document ID</w:t>
      </w:r>
      <w:r>
        <w:tab/>
        <w:t>VIN-PRD-001</w:t>
      </w:r>
    </w:p>
    <w:p w:rsidR="00882558" w:rsidRDefault="00603572">
      <w:pPr>
        <w:tabs>
          <w:tab w:val="left" w:pos="2200"/>
        </w:tabs>
        <w:spacing w:before="40" w:after="40"/>
      </w:pPr>
      <w:r>
        <w:rPr>
          <w:b/>
          <w:bCs/>
          <w:color w:val="1F3A5F"/>
        </w:rPr>
        <w:t>Version</w:t>
      </w:r>
      <w:r>
        <w:tab/>
        <w:t>2.1</w:t>
      </w:r>
    </w:p>
    <w:p w:rsidR="00882558" w:rsidRDefault="00603572">
      <w:pPr>
        <w:tabs>
          <w:tab w:val="left" w:pos="2200"/>
        </w:tabs>
        <w:spacing w:before="40" w:after="40"/>
      </w:pPr>
      <w:r>
        <w:rPr>
          <w:b/>
          <w:bCs/>
          <w:color w:val="1F3A5F"/>
        </w:rPr>
        <w:t>Date</w:t>
      </w:r>
      <w:r>
        <w:tab/>
        <w:t>13 October 2026</w:t>
      </w:r>
    </w:p>
    <w:p w:rsidR="00882558" w:rsidRDefault="00603572">
      <w:pPr>
        <w:tabs>
          <w:tab w:val="left" w:pos="2200"/>
        </w:tabs>
        <w:spacing w:before="40" w:after="40"/>
      </w:pPr>
      <w:r>
        <w:rPr>
          <w:b/>
          <w:bCs/>
          <w:color w:val="1F3A5F"/>
        </w:rPr>
        <w:t>Status</w:t>
      </w:r>
      <w:r>
        <w:tab/>
        <w:t>Draft for review</w:t>
      </w:r>
    </w:p>
    <w:p w:rsidR="00882558" w:rsidRDefault="00603572">
      <w:pPr>
        <w:tabs>
          <w:tab w:val="left" w:pos="2200"/>
        </w:tabs>
        <w:spacing w:before="40" w:after="40"/>
      </w:pPr>
      <w:r>
        <w:rPr>
          <w:b/>
          <w:bCs/>
          <w:color w:val="1F3A5F"/>
        </w:rPr>
        <w:t>Classification</w:t>
      </w:r>
      <w:r>
        <w:tab/>
        <w:t>External: may be shared with partners, investors and delivery teams</w:t>
      </w:r>
    </w:p>
    <w:p w:rsidR="00882558" w:rsidRDefault="00603572">
      <w:r>
        <w:br w:type="page"/>
      </w:r>
    </w:p>
    <w:p w:rsidR="00882558" w:rsidRDefault="00603572">
      <w:pPr>
        <w:pStyle w:val="FrontHeading"/>
      </w:pPr>
      <w:r>
        <w:lastRenderedPageBreak/>
        <w:t>Document control</w:t>
      </w:r>
    </w:p>
    <w:p w:rsidR="00882558" w:rsidRDefault="00603572">
      <w:pPr>
        <w:pStyle w:val="Body"/>
      </w:pPr>
      <w:r>
        <w:rPr>
          <w:b/>
          <w:bCs/>
        </w:rPr>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4"/>
        <w:gridCol w:w="1660"/>
        <w:gridCol w:w="1355"/>
        <w:gridCol w:w="5579"/>
      </w:tblGrid>
      <w:tr w:rsidR="00882558">
        <w:trPr>
          <w:cantSplit/>
          <w:tblHeader/>
        </w:trPr>
        <w:tc>
          <w:tcPr>
            <w:tcW w:w="104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Version</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Date</w:t>
            </w:r>
          </w:p>
        </w:tc>
        <w:tc>
          <w:tcPr>
            <w:tcW w:w="135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Author</w:t>
            </w:r>
          </w:p>
        </w:tc>
        <w:tc>
          <w:tcPr>
            <w:tcW w:w="5579"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Summary of changes</w:t>
            </w:r>
          </w:p>
        </w:tc>
      </w:tr>
      <w:tr w:rsidR="00882558">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1.0</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9 October 2026</w:t>
            </w:r>
          </w:p>
        </w:tc>
        <w:tc>
          <w:tcPr>
            <w:tcW w:w="13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Vinaadi AI product team</w:t>
            </w:r>
          </w:p>
        </w:tc>
        <w:tc>
          <w:tcPr>
            <w:tcW w:w="55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First issue for stakeholder review</w:t>
            </w:r>
          </w:p>
        </w:tc>
      </w:tr>
      <w:tr w:rsidR="00882558">
        <w:trPr>
          <w:cantSplit/>
        </w:trPr>
        <w:tc>
          <w:tcPr>
            <w:tcW w:w="104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2.0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9 October 2026</w:t>
            </w:r>
          </w:p>
        </w:tc>
        <w:tc>
          <w:tcPr>
            <w:tcW w:w="135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Vinaadi AI product team</w:t>
            </w:r>
          </w:p>
        </w:tc>
        <w:tc>
          <w:tcPr>
            <w:tcW w:w="5579"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Corrected against an audit of the code: web and app availability added to every feature; statuses corrected (purchase stub, offline mode, Google sign-in on web only); on-screen names used; entitlement table shows enforcement; couple muhurta limited to marriage; Ask Vinaadi life-stage safeguards and notification behaviour described as built; known issues section added</w:t>
            </w:r>
          </w:p>
        </w:tc>
      </w:tr>
      <w:tr w:rsidR="00882558">
        <w:trPr>
          <w:cantSplit/>
        </w:trPr>
        <w:tc>
          <w:tcPr>
            <w:tcW w:w="104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2.1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13 October 2026</w:t>
            </w:r>
          </w:p>
        </w:tc>
        <w:tc>
          <w:tcPr>
            <w:tcW w:w="135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Vinaadi AI product team</w:t>
            </w:r>
          </w:p>
        </w:tc>
        <w:tc>
          <w:tcPr>
            <w:tcW w:w="5579"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Known issue KI-01 fixed: marriage porutham (F-CMP-01) is now Live (beta), and the open-beta release no longer waits on it</w:t>
            </w:r>
          </w:p>
        </w:tc>
      </w:tr>
    </w:tbl>
    <w:p w:rsidR="00882558" w:rsidRDefault="00882558">
      <w:pPr>
        <w:spacing w:after="160"/>
      </w:pPr>
    </w:p>
    <w:p w:rsidR="00882558" w:rsidRDefault="00603572">
      <w:pPr>
        <w:pStyle w:val="Body"/>
      </w:pPr>
      <w:r>
        <w:rPr>
          <w:b/>
          <w:bCs/>
        </w:rPr>
        <w:t>Related documents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0"/>
        <w:gridCol w:w="3280"/>
        <w:gridCol w:w="4998"/>
      </w:tblGrid>
      <w:tr w:rsidR="00882558">
        <w:trPr>
          <w:cantSplit/>
          <w:tblHeader/>
        </w:trPr>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328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Title</w:t>
            </w:r>
          </w:p>
        </w:tc>
        <w:tc>
          <w:tcPr>
            <w:tcW w:w="49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Purpose</w:t>
            </w:r>
          </w:p>
        </w:tc>
      </w:tr>
      <w:tr w:rsidR="00882558">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VIN-BRD-001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Business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Business objectives, scope, model, risks</w:t>
            </w:r>
          </w:p>
        </w:tc>
      </w:tr>
      <w:tr w:rsidR="00882558">
        <w:trPr>
          <w:cantSplit/>
        </w:trPr>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VIN-PRD-001</w:t>
            </w:r>
          </w:p>
        </w:tc>
        <w:tc>
          <w:tcPr>
            <w:tcW w:w="328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Product Requirements Document</w:t>
            </w:r>
          </w:p>
        </w:tc>
        <w:tc>
          <w:tcPr>
            <w:tcW w:w="49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Users, features, journeys, entitlements, metrics</w:t>
            </w:r>
          </w:p>
        </w:tc>
      </w:tr>
      <w:tr w:rsidR="00882558">
        <w:trPr>
          <w:cantSplit/>
        </w:trPr>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VIN-FRD-001</w:t>
            </w:r>
          </w:p>
        </w:tc>
        <w:tc>
          <w:tcPr>
            <w:tcW w:w="328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Functional Requirements Document</w:t>
            </w:r>
          </w:p>
        </w:tc>
        <w:tc>
          <w:tcPr>
            <w:tcW w:w="49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Detailed system behaviour, rules, interfaces, data</w:t>
            </w:r>
          </w:p>
        </w:tc>
      </w:tr>
    </w:tbl>
    <w:p w:rsidR="00882558" w:rsidRDefault="00882558">
      <w:pPr>
        <w:spacing w:after="160"/>
      </w:pPr>
    </w:p>
    <w:p w:rsidR="00882558" w:rsidRDefault="00603572">
      <w:pPr>
        <w:pStyle w:val="Body"/>
      </w:pPr>
      <w:r>
        <w:rPr>
          <w:b/>
          <w:bCs/>
        </w:rPr>
        <w:t>Conventions.</w:t>
      </w:r>
      <w:r>
        <w:t xml:space="preserve"> Requirement priorities use MoSCoW: </w:t>
      </w:r>
      <w:r>
        <w:rPr>
          <w:b/>
          <w:bCs/>
        </w:rPr>
        <w:t>M</w:t>
      </w:r>
      <w:r>
        <w:t xml:space="preserve">ust, </w:t>
      </w:r>
      <w:r>
        <w:rPr>
          <w:b/>
          <w:bCs/>
        </w:rPr>
        <w:t>S</w:t>
      </w:r>
      <w:r>
        <w:t xml:space="preserve">hould, </w:t>
      </w:r>
      <w:r>
        <w:rPr>
          <w:b/>
          <w:bCs/>
        </w:rPr>
        <w:t>C</w:t>
      </w:r>
      <w:r>
        <w:t xml:space="preserve">ould, </w:t>
      </w:r>
      <w:r>
        <w:rPr>
          <w:b/>
          <w:bCs/>
        </w:rPr>
        <w:t>W</w:t>
      </w:r>
      <w:r>
        <w:t>on't (this release). Status vocabularies are defined where they are used: the PRD feature inventory (Live, Partial, Stub, Planned) and the FRD requirement tables (Built, Partial, Not built). All three documents were checked against the application code on 9 October 2026; version 2.1 records only the KI-01 fix. Astrology terms are glossed in each document's appendix.</w:t>
      </w:r>
    </w:p>
    <w:p w:rsidR="00882558" w:rsidRDefault="00603572">
      <w:r>
        <w:br w:type="page"/>
      </w:r>
    </w:p>
    <w:p w:rsidR="00882558" w:rsidRDefault="00603572">
      <w:pPr>
        <w:pStyle w:val="FrontHeading"/>
      </w:pPr>
      <w:r>
        <w:lastRenderedPageBreak/>
        <w:t>Contents</w:t>
      </w:r>
    </w:p>
    <w:sdt>
      <w:sdtPr>
        <w:alias w:val="Contents"/>
        <w:id w:val="-1316023057"/>
      </w:sdtPr>
      <w:sdtEndPr/>
      <w:sdtContent>
        <w:p w:rsidR="00E73E1D" w:rsidRDefault="00603572">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instrText>TOC \h \o "1-2"</w:instrText>
            <w:fldChar w:fldCharType="separate"/>
          </w:r>
          <w:hyperlink w:anchor="_Toc242402279" w:history="1">
            <w:r>
              <w:rPr>
                <w:rStyle w:val="Hyperlink"/>
                <w:noProof/>
              </w:rPr>
              <w:t>1. Introduction</w:t>
            </w:r>
            <w:r>
              <w:rPr>
                <w:noProof/>
              </w:rPr>
              <w:tab/>
              <w:fldChar w:fldCharType="begin"/>
              <w:instrText xml:space="preserve"> PAGEREF _Toc242402279 \h </w:instrText>
              <w:fldChar w:fldCharType="separate"/>
              <w:t>5</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0" w:history="1">
            <w:r>
              <w:rPr>
                <w:rStyle w:val="Hyperlink"/>
                <w:noProof/>
              </w:rPr>
              <w:t>1.1 Purpose</w:t>
            </w:r>
            <w:r>
              <w:rPr>
                <w:noProof/>
              </w:rPr>
              <w:tab/>
              <w:fldChar w:fldCharType="begin"/>
              <w:instrText xml:space="preserve"> PAGEREF _Toc242402280 \h </w:instrText>
              <w:fldChar w:fldCharType="separate"/>
              <w:t>5</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1" w:history="1">
            <w:r>
              <w:rPr>
                <w:rStyle w:val="Hyperlink"/>
                <w:noProof/>
              </w:rPr>
              <w:t>1.2 Product summary</w:t>
            </w:r>
            <w:r>
              <w:rPr>
                <w:noProof/>
              </w:rPr>
              <w:tab/>
              <w:fldChar w:fldCharType="begin"/>
              <w:instrText xml:space="preserve"> PAGEREF _Toc242402281 \h </w:instrText>
              <w:fldChar w:fldCharType="separate"/>
              <w:t>5</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2" w:history="1">
            <w:r>
              <w:rPr>
                <w:rStyle w:val="Hyperlink"/>
                <w:noProof/>
              </w:rPr>
              <w:t>1.3 Release context</w:t>
            </w:r>
            <w:r>
              <w:rPr>
                <w:noProof/>
              </w:rPr>
              <w:tab/>
              <w:fldChar w:fldCharType="begin"/>
              <w:instrText xml:space="preserve"> PAGEREF _Toc242402282 \h </w:instrText>
              <w:fldChar w:fldCharType="separate"/>
              <w:t>5</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3" w:history="1">
            <w:r>
              <w:rPr>
                <w:rStyle w:val="Hyperlink"/>
                <w:noProof/>
              </w:rPr>
              <w:t>2. Product principles</w:t>
            </w:r>
            <w:r>
              <w:rPr>
                <w:noProof/>
              </w:rPr>
              <w:tab/>
              <w:fldChar w:fldCharType="begin"/>
              <w:instrText xml:space="preserve"> PAGEREF _Toc242402283 \h </w:instrText>
              <w:fldChar w:fldCharType="separate"/>
              <w:t>5</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4" w:history="1">
            <w:r>
              <w:rPr>
                <w:rStyle w:val="Hyperlink"/>
                <w:noProof/>
              </w:rPr>
              <w:t>3. Users and personas</w:t>
            </w:r>
            <w:r>
              <w:rPr>
                <w:noProof/>
              </w:rPr>
              <w:tab/>
              <w:fldChar w:fldCharType="begin"/>
              <w:instrText xml:space="preserve"> PAGEREF _Toc242402284 \h </w:instrText>
              <w:fldChar w:fldCharType="separate"/>
              <w:t>7</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5" w:history="1">
            <w:r>
              <w:rPr>
                <w:rStyle w:val="Hyperlink"/>
                <w:noProof/>
              </w:rPr>
              <w:t>3.1 Persona A: Meena, the daily practitioner (segment S1)</w:t>
            </w:r>
            <w:r>
              <w:rPr>
                <w:noProof/>
              </w:rPr>
              <w:tab/>
              <w:fldChar w:fldCharType="begin"/>
              <w:instrText xml:space="preserve"> PAGEREF _Toc242402285 \h </w:instrText>
              <w:fldChar w:fldCharType="separate"/>
              <w:t>7</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6" w:history="1">
            <w:r>
              <w:rPr>
                <w:rStyle w:val="Hyperlink"/>
                <w:noProof/>
              </w:rPr>
              <w:t>3.2 Persona B: Raghavan, the family organiser (segment S2)</w:t>
            </w:r>
            <w:r>
              <w:rPr>
                <w:noProof/>
              </w:rPr>
              <w:tab/>
              <w:fldChar w:fldCharType="begin"/>
              <w:instrText xml:space="preserve"> PAGEREF _Toc242402286 \h </w:instrText>
              <w:fldChar w:fldCharType="separate"/>
              <w:t>7</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7" w:history="1">
            <w:r>
              <w:rPr>
                <w:rStyle w:val="Hyperlink"/>
                <w:noProof/>
              </w:rPr>
              <w:t>3.3 Persona C: Lakshmi's parents, marriage seekers (segment S3)</w:t>
            </w:r>
            <w:r>
              <w:rPr>
                <w:noProof/>
              </w:rPr>
              <w:tab/>
              <w:fldChar w:fldCharType="begin"/>
              <w:instrText xml:space="preserve"> PAGEREF _Toc242402287 \h </w:instrText>
              <w:fldChar w:fldCharType="separate"/>
              <w:t>7</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8" w:history="1">
            <w:r>
              <w:rPr>
                <w:rStyle w:val="Hyperlink"/>
                <w:noProof/>
              </w:rPr>
              <w:t>3.4 Persona D: Arun, the diaspora professional (segment S4)</w:t>
            </w:r>
            <w:r>
              <w:rPr>
                <w:noProof/>
              </w:rPr>
              <w:tab/>
              <w:fldChar w:fldCharType="begin"/>
              <w:instrText xml:space="preserve"> PAGEREF _Toc242402288 \h </w:instrText>
              <w:fldChar w:fldCharType="separate"/>
              <w:t>7</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89" w:history="1">
            <w:r>
              <w:rPr>
                <w:rStyle w:val="Hyperlink"/>
                <w:noProof/>
              </w:rPr>
              <w:t>3.5 Persona E: Divya, the enthusiast learner (segment S5)</w:t>
            </w:r>
            <w:r>
              <w:rPr>
                <w:noProof/>
              </w:rPr>
              <w:tab/>
              <w:fldChar w:fldCharType="begin"/>
              <w:instrText xml:space="preserve"> PAGEREF _Toc242402289 \h </w:instrText>
              <w:fldChar w:fldCharType="separate"/>
              <w:t>7</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0" w:history="1">
            <w:r>
              <w:rPr>
                <w:rStyle w:val="Hyperlink"/>
                <w:noProof/>
              </w:rPr>
              <w:t>4. Feature inventory</w:t>
            </w:r>
            <w:r>
              <w:rPr>
                <w:noProof/>
              </w:rPr>
              <w:tab/>
              <w:fldChar w:fldCharType="begin"/>
              <w:instrText xml:space="preserve"> PAGEREF _Toc242402290 \h </w:instrText>
              <w:fldChar w:fldCharType="separate"/>
              <w:t>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1" w:history="1">
            <w:r>
              <w:rPr>
                <w:rStyle w:val="Hyperlink"/>
                <w:noProof/>
              </w:rPr>
              <w:t>4.1 Onboarding and accounts</w:t>
            </w:r>
            <w:r>
              <w:rPr>
                <w:noProof/>
              </w:rPr>
              <w:tab/>
              <w:fldChar w:fldCharType="begin"/>
              <w:instrText xml:space="preserve"> PAGEREF _Toc242402291 \h </w:instrText>
              <w:fldChar w:fldCharType="separate"/>
              <w:t>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2" w:history="1">
            <w:r>
              <w:rPr>
                <w:rStyle w:val="Hyperlink"/>
                <w:noProof/>
              </w:rPr>
              <w:t>4.2 Jadhagam (birth chart) and readings</w:t>
            </w:r>
            <w:r>
              <w:rPr>
                <w:noProof/>
              </w:rPr>
              <w:tab/>
              <w:fldChar w:fldCharType="begin"/>
              <w:instrText xml:space="preserve"> PAGEREF _Toc242402292 \h </w:instrText>
              <w:fldChar w:fldCharType="separate"/>
              <w:t>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3" w:history="1">
            <w:r>
              <w:rPr>
                <w:rStyle w:val="Hyperlink"/>
                <w:noProof/>
              </w:rPr>
              <w:t>4.3 Today and daily guidance</w:t>
            </w:r>
            <w:r>
              <w:rPr>
                <w:noProof/>
              </w:rPr>
              <w:tab/>
              <w:fldChar w:fldCharType="begin"/>
              <w:instrText xml:space="preserve"> PAGEREF _Toc242402293 \h </w:instrText>
              <w:fldChar w:fldCharType="separate"/>
              <w:t>9</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4" w:history="1">
            <w:r>
              <w:rPr>
                <w:rStyle w:val="Hyperlink"/>
                <w:noProof/>
              </w:rPr>
              <w:t>4.4 Panchangam and Tamil calendar</w:t>
            </w:r>
            <w:r>
              <w:rPr>
                <w:noProof/>
              </w:rPr>
              <w:tab/>
              <w:fldChar w:fldCharType="begin"/>
              <w:instrText xml:space="preserve"> PAGEREF _Toc242402294 \h </w:instrText>
              <w:fldChar w:fldCharType="separate"/>
              <w:t>10</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5" w:history="1">
            <w:r>
              <w:rPr>
                <w:rStyle w:val="Hyperlink"/>
                <w:noProof/>
              </w:rPr>
              <w:t>4.5 Planetary periods and transits</w:t>
            </w:r>
            <w:r>
              <w:rPr>
                <w:noProof/>
              </w:rPr>
              <w:tab/>
              <w:fldChar w:fldCharType="begin"/>
              <w:instrText xml:space="preserve"> PAGEREF _Toc242402295 \h </w:instrText>
              <w:fldChar w:fldCharType="separate"/>
              <w:t>11</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6" w:history="1">
            <w:r>
              <w:rPr>
                <w:rStyle w:val="Hyperlink"/>
                <w:noProof/>
              </w:rPr>
              <w:t>4.6 Life areas and predictions</w:t>
            </w:r>
            <w:r>
              <w:rPr>
                <w:noProof/>
              </w:rPr>
              <w:tab/>
              <w:fldChar w:fldCharType="begin"/>
              <w:instrText xml:space="preserve"> PAGEREF _Toc242402296 \h </w:instrText>
              <w:fldChar w:fldCharType="separate"/>
              <w:t>11</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7" w:history="1">
            <w:r>
              <w:rPr>
                <w:rStyle w:val="Hyperlink"/>
                <w:noProof/>
              </w:rPr>
              <w:t>4.7 Family</w:t>
            </w:r>
            <w:r>
              <w:rPr>
                <w:noProof/>
              </w:rPr>
              <w:tab/>
              <w:fldChar w:fldCharType="begin"/>
              <w:instrText xml:space="preserve"> PAGEREF _Toc242402297 \h </w:instrText>
              <w:fldChar w:fldCharType="separate"/>
              <w:t>11</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8" w:history="1">
            <w:r>
              <w:rPr>
                <w:rStyle w:val="Hyperlink"/>
                <w:noProof/>
              </w:rPr>
              <w:t>4.8 Compatibility</w:t>
            </w:r>
            <w:r>
              <w:rPr>
                <w:noProof/>
              </w:rPr>
              <w:tab/>
              <w:fldChar w:fldCharType="begin"/>
              <w:instrText xml:space="preserve"> PAGEREF _Toc242402298 \h </w:instrText>
              <w:fldChar w:fldCharType="separate"/>
              <w:t>12</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299" w:history="1">
            <w:r>
              <w:rPr>
                <w:rStyle w:val="Hyperlink"/>
                <w:noProof/>
              </w:rPr>
              <w:t>4.9 Muhurta (auspicious timing)</w:t>
            </w:r>
            <w:r>
              <w:rPr>
                <w:noProof/>
              </w:rPr>
              <w:tab/>
              <w:fldChar w:fldCharType="begin"/>
              <w:instrText xml:space="preserve"> PAGEREF _Toc242402299 \h </w:instrText>
              <w:fldChar w:fldCharType="separate"/>
              <w:t>13</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0" w:history="1">
            <w:r>
              <w:rPr>
                <w:rStyle w:val="Hyperlink"/>
                <w:noProof/>
              </w:rPr>
              <w:t>4.10 Numerology and naming</w:t>
            </w:r>
            <w:r>
              <w:rPr>
                <w:noProof/>
              </w:rPr>
              <w:tab/>
              <w:fldChar w:fldCharType="begin"/>
              <w:instrText xml:space="preserve"> PAGEREF _Toc242402300 \h </w:instrText>
              <w:fldChar w:fldCharType="separate"/>
              <w:t>13</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1" w:history="1">
            <w:r>
              <w:rPr>
                <w:rStyle w:val="Hyperlink"/>
                <w:noProof/>
              </w:rPr>
              <w:t>4.11 Remedies and spiritual guidance</w:t>
            </w:r>
            <w:r>
              <w:rPr>
                <w:noProof/>
              </w:rPr>
              <w:tab/>
              <w:fldChar w:fldCharType="begin"/>
              <w:instrText xml:space="preserve"> PAGEREF _Toc242402301 \h </w:instrText>
              <w:fldChar w:fldCharType="separate"/>
              <w:t>13</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2" w:history="1">
            <w:r>
              <w:rPr>
                <w:rStyle w:val="Hyperlink"/>
                <w:noProof/>
              </w:rPr>
              <w:t>4.12 Ask Vinaadi (AI assistant)</w:t>
            </w:r>
            <w:r>
              <w:rPr>
                <w:noProof/>
              </w:rPr>
              <w:tab/>
              <w:fldChar w:fldCharType="begin"/>
              <w:instrText xml:space="preserve"> PAGEREF _Toc242402302 \h </w:instrText>
              <w:fldChar w:fldCharType="separate"/>
              <w:t>14</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3" w:history="1">
            <w:r>
              <w:rPr>
                <w:rStyle w:val="Hyperlink"/>
                <w:noProof/>
              </w:rPr>
              <w:t>4.13 Engagement and reflection</w:t>
            </w:r>
            <w:r>
              <w:rPr>
                <w:noProof/>
              </w:rPr>
              <w:tab/>
              <w:fldChar w:fldCharType="begin"/>
              <w:instrText xml:space="preserve"> PAGEREF _Toc242402303 \h </w:instrText>
              <w:fldChar w:fldCharType="separate"/>
              <w:t>14</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4" w:history="1">
            <w:r>
              <w:rPr>
                <w:rStyle w:val="Hyperlink"/>
                <w:noProof/>
              </w:rPr>
              <w:t>4.14 Notifications</w:t>
            </w:r>
            <w:r>
              <w:rPr>
                <w:noProof/>
              </w:rPr>
              <w:tab/>
              <w:fldChar w:fldCharType="begin"/>
              <w:instrText xml:space="preserve"> PAGEREF _Toc242402304 \h </w:instrText>
              <w:fldChar w:fldCharType="separate"/>
              <w:t>15</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5" w:history="1">
            <w:r>
              <w:rPr>
                <w:rStyle w:val="Hyperlink"/>
                <w:noProof/>
              </w:rPr>
              <w:t>4.15 Plans, purchases and reports</w:t>
            </w:r>
            <w:r>
              <w:rPr>
                <w:noProof/>
              </w:rPr>
              <w:tab/>
              <w:fldChar w:fldCharType="begin"/>
              <w:instrText xml:space="preserve"> PAGEREF _Toc242402305 \h </w:instrText>
              <w:fldChar w:fldCharType="separate"/>
              <w:t>15</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6" w:history="1">
            <w:r>
              <w:rPr>
                <w:rStyle w:val="Hyperlink"/>
                <w:noProof/>
              </w:rPr>
              <w:t>4.16 Public site (acquisition)</w:t>
            </w:r>
            <w:r>
              <w:rPr>
                <w:noProof/>
              </w:rPr>
              <w:tab/>
              <w:fldChar w:fldCharType="begin"/>
              <w:instrText xml:space="preserve"> PAGEREF _Toc242402306 \h </w:instrText>
              <w:fldChar w:fldCharType="separate"/>
              <w:t>16</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7" w:history="1">
            <w:r>
              <w:rPr>
                <w:rStyle w:val="Hyperlink"/>
                <w:noProof/>
              </w:rPr>
              <w:t>4.17 Administration</w:t>
            </w:r>
            <w:r>
              <w:rPr>
                <w:noProof/>
              </w:rPr>
              <w:tab/>
              <w:fldChar w:fldCharType="begin"/>
              <w:instrText xml:space="preserve"> PAGEREF _Toc242402307 \h </w:instrText>
              <w:fldChar w:fldCharType="separate"/>
              <w:t>16</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8" w:history="1">
            <w:r>
              <w:rPr>
                <w:rStyle w:val="Hyperlink"/>
                <w:noProof/>
              </w:rPr>
              <w:t>5. Key user journeys</w:t>
            </w:r>
            <w:r>
              <w:rPr>
                <w:noProof/>
              </w:rPr>
              <w:tab/>
              <w:fldChar w:fldCharType="begin"/>
              <w:instrText xml:space="preserve"> PAGEREF _Toc242402308 \h </w:instrText>
              <w:fldChar w:fldCharType="separate"/>
              <w:t>18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09" w:history="1">
            <w:r>
              <w:rPr>
                <w:rStyle w:val="Hyperlink"/>
                <w:noProof/>
              </w:rPr>
              <w:t>5.1 J1: From search to first value (Persona D)</w:t>
            </w:r>
            <w:r>
              <w:rPr>
                <w:noProof/>
              </w:rPr>
              <w:tab/>
              <w:fldChar w:fldCharType="begin"/>
              <w:instrText xml:space="preserve"> PAGEREF _Toc242402309 \h </w:instrText>
              <w:fldChar w:fldCharType="separate"/>
              <w:t>18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0" w:history="1">
            <w:r>
              <w:rPr>
                <w:rStyle w:val="Hyperlink"/>
                <w:noProof/>
              </w:rPr>
              <w:t>5.2 J2: Building the family vault (Persona B)</w:t>
            </w:r>
            <w:r>
              <w:rPr>
                <w:noProof/>
              </w:rPr>
              <w:tab/>
              <w:fldChar w:fldCharType="begin"/>
              <w:instrText xml:space="preserve"> PAGEREF _Toc242402310 \h </w:instrText>
              <w:fldChar w:fldCharType="separate"/>
              <w:t>18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1" w:history="1">
            <w:r>
              <w:rPr>
                <w:rStyle w:val="Hyperlink"/>
                <w:noProof/>
              </w:rPr>
              <w:t>5.3 J3: Checking a marriage match (Persona C)</w:t>
            </w:r>
            <w:r>
              <w:rPr>
                <w:noProof/>
              </w:rPr>
              <w:tab/>
              <w:fldChar w:fldCharType="begin"/>
              <w:instrText xml:space="preserve"> PAGEREF _Toc242402311 \h </w:instrText>
              <w:fldChar w:fldCharType="separate"/>
              <w:t>18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2" w:history="1">
            <w:r>
              <w:rPr>
                <w:rStyle w:val="Hyperlink"/>
                <w:noProof/>
              </w:rPr>
              <w:t>5.4 J4: The daily habit (Persona A)</w:t>
            </w:r>
            <w:r>
              <w:rPr>
                <w:noProof/>
              </w:rPr>
              <w:tab/>
              <w:fldChar w:fldCharType="begin"/>
              <w:instrText xml:space="preserve"> PAGEREF _Toc242402312 \h </w:instrText>
              <w:fldChar w:fldCharType="separate"/>
              <w:t>18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3" w:history="1">
            <w:r>
              <w:rPr>
                <w:rStyle w:val="Hyperlink"/>
                <w:noProof/>
              </w:rPr>
              <w:t>5.5 J5: Going deep (Persona E)</w:t>
            </w:r>
            <w:r>
              <w:rPr>
                <w:noProof/>
              </w:rPr>
              <w:tab/>
              <w:fldChar w:fldCharType="begin"/>
              <w:instrText xml:space="preserve"> PAGEREF _Toc242402313 \h </w:instrText>
              <w:fldChar w:fldCharType="separate"/>
              <w:t>18</w:t>
              <w:fldChar w:fldCharType="end"/>
            </w:r>
          </w:hyperlink>
        </w:p>
        <w:p w:rsidR="00E73E1D" w:rsidRDefault="00E73E1D">
          <w:pPr>
            <w:pStyle w:val="TOC2"/>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4" w:history="1">
            <w:r>
              <w:rPr>
                <w:rStyle w:val="Hyperlink"/>
                <w:noProof/>
              </w:rPr>
              <w:t>5.6 J6: Leaving with their data (any persona)</w:t>
            </w:r>
            <w:r>
              <w:rPr>
                <w:noProof/>
              </w:rPr>
              <w:tab/>
              <w:fldChar w:fldCharType="begin"/>
              <w:instrText xml:space="preserve"> PAGEREF _Toc242402314 \h </w:instrText>
              <w:fldChar w:fldCharType="separate"/>
              <w:t>19</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5" w:history="1">
            <w:r>
              <w:rPr>
                <w:rStyle w:val="Hyperlink"/>
                <w:noProof/>
              </w:rPr>
              <w:t>6. Entitlements by plan</w:t>
            </w:r>
            <w:r>
              <w:rPr>
                <w:noProof/>
              </w:rPr>
              <w:tab/>
              <w:fldChar w:fldCharType="begin"/>
              <w:instrText xml:space="preserve"> PAGEREF _Toc242402315 \h </w:instrText>
              <w:fldChar w:fldCharType="separate"/>
              <w:t>19</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6" w:history="1">
            <w:r>
              <w:rPr>
                <w:rStyle w:val="Hyperlink"/>
                <w:noProof/>
              </w:rPr>
              <w:t>7. Product-level non-functional requirements</w:t>
            </w:r>
            <w:r>
              <w:rPr>
                <w:noProof/>
              </w:rPr>
              <w:tab/>
              <w:fldChar w:fldCharType="begin"/>
              <w:instrText xml:space="preserve"> PAGEREF _Toc242402316 \h </w:instrText>
              <w:fldChar w:fldCharType="separate"/>
              <w:t>20</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7" w:history="1">
            <w:r>
              <w:rPr>
                <w:rStyle w:val="Hyperlink"/>
                <w:noProof/>
              </w:rPr>
              <w:t>8. Success metrics</w:t>
            </w:r>
            <w:r>
              <w:rPr>
                <w:noProof/>
              </w:rPr>
              <w:tab/>
              <w:fldChar w:fldCharType="begin"/>
              <w:instrText xml:space="preserve"> PAGEREF _Toc242402317 \h </w:instrText>
              <w:fldChar w:fldCharType="separate"/>
              <w:t>20</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8" w:history="1">
            <w:r>
              <w:rPr>
                <w:rStyle w:val="Hyperlink"/>
                <w:noProof/>
              </w:rPr>
              <w:t>9. Release plan</w:t>
            </w:r>
            <w:r>
              <w:rPr>
                <w:noProof/>
              </w:rPr>
              <w:tab/>
              <w:fldChar w:fldCharType="begin"/>
              <w:instrText xml:space="preserve"> PAGEREF _Toc242402318 \h </w:instrText>
              <w:fldChar w:fldCharType="separate"/>
              <w:t>21</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19" w:history="1">
            <w:r>
              <w:rPr>
                <w:rStyle w:val="Hyperlink"/>
                <w:noProof/>
              </w:rPr>
              <w:t>10. Known issues and gaps (at 13 October 2026)</w:t>
            </w:r>
            <w:r>
              <w:rPr>
                <w:noProof/>
              </w:rPr>
              <w:tab/>
              <w:fldChar w:fldCharType="begin"/>
              <w:instrText xml:space="preserve"> PAGEREF _Toc242402319 \h </w:instrText>
              <w:fldChar w:fldCharType="separate"/>
              <w:t>21</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0" w:history="1">
            <w:r>
              <w:rPr>
                <w:rStyle w:val="Hyperlink"/>
                <w:noProof/>
              </w:rPr>
              <w:t>11. Non-goals</w:t>
            </w:r>
            <w:r>
              <w:rPr>
                <w:noProof/>
              </w:rPr>
              <w:tab/>
              <w:fldChar w:fldCharType="begin"/>
              <w:instrText xml:space="preserve"> PAGEREF _Toc242402320 \h </w:instrText>
              <w:fldChar w:fldCharType="separate"/>
              <w:t>22</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1" w:history="1">
            <w:r>
              <w:rPr>
                <w:rStyle w:val="Hyperlink"/>
                <w:noProof/>
              </w:rPr>
              <w:t>12. Open product questions</w:t>
            </w:r>
            <w:r>
              <w:rPr>
                <w:noProof/>
              </w:rPr>
              <w:tab/>
              <w:fldChar w:fldCharType="begin"/>
              <w:instrText xml:space="preserve"> PAGEREF _Toc242402321 \h </w:instrText>
              <w:fldChar w:fldCharType="separate"/>
              <w:t>22</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2" w:history="1">
            <w:r>
              <w:rPr>
                <w:rStyle w:val="Hyperlink"/>
                <w:noProof/>
              </w:rPr>
              <w:t>Appendix A. Traceability to business requirements</w:t>
            </w:r>
            <w:r>
              <w:rPr>
                <w:noProof/>
              </w:rPr>
              <w:tab/>
              <w:fldChar w:fldCharType="begin"/>
              <w:instrText xml:space="preserve"> PAGEREF _Toc242402322 \h </w:instrText>
              <w:fldChar w:fldCharType="separate"/>
              <w:t>22</w:t>
              <w:fldChar w:fldCharType="end"/>
            </w:r>
          </w:hyperlink>
        </w:p>
        <w:p w:rsidR="00E73E1D" w:rsidRDefault="00E73E1D">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2402323" w:history="1">
            <w:r>
              <w:rPr>
                <w:rStyle w:val="Hyperlink"/>
                <w:noProof/>
              </w:rPr>
              <w:t>Appendix B. Glossary</w:t>
            </w:r>
            <w:r>
              <w:rPr>
                <w:noProof/>
              </w:rPr>
              <w:tab/>
              <w:fldChar w:fldCharType="begin"/>
              <w:instrText xml:space="preserve"> PAGEREF _Toc242402323 \h </w:instrText>
              <w:fldChar w:fldCharType="separate"/>
              <w:t>23</w:t>
              <w:fldChar w:fldCharType="end"/>
            </w:r>
          </w:hyperlink>
        </w:p>
        <w:p w:rsidR="00882558" w:rsidRDefault="00603572">
          <w:r>
            <w:fldChar w:fldCharType="end"/>
          </w:r>
        </w:p>
      </w:sdtContent>
    </w:sdt>
    <w:p w:rsidR="00882558" w:rsidRDefault="00603572">
      <w:r>
        <w:br w:type="page"/>
      </w:r>
    </w:p>
    <w:p w:rsidR="00882558" w:rsidRDefault="00603572">
      <w:pPr>
        <w:pStyle w:val="Heading1"/>
      </w:pPr>
      <w:bookmarkStart w:id="0" w:name="_Toc242402279"/>
      <w:r>
        <w:lastRenderedPageBreak/>
        <w:t>1. Introduction</w:t>
      </w:r>
      <w:bookmarkEnd w:id="0"/>
    </w:p>
    <w:p w:rsidR="00882558" w:rsidRDefault="00603572">
      <w:pPr>
        <w:pStyle w:val="Heading2"/>
      </w:pPr>
      <w:bookmarkStart w:id="1" w:name="_Toc242402280"/>
      <w:r>
        <w:t>1.1 Purpose</w:t>
      </w:r>
      <w:bookmarkEnd w:id="1"/>
    </w:p>
    <w:p w:rsidR="00882558" w:rsidRDefault="00603572">
      <w:pPr>
        <w:pStyle w:val="Body"/>
      </w:pPr>
      <w:r>
        <w:t xml:space="preserve">This document defines </w:t>
      </w:r>
      <w:r>
        <w:rPr>
          <w:b/>
          <w:bCs/>
        </w:rPr>
        <w:t>what Vinaadi AI does for its users</w:t>
      </w:r>
      <w:r>
        <w:t xml:space="preserve">: who they are, the problems the product solves for them, the features that solve them, how users move through the product, and how success is measured. It sits between the Business Requirements Document (VIN-BRD-001), which explains </w:t>
      </w:r>
      <w:r>
        <w:rPr>
          <w:i/>
          <w:iCs/>
        </w:rPr>
        <w:t>why</w:t>
      </w:r>
      <w:r>
        <w:t xml:space="preserve">, and the Functional Requirements Document (VIN-FRD-001), which specifies </w:t>
      </w:r>
      <w:r>
        <w:rPr>
          <w:i/>
          <w:iCs/>
        </w:rPr>
        <w:t>exactly how the system behaves</w:t>
      </w:r>
      <w:r>
        <w:t>.</w:t>
      </w:r>
    </w:p>
    <w:p w:rsidR="00882558" w:rsidRDefault="00603572">
      <w:pPr>
        <w:pStyle w:val="Heading2"/>
      </w:pPr>
      <w:bookmarkStart w:id="2" w:name="_Toc242402281"/>
      <w:r>
        <w:t>1.2 Product summary</w:t>
      </w:r>
      <w:bookmarkEnd w:id="2"/>
    </w:p>
    <w:p w:rsidR="00882558" w:rsidRDefault="00603572">
      <w:pPr>
        <w:pStyle w:val="Body"/>
      </w:pPr>
      <w:r>
        <w:t xml:space="preserve">Vinaadi is a </w:t>
      </w:r>
      <w:r>
        <w:rPr>
          <w:b/>
          <w:bCs/>
        </w:rPr>
        <w:t>Tamil-first astrology companion</w:t>
      </w:r>
      <w:r>
        <w:t xml:space="preserve"> on three surfaces that share one backend: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1760"/>
        <w:gridCol w:w="6218"/>
      </w:tblGrid>
      <w:tr w:rsidR="00882558">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Surface</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Audience</w:t>
            </w:r>
          </w:p>
        </w:tc>
        <w:tc>
          <w:tcPr>
            <w:tcW w:w="62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Role</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Public website</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Anyone; search and social traffic</w:t>
            </w:r>
          </w:p>
        </w:tc>
        <w:tc>
          <w:tcPr>
            <w:tcW w:w="62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Free tools, panchangam, educational content (English, with Tamil pages under </w:t>
            </w:r>
            <w:r>
              <w:rPr>
                <w:rFonts w:ascii="Consolas" w:eastAsia="Consolas" w:hAnsi="Consolas" w:cs="Consolas"/>
                <w:sz w:val="17"/>
                <w:szCs w:val="17"/>
              </w:rPr>
              <w:t>/ta/</w:t>
            </w:r>
            <w:r>
              <w:rPr>
                <w:sz w:val="19"/>
                <w:szCs w:val="19"/>
              </w:rPr>
              <w:t>), sign-up</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Signed-in web dashboard</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Account holders</w:t>
            </w:r>
          </w:p>
        </w:tc>
        <w:tc>
          <w:tcPr>
            <w:tcW w:w="62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The full daily companion. Main navigation: </w:t>
            </w:r>
            <w:r>
              <w:rPr>
                <w:b/>
                <w:bCs/>
                <w:sz w:val="19"/>
                <w:szCs w:val="19"/>
              </w:rPr>
              <w:t>Today, Calendar, Family &amp; Charts, Goals, Life Areas, Tools, Understand</w:t>
            </w:r>
            <w:r>
              <w:rPr>
                <w:sz w:val="19"/>
                <w:szCs w:val="19"/>
              </w:rPr>
              <w:t xml:space="preserve">, plus </w:t>
            </w:r>
            <w:r>
              <w:rPr>
                <w:b/>
                <w:bCs/>
                <w:sz w:val="19"/>
                <w:szCs w:val="19"/>
              </w:rPr>
              <w:t>Journal</w:t>
            </w:r>
            <w:r>
              <w:rPr>
                <w:sz w:val="19"/>
                <w:szCs w:val="19"/>
              </w:rPr>
              <w:t xml:space="preserve"> and </w:t>
            </w:r>
            <w:r>
              <w:rPr>
                <w:b/>
                <w:bCs/>
                <w:sz w:val="19"/>
                <w:szCs w:val="19"/>
              </w:rPr>
              <w:t>Settings</w:t>
            </w:r>
            <w:r>
              <w:rPr>
                <w:sz w:val="19"/>
                <w:szCs w:val="19"/>
              </w:rPr>
              <w:t>.</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Mobile app (Android and iOS)</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Account holders</w:t>
            </w:r>
          </w:p>
        </w:tc>
        <w:tc>
          <w:tcPr>
            <w:tcW w:w="62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Daily companion optimised for phones. Tabs: </w:t>
            </w:r>
            <w:r>
              <w:rPr>
                <w:b/>
                <w:bCs/>
                <w:sz w:val="19"/>
                <w:szCs w:val="19"/>
              </w:rPr>
              <w:t>Today, Panchangam, Tools, Insights, Me</w:t>
            </w:r>
            <w:r>
              <w:rPr>
                <w:sz w:val="19"/>
                <w:szCs w:val="19"/>
              </w:rPr>
              <w:t>.</w:t>
            </w:r>
          </w:p>
        </w:tc>
      </w:tr>
    </w:tbl>
    <w:p w:rsidR="00882558" w:rsidRDefault="00882558">
      <w:pPr>
        <w:spacing w:after="120"/>
      </w:pPr>
    </w:p>
    <w:p w:rsidR="00882558" w:rsidRDefault="00603572">
      <w:pPr>
        <w:pStyle w:val="Body"/>
      </w:pPr>
      <w:r>
        <w:t xml:space="preserve">From a person's birth details, Vinaadi produces their jadhagam (birth chart), then keeps it alive. It turns each day's planetary positions, the Tamil almanac and the person's planetary periods into guidance that is </w:t>
      </w:r>
      <w:r>
        <w:rPr>
          <w:b/>
          <w:bCs/>
        </w:rPr>
        <w:t>personal, explained and calm</w:t>
      </w:r>
      <w:r>
        <w:t>.</w:t>
      </w:r>
    </w:p>
    <w:p w:rsidR="00882558" w:rsidRDefault="00603572">
      <w:pPr>
        <w:pStyle w:val="Heading2"/>
      </w:pPr>
      <w:bookmarkStart w:id="3" w:name="_Toc242402282"/>
      <w:r>
        <w:t>1.3 Release context</w:t>
      </w:r>
      <w:bookmarkEnd w:id="3"/>
    </w:p>
    <w:p w:rsidR="00882558" w:rsidRDefault="00603572">
      <w:pPr>
        <w:pStyle w:val="Body"/>
      </w:pPr>
      <w:r>
        <w:t xml:space="preserve">The product is in </w:t>
      </w:r>
      <w:r>
        <w:rPr>
          <w:b/>
          <w:bCs/>
        </w:rPr>
        <w:t>open beta</w:t>
      </w:r>
      <w:r>
        <w:t xml:space="preserve">: every signed-in user has all Premium features for free. Ask Vinaadi (the AI question feature) has a fair-use cap of 7 questions a day. Paid plans follow once production validation and the paid-launch prerequisites are complete (BRD Sections 8 and 14). This PRD describes the product </w:t>
      </w:r>
      <w:r>
        <w:rPr>
          <w:b/>
          <w:bCs/>
        </w:rPr>
        <w:t>as it will ship at paid launch</w:t>
      </w:r>
      <w:r>
        <w:t>, and marks each feature's current status and platform availability.</w:t>
      </w:r>
    </w:p>
    <w:p w:rsidR="00882558" w:rsidRDefault="00603572">
      <w:pPr>
        <w:pStyle w:val="Heading1"/>
      </w:pPr>
      <w:bookmarkStart w:id="4" w:name="_Toc242402283"/>
      <w:r>
        <w:t>2. Product principles</w:t>
      </w:r>
      <w:bookmarkEnd w:id="4"/>
    </w:p>
    <w:p w:rsidR="00882558" w:rsidRDefault="00603572">
      <w:pPr>
        <w:pStyle w:val="Body"/>
      </w:pPr>
      <w:r>
        <w:t>These principles are product requirements. A feature that breaks one is defective, however well it otherwise works.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060"/>
        <w:gridCol w:w="6678"/>
      </w:tblGrid>
      <w:tr w:rsidR="00882558">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t>
            </w:r>
          </w:p>
        </w:tc>
        <w:tc>
          <w:tcPr>
            <w:tcW w:w="2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Principle</w:t>
            </w:r>
          </w:p>
        </w:tc>
        <w:tc>
          <w:tcPr>
            <w:tcW w:w="66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What it means in practice</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P1</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Precise and checkable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Calculations use real ephemeris data for the user's exact place and time. Every result shows </w:t>
            </w:r>
            <w:r>
              <w:rPr>
                <w:i/>
                <w:iCs/>
                <w:sz w:val="19"/>
                <w:szCs w:val="19"/>
              </w:rPr>
              <w:t>why</w:t>
            </w:r>
            <w:r>
              <w:rPr>
                <w:sz w:val="19"/>
                <w:szCs w:val="19"/>
              </w:rPr>
              <w:t>: the planetary period, transit or factor behind it. Labels on screen match what is measured (for example, a reading titled "two minutes" is actually about two minutes long at a measured reading rate). A verdict never contradicts its own explanation.</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P2</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Calm, never fearful</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Every interpretation follows </w:t>
            </w:r>
            <w:r>
              <w:rPr>
                <w:i/>
                <w:iCs/>
                <w:sz w:val="19"/>
                <w:szCs w:val="19"/>
              </w:rPr>
              <w:t>tendency → helpful action → positive frame</w:t>
            </w:r>
            <w:r>
              <w:rPr>
                <w:sz w:val="19"/>
                <w:szCs w:val="19"/>
              </w:rPr>
              <w:t>. Saturn periods are refinement cycles, not punishment. No doom language anywhere, including notifications.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P3</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Tamil-first, one language at a time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The full product works in Tamil or English. The screen shows only the chosen language, never a bilingual echo of the same title. Tamil almanac terms are preferred over Sanskrit forms (for example </w:t>
            </w:r>
            <w:r>
              <w:rPr>
                <w:i/>
                <w:iCs/>
                <w:sz w:val="19"/>
                <w:szCs w:val="19"/>
              </w:rPr>
              <w:t>gochaaram</w:t>
            </w:r>
            <w:r>
              <w:rPr>
                <w:sz w:val="19"/>
                <w:szCs w:val="19"/>
              </w:rPr>
              <w:t xml:space="preserve"> for transit), and Tamil clock times use Tamil period words, never "am" or "pm".</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P4</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One doctrine, applied everywhere</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Contested points of tradition are settled by a recorded ruling from the astrology advisor and applied the same way on every surface: web, mobile, reports and notifications.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P5</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Remedies are optional</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Remedies are suggestions, never obligations, and never sold as rituals.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P6</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Privacy by default</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Birth details are sensitive personal data. The product collects only what calculation needs, encrypts identifying birth data and private journal text, never puts birth details in a share, and lets the user delete everything themselves.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P7</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Accessible to everyone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WCAG 2.2 AA; works at 375 px phone width; supports light and dark themes and reduced motion.</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P8</w:t>
            </w:r>
          </w:p>
        </w:tc>
        <w:tc>
          <w:tcPr>
            <w:tcW w:w="2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b/>
                <w:bCs/>
                <w:sz w:val="19"/>
                <w:szCs w:val="19"/>
              </w:rPr>
              <w:t>Same answer everywhere</w:t>
            </w:r>
          </w:p>
        </w:tc>
        <w:tc>
          <w:tcPr>
            <w:tcW w:w="66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Web and mobile show identical results because both use the same backend calculations. Clients never recompute astrology.</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P9</w:t>
            </w:r>
          </w:p>
        </w:tc>
        <w:tc>
          <w:tcPr>
            <w:tcW w:w="2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Safe for every life stage</w:t>
            </w:r>
          </w:p>
        </w:tc>
        <w:tc>
          <w:tcPr>
            <w:tcW w:w="66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Guidance adapts to the chart owner's age and situation. Ask Vinaadi does not discuss marriage with minors, nor marriage timing with someone already married.</w:t>
            </w:r>
          </w:p>
        </w:tc>
      </w:tr>
    </w:tbl>
    <w:p w:rsidR="00882558" w:rsidRDefault="00882558">
      <w:pPr>
        <w:spacing w:after="120"/>
      </w:pPr>
    </w:p>
    <w:p w:rsidR="00882558" w:rsidRDefault="00603572">
      <w:r>
        <w:br w:type="page"/>
      </w:r>
    </w:p>
    <w:p w:rsidR="00882558" w:rsidRDefault="00603572">
      <w:pPr>
        <w:pStyle w:val="Heading1"/>
      </w:pPr>
      <w:bookmarkStart w:id="5" w:name="_Toc242402284"/>
      <w:r>
        <w:lastRenderedPageBreak/>
        <w:t>3. Users and personas</w:t>
      </w:r>
      <w:bookmarkEnd w:id="5"/>
    </w:p>
    <w:p w:rsidR="00882558" w:rsidRDefault="00603572">
      <w:pPr>
        <w:pStyle w:val="Body"/>
      </w:pPr>
      <w:r>
        <w:t>The personas are illustrative composites, not real people.</w:t>
      </w:r>
    </w:p>
    <w:p w:rsidR="00882558" w:rsidRDefault="00603572">
      <w:pPr>
        <w:pStyle w:val="Heading2"/>
      </w:pPr>
      <w:bookmarkStart w:id="6" w:name="_Toc242402285"/>
      <w:r>
        <w:t>3.1 Persona A: Meena, the daily practitioner (segment S1)</w:t>
      </w:r>
      <w:bookmarkEnd w:id="6"/>
    </w:p>
    <w:p w:rsidR="00882558" w:rsidRDefault="00603572">
      <w:pPr>
        <w:pStyle w:val="ListBody"/>
        <w:numPr>
          <w:ilvl w:val="0"/>
          <w:numId w:val="2"/>
        </w:numPr>
      </w:pPr>
      <w:r>
        <w:rPr>
          <w:b/>
          <w:bCs/>
        </w:rPr>
        <w:t>Profile:</w:t>
      </w:r>
      <w:r>
        <w:t xml:space="preserve"> 38, Coimbatore, office worker; reads Tamil comfortably; checks rahu kalam before important errands.</w:t>
      </w:r>
    </w:p>
    <w:p w:rsidR="00882558" w:rsidRDefault="00603572">
      <w:pPr>
        <w:pStyle w:val="ListBody"/>
        <w:numPr>
          <w:ilvl w:val="0"/>
          <w:numId w:val="2"/>
        </w:numPr>
      </w:pPr>
      <w:r>
        <w:rPr>
          <w:b/>
          <w:bCs/>
        </w:rPr>
        <w:t>Goals:</w:t>
      </w:r>
      <w:r>
        <w:t xml:space="preserve"> Know the day's good and caution windows for their own city; a short personal outlook each morning.</w:t>
      </w:r>
    </w:p>
    <w:p w:rsidR="00882558" w:rsidRDefault="00603572">
      <w:pPr>
        <w:pStyle w:val="ListBody"/>
        <w:numPr>
          <w:ilvl w:val="0"/>
          <w:numId w:val="2"/>
        </w:numPr>
      </w:pPr>
      <w:r>
        <w:rPr>
          <w:b/>
          <w:bCs/>
        </w:rPr>
        <w:t>Frustrations:</w:t>
      </w:r>
      <w:r>
        <w:t xml:space="preserve"> Printed almanacs use Chennai times; horoscope apps feel generic and alarming.</w:t>
      </w:r>
    </w:p>
    <w:p w:rsidR="00882558" w:rsidRDefault="00603572">
      <w:pPr>
        <w:pStyle w:val="ListBody"/>
        <w:numPr>
          <w:ilvl w:val="0"/>
          <w:numId w:val="2"/>
        </w:numPr>
      </w:pPr>
      <w:r>
        <w:rPr>
          <w:b/>
          <w:bCs/>
        </w:rPr>
        <w:t>What wins them:</w:t>
      </w:r>
      <w:r>
        <w:t xml:space="preserve"> Today screen with city-precise timings, a day rating with its reasons, and a morning notification in Tamil.</w:t>
      </w:r>
    </w:p>
    <w:p w:rsidR="00882558" w:rsidRDefault="00603572">
      <w:pPr>
        <w:pStyle w:val="Heading2"/>
      </w:pPr>
      <w:bookmarkStart w:id="7" w:name="_Toc242402286"/>
      <w:r>
        <w:t>3.2 Persona B: Raghavan, the family organiser (segment S2)</w:t>
      </w:r>
      <w:bookmarkEnd w:id="7"/>
    </w:p>
    <w:p w:rsidR="00882558" w:rsidRDefault="00603572">
      <w:pPr>
        <w:pStyle w:val="ListBody"/>
        <w:numPr>
          <w:ilvl w:val="0"/>
          <w:numId w:val="2"/>
        </w:numPr>
      </w:pPr>
      <w:r>
        <w:rPr>
          <w:b/>
          <w:bCs/>
        </w:rPr>
        <w:t>Profile:</w:t>
      </w:r>
      <w:r>
        <w:t xml:space="preserve"> 52, Madurai; manages astrology for spouse, two children and an elderly parent.</w:t>
      </w:r>
    </w:p>
    <w:p w:rsidR="00882558" w:rsidRDefault="00603572">
      <w:pPr>
        <w:pStyle w:val="ListBody"/>
        <w:numPr>
          <w:ilvl w:val="0"/>
          <w:numId w:val="2"/>
        </w:numPr>
      </w:pPr>
      <w:r>
        <w:rPr>
          <w:b/>
          <w:bCs/>
        </w:rPr>
        <w:t>Goals:</w:t>
      </w:r>
      <w:r>
        <w:t xml:space="preserve"> Every family member's chart in one place; know whose period is challenging; plan family events.</w:t>
      </w:r>
    </w:p>
    <w:p w:rsidR="00882558" w:rsidRDefault="00603572">
      <w:pPr>
        <w:pStyle w:val="ListBody"/>
        <w:numPr>
          <w:ilvl w:val="0"/>
          <w:numId w:val="2"/>
        </w:numPr>
      </w:pPr>
      <w:r>
        <w:rPr>
          <w:b/>
          <w:bCs/>
        </w:rPr>
        <w:t>Frustrations:</w:t>
      </w:r>
      <w:r>
        <w:t xml:space="preserve"> Paper charts scattered across drawers; recalculating dates by hand; astrologer visits for every question.</w:t>
      </w:r>
    </w:p>
    <w:p w:rsidR="00882558" w:rsidRDefault="00603572">
      <w:pPr>
        <w:pStyle w:val="ListBody"/>
        <w:numPr>
          <w:ilvl w:val="0"/>
          <w:numId w:val="2"/>
        </w:numPr>
      </w:pPr>
      <w:r>
        <w:rPr>
          <w:b/>
          <w:bCs/>
        </w:rPr>
        <w:t>What wins them:</w:t>
      </w:r>
      <w:r>
        <w:t xml:space="preserve"> The family vault, readings for each member, a family calendar and relationship alerts.</w:t>
      </w:r>
    </w:p>
    <w:p w:rsidR="00882558" w:rsidRDefault="00603572">
      <w:pPr>
        <w:pStyle w:val="Heading2"/>
      </w:pPr>
      <w:bookmarkStart w:id="8" w:name="_Toc242402287"/>
      <w:r>
        <w:t>3.3 Persona C: Lakshmi's parents, marriage seekers (segment S3)</w:t>
      </w:r>
      <w:bookmarkEnd w:id="8"/>
    </w:p>
    <w:p w:rsidR="00882558" w:rsidRDefault="00603572">
      <w:pPr>
        <w:pStyle w:val="ListBody"/>
        <w:numPr>
          <w:ilvl w:val="0"/>
          <w:numId w:val="2"/>
        </w:numPr>
      </w:pPr>
      <w:r>
        <w:rPr>
          <w:b/>
          <w:bCs/>
        </w:rPr>
        <w:t>Profile:</w:t>
      </w:r>
      <w:r>
        <w:t xml:space="preserve"> A couple in their late 50s in Chennai, looking for a match for their daughter.</w:t>
      </w:r>
    </w:p>
    <w:p w:rsidR="00882558" w:rsidRDefault="00603572">
      <w:pPr>
        <w:pStyle w:val="ListBody"/>
        <w:numPr>
          <w:ilvl w:val="0"/>
          <w:numId w:val="2"/>
        </w:numPr>
      </w:pPr>
      <w:r>
        <w:rPr>
          <w:b/>
          <w:bCs/>
        </w:rPr>
        <w:t>Goals:</w:t>
      </w:r>
      <w:r>
        <w:t xml:space="preserve"> Fast, trustworthy porutham checks for many prospective matches; a shareable result; a good wedding date.</w:t>
      </w:r>
    </w:p>
    <w:p w:rsidR="00882558" w:rsidRDefault="00603572">
      <w:pPr>
        <w:pStyle w:val="ListBody"/>
        <w:numPr>
          <w:ilvl w:val="0"/>
          <w:numId w:val="2"/>
        </w:numPr>
      </w:pPr>
      <w:r>
        <w:rPr>
          <w:b/>
          <w:bCs/>
        </w:rPr>
        <w:t>Frustrations:</w:t>
      </w:r>
      <w:r>
        <w:t xml:space="preserve"> Each match check costs money and time; results are hard to explain to relatives.</w:t>
      </w:r>
    </w:p>
    <w:p w:rsidR="00882558" w:rsidRDefault="00603572">
      <w:pPr>
        <w:pStyle w:val="ListBody"/>
        <w:numPr>
          <w:ilvl w:val="0"/>
          <w:numId w:val="2"/>
        </w:numPr>
      </w:pPr>
      <w:r>
        <w:rPr>
          <w:b/>
          <w:bCs/>
        </w:rPr>
        <w:t>What wins them:</w:t>
      </w:r>
      <w:r>
        <w:t xml:space="preserve"> The porutham calculator, a detailed compatibility report, share links, and couple-mode muhurta for the wedding.</w:t>
      </w:r>
    </w:p>
    <w:p w:rsidR="00882558" w:rsidRDefault="00603572">
      <w:pPr>
        <w:pStyle w:val="Heading2"/>
      </w:pPr>
      <w:bookmarkStart w:id="9" w:name="_Toc242402288"/>
      <w:r>
        <w:t>3.4 Persona D: Arun, the diaspora professional (segment S4)</w:t>
      </w:r>
      <w:bookmarkEnd w:id="9"/>
    </w:p>
    <w:p w:rsidR="00882558" w:rsidRDefault="00603572">
      <w:pPr>
        <w:pStyle w:val="ListBody"/>
        <w:numPr>
          <w:ilvl w:val="0"/>
          <w:numId w:val="2"/>
        </w:numPr>
      </w:pPr>
      <w:r>
        <w:rPr>
          <w:b/>
          <w:bCs/>
        </w:rPr>
        <w:t>Profile:</w:t>
      </w:r>
      <w:r>
        <w:t xml:space="preserve"> 31, Toronto, software engineer; reads English more easily than Tamil.</w:t>
      </w:r>
    </w:p>
    <w:p w:rsidR="00882558" w:rsidRDefault="00603572">
      <w:pPr>
        <w:pStyle w:val="ListBody"/>
        <w:numPr>
          <w:ilvl w:val="0"/>
          <w:numId w:val="2"/>
        </w:numPr>
      </w:pPr>
      <w:r>
        <w:rPr>
          <w:b/>
          <w:bCs/>
        </w:rPr>
        <w:t>Goals:</w:t>
      </w:r>
      <w:r>
        <w:t xml:space="preserve"> Observe festivals and good days correctly in their own timezone; understand the meaning behind the tradition.</w:t>
      </w:r>
    </w:p>
    <w:p w:rsidR="00882558" w:rsidRDefault="00603572">
      <w:pPr>
        <w:pStyle w:val="ListBody"/>
        <w:numPr>
          <w:ilvl w:val="0"/>
          <w:numId w:val="2"/>
        </w:numPr>
      </w:pPr>
      <w:r>
        <w:rPr>
          <w:b/>
          <w:bCs/>
        </w:rPr>
        <w:t>Frustrations:</w:t>
      </w:r>
      <w:r>
        <w:t xml:space="preserve"> India-time almanacs; explanations that assume prior knowledge.</w:t>
      </w:r>
    </w:p>
    <w:p w:rsidR="00882558" w:rsidRDefault="00603572">
      <w:pPr>
        <w:pStyle w:val="ListBody"/>
        <w:numPr>
          <w:ilvl w:val="0"/>
          <w:numId w:val="2"/>
        </w:numPr>
      </w:pPr>
      <w:r>
        <w:rPr>
          <w:b/>
          <w:bCs/>
        </w:rPr>
        <w:t>What wins them:</w:t>
      </w:r>
      <w:r>
        <w:t xml:space="preserve"> Timezone-correct panchangam, English mode, the Understand section, and Ask Vinaadi.</w:t>
      </w:r>
    </w:p>
    <w:p w:rsidR="00882558" w:rsidRDefault="00603572">
      <w:pPr>
        <w:pStyle w:val="Heading2"/>
      </w:pPr>
      <w:bookmarkStart w:id="10" w:name="_Toc242402289"/>
      <w:r>
        <w:t>3.5 Persona E: Divya, the enthusiast learner (segment S5)</w:t>
      </w:r>
      <w:bookmarkEnd w:id="10"/>
    </w:p>
    <w:p w:rsidR="00882558" w:rsidRDefault="00603572">
      <w:pPr>
        <w:pStyle w:val="ListBody"/>
        <w:numPr>
          <w:ilvl w:val="0"/>
          <w:numId w:val="2"/>
        </w:numPr>
      </w:pPr>
      <w:r>
        <w:rPr>
          <w:b/>
          <w:bCs/>
        </w:rPr>
        <w:t>Profile:</w:t>
      </w:r>
      <w:r>
        <w:t xml:space="preserve"> 26, Bengaluru; studies astrology as a hobby.</w:t>
      </w:r>
    </w:p>
    <w:p w:rsidR="00882558" w:rsidRDefault="00603572">
      <w:pPr>
        <w:pStyle w:val="ListBody"/>
        <w:numPr>
          <w:ilvl w:val="0"/>
          <w:numId w:val="2"/>
        </w:numPr>
      </w:pPr>
      <w:r>
        <w:rPr>
          <w:b/>
          <w:bCs/>
        </w:rPr>
        <w:t>Goals:</w:t>
      </w:r>
      <w:r>
        <w:t xml:space="preserve"> Look under the hood: divisional charts, planetary strengths, alternative dasha systems.</w:t>
      </w:r>
    </w:p>
    <w:p w:rsidR="00882558" w:rsidRDefault="00603572">
      <w:pPr>
        <w:pStyle w:val="ListBody"/>
        <w:numPr>
          <w:ilvl w:val="0"/>
          <w:numId w:val="2"/>
        </w:numPr>
      </w:pPr>
      <w:r>
        <w:rPr>
          <w:b/>
          <w:bCs/>
        </w:rPr>
        <w:t>Frustrations:</w:t>
      </w:r>
      <w:r>
        <w:t xml:space="preserve"> Apps hide the working; free tools are shallow.</w:t>
      </w:r>
    </w:p>
    <w:p w:rsidR="00882558" w:rsidRDefault="00603572">
      <w:pPr>
        <w:pStyle w:val="ListBody"/>
        <w:numPr>
          <w:ilvl w:val="0"/>
          <w:numId w:val="2"/>
        </w:numPr>
      </w:pPr>
      <w:r>
        <w:rPr>
          <w:b/>
          <w:bCs/>
        </w:rPr>
        <w:t>What wins them:</w:t>
      </w:r>
      <w:r>
        <w:t xml:space="preserve"> The Astrologer view, divisional charts, shadbala, the annual chart, and the PDF export.</w:t>
      </w:r>
    </w:p>
    <w:p w:rsidR="00882558" w:rsidRDefault="00603572">
      <w:r>
        <w:br w:type="page"/>
      </w:r>
    </w:p>
    <w:p w:rsidR="00882558" w:rsidRDefault="00603572">
      <w:pPr>
        <w:pStyle w:val="Heading1"/>
      </w:pPr>
      <w:bookmarkStart w:id="11" w:name="_Toc242402290"/>
      <w:r>
        <w:lastRenderedPageBreak/>
        <w:t>4. Feature inventory</w:t>
      </w:r>
      <w:bookmarkEnd w:id="11"/>
    </w:p>
    <w:p w:rsidR="00882558" w:rsidRDefault="00603572">
      <w:pPr>
        <w:pStyle w:val="Body"/>
      </w:pPr>
      <w:r>
        <w:rPr>
          <w:b/>
          <w:bCs/>
        </w:rPr>
        <w:t>Status:</w:t>
      </w:r>
      <w:r>
        <w:t xml:space="preserve"> Live (beta) = built and available now · Partial = built with known gaps · Stub = interface exists, does not yet do the job · Planned = not yet built. </w:t>
      </w:r>
      <w:r>
        <w:rPr>
          <w:b/>
          <w:bCs/>
        </w:rPr>
        <w:t>Priority:</w:t>
      </w:r>
      <w:r>
        <w:t xml:space="preserve"> M = Must, S = Should, C = Could for the paid launch. </w:t>
      </w:r>
      <w:r>
        <w:rPr>
          <w:b/>
          <w:bCs/>
        </w:rPr>
        <w:t>Web / App:</w:t>
      </w:r>
      <w:r>
        <w:t xml:space="preserve"> ✓ = the client calls this feature's endpoint (verified in source, 9 Oct 2026) · — = not offered on that client. A feature delivered inside another screen's data may appear on a client marked —.</w:t>
      </w:r>
    </w:p>
    <w:p w:rsidR="00882558" w:rsidRDefault="00603572">
      <w:pPr>
        <w:pStyle w:val="Heading2"/>
      </w:pPr>
      <w:bookmarkStart w:id="12" w:name="_Toc242402291"/>
      <w:r>
        <w:t>4.1 Onboarding and accounts</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Email sign-up and sign-in</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Email and password. Explicit privacy consent is recorded with the policy version.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Google sign-in</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"Sign in with Google"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Password reset</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Reset link by email; the response never reveals whether an account exists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Guided onboarding</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Birth date, time and place, then the jadhagam reveal. The app also offers a quick start: pick your rasi (and optionally your nakshatra), changeable later in Settings.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Birthplace search</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Place lookup with automatic timezone; works offline for common places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Language and theme</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Tamil or English per account; light or dark theme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F-ACC-07</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Life focus</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User picks a focus (study, career, love, marriage, family, wealth, health, spirituality or remedies) that reorders daily guidance. Re-asked every 60 days with an inline prompt, never a pop-up.</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F-ACC-08</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Delete account</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Self-service permanent deletion of all user data (web: Settings → Danger Zone)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F-ACC-09</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Referral code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Personal referral link</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3" w:name="_Toc242402292"/>
      <w:r>
        <w:t>4.2 Jadhagam (birth chart) and readings</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198"/>
        <w:gridCol w:w="900"/>
        <w:gridCol w:w="1360"/>
        <w:gridCol w:w="900"/>
        <w:gridCol w:w="166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1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Birth chart</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South Indian square chart; planetary positions with sign, star and pada; lagnam; navamsa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F-CHT-02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Short and long readings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"Your chart in two minutes" and "in four minutes": plain-language narratives with their reasons; also for family members, in the third person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Full reading: Story view</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Five short chapters, each ≤ 120 words. The app shows a text-first version of the full reading.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 (text-first)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Full reading: Astrologer view</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Detailed tables for practitioners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Yogas and doshams</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Detected yogas and doshams, each with its strength, its timing (whether a dasha activates it now) and context; dosham reckoning follows recorded rulings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Divisional charts (vargas)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D-charts for deeper analysis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F-CHT-07</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Planetary strength</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Shadbala and Ashtakavarga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F-CHT-08</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PDF export</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Downloadable jadhagam report, including an Astrologer-detail version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F-CHT-09</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Birth-time rectification</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Helps refine an uncertain birth time from known life events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F-CHT-10</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Share card</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Image card of chart highlights for social sharing</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4" w:name="_Toc242402293"/>
      <w:r>
        <w:t>4.3 Today and daily guidance</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760"/>
        <w:gridCol w:w="27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7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F-DAY-01</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Today hero</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one-line verdict for the day with its reason, plus a day rating from 0 to 100</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F-DAY-02</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Life-area guidance</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Daily guidance across career, relationships, health, finance and family; ordered by life focus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F-DAY-03</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Good and caution windows</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Nalla neram, rahu kalam, yamagandam and kuligai for the user's location. Kuligai is treated as conditional on the activity.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F-DAY-04</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Chandrashtama</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Warns of the user's chandrashtama days, framed calmly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F-DAY-05</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Activity timing</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Best time today, or on a chosen day, for a named activity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F-DAY-06</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Week ahead</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Seven-day outlook</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F-DAY-07</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Personal rasi palan</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 moon-sign forecast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F-DAY-08</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Ambient alerts</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Contextual notices: a transit starting, an upcoming festival, a relationship alert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F-DAY-09</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Quick links</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Shortcuts from Today into the most-used tools (interface 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5" w:name="_Toc242402294"/>
      <w:r>
        <w:t>4.4 Panchangam and Tamil calendar</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860"/>
        <w:gridCol w:w="26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6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F-PAN-01</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 panchangam</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Tithi, nakshatra, yoga, karana, weekday, sunrise and sunset, and transitions during the day. Also hora, durmuhurtham, abhijit, gowri panchangam, soolam, nethiram and jeevan, and the lagna schedule.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F-PAN-02</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Monthly calendar</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Month view with Tamil months, festivals, personal markers (chandrashtama, good days) and an events side panel</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F-PAN-03</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Festivals and holidays</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Hindu, Christian and Muslim festivals and Tamil Nadu government holidays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F-PAN-04</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Muhurtham naal</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Auspicious wedding days by year, optionally matched to the user's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F-PAN-05</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Shareable panchangam</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 card and embeddable widget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6" w:name="_Toc242402295"/>
      <w:r>
        <w:lastRenderedPageBreak/>
        <w:t>4.5 Planetary periods and transits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9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9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F-DSH-01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Vimshottari dasha timeline</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Major periods and sub-periods; the current period highlighted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F-DSH-02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Other dasha systems</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Chara, Yogini, Ashtottari, Kalachakra and conditional dashas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F-DSH-03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Current transits (gochaaram)</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Current planetary transits measured against the user's chart (Family &amp; Charts on web; Transits screen in the app)</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F-DSH-04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Saturn cycle</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The user's current and upcoming Saturn transit phases (for example </w:t>
            </w:r>
            <w:r>
              <w:rPr>
                <w:i/>
                <w:iCs/>
                <w:sz w:val="19"/>
                <w:szCs w:val="19"/>
              </w:rPr>
              <w:t>ezharai sani</w:t>
            </w:r>
            <w:r>
              <w:rPr>
                <w:sz w:val="19"/>
                <w:szCs w:val="19"/>
              </w:rPr>
              <w:t>), framed as refinement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F-DSH-05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Peyarchi</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Upcoming major transits and a personal peyarchi report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F-DSH-06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Annual chart (varshaphala)</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Solar-return year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7" w:name="_Toc242402296"/>
      <w:r>
        <w:t>4.6 Life areas and predictions</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860"/>
        <w:gridCol w:w="26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6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F-LIF-01</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Life areas</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Scores and narratives for each life area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F-LIF-02</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 predictions</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Timing windows and tendencies for marriage, career, wealth and health, each with its reasons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F-LIF-03</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Life events</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Upcoming event windows from the chart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F-LIF-04</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Propensities</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Inherent tendencies from the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F-LIF-05</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Bhava palan</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House-by-house results, each graded</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F-LIF-06</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Life-area history</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Trend of each life area over time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Planned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8" w:name="_Toc242402297"/>
      <w:r>
        <w:t>4.7 Family</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760"/>
        <w:gridCol w:w="27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7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F-FAM-01</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vault</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Add, edit and remove family members with birth details and relationship</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F-FAM-02</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Member readings</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The same two- and four-minute readings as the owner's, in the third person. Readings for minors are addressed to the parent.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F-FAM-03</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Member switcher</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persistent bar to switch members while staying on the same section (interface 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F-FAM-04</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Family today and summary</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Each member's day, the family's combined view, and family harmony remedies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F-FAM-05</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calendar</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Combined view of the family's important days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F-FAM-06</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Relationship alerts</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Alerts when members' charts interact notably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F-FAM-07</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journal</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Journal entries shared within the vault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19" w:name="_Toc242402298"/>
      <w:r>
        <w:t>4.8 Compatibility</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9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9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F-CMP-01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Marriage porutham</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Tamil 10-porutham matching from two charts, with an overall verdict, plus a Nadi check. A Rajju or Vedhai failure marks the result "caution" whatever the score. The summary then says the match needs extra care and why, even when most other poruthams are met, and recommends that an experienced astrologer examine both full charts.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Star-to-star matching</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Quick porutham from birth stars alone, plus a full grid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F-CMP-03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Detailed compatibility</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Chart comparison with dasha-period comparison and remedies; PDF</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Friendship compatibility</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Non-marital compatibility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F-CMP-05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 link</w:t>
            </w:r>
          </w:p>
        </w:tc>
        <w:tc>
          <w:tcPr>
            <w:tcW w:w="29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Public share page for a porutham result. It shows stars and scores only, never birth details; expires; can be revoked by its creator.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Synastry</w:t>
            </w:r>
          </w:p>
        </w:tc>
        <w:tc>
          <w:tcPr>
            <w:tcW w:w="29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Cross-chart influence analysis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0" w:name="_Toc242402299"/>
      <w:r>
        <w:lastRenderedPageBreak/>
        <w:t>4.9 Muhurta (auspicious timing)</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F-MUH-01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Muhurta finder</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Ranked auspicious windows for a named activity over a date range, with reasons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F-MUH-02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Personalised muhurta</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Filters windows against the user's chart (for example chandrashtama, tara bala)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F-MUH-03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Couple mode (marriage)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For a </w:t>
            </w:r>
            <w:r>
              <w:rPr>
                <w:b/>
                <w:bCs/>
                <w:sz w:val="19"/>
                <w:szCs w:val="19"/>
              </w:rPr>
              <w:t>wedding</w:t>
            </w:r>
            <w:r>
              <w:rPr>
                <w:sz w:val="19"/>
                <w:szCs w:val="19"/>
              </w:rPr>
              <w:t xml:space="preserve"> only, considers both charts; the weaker chart governs, and a veto from either removes the day. Every other activity uses the chart of the person it is for.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1" w:name="_Toc242402300"/>
      <w:r>
        <w:t>4.10 Numerology and naming</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860"/>
        <w:gridCol w:w="26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6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F-NUM-01</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Numerology profile</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Core numbers, personal year and cycles, favourable numbers, lucky dates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F-NUM-02</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Name correction</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Suggests spelling adjustments, with a verdict and its explanation; sessions are saved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F-NUM-03</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Baby-name finder</w:t>
            </w:r>
          </w:p>
        </w:tc>
        <w:tc>
          <w:tcPr>
            <w:tcW w:w="26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Names matched to the child's birth-star syllables (</w:t>
            </w:r>
            <w:r>
              <w:rPr>
                <w:i/>
                <w:iCs/>
                <w:sz w:val="19"/>
                <w:szCs w:val="19"/>
              </w:rPr>
              <w:t>pada akshara</w:t>
            </w:r>
            <w:r>
              <w:rPr>
                <w:sz w:val="19"/>
                <w:szCs w:val="19"/>
              </w:rPr>
              <w:t>) and numerology, with meanings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F-NUM-04</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Numerology compatibility and marriage dates</w:t>
            </w:r>
          </w:p>
        </w:tc>
        <w:tc>
          <w:tcPr>
            <w:tcW w:w="26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Couple number compatibility and favourable dates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 API only</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2" w:name="_Toc242402301"/>
      <w:r>
        <w:t>4.11 Remedies and spiritual guidance</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760"/>
        <w:gridCol w:w="27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7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F-REM-01</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Remedy plan</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Optional remedies tied to the current dasha lord, never chosen by the life focus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F-REM-02</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Remedy focus card</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Today's suggested practice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F-REM-03</w:t>
            </w:r>
          </w:p>
        </w:tc>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Gemstone advice</w:t>
            </w:r>
          </w:p>
        </w:tc>
        <w:tc>
          <w:tcPr>
            <w:tcW w:w="27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Traditional gemstone guidance, with caveats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F-REM-04</w:t>
            </w:r>
          </w:p>
        </w:tc>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Temples and pariharam content</w:t>
            </w:r>
          </w:p>
        </w:tc>
        <w:tc>
          <w:tcPr>
            <w:tcW w:w="27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Navagraha and pilgrimage temple guides; remedy articles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3" w:name="_Toc242402302"/>
      <w:r>
        <w:lastRenderedPageBreak/>
        <w:t>4.12 Ask Vinaadi (AI assistant)</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Ask a question</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natural-language question answered from the user's actual chart data, in the user's language and Vinaadi's tone; signed-in users only</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F-ASK-02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Suggested questions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Question chips matched to the user's life focus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Usage meter</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Shows the questions remaining today or this month</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F-ASK-04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Life-stage safeguards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Redirects topics unsuitable for the chart owner's life stage instead of answering them. Under 18: love, marriage, career and health-sensitive topics. Under 6: study topics as well. Married: marriage timing. 50 and over: love and marriage. A redirect does not use a question.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Top-up pack</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Buy 10 extra questions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Planned (with payments)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4" w:name="_Toc242402303"/>
      <w:r>
        <w:t>4.13 Engagement and reflection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Journal</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Private, encrypted entries with prompts, correlated with the user's planetary periods; export; archive and retention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Goals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Active goals: 3 on a free account, unlimited on Premium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Streak</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Daily-visit streak. The day currently follows India time for every user (decision D-11).</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Life-event log</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Record real events to compare with the chart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Retrospective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Look back over past periods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Annual Wrapped</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 year-in-review summary, with a share card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F-ENG-07</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Decision brief</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Structured guidance for a decision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F-ENG-08</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What-if</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Explore hypothetical timing</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F-ENG-09</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Prasna</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Horary answer to a question asked now</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F-ENG-10</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Feedback</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In-product feedback with a rating, sent to the team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5" w:name="_Toc242402304"/>
      <w:r>
        <w:t>4.14 Notifications</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460"/>
        <w:gridCol w:w="2598"/>
        <w:gridCol w:w="900"/>
        <w:gridCol w:w="1360"/>
        <w:gridCol w:w="136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4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5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F-NOT-01</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Morning guidance push</w:t>
            </w:r>
          </w:p>
        </w:tc>
        <w:tc>
          <w:tcPr>
            <w:tcW w:w="25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Today's nalla neram and rahu kalam, at most once per local day, at the user's chosen time (default 06:00) in their current location's timezone, in their language. On the web, delivered as a browser notification when the user enables it in Settings.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 (browser)</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F-NOT-02</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Event alerts</w:t>
            </w:r>
          </w:p>
        </w:tc>
        <w:tc>
          <w:tcPr>
            <w:tcW w:w="25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Dasha-transition alerts, peyarchi and relationship alerts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 (inbox)</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F-NOT-03</w:t>
            </w:r>
          </w:p>
        </w:tc>
        <w:tc>
          <w:tcPr>
            <w:tcW w:w="14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In-app inbox</w:t>
            </w:r>
          </w:p>
        </w:tc>
        <w:tc>
          <w:tcPr>
            <w:tcW w:w="25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All notifications, with read state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F-NOT-04</w:t>
            </w:r>
          </w:p>
        </w:tc>
        <w:tc>
          <w:tcPr>
            <w:tcW w:w="14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Preferences</w:t>
            </w:r>
          </w:p>
        </w:tc>
        <w:tc>
          <w:tcPr>
            <w:tcW w:w="25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Per-category opt-in and opt-out; alert time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6" w:name="_Toc242402305"/>
      <w:r>
        <w:t>4.15 Plans, purchases and reports</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2276"/>
        <w:gridCol w:w="900"/>
        <w:gridCol w:w="2042"/>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276"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2042"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F-PAY-01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Plan display</w:t>
            </w:r>
          </w:p>
        </w:tc>
        <w:tc>
          <w:tcPr>
            <w:tcW w:w="22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Pricing page; the user's current plan; open-beta notice</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F-PAY-02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Subscriptions</w:t>
            </w:r>
          </w:p>
        </w:tc>
        <w:tc>
          <w:tcPr>
            <w:tcW w:w="22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Premium monthly and annual with a 7-day trial, through the app stores. The server already processes subscription events: duplicate and out-of-order events are handled, and cancellation keeps access until the paid period ends.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Partial: store listings not published; no reconciliation with the payment platform</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F-PAY-03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Pay-per-use reports</w:t>
            </w:r>
          </w:p>
        </w:tc>
        <w:tc>
          <w:tcPr>
            <w:tcW w:w="22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 3-, 5- and 10-page reports; 1- and 3-page porutham reports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Stub: the endpoint validates the product and returns a reference, but records nothing and grants nothing</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F-PAY-04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Restore purchases</w:t>
            </w:r>
          </w:p>
        </w:tc>
        <w:tc>
          <w:tcPr>
            <w:tcW w:w="2276"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On any device, tied to the account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2042"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Partial (app)</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F-PAY-05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Ads on free tiers</w:t>
            </w:r>
          </w:p>
        </w:tc>
        <w:tc>
          <w:tcPr>
            <w:tcW w:w="2276"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Banner ads for free users; none for Premium</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w:t>
            </w:r>
          </w:p>
        </w:tc>
        <w:tc>
          <w:tcPr>
            <w:tcW w:w="2042"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Partial: one app screen (Muhurta)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7" w:name="_Toc242402306"/>
      <w:r>
        <w:t>4.16 Public site (acquisition)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198"/>
        <w:gridCol w:w="900"/>
        <w:gridCol w:w="1360"/>
        <w:gridCol w:w="900"/>
        <w:gridCol w:w="156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19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F-PUB-01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Free tools</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Jadhagam generator, marriage porutham calculator, muhurta calculator, numerology calculator, baby-name finder, chandrashtama, daily rasi palan, daily panchangam planner, friendship compatibility, birth-time rectification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 (tools tab)</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Reference content</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Pages for all 27 nakshatras, doshams, pariharams, yogas, temples, festivals and the Tamil calendar, plus Learn articles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xml:space="preserve">✓ (selected)</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F-PUB-03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Tamil URLs</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Tamil-language twins of public pages under </w:t>
            </w:r>
            <w:r>
              <w:rPr>
                <w:rFonts w:ascii="Consolas" w:eastAsia="Consolas" w:hAnsi="Consolas" w:cs="Consolas"/>
                <w:sz w:val="17"/>
                <w:szCs w:val="17"/>
              </w:rPr>
              <w:t>/ta/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Trust pages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About, methodology, privacy, terms, beta notice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F-PUB-05</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Tool-to-signup carry-over</w:t>
            </w:r>
          </w:p>
        </w:tc>
        <w:tc>
          <w:tcPr>
            <w:tcW w:w="219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 tool result carries into the new account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Partial</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F-PUB-06</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Dynamic share images</w:t>
            </w:r>
          </w:p>
        </w:tc>
        <w:tc>
          <w:tcPr>
            <w:tcW w:w="219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Per-page social preview images</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Planned</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pPr>
        <w:pStyle w:val="Heading2"/>
      </w:pPr>
      <w:bookmarkStart w:id="28" w:name="_Toc242402307"/>
      <w:r>
        <w:t>4.17 Administration</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660"/>
        <w:gridCol w:w="2858"/>
        <w:gridCol w:w="900"/>
        <w:gridCol w:w="1360"/>
        <w:gridCol w:w="900"/>
        <w:gridCol w:w="900"/>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Feature</w:t>
            </w:r>
          </w:p>
        </w:tc>
        <w:tc>
          <w:tcPr>
            <w:tcW w:w="285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Description</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Pri</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Web</w:t>
            </w:r>
          </w:p>
        </w:tc>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App</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F-ADM-01</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Admin console</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Users, suspension, operator-initiated data deletion, scheduled jobs, audit log, broadcast notices, health. Destructive actions require the operator to re-enter their password for a short-lived elevation.</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F-ADM-02</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Feature flags</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Switch features on or off without a release</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F-ADM-03</w:t>
            </w:r>
          </w:p>
        </w:tc>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Analytics</w:t>
            </w:r>
          </w:p>
        </w:tc>
        <w:tc>
          <w:tcPr>
            <w:tcW w:w="285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Daily activity, feature usage, retention, acquisition sources, life-focus choices</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F-ADM-04</w:t>
            </w:r>
          </w:p>
        </w:tc>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Calculation QA</w:t>
            </w:r>
          </w:p>
        </w:tc>
        <w:tc>
          <w:tcPr>
            <w:tcW w:w="285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Validation against reference values, a regression register and calibration</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Live (beta)</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r>
    </w:tbl>
    <w:p w:rsidR="00882558" w:rsidRDefault="00882558">
      <w:pPr>
        <w:spacing w:after="120"/>
      </w:pPr>
    </w:p>
    <w:p w:rsidR="00882558" w:rsidRDefault="00603572">
      <w:r>
        <w:br w:type="page"/>
      </w:r>
    </w:p>
    <w:p w:rsidR="00882558" w:rsidRDefault="00603572">
      <w:pPr>
        <w:pStyle w:val="Heading1"/>
      </w:pPr>
      <w:bookmarkStart w:id="29" w:name="_Toc242402308"/>
      <w:r>
        <w:lastRenderedPageBreak/>
        <w:t>5. Key user journeys</w:t>
      </w:r>
      <w:bookmarkEnd w:id="29"/>
    </w:p>
    <w:p w:rsidR="00882558" w:rsidRDefault="00603572">
      <w:pPr>
        <w:pStyle w:val="Heading2"/>
      </w:pPr>
      <w:bookmarkStart w:id="30" w:name="_Toc242402309"/>
      <w:r>
        <w:t>5.1 J1: From search to first value (Persona D)</w:t>
      </w:r>
      <w:bookmarkEnd w:id="30"/>
    </w:p>
    <w:p w:rsidR="00882558" w:rsidRDefault="00603572">
      <w:pPr>
        <w:pStyle w:val="ListBody"/>
        <w:numPr>
          <w:ilvl w:val="0"/>
          <w:numId w:val="3"/>
        </w:numPr>
      </w:pPr>
      <w:r>
        <w:t>Searches "Toronto panchangam today" and lands on the public panchangam page.</w:t>
      </w:r>
    </w:p>
    <w:p w:rsidR="00882558" w:rsidRDefault="00603572">
      <w:pPr>
        <w:pStyle w:val="ListBody"/>
        <w:numPr>
          <w:ilvl w:val="0"/>
          <w:numId w:val="3"/>
        </w:numPr>
      </w:pPr>
      <w:r>
        <w:t>Tries the free jadhagam generator and sees their chart.</w:t>
      </w:r>
    </w:p>
    <w:p w:rsidR="00882558" w:rsidRDefault="00603572">
      <w:pPr>
        <w:pStyle w:val="ListBody"/>
        <w:numPr>
          <w:ilvl w:val="0"/>
          <w:numId w:val="3"/>
        </w:numPr>
      </w:pPr>
      <w:r>
        <w:t>Signs up on the web with Google (or with email on web or app). Consent is recorded.</w:t>
      </w:r>
    </w:p>
    <w:p w:rsidR="00882558" w:rsidRDefault="00603572">
      <w:pPr>
        <w:pStyle w:val="ListBody"/>
        <w:numPr>
          <w:ilvl w:val="0"/>
          <w:numId w:val="3"/>
        </w:numPr>
      </w:pPr>
      <w:r>
        <w:t xml:space="preserve">Lands on </w:t>
      </w:r>
      <w:r>
        <w:rPr>
          <w:b/>
          <w:bCs/>
        </w:rPr>
        <w:t>Today</w:t>
      </w:r>
      <w:r>
        <w:t>: a one-line verdict, the day rating with reasons, and good and caution windows for Toronto.</w:t>
      </w:r>
    </w:p>
    <w:p w:rsidR="00882558" w:rsidRDefault="00603572">
      <w:pPr>
        <w:pStyle w:val="ListBody"/>
        <w:numPr>
          <w:ilvl w:val="0"/>
          <w:numId w:val="3"/>
        </w:numPr>
      </w:pPr>
      <w:r>
        <w:t>Installs the app and accepts the morning notification. It arrives at 06:00 Toronto time unless they choose another time.</w:t>
      </w:r>
    </w:p>
    <w:p w:rsidR="00882558" w:rsidRDefault="00603572">
      <w:pPr>
        <w:pStyle w:val="Body"/>
      </w:pPr>
      <w:r>
        <w:rPr>
          <w:b/>
          <w:bCs/>
        </w:rPr>
        <w:t>Success:</w:t>
      </w:r>
      <w:r>
        <w:t xml:space="preserve"> a chart is generated within the first session; the user returns within 7 days.</w:t>
      </w:r>
    </w:p>
    <w:p w:rsidR="00882558" w:rsidRDefault="00603572">
      <w:pPr>
        <w:pStyle w:val="Heading2"/>
      </w:pPr>
      <w:bookmarkStart w:id="31" w:name="_Toc242402310"/>
      <w:r>
        <w:t>5.2 J2: Building the family vault (Persona B)</w:t>
      </w:r>
      <w:bookmarkEnd w:id="31"/>
    </w:p>
    <w:p w:rsidR="00882558" w:rsidRDefault="00603572">
      <w:pPr>
        <w:pStyle w:val="ListBody"/>
        <w:numPr>
          <w:ilvl w:val="0"/>
          <w:numId w:val="4"/>
        </w:numPr>
      </w:pPr>
      <w:r>
        <w:t xml:space="preserve">Opens </w:t>
      </w:r>
      <w:r>
        <w:rPr>
          <w:b/>
          <w:bCs/>
        </w:rPr>
        <w:t>Family &amp; Charts</w:t>
      </w:r>
      <w:r>
        <w:t xml:space="preserve"> and adds a member.</w:t>
      </w:r>
    </w:p>
    <w:p w:rsidR="00882558" w:rsidRDefault="00603572">
      <w:pPr>
        <w:pStyle w:val="ListBody"/>
        <w:numPr>
          <w:ilvl w:val="0"/>
          <w:numId w:val="4"/>
        </w:numPr>
      </w:pPr>
      <w:r>
        <w:t>Enters the member's birth details and relationship.</w:t>
      </w:r>
    </w:p>
    <w:p w:rsidR="00882558" w:rsidRDefault="00603572">
      <w:pPr>
        <w:pStyle w:val="ListBody"/>
        <w:numPr>
          <w:ilvl w:val="0"/>
          <w:numId w:val="4"/>
        </w:numPr>
      </w:pPr>
      <w:r>
        <w:t>Uses the member switcher to read each member's two-minute reading.</w:t>
      </w:r>
    </w:p>
    <w:p w:rsidR="00882558" w:rsidRDefault="00603572">
      <w:pPr>
        <w:pStyle w:val="ListBody"/>
        <w:numPr>
          <w:ilvl w:val="0"/>
          <w:numId w:val="4"/>
        </w:numPr>
      </w:pPr>
      <w:r>
        <w:t>Opens the family calendar to see everyone's important days for the month.</w:t>
      </w:r>
    </w:p>
    <w:p w:rsidR="00882558" w:rsidRDefault="00603572">
      <w:pPr>
        <w:pStyle w:val="Body"/>
      </w:pPr>
      <w:r>
        <w:rPr>
          <w:b/>
          <w:bCs/>
        </w:rPr>
        <w:t>Success:</w:t>
      </w:r>
      <w:r>
        <w:t xml:space="preserve"> at least two members added within 14 days; the user returns weekly.</w:t>
      </w:r>
    </w:p>
    <w:p w:rsidR="00882558" w:rsidRDefault="00603572">
      <w:pPr>
        <w:pStyle w:val="Heading2"/>
      </w:pPr>
      <w:bookmarkStart w:id="32" w:name="_Toc242402311"/>
      <w:r>
        <w:t>5.3 J3: Checking a marriage match (Persona C)</w:t>
      </w:r>
      <w:bookmarkEnd w:id="32"/>
    </w:p>
    <w:p w:rsidR="00882558" w:rsidRDefault="00603572">
      <w:pPr>
        <w:pStyle w:val="ListBody"/>
        <w:numPr>
          <w:ilvl w:val="0"/>
          <w:numId w:val="5"/>
        </w:numPr>
      </w:pPr>
      <w:r>
        <w:t>Opens the porutham calculator (public or signed-in) and enters both people's details.</w:t>
      </w:r>
    </w:p>
    <w:p w:rsidR="00882558" w:rsidRDefault="00603572">
      <w:pPr>
        <w:pStyle w:val="ListBody"/>
        <w:numPr>
          <w:ilvl w:val="0"/>
          <w:numId w:val="5"/>
        </w:numPr>
      </w:pPr>
      <w:r>
        <w:t>Sees all 10 poruthams and the Nadi check, with an overall verdict and plain-language reasons.</w:t>
      </w:r>
    </w:p>
    <w:p w:rsidR="00882558" w:rsidRDefault="00603572">
      <w:pPr>
        <w:pStyle w:val="ListBody"/>
        <w:numPr>
          <w:ilvl w:val="0"/>
          <w:numId w:val="5"/>
        </w:numPr>
      </w:pPr>
      <w:r>
        <w:t>Shares the result by link with relatives. The link shows stars and scores, not birth details, and the creator can revoke it.</w:t>
      </w:r>
    </w:p>
    <w:p w:rsidR="00882558" w:rsidRDefault="00603572">
      <w:pPr>
        <w:pStyle w:val="ListBody"/>
        <w:numPr>
          <w:ilvl w:val="0"/>
          <w:numId w:val="5"/>
        </w:numPr>
      </w:pPr>
      <w:r>
        <w:rPr>
          <w:i/>
          <w:iCs/>
        </w:rPr>
        <w:t>(Paid launch)</w:t>
      </w:r>
      <w:r>
        <w:t xml:space="preserve"> Buys a detailed 3-page porutham report.</w:t>
      </w:r>
    </w:p>
    <w:p w:rsidR="00882558" w:rsidRDefault="00603572">
      <w:pPr>
        <w:pStyle w:val="ListBody"/>
        <w:numPr>
          <w:ilvl w:val="0"/>
          <w:numId w:val="5"/>
        </w:numPr>
      </w:pPr>
      <w:r>
        <w:t>Uses couple-mode muhurta to find wedding dates that suit both charts.</w:t>
      </w:r>
    </w:p>
    <w:p w:rsidR="00882558" w:rsidRDefault="00603572">
      <w:pPr>
        <w:pStyle w:val="Body"/>
      </w:pPr>
      <w:r>
        <w:rPr>
          <w:b/>
          <w:bCs/>
        </w:rPr>
        <w:t>Success:</w:t>
      </w:r>
      <w:r>
        <w:t xml:space="preserve"> the result is shared; a report is purchased after the paid launch.</w:t>
      </w:r>
    </w:p>
    <w:p w:rsidR="00882558" w:rsidRDefault="00603572">
      <w:pPr>
        <w:pStyle w:val="Heading2"/>
      </w:pPr>
      <w:bookmarkStart w:id="33" w:name="_Toc242402312"/>
      <w:r>
        <w:t>5.4 J4: The daily habit (Persona A)</w:t>
      </w:r>
      <w:bookmarkEnd w:id="33"/>
    </w:p>
    <w:p w:rsidR="00882558" w:rsidRDefault="00603572">
      <w:pPr>
        <w:pStyle w:val="ListBody"/>
        <w:numPr>
          <w:ilvl w:val="0"/>
          <w:numId w:val="6"/>
        </w:numPr>
      </w:pPr>
      <w:r>
        <w:t>Receives the morning push in Tamil with today's nalla neram and rahu kalam.</w:t>
      </w:r>
    </w:p>
    <w:p w:rsidR="00882558" w:rsidRDefault="00603572">
      <w:pPr>
        <w:pStyle w:val="ListBody"/>
        <w:numPr>
          <w:ilvl w:val="0"/>
          <w:numId w:val="6"/>
        </w:numPr>
      </w:pPr>
      <w:r>
        <w:t>Opens Today and checks the timings for their city.</w:t>
      </w:r>
    </w:p>
    <w:p w:rsidR="00882558" w:rsidRDefault="00603572">
      <w:pPr>
        <w:pStyle w:val="ListBody"/>
        <w:numPr>
          <w:ilvl w:val="0"/>
          <w:numId w:val="6"/>
        </w:numPr>
      </w:pPr>
      <w:r>
        <w:t>Checks the activity timing for an errand (web).</w:t>
      </w:r>
    </w:p>
    <w:p w:rsidR="00882558" w:rsidRDefault="00603572">
      <w:pPr>
        <w:pStyle w:val="ListBody"/>
        <w:numPr>
          <w:ilvl w:val="0"/>
          <w:numId w:val="6"/>
        </w:numPr>
      </w:pPr>
      <w:r>
        <w:t>Writes a short journal note in the evening; the streak increments.</w:t>
      </w:r>
    </w:p>
    <w:p w:rsidR="00882558" w:rsidRDefault="00603572">
      <w:pPr>
        <w:pStyle w:val="Body"/>
      </w:pPr>
      <w:r>
        <w:rPr>
          <w:b/>
          <w:bCs/>
        </w:rPr>
        <w:t>Success:</w:t>
      </w:r>
      <w:r>
        <w:t xml:space="preserve"> active five or more days a week.</w:t>
      </w:r>
    </w:p>
    <w:p w:rsidR="00882558" w:rsidRDefault="00603572">
      <w:pPr>
        <w:pStyle w:val="Heading2"/>
      </w:pPr>
      <w:bookmarkStart w:id="34" w:name="_Toc242402313"/>
      <w:r>
        <w:t>5.5 J5: Going deep (Persona E)</w:t>
      </w:r>
      <w:bookmarkEnd w:id="34"/>
    </w:p>
    <w:p w:rsidR="00882558" w:rsidRDefault="00603572">
      <w:pPr>
        <w:pStyle w:val="ListBody"/>
        <w:numPr>
          <w:ilvl w:val="0"/>
          <w:numId w:val="7"/>
        </w:numPr>
      </w:pPr>
      <w:r>
        <w:t xml:space="preserve">Opens the full reading on the web and switches to the </w:t>
      </w:r>
      <w:r>
        <w:rPr>
          <w:b/>
          <w:bCs/>
        </w:rPr>
        <w:t>Astrologer view</w:t>
      </w:r>
      <w:r>
        <w:t>.</w:t>
      </w:r>
    </w:p>
    <w:p w:rsidR="00882558" w:rsidRDefault="00603572">
      <w:pPr>
        <w:pStyle w:val="ListBody"/>
        <w:numPr>
          <w:ilvl w:val="0"/>
          <w:numId w:val="7"/>
        </w:numPr>
      </w:pPr>
      <w:r>
        <w:t>Reviews divisional charts, shadbala and the Chara dasha.</w:t>
      </w:r>
    </w:p>
    <w:p w:rsidR="00882558" w:rsidRDefault="00603572">
      <w:pPr>
        <w:pStyle w:val="ListBody"/>
        <w:numPr>
          <w:ilvl w:val="0"/>
          <w:numId w:val="7"/>
        </w:numPr>
      </w:pPr>
      <w:r>
        <w:t>Exports the Astrologer PDF.</w:t>
      </w:r>
    </w:p>
    <w:p w:rsidR="00882558" w:rsidRDefault="00603572">
      <w:pPr>
        <w:pStyle w:val="ListBody"/>
        <w:numPr>
          <w:ilvl w:val="0"/>
          <w:numId w:val="7"/>
        </w:numPr>
      </w:pPr>
      <w:r>
        <w:t>Asks Vinaadi a question about a specific yoga.</w:t>
      </w:r>
    </w:p>
    <w:p w:rsidR="00882558" w:rsidRDefault="00603572">
      <w:pPr>
        <w:pStyle w:val="Body"/>
      </w:pPr>
      <w:r>
        <w:rPr>
          <w:b/>
          <w:bCs/>
        </w:rPr>
        <w:t>Success:</w:t>
      </w:r>
      <w:r>
        <w:t xml:space="preserve"> uses Premium-only features; converts to Premium.</w:t>
      </w:r>
    </w:p>
    <w:p w:rsidR="00882558" w:rsidRDefault="00603572">
      <w:pPr>
        <w:pStyle w:val="Heading2"/>
      </w:pPr>
      <w:bookmarkStart w:id="35" w:name="_Toc242402314"/>
      <w:r>
        <w:lastRenderedPageBreak/>
        <w:t>5.6 J6: Leaving with their data (any persona)</w:t>
      </w:r>
      <w:bookmarkEnd w:id="35"/>
    </w:p>
    <w:p w:rsidR="00882558" w:rsidRDefault="00603572">
      <w:pPr>
        <w:pStyle w:val="ListBody"/>
        <w:numPr>
          <w:ilvl w:val="0"/>
          <w:numId w:val="8"/>
        </w:numPr>
      </w:pPr>
      <w:r>
        <w:t xml:space="preserve">Web: Settings → </w:t>
      </w:r>
      <w:r>
        <w:rPr>
          <w:b/>
          <w:bCs/>
        </w:rPr>
        <w:t>Danger Zone</w:t>
      </w:r>
      <w:r>
        <w:t xml:space="preserve"> → </w:t>
      </w:r>
      <w:r>
        <w:rPr>
          <w:i/>
          <w:iCs/>
        </w:rPr>
        <w:t>Delete my account</w:t>
      </w:r>
      <w:r>
        <w:t>. The app has an equivalent action.</w:t>
      </w:r>
    </w:p>
    <w:p w:rsidR="00882558" w:rsidRDefault="00603572">
      <w:pPr>
        <w:pStyle w:val="ListBody"/>
        <w:numPr>
          <w:ilvl w:val="0"/>
          <w:numId w:val="8"/>
        </w:numPr>
      </w:pPr>
      <w:r>
        <w:t>Confirms. All profiles, charts, journal entries and family data are permanently deleted, and the user is signed out.</w:t>
      </w:r>
    </w:p>
    <w:p w:rsidR="00882558" w:rsidRDefault="00603572">
      <w:pPr>
        <w:pStyle w:val="Body"/>
      </w:pPr>
      <w:r>
        <w:rPr>
          <w:b/>
          <w:bCs/>
        </w:rPr>
        <w:t>Success:</w:t>
      </w:r>
      <w:r>
        <w:t xml:space="preserve"> completed in-product with no operator involvement.</w:t>
      </w:r>
    </w:p>
    <w:p w:rsidR="00882558" w:rsidRDefault="00603572">
      <w:pPr>
        <w:pStyle w:val="Heading1"/>
      </w:pPr>
      <w:bookmarkStart w:id="36" w:name="_Toc242402315"/>
      <w:r>
        <w:t>6. Entitlements by plan</w:t>
      </w:r>
      <w:bookmarkEnd w:id="36"/>
    </w:p>
    <w:p w:rsidR="00882558" w:rsidRDefault="00603572">
      <w:pPr>
        <w:pStyle w:val="Body"/>
      </w:pPr>
      <w:r>
        <w:t>The rules below apply after the paid launch. During the open beta, every signed-in user receives Premium entitlements, and Ask Vinaadi is capped at 7 questions per day as fair use.</w:t>
      </w:r>
    </w:p>
    <w:p w:rsidR="00882558" w:rsidRDefault="00603572">
      <w:pPr>
        <w:pStyle w:val="Body"/>
      </w:pPr>
      <w:r>
        <w:t xml:space="preserve">The </w:t>
      </w:r>
      <w:r>
        <w:rPr>
          <w:b/>
          <w:bCs/>
        </w:rPr>
        <w:t>Enforced</w:t>
      </w:r>
      <w:r>
        <w:t xml:space="preserve"> column shows how each rule is enforced today: Server, App only, or Not yet. The product requirement is that every paid entitlement is enforced by the server before the paid launch (BRD BR-09, risk R-11). The rows marked otherwise are known gaps.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7"/>
        <w:gridCol w:w="1283"/>
        <w:gridCol w:w="1604"/>
        <w:gridCol w:w="1774"/>
        <w:gridCol w:w="1860"/>
      </w:tblGrid>
      <w:tr w:rsidR="00882558">
        <w:trPr>
          <w:cantSplit/>
          <w:tblHeader/>
        </w:trPr>
        <w:tc>
          <w:tcPr>
            <w:tcW w:w="311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Capability</w:t>
            </w:r>
          </w:p>
        </w:tc>
        <w:tc>
          <w:tcPr>
            <w:tcW w:w="128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Guest</w:t>
            </w:r>
          </w:p>
        </w:tc>
        <w:tc>
          <w:tcPr>
            <w:tcW w:w="160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Free account</w:t>
            </w:r>
          </w:p>
        </w:tc>
        <w:tc>
          <w:tcPr>
            <w:tcW w:w="1774"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Premium</w:t>
            </w:r>
          </w:p>
        </w:tc>
        <w:tc>
          <w:tcPr>
            <w:tcW w:w="18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Enforced</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Public tools, panchangam, content</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Saved birth profiles</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0</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3</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Unlimited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Family vault members</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0</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5</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Goals</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0</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3</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Unlimited</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Ask Vinaadi</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 available (sign-in required)</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7 / day</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30 / month + top-ups</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Server (top-up not built)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Rasi palan window</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Today</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7 days</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30 days</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Not yet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Dasha depth</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None</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Current major + sub-period</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Full</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 yet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Varshaphala, synastry, rectification, life-event log, retrospective</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Server</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Divisional charts (vargas)</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App only</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Life-area history</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Not yet (feature planned)</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Remedies plan</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 (decision D-9 pending; free to all today)</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 yet</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Reports included</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None</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Pay per use</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5 detailed + 3 porutham / month</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Not yet (purchase stub)</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Journal, streak, push, annual Wrapped</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Server (sign-in)</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Wrapped share card</w:t>
            </w:r>
          </w:p>
        </w:tc>
        <w:tc>
          <w:tcPr>
            <w:tcW w:w="128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60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774"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t>
            </w:r>
          </w:p>
        </w:tc>
        <w:tc>
          <w:tcPr>
            <w:tcW w:w="18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App only</w:t>
            </w:r>
          </w:p>
        </w:tc>
      </w:tr>
      <w:tr w:rsidR="00882558">
        <w:trPr>
          <w:cantSplit/>
        </w:trPr>
        <w:tc>
          <w:tcPr>
            <w:tcW w:w="311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Ads</w:t>
            </w:r>
          </w:p>
        </w:tc>
        <w:tc>
          <w:tcPr>
            <w:tcW w:w="128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Yes (app)</w:t>
            </w:r>
          </w:p>
        </w:tc>
        <w:tc>
          <w:tcPr>
            <w:tcW w:w="160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Yes (app)</w:t>
            </w:r>
          </w:p>
        </w:tc>
        <w:tc>
          <w:tcPr>
            <w:tcW w:w="1774"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w:t>
            </w:r>
          </w:p>
        </w:tc>
        <w:tc>
          <w:tcPr>
            <w:tcW w:w="18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App only</w:t>
            </w:r>
          </w:p>
        </w:tc>
      </w:tr>
    </w:tbl>
    <w:p w:rsidR="00882558" w:rsidRDefault="00882558">
      <w:pPr>
        <w:spacing w:after="120"/>
      </w:pPr>
    </w:p>
    <w:p w:rsidR="00882558" w:rsidRDefault="00603572">
      <w:pPr>
        <w:pStyle w:val="Body"/>
      </w:pPr>
      <w:r>
        <w:rPr>
          <w:b/>
          <w:bCs/>
        </w:rPr>
        <w:t>Rule.</w:t>
      </w:r>
      <w:r>
        <w:t xml:space="preserve"> A feature gate reads the user's live entitlement from the server (</w:t>
      </w:r>
      <w:r>
        <w:rPr>
          <w:rFonts w:ascii="Consolas" w:eastAsia="Consolas" w:hAnsi="Consolas" w:cs="Consolas"/>
          <w:color w:val="7A3E00"/>
          <w:sz w:val="19"/>
          <w:szCs w:val="19"/>
        </w:rPr>
        <w:t>openBeta</w:t>
      </w:r>
      <w:r>
        <w:t xml:space="preserve"> and </w:t>
      </w:r>
      <w:r>
        <w:rPr>
          <w:rFonts w:ascii="Consolas" w:eastAsia="Consolas" w:hAnsi="Consolas" w:cs="Consolas"/>
          <w:color w:val="7A3E00"/>
          <w:sz w:val="19"/>
          <w:szCs w:val="19"/>
        </w:rPr>
        <w:t>tier</w:t>
      </w:r>
      <w:r>
        <w:t xml:space="preserve"> from the session), never a hard-coded copy in the client. A lock in the interface is a convenience, never the control.</w:t>
      </w:r>
    </w:p>
    <w:p w:rsidR="00882558" w:rsidRDefault="00603572">
      <w:pPr>
        <w:pStyle w:val="Heading1"/>
      </w:pPr>
      <w:bookmarkStart w:id="37" w:name="_Toc242402316"/>
      <w:r>
        <w:lastRenderedPageBreak/>
        <w:t>7. Product-level non-functional requirements</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0"/>
        <w:gridCol w:w="1560"/>
        <w:gridCol w:w="4373"/>
        <w:gridCol w:w="2645"/>
      </w:tblGrid>
      <w:tr w:rsidR="00882558">
        <w:trPr>
          <w:cantSplit/>
          <w:tblHeader/>
        </w:trPr>
        <w:tc>
          <w:tcPr>
            <w:tcW w:w="10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Area</w:t>
            </w:r>
          </w:p>
        </w:tc>
        <w:tc>
          <w:tcPr>
            <w:tcW w:w="437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Requirement</w:t>
            </w:r>
          </w:p>
        </w:tc>
        <w:tc>
          <w:tcPr>
            <w:tcW w:w="264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NFR-P-01</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Performance</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Today and the panchangam load their main content within 2.5 s at the 75th percentile on a mid-range phone over 4G. Pending states keep the final layout height, so content does not jump.</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Target; baseline not yet measured</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NFR-P-02</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Accuracy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Calculations match reference test cases. Planetary positions agree with the ephemeris to within one arc-minute; day timings to within one minute for the given location.</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Checked by the golden reference tests in continuous integration</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NFR-P-03</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Accessibility</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xml:space="preserve">WCAG 2.2 AA: contrast, keyboard access, visible focus, screen-reader labels, no horizontal scroll at 375 px, </w:t>
            </w:r>
            <w:r>
              <w:rPr>
                <w:rFonts w:ascii="Consolas" w:eastAsia="Consolas" w:hAnsi="Consolas" w:cs="Consolas"/>
                <w:sz w:val="17"/>
                <w:szCs w:val="17"/>
              </w:rPr>
              <w:t>prefers-reduced-motion</w:t>
            </w:r>
            <w:r>
              <w:rPr>
                <w:sz w:val="19"/>
                <w:szCs w:val="19"/>
              </w:rPr>
              <w:t xml:space="preserve"> respected.</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Automated scan on the chart reading; full coverage partial</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NFR-P-04</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Localisation</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Every user-facing string exists in Tamil and English. Astrology names are rendered from language-neutral keys through the localiser, never from English name fields. Tamil copy is reviewed by a native reader.</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Partial: native review backlog open</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NFR-P-05</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Tone</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 fear or doom vocabulary in any interpretation or notification; checked by automated tests and review.</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Met (automated tone test)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NFR-P-06</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Privacy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Identifying birth data and journal text are encrypted at the field level. Public claims about encryption state exactly what is and is not encrypted. Self-service deletion is available.</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Met (automated copy test)</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NFR-P-07</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Availability</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99.5% monthly availability for the API during beta; 99.9% target after the paid launch.</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Target; baseline not yet measured</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NFR-P-08</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Consistency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Web and mobile show identical calculated values for the same input.</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Met by design (server-side calculation)</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NFR-P-09</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Offline resilience</w:t>
            </w:r>
          </w:p>
        </w:tc>
        <w:tc>
          <w:tcPr>
            <w:tcW w:w="437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mobile app shows the last-loaded Today and panchangam when offline; birthplace search works offline for common places.</w:t>
            </w:r>
          </w:p>
        </w:tc>
        <w:tc>
          <w:tcPr>
            <w:tcW w:w="264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Partial</w:t>
            </w:r>
            <w:r>
              <w:rPr>
                <w:sz w:val="19"/>
                <w:szCs w:val="19"/>
              </w:rPr>
              <w:t xml:space="preserve">: offline place search built; app has an offline indicator but </w:t>
            </w:r>
            <w:r>
              <w:rPr>
                <w:b/>
                <w:bCs/>
                <w:sz w:val="19"/>
                <w:szCs w:val="19"/>
              </w:rPr>
              <w:t>no cached data</w:t>
            </w:r>
          </w:p>
        </w:tc>
      </w:tr>
      <w:tr w:rsidR="00882558">
        <w:trPr>
          <w:cantSplit/>
        </w:trPr>
        <w:tc>
          <w:tcPr>
            <w:tcW w:w="10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NFR-P-10</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Search visibility</w:t>
            </w:r>
          </w:p>
        </w:tc>
        <w:tc>
          <w:tcPr>
            <w:tcW w:w="437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Each public page has its own title, description and canonical URL, Tamil/English alternates, and is in the sitemap.</w:t>
            </w:r>
          </w:p>
        </w:tc>
        <w:tc>
          <w:tcPr>
            <w:tcW w:w="264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Met (automated metadata test)</w:t>
            </w:r>
          </w:p>
        </w:tc>
      </w:tr>
    </w:tbl>
    <w:p w:rsidR="00882558" w:rsidRDefault="00882558">
      <w:pPr>
        <w:spacing w:after="120"/>
      </w:pPr>
    </w:p>
    <w:p w:rsidR="00882558" w:rsidRDefault="00603572">
      <w:pPr>
        <w:pStyle w:val="Heading1"/>
      </w:pPr>
      <w:bookmarkStart w:id="38" w:name="_Toc242402317"/>
      <w:r>
        <w:t>8. Success metrics</w:t>
      </w:r>
      <w:bookmarkEnd w:id="3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8"/>
        <w:gridCol w:w="4963"/>
        <w:gridCol w:w="2047"/>
      </w:tblGrid>
      <w:tr w:rsidR="00882558">
        <w:trPr>
          <w:cantSplit/>
          <w:tblHeader/>
        </w:trPr>
        <w:tc>
          <w:tcPr>
            <w:tcW w:w="262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Metric</w:t>
            </w:r>
          </w:p>
        </w:tc>
        <w:tc>
          <w:tcPr>
            <w:tcW w:w="496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Definition</w:t>
            </w:r>
          </w:p>
        </w:tc>
        <w:tc>
          <w:tcPr>
            <w:tcW w:w="2047"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Target (proposed)</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North star: weekly active charts</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Distinct charts viewed per rolling week</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+10% month-on-month during beta</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Activation</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Sign-ups who generate their own chart within 24 h</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70%</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D7 / D30 return</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Activated users returning on day 7 / day 30</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30% / ≥ 18%</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Family adoption</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Active users with at least 1 family member</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25%</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 rate</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Shares per 100 weekly active users</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8</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lastRenderedPageBreak/>
              <w:t>Ask Vinaadi engagement</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Weekly active users who ask at least one question</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20%</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Notification opt-in</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Mobile users with morning push enabled</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50%</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Paid conversion (post-launch)</w:t>
            </w:r>
          </w:p>
        </w:tc>
        <w:tc>
          <w:tcPr>
            <w:tcW w:w="49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30-day active users on Premium</w:t>
            </w:r>
          </w:p>
        </w:tc>
        <w:tc>
          <w:tcPr>
            <w:tcW w:w="2047"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 4% at 90 days</w:t>
            </w:r>
          </w:p>
        </w:tc>
      </w:tr>
      <w:tr w:rsidR="00882558">
        <w:trPr>
          <w:cantSplit/>
        </w:trPr>
        <w:tc>
          <w:tcPr>
            <w:tcW w:w="262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Helpfulness</w:t>
            </w:r>
          </w:p>
        </w:tc>
        <w:tc>
          <w:tcPr>
            <w:tcW w:w="49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Feedback ratings at helpful or better</w:t>
            </w:r>
          </w:p>
        </w:tc>
        <w:tc>
          <w:tcPr>
            <w:tcW w:w="2047"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 75%</w:t>
            </w:r>
          </w:p>
        </w:tc>
      </w:tr>
    </w:tbl>
    <w:p w:rsidR="00882558" w:rsidRDefault="00882558">
      <w:pPr>
        <w:spacing w:after="120"/>
      </w:pPr>
    </w:p>
    <w:p w:rsidR="00882558" w:rsidRDefault="00603572">
      <w:pPr>
        <w:pStyle w:val="Body"/>
      </w:pPr>
      <w:r>
        <w:t xml:space="preserve">The </w:t>
      </w:r>
      <w:r>
        <w:rPr>
          <w:b/>
          <w:bCs/>
        </w:rPr>
        <w:t>life-focus picker</w:t>
      </w:r>
      <w:r>
        <w:t xml:space="preserve"> has a pre-registered tuning rule. A focus option is retired from the picker only if at least 400 users have been offered it, fewer than 2% picked it (statistical upper bound below 4%), and two readings at least 28 days apart agree. Saved choices are never rewritten.</w:t>
      </w:r>
    </w:p>
    <w:p w:rsidR="00882558" w:rsidRDefault="00603572">
      <w:pPr>
        <w:pStyle w:val="Heading1"/>
      </w:pPr>
      <w:bookmarkStart w:id="39" w:name="_Toc242402318"/>
      <w:r>
        <w:t>9. Release plan</w:t>
      </w:r>
      <w:bookmarkEnd w:id="3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60"/>
        <w:gridCol w:w="6518"/>
        <w:gridCol w:w="1360"/>
      </w:tblGrid>
      <w:tr w:rsidR="00882558">
        <w:trPr>
          <w:cantSplit/>
          <w:tblHeader/>
        </w:trPr>
        <w:tc>
          <w:tcPr>
            <w:tcW w:w="17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Release</w:t>
            </w:r>
          </w:p>
        </w:tc>
        <w:tc>
          <w:tcPr>
            <w:tcW w:w="651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Scope</w:t>
            </w:r>
          </w:p>
        </w:tc>
        <w:tc>
          <w:tcPr>
            <w:tcW w:w="13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Status</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R1: Open beta</w:t>
            </w:r>
          </w:p>
        </w:tc>
        <w:tc>
          <w:tcPr>
            <w:tcW w:w="65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Everything marked Live (beta) above; production domain; Android listing; legal pages; licence decision; KI-01 fixed (done 13 October 2026)</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In progress</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R2: Beta hardening</w:t>
            </w:r>
          </w:p>
        </w:tc>
        <w:tc>
          <w:tcPr>
            <w:tcW w:w="65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Native Tamil review backlog; device testing pass; production KPI baseline; mobile offline cache</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Next</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R3: Paid launch</w:t>
            </w:r>
          </w:p>
        </w:tc>
        <w:tc>
          <w:tcPr>
            <w:tcW w:w="651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Subscriptions, pay-per-use fulfilment, restore purchases, top-ups, server enforcement of every paid limit, subscription reconciliation, advance notice to users</w:t>
            </w:r>
          </w:p>
        </w:tc>
        <w:tc>
          <w:tcPr>
            <w:tcW w:w="13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After R2</w:t>
            </w:r>
          </w:p>
        </w:tc>
      </w:tr>
      <w:tr w:rsidR="00882558">
        <w:trPr>
          <w:cantSplit/>
        </w:trPr>
        <w:tc>
          <w:tcPr>
            <w:tcW w:w="17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R4: Growth</w:t>
            </w:r>
          </w:p>
        </w:tc>
        <w:tc>
          <w:tcPr>
            <w:tcW w:w="651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Dynamic share images, tool-to-signup carry-over, notification improvements, Family plan evaluation, numerology in the app</w:t>
            </w:r>
          </w:p>
        </w:tc>
        <w:tc>
          <w:tcPr>
            <w:tcW w:w="13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After R3</w:t>
            </w:r>
          </w:p>
        </w:tc>
      </w:tr>
    </w:tbl>
    <w:p w:rsidR="00882558" w:rsidRDefault="00882558">
      <w:pPr>
        <w:spacing w:after="120"/>
      </w:pPr>
    </w:p>
    <w:p w:rsidR="00882558" w:rsidRDefault="00603572">
      <w:pPr>
        <w:pStyle w:val="Heading1"/>
      </w:pPr>
      <w:bookmarkStart w:id="40" w:name="_Toc242402319"/>
      <w:r>
        <w:t>10. Known issues and gaps (at 13 October 2026)</w:t>
      </w:r>
      <w:bookmarkEnd w:id="4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4315"/>
        <w:gridCol w:w="2863"/>
        <w:gridCol w:w="1560"/>
      </w:tblGrid>
      <w:tr w:rsidR="00882558">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43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Issue</w:t>
            </w:r>
          </w:p>
        </w:tc>
        <w:tc>
          <w:tcPr>
            <w:tcW w:w="286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Impact</w:t>
            </w:r>
          </w:p>
        </w:tc>
        <w:tc>
          <w:tcPr>
            <w:tcW w:w="15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Planned in</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KI-01</w:t>
            </w:r>
          </w:p>
        </w:tc>
        <w:tc>
          <w:tcPr>
            <w:tcW w:w="4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b/>
                <w:bCs/>
                <w:sz w:val="19"/>
                <w:szCs w:val="19"/>
              </w:rPr>
              <w:t>Fixed 13 October 2026.</w:t>
            </w:r>
            <w:r>
              <w:rPr>
                <w:sz w:val="19"/>
                <w:szCs w:val="19"/>
              </w:rPr>
              <w:t xml:space="preserve"> A porutham result marked "caution" because Rajju or Vedhai failed could still carry a summary that said "Traditionally considered a suitable match" when the score alone was 7 or more. The summary now says the match needs extra care and names the failed check, and the badge reads "Dosham: needs care". An automated check of every star-and-pada pairing keeps it fixed.</w:t>
            </w:r>
          </w:p>
        </w:tc>
        <w:tc>
          <w:tcPr>
            <w:tcW w:w="28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Was: a verdict that contradicted its own explanation, shown to families deciding on a marriage</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R1: done. The Tamil wording follows the owner's terminology rulings; a native reader's review is part of the R2 Tamil review backlog</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KI-02</w:t>
            </w:r>
          </w:p>
        </w:tc>
        <w:tc>
          <w:tcPr>
            <w:tcW w:w="4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Seven plan limits are not enforced by the server (Section 6).</w:t>
            </w:r>
          </w:p>
        </w:tc>
        <w:tc>
          <w:tcPr>
            <w:tcW w:w="28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Paid features would be free on the web after the beta</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R3</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KI-03</w:t>
            </w:r>
          </w:p>
        </w:tc>
        <w:tc>
          <w:tcPr>
            <w:tcW w:w="4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Pay-per-use purchase is a stub.</w:t>
            </w:r>
          </w:p>
        </w:tc>
        <w:tc>
          <w:tcPr>
            <w:tcW w:w="28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 report can be sold</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R3</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KI-04</w:t>
            </w:r>
          </w:p>
        </w:tc>
        <w:tc>
          <w:tcPr>
            <w:tcW w:w="4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Subscriptions are not reconciled with the payment platform; a permanently lost event is not recovered.</w:t>
            </w:r>
          </w:p>
        </w:tc>
        <w:tc>
          <w:tcPr>
            <w:tcW w:w="28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Rare wrong plan state</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R3</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KI-05</w:t>
            </w:r>
          </w:p>
        </w:tc>
        <w:tc>
          <w:tcPr>
            <w:tcW w:w="43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mobile app has no offline data cache.</w:t>
            </w:r>
          </w:p>
        </w:tc>
        <w:tc>
          <w:tcPr>
            <w:tcW w:w="286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Blank screens when offline</w:t>
            </w:r>
          </w:p>
        </w:tc>
        <w:tc>
          <w:tcPr>
            <w:tcW w:w="15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R2</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KI-06</w:t>
            </w:r>
          </w:p>
        </w:tc>
        <w:tc>
          <w:tcPr>
            <w:tcW w:w="43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The visit streak uses India time for every user.</w:t>
            </w:r>
          </w:p>
        </w:tc>
        <w:tc>
          <w:tcPr>
            <w:tcW w:w="286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Diaspora users' streak day changes in their afternoon</w:t>
            </w:r>
          </w:p>
        </w:tc>
        <w:tc>
          <w:tcPr>
            <w:tcW w:w="15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Decision D-11</w:t>
            </w:r>
          </w:p>
        </w:tc>
      </w:tr>
    </w:tbl>
    <w:p w:rsidR="00882558" w:rsidRDefault="00882558">
      <w:pPr>
        <w:spacing w:after="120"/>
      </w:pPr>
    </w:p>
    <w:p w:rsidR="00882558" w:rsidRDefault="00603572">
      <w:pPr>
        <w:pStyle w:val="Heading1"/>
      </w:pPr>
      <w:bookmarkStart w:id="41" w:name="_Toc242402320"/>
      <w:r>
        <w:lastRenderedPageBreak/>
        <w:t>11. Non-goals</w:t>
      </w:r>
      <w:bookmarkEnd w:id="41"/>
    </w:p>
    <w:p w:rsidR="00882558" w:rsidRDefault="00603572">
      <w:pPr>
        <w:pStyle w:val="ListBody"/>
        <w:numPr>
          <w:ilvl w:val="0"/>
          <w:numId w:val="2"/>
        </w:numPr>
      </w:pPr>
      <w:r>
        <w:t>Live chat or video with astrologers.</w:t>
      </w:r>
    </w:p>
    <w:p w:rsidR="00882558" w:rsidRDefault="00603572">
      <w:pPr>
        <w:pStyle w:val="ListBody"/>
        <w:numPr>
          <w:ilvl w:val="0"/>
          <w:numId w:val="2"/>
        </w:numPr>
      </w:pPr>
      <w:r>
        <w:t>Western or tropical astrology, sun-sign horoscopes, tarot.</w:t>
      </w:r>
    </w:p>
    <w:p w:rsidR="00882558" w:rsidRDefault="00603572">
      <w:pPr>
        <w:pStyle w:val="ListBody"/>
        <w:numPr>
          <w:ilvl w:val="0"/>
          <w:numId w:val="2"/>
        </w:numPr>
      </w:pPr>
      <w:r>
        <w:t>Any medical, legal or financial advice.</w:t>
      </w:r>
    </w:p>
    <w:p w:rsidR="00882558" w:rsidRDefault="00603572">
      <w:pPr>
        <w:pStyle w:val="ListBody"/>
        <w:numPr>
          <w:ilvl w:val="0"/>
          <w:numId w:val="2"/>
        </w:numPr>
      </w:pPr>
      <w:r>
        <w:t>Selling rituals, poojas or gemstones.</w:t>
      </w:r>
    </w:p>
    <w:p w:rsidR="00882558" w:rsidRDefault="00603572">
      <w:pPr>
        <w:pStyle w:val="ListBody"/>
        <w:numPr>
          <w:ilvl w:val="0"/>
          <w:numId w:val="2"/>
        </w:numPr>
      </w:pPr>
      <w:r>
        <w:t>User-selectable ayanamsa or house systems in this release (one documented convention).</w:t>
      </w:r>
    </w:p>
    <w:p w:rsidR="00882558" w:rsidRDefault="00603572">
      <w:pPr>
        <w:pStyle w:val="ListBody"/>
        <w:numPr>
          <w:ilvl w:val="0"/>
          <w:numId w:val="2"/>
        </w:numPr>
      </w:pPr>
      <w:r>
        <w:t>Social feeds or public user profiles.</w:t>
      </w:r>
    </w:p>
    <w:p w:rsidR="00882558" w:rsidRDefault="00603572">
      <w:pPr>
        <w:pStyle w:val="Heading1"/>
      </w:pPr>
      <w:bookmarkStart w:id="42" w:name="_Toc242402321"/>
      <w:r>
        <w:t>12. Open product questions</w:t>
      </w:r>
      <w:bookmarkEnd w:id="4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5048"/>
        <w:gridCol w:w="3690"/>
      </w:tblGrid>
      <w:tr w:rsidR="00882558">
        <w:trPr>
          <w:cantSplit/>
          <w:tblHeader/>
        </w:trPr>
        <w:tc>
          <w:tcPr>
            <w:tcW w:w="90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ID</w:t>
            </w:r>
          </w:p>
        </w:tc>
        <w:tc>
          <w:tcPr>
            <w:tcW w:w="504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Question</w:t>
            </w:r>
          </w:p>
        </w:tc>
        <w:tc>
          <w:tcPr>
            <w:tcW w:w="369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Proposed answer</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Q-1</w:t>
            </w:r>
          </w:p>
        </w:tc>
        <w:tc>
          <w:tcPr>
            <w:tcW w:w="5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Should a Family plan exist separately from Premium?</w:t>
            </w:r>
          </w:p>
        </w:tc>
        <w:tc>
          <w:tcPr>
            <w:tcW w:w="3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Evaluate after 90 days of paid data (BRD D-2)</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Q-2</w:t>
            </w:r>
          </w:p>
        </w:tc>
        <w:tc>
          <w:tcPr>
            <w:tcW w:w="5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Should the "practical impact" grading of structural yogas be shown to all users or only in the Astrologer view?</w:t>
            </w:r>
          </w:p>
        </w:tc>
        <w:tc>
          <w:tcPr>
            <w:tcW w:w="3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Astrologer view only until the advisor rules</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Q-3</w:t>
            </w:r>
          </w:p>
        </w:tc>
        <w:tc>
          <w:tcPr>
            <w:tcW w:w="5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Should guests be able to save one chart on the device without an account?</w:t>
            </w:r>
          </w:p>
        </w:tc>
        <w:tc>
          <w:tcPr>
            <w:tcW w:w="3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No. An account is required, so data can be restored and deleted.</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Q-4</w:t>
            </w:r>
          </w:p>
        </w:tc>
        <w:tc>
          <w:tcPr>
            <w:tcW w:w="5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Should Ask Vinaadi answers be saved to a history?</w:t>
            </w:r>
          </w:p>
        </w:tc>
        <w:tc>
          <w:tcPr>
            <w:tcW w:w="3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Yes, in R4, subject to the privacy review</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Q-5</w:t>
            </w:r>
          </w:p>
        </w:tc>
        <w:tc>
          <w:tcPr>
            <w:tcW w:w="504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Are remedies Premium?</w:t>
            </w:r>
          </w:p>
        </w:tc>
        <w:tc>
          <w:tcPr>
            <w:tcW w:w="369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BRD D-9; recommendation: keep them free</w:t>
            </w:r>
          </w:p>
        </w:tc>
      </w:tr>
      <w:tr w:rsidR="00882558">
        <w:trPr>
          <w:cantSplit/>
        </w:trPr>
        <w:tc>
          <w:tcPr>
            <w:tcW w:w="90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Q-6</w:t>
            </w:r>
          </w:p>
        </w:tc>
        <w:tc>
          <w:tcPr>
            <w:tcW w:w="504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Which app gaps close first: short/long readings, numerology, week ahead, Saturn cycle?</w:t>
            </w:r>
          </w:p>
        </w:tc>
        <w:tc>
          <w:tcPr>
            <w:tcW w:w="369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Short/long readings and Saturn cycle first: they serve the daily habit</w:t>
            </w:r>
          </w:p>
        </w:tc>
      </w:tr>
    </w:tbl>
    <w:p w:rsidR="00882558" w:rsidRDefault="00882558">
      <w:pPr>
        <w:spacing w:after="120"/>
      </w:pPr>
    </w:p>
    <w:p w:rsidR="00882558" w:rsidRDefault="00603572">
      <w:pPr>
        <w:pStyle w:val="Heading1"/>
      </w:pPr>
      <w:bookmarkStart w:id="43" w:name="_Toc242402322"/>
      <w:r>
        <w:t>Appendix A. Traceability to business requirements</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23"/>
        <w:gridCol w:w="5415"/>
      </w:tblGrid>
      <w:tr w:rsidR="00882558">
        <w:trPr>
          <w:cantSplit/>
          <w:tblHeader/>
        </w:trPr>
        <w:tc>
          <w:tcPr>
            <w:tcW w:w="4223"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Business requirement</w:t>
            </w:r>
          </w:p>
        </w:tc>
        <w:tc>
          <w:tcPr>
            <w:tcW w:w="5415"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Product features</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BR-01 Precise calculation</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F-CHT-01, F-PAN-01, F-DSH-01, F-ADM-04, NFR-P-02</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BR-02 Tone</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All interpretation features; NFR-P-05</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BR-03 Tamil and English</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F-ACC-06, F-PUB-03, NFR-P-04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BR-04 Daily outlook</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F-DAY-01 … F-DAY-09, F-NOT-01, F-ENG-03</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BR-05 Family</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F-FAM-01 … F-FAM-07</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BR-06 Porutham</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F-CMP-01 … F-CMP-05, KI-01</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BR-07 Muhurta</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F-MUH-01 … F-MUH-03</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BR-08 Explainability</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F-CHT-02, F-DAY-01, F-LIF-01 … F-LIF-05, F-MUH-01</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BR-09 / BR-10 Plans and payments</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Section 6; F-PAY-01 … F-PAY-05; KI-02 … KI-04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BR-11 / BR-12 / BR-13 Acquisition</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F-PUB-01 … F-PUB-06, F-CHT-10, F-CMP-05, F-ACC-09</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BR-14 Ask Vinaadi</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F-ASK-01 … F-ASK-05</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BR-15 Notifications</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F-NOT-01 … F-NOT-04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lastRenderedPageBreak/>
              <w:t>BR-16 / BR-17 Data rights and encryption</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F-ACC-01, F-ACC-08, F-ENG-01, NFR-P-06</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BR-18 Operations</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F-ADM-01 … F-ADM-04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BR-19 Doctrine governance</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Principle P4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BR-20 Remedies</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F-REM-01 … F-REM-04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BR-21 Numerology and naming</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F-NUM-01 … F-NUM-04</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BR-22 Astrologer depth</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F-CHT-04, F-CHT-06, F-CHT-07, F-DSH-02, F-DSH-06</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BR-23 One backend</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Principle P8; NFR-P-08</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Onboarding (supports BR-04)</w:t>
            </w:r>
          </w:p>
        </w:tc>
        <w:tc>
          <w:tcPr>
            <w:tcW w:w="5415"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F-ACC-04, F-ACC-05, F-ACC-07</w:t>
            </w:r>
          </w:p>
        </w:tc>
      </w:tr>
      <w:tr w:rsidR="00882558">
        <w:trPr>
          <w:cantSplit/>
        </w:trPr>
        <w:tc>
          <w:tcPr>
            <w:tcW w:w="4223"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Engagement (supports BR-04, BR-15)</w:t>
            </w:r>
          </w:p>
        </w:tc>
        <w:tc>
          <w:tcPr>
            <w:tcW w:w="5415"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F-ENG-01 … F-ENG-10</w:t>
            </w:r>
          </w:p>
        </w:tc>
      </w:tr>
    </w:tbl>
    <w:p w:rsidR="00882558" w:rsidRDefault="00882558">
      <w:pPr>
        <w:spacing w:after="120"/>
      </w:pPr>
    </w:p>
    <w:p w:rsidR="00882558" w:rsidRDefault="00603572">
      <w:pPr>
        <w:pStyle w:val="Heading1"/>
      </w:pPr>
      <w:bookmarkStart w:id="44" w:name="_Toc242402323"/>
      <w:r>
        <w:t>Appendix B. Glossary</w:t>
      </w:r>
      <w:bookmarkEnd w:id="44"/>
    </w:p>
    <w:p w:rsidR="00882558" w:rsidRDefault="00603572">
      <w:pPr>
        <w:pStyle w:val="Body"/>
      </w:pPr>
      <w:r>
        <w:t>See the glossary in VIN-BRD-001, Appendix A. Additional terms used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0"/>
        <w:gridCol w:w="7978"/>
      </w:tblGrid>
      <w:tr w:rsidR="00882558">
        <w:trPr>
          <w:cantSplit/>
          <w:tblHeader/>
        </w:trPr>
        <w:tc>
          <w:tcPr>
            <w:tcW w:w="1660"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Term</w:t>
            </w:r>
          </w:p>
        </w:tc>
        <w:tc>
          <w:tcPr>
            <w:tcW w:w="7978" w:type="dxa"/>
            <w:tcBorders>
              <w:top w:val="single" w:sz="4" w:space="0" w:color="C9D2DD"/>
              <w:left w:val="single" w:sz="4" w:space="0" w:color="C9D2DD"/>
              <w:bottom w:val="single" w:sz="4" w:space="0" w:color="C9D2DD"/>
              <w:right w:val="single" w:sz="4" w:space="0" w:color="C9D2DD"/>
            </w:tcBorders>
            <w:shd w:val="clear" w:color="auto" w:fill="1F3A5F"/>
            <w:tcMar>
              <w:top w:w="70" w:type="dxa"/>
              <w:left w:w="110" w:type="dxa"/>
              <w:bottom w:w="70" w:type="dxa"/>
              <w:right w:w="110" w:type="dxa"/>
            </w:tcMar>
          </w:tcPr>
          <w:p w:rsidR="00882558" w:rsidRDefault="00603572">
            <w:pPr>
              <w:spacing w:line="264" w:lineRule="auto"/>
            </w:pPr>
            <w:r>
              <w:rPr>
                <w:b/>
                <w:bCs/>
                <w:color w:val="FFFFFF"/>
                <w:sz w:val="19"/>
                <w:szCs w:val="19"/>
              </w:rPr>
              <w:t>Meaning</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Pada / paadham</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One quarter of a nakshatra; used for naming syllables</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Pada akshara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The naming syllable associated with a birth star's pada</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Navamsa (D9)</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ninth divisional chart; important for marriage</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Shadbala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Six-fold planetary strength calculation</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Ashtakavarga</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Point-based strength system for transits</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Varshaphala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Annual (solar-return) chart</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Tara bala</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strength of a day's star relative to the birth star</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Prasna</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Horary astrology: answering a question from the moment it is asked</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Hora</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planetary hour, each ruled by one planet in sequence</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Durmuhurtham</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Short daily periods traditionally avoided for new beginnings</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Abhijit</w:t>
            </w:r>
          </w:p>
        </w:tc>
        <w:tc>
          <w:tcPr>
            <w:tcW w:w="7978" w:type="dxa"/>
            <w:tcBorders>
              <w:top w:val="single" w:sz="4" w:space="0" w:color="C9D2DD"/>
              <w:left w:val="single" w:sz="4" w:space="0" w:color="C9D2DD"/>
              <w:bottom w:val="single" w:sz="4" w:space="0" w:color="C9D2DD"/>
              <w:right w:val="single" w:sz="4" w:space="0" w:color="C9D2DD"/>
            </w:tcBorders>
            <w:tcMar>
              <w:top w:w="70" w:type="dxa"/>
              <w:left w:w="110" w:type="dxa"/>
              <w:bottom w:w="70" w:type="dxa"/>
              <w:right w:w="110" w:type="dxa"/>
            </w:tcMar>
          </w:tcPr>
          <w:p w:rsidR="00882558" w:rsidRDefault="00603572">
            <w:pPr>
              <w:spacing w:line="264" w:lineRule="auto"/>
            </w:pPr>
            <w:r>
              <w:rPr>
                <w:sz w:val="19"/>
                <w:szCs w:val="19"/>
              </w:rPr>
              <w:t>The midday auspicious window around local noon</w:t>
            </w:r>
          </w:p>
        </w:tc>
      </w:tr>
      <w:tr w:rsidR="00882558">
        <w:trPr>
          <w:cantSplit/>
        </w:trPr>
        <w:tc>
          <w:tcPr>
            <w:tcW w:w="1660"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Nadi</w:t>
            </w:r>
          </w:p>
        </w:tc>
        <w:tc>
          <w:tcPr>
            <w:tcW w:w="7978" w:type="dxa"/>
            <w:tcBorders>
              <w:top w:val="single" w:sz="4" w:space="0" w:color="C9D2DD"/>
              <w:left w:val="single" w:sz="4" w:space="0" w:color="C9D2DD"/>
              <w:bottom w:val="single" w:sz="4" w:space="0" w:color="C9D2DD"/>
              <w:right w:val="single" w:sz="4" w:space="0" w:color="C9D2DD"/>
            </w:tcBorders>
            <w:shd w:val="clear" w:color="auto" w:fill="F3F6FA"/>
            <w:tcMar>
              <w:top w:w="70" w:type="dxa"/>
              <w:left w:w="110" w:type="dxa"/>
              <w:bottom w:w="70" w:type="dxa"/>
              <w:right w:w="110" w:type="dxa"/>
            </w:tcMar>
          </w:tcPr>
          <w:p w:rsidR="00882558" w:rsidRDefault="00603572">
            <w:pPr>
              <w:spacing w:line="264" w:lineRule="auto"/>
            </w:pPr>
            <w:r>
              <w:rPr>
                <w:sz w:val="19"/>
                <w:szCs w:val="19"/>
              </w:rPr>
              <w:t>A further compatibility check reported alongside the 10 poruthams</w:t>
            </w:r>
          </w:p>
        </w:tc>
      </w:tr>
    </w:tbl>
    <w:p w:rsidR="00882558" w:rsidRDefault="00882558">
      <w:pPr>
        <w:spacing w:after="120"/>
      </w:pPr>
    </w:p>
    <w:sectPr w:rsidR="00882558">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3572" w:rsidRDefault="00603572">
      <w:r>
        <w:separator/>
      </w:r>
    </w:p>
  </w:endnote>
  <w:endnote w:type="continuationSeparator" w:id="0">
    <w:p w:rsidR="00603572" w:rsidRDefault="006035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603572">
    <w:pPr>
      <w:tabs>
        <w:tab w:val="right" w:pos="9638"/>
      </w:tabs>
    </w:pPr>
    <w:r>
      <w:rPr>
        <w:color w:val="5F6B7A"/>
        <w:sz w:val="16"/>
        <w:szCs w:val="16"/>
      </w:rPr>
      <w:t>Draft for review</w:t>
    </w:r>
    <w:r>
      <w:rPr>
        <w:color w:val="5F6B7A"/>
        <w:sz w:val="16"/>
        <w:szCs w:val="16"/>
      </w:rPr>
      <w:tab/>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E73E1D">
      <w:rPr>
        <w:noProof/>
        <w:color w:val="5F6B7A"/>
        <w:sz w:val="16"/>
        <w:szCs w:val="16"/>
      </w:rPr>
      <w:t>2</w:t>
    </w:r>
    <w:r>
      <w:rPr>
        <w:color w:val="5F6B7A"/>
        <w:sz w:val="16"/>
        <w:szCs w:val="16"/>
      </w:rPr>
      <w:fldChar w:fldCharType="end"/>
    </w:r>
    <w:r>
      <w:rPr>
        <w:color w:val="5F6B7A"/>
        <w:sz w:val="16"/>
        <w:szCs w:val="16"/>
      </w:rPr>
      <w:t xml:space="preserve"> of </w:t>
    </w:r>
    <w:r>
      <w:rPr>
        <w:color w:val="5F6B7A"/>
        <w:sz w:val="16"/>
        <w:szCs w:val="16"/>
      </w:rPr>
      <w:fldChar w:fldCharType="begin"/>
    </w:r>
    <w:r>
      <w:rPr>
        <w:color w:val="5F6B7A"/>
        <w:sz w:val="16"/>
        <w:szCs w:val="16"/>
      </w:rPr>
      <w:instrText>NUMPAGES</w:instrText>
    </w:r>
    <w:r>
      <w:rPr>
        <w:color w:val="5F6B7A"/>
        <w:sz w:val="16"/>
        <w:szCs w:val="16"/>
      </w:rPr>
      <w:fldChar w:fldCharType="separate"/>
    </w:r>
    <w:r w:rsidR="00E73E1D">
      <w:rPr>
        <w:noProof/>
        <w:color w:val="5F6B7A"/>
        <w:sz w:val="16"/>
        <w:szCs w:val="16"/>
      </w:rPr>
      <w:t>3</w:t>
    </w:r>
    <w:r>
      <w:rPr>
        <w:color w:val="5F6B7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8825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3572" w:rsidRDefault="00603572">
      <w:r>
        <w:separator/>
      </w:r>
    </w:p>
  </w:footnote>
  <w:footnote w:type="continuationSeparator" w:id="0">
    <w:p w:rsidR="00603572" w:rsidRDefault="006035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603572">
    <w:pPr>
      <w:pBdr>
        <w:bottom w:val="single" w:sz="4" w:space="4" w:color="C9D2DD"/>
      </w:pBdr>
      <w:tabs>
        <w:tab w:val="right" w:pos="9638"/>
      </w:tabs>
    </w:pPr>
    <w:r>
      <w:rPr>
        <w:b/>
        <w:bCs/>
        <w:color w:val="1F3A5F"/>
        <w:sz w:val="17"/>
        <w:szCs w:val="17"/>
      </w:rPr>
      <w:t>Vinaadi AI</w:t>
    </w:r>
    <w:r>
      <w:rPr>
        <w:color w:val="5F6B7A"/>
        <w:sz w:val="17"/>
        <w:szCs w:val="17"/>
      </w:rPr>
      <w:t xml:space="preserve">  |  Product Requirements Document</w:t>
    </w:r>
    <w:r>
      <w:rPr>
        <w:color w:val="5F6B7A"/>
        <w:sz w:val="17"/>
        <w:szCs w:val="17"/>
      </w:rPr>
      <w:tab/>
      <w:t>VIN-PRD-001  v2.1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82558" w:rsidRDefault="008825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A1384"/>
    <w:multiLevelType w:val="hybridMultilevel"/>
    <w:tmpl w:val="BB5E978A"/>
    <w:lvl w:ilvl="0" w:tplc="302ED8A0">
      <w:start w:val="1"/>
      <w:numFmt w:val="bullet"/>
      <w:lvlText w:val="•"/>
      <w:lvlJc w:val="left"/>
      <w:pPr>
        <w:ind w:left="400" w:hanging="260"/>
      </w:pPr>
    </w:lvl>
    <w:lvl w:ilvl="1" w:tplc="137CBE8C" w:tentative="1">
      <w:start w:val="1"/>
      <w:numFmt w:val="bullet"/>
      <w:lvlText w:val="–"/>
      <w:lvlJc w:val="left"/>
      <w:pPr>
        <w:ind w:left="760" w:hanging="260"/>
      </w:pPr>
    </w:lvl>
    <w:lvl w:ilvl="2" w:tplc="8EC22A02" w:tentative="1">
      <w:start w:val="1"/>
      <w:numFmt w:val="bullet"/>
      <w:lvlText w:val="▪"/>
      <w:lvlJc w:val="left"/>
      <w:pPr>
        <w:ind w:left="1120" w:hanging="260"/>
      </w:pPr>
    </w:lvl>
    <w:lvl w:ilvl="3" w:tplc="DC44E0C8">
      <w:numFmt w:val="decimal"/>
      <w:lvlText w:val=""/>
      <w:lvlJc w:val="left"/>
    </w:lvl>
    <w:lvl w:ilvl="4" w:tplc="F318A336">
      <w:numFmt w:val="decimal"/>
      <w:lvlText w:val=""/>
      <w:lvlJc w:val="left"/>
    </w:lvl>
    <w:lvl w:ilvl="5" w:tplc="CF7C40BC">
      <w:numFmt w:val="decimal"/>
      <w:lvlText w:val=""/>
      <w:lvlJc w:val="left"/>
    </w:lvl>
    <w:lvl w:ilvl="6" w:tplc="E2D0F8C2">
      <w:numFmt w:val="decimal"/>
      <w:lvlText w:val=""/>
      <w:lvlJc w:val="left"/>
    </w:lvl>
    <w:lvl w:ilvl="7" w:tplc="BDF842BA">
      <w:numFmt w:val="decimal"/>
      <w:lvlText w:val=""/>
      <w:lvlJc w:val="left"/>
    </w:lvl>
    <w:lvl w:ilvl="8" w:tplc="4AD06E14">
      <w:numFmt w:val="decimal"/>
      <w:lvlText w:val=""/>
      <w:lvlJc w:val="left"/>
    </w:lvl>
  </w:abstractNum>
  <w:abstractNum w:abstractNumId="1" w15:restartNumberingAfterBreak="0">
    <w:nsid w:val="552E09E0"/>
    <w:multiLevelType w:val="hybridMultilevel"/>
    <w:tmpl w:val="3208B7E6"/>
    <w:lvl w:ilvl="0" w:tplc="845C3892">
      <w:start w:val="1"/>
      <w:numFmt w:val="decimal"/>
      <w:lvlText w:val="%1."/>
      <w:lvlJc w:val="left"/>
      <w:pPr>
        <w:ind w:left="400" w:hanging="300"/>
      </w:pPr>
    </w:lvl>
    <w:lvl w:ilvl="1" w:tplc="91C8144C" w:tentative="1">
      <w:start w:val="1"/>
      <w:numFmt w:val="lowerLetter"/>
      <w:lvlText w:val="%2."/>
      <w:lvlJc w:val="left"/>
      <w:pPr>
        <w:ind w:left="760" w:hanging="300"/>
      </w:pPr>
    </w:lvl>
    <w:lvl w:ilvl="2" w:tplc="E96C6FB2" w:tentative="1">
      <w:start w:val="1"/>
      <w:numFmt w:val="lowerRoman"/>
      <w:lvlText w:val="%3."/>
      <w:lvlJc w:val="left"/>
      <w:pPr>
        <w:ind w:left="1120" w:hanging="300"/>
      </w:pPr>
    </w:lvl>
    <w:lvl w:ilvl="3" w:tplc="6AC0D2D8">
      <w:numFmt w:val="decimal"/>
      <w:lvlText w:val=""/>
      <w:lvlJc w:val="left"/>
    </w:lvl>
    <w:lvl w:ilvl="4" w:tplc="3E82956C">
      <w:numFmt w:val="decimal"/>
      <w:lvlText w:val=""/>
      <w:lvlJc w:val="left"/>
    </w:lvl>
    <w:lvl w:ilvl="5" w:tplc="E80A5622">
      <w:numFmt w:val="decimal"/>
      <w:lvlText w:val=""/>
      <w:lvlJc w:val="left"/>
    </w:lvl>
    <w:lvl w:ilvl="6" w:tplc="DF0EC4B0">
      <w:numFmt w:val="decimal"/>
      <w:lvlText w:val=""/>
      <w:lvlJc w:val="left"/>
    </w:lvl>
    <w:lvl w:ilvl="7" w:tplc="43E88F7C">
      <w:numFmt w:val="decimal"/>
      <w:lvlText w:val=""/>
      <w:lvlJc w:val="left"/>
    </w:lvl>
    <w:lvl w:ilvl="8" w:tplc="2AB019F8">
      <w:numFmt w:val="decimal"/>
      <w:lvlText w:val=""/>
      <w:lvlJc w:val="left"/>
    </w:lvl>
  </w:abstractNum>
  <w:abstractNum w:abstractNumId="2" w15:restartNumberingAfterBreak="0">
    <w:nsid w:val="7F094218"/>
    <w:multiLevelType w:val="hybridMultilevel"/>
    <w:tmpl w:val="0C0ED2F8"/>
    <w:lvl w:ilvl="0" w:tplc="1A8A6500" w:tentative="1">
      <w:start w:val="1"/>
      <w:numFmt w:val="bullet"/>
      <w:lvlText w:val="●"/>
      <w:lvlJc w:val="left"/>
      <w:pPr>
        <w:ind w:left="720" w:hanging="360"/>
      </w:pPr>
    </w:lvl>
    <w:lvl w:ilvl="1" w:tplc="0B0298C2" w:tentative="1">
      <w:start w:val="1"/>
      <w:numFmt w:val="bullet"/>
      <w:lvlText w:val="○"/>
      <w:lvlJc w:val="left"/>
      <w:pPr>
        <w:ind w:left="1440" w:hanging="360"/>
      </w:pPr>
    </w:lvl>
    <w:lvl w:ilvl="2" w:tplc="DA86D664" w:tentative="1">
      <w:start w:val="1"/>
      <w:numFmt w:val="bullet"/>
      <w:lvlText w:val="■"/>
      <w:lvlJc w:val="left"/>
      <w:pPr>
        <w:ind w:left="2160" w:hanging="360"/>
      </w:pPr>
    </w:lvl>
    <w:lvl w:ilvl="3" w:tplc="73D63E1C" w:tentative="1">
      <w:start w:val="1"/>
      <w:numFmt w:val="bullet"/>
      <w:lvlText w:val="●"/>
      <w:lvlJc w:val="left"/>
      <w:pPr>
        <w:ind w:left="2880" w:hanging="360"/>
      </w:pPr>
    </w:lvl>
    <w:lvl w:ilvl="4" w:tplc="05F4AF68" w:tentative="1">
      <w:start w:val="1"/>
      <w:numFmt w:val="bullet"/>
      <w:lvlText w:val="○"/>
      <w:lvlJc w:val="left"/>
      <w:pPr>
        <w:ind w:left="3600" w:hanging="360"/>
      </w:pPr>
    </w:lvl>
    <w:lvl w:ilvl="5" w:tplc="95A2CB50" w:tentative="1">
      <w:start w:val="1"/>
      <w:numFmt w:val="bullet"/>
      <w:lvlText w:val="■"/>
      <w:lvlJc w:val="left"/>
      <w:pPr>
        <w:ind w:left="4320" w:hanging="360"/>
      </w:pPr>
    </w:lvl>
    <w:lvl w:ilvl="6" w:tplc="7AE068C4" w:tentative="1">
      <w:start w:val="1"/>
      <w:numFmt w:val="bullet"/>
      <w:lvlText w:val="●"/>
      <w:lvlJc w:val="left"/>
      <w:pPr>
        <w:ind w:left="5040" w:hanging="360"/>
      </w:pPr>
    </w:lvl>
    <w:lvl w:ilvl="7" w:tplc="C7B637D0" w:tentative="1">
      <w:start w:val="1"/>
      <w:numFmt w:val="bullet"/>
      <w:lvlText w:val="●"/>
      <w:lvlJc w:val="left"/>
      <w:pPr>
        <w:ind w:left="5760" w:hanging="360"/>
      </w:pPr>
    </w:lvl>
    <w:lvl w:ilvl="8" w:tplc="84D8C520" w:tentative="1">
      <w:start w:val="1"/>
      <w:numFmt w:val="bullet"/>
      <w:lvlText w:val="●"/>
      <w:lvlJc w:val="left"/>
      <w:pPr>
        <w:ind w:left="6480" w:hanging="360"/>
      </w:pPr>
    </w:lvl>
  </w:abstractNum>
  <w:num w:numId="1" w16cid:durableId="1210143014">
    <w:abstractNumId w:val="2"/>
    <w:lvlOverride w:ilvl="0">
      <w:startOverride w:val="1"/>
    </w:lvlOverride>
  </w:num>
  <w:num w:numId="2" w16cid:durableId="1589652538">
    <w:abstractNumId w:val="0"/>
    <w:lvlOverride w:ilvl="0">
      <w:startOverride w:val="1"/>
    </w:lvlOverride>
  </w:num>
  <w:num w:numId="3" w16cid:durableId="569921598">
    <w:abstractNumId w:val="1"/>
    <w:lvlOverride w:ilvl="0">
      <w:startOverride w:val="1"/>
    </w:lvlOverride>
  </w:num>
  <w:num w:numId="4" w16cid:durableId="1506018967">
    <w:abstractNumId w:val="1"/>
    <w:lvlOverride w:ilvl="0">
      <w:startOverride w:val="1"/>
    </w:lvlOverride>
  </w:num>
  <w:num w:numId="5" w16cid:durableId="156314083">
    <w:abstractNumId w:val="1"/>
    <w:lvlOverride w:ilvl="0">
      <w:startOverride w:val="1"/>
    </w:lvlOverride>
  </w:num>
  <w:num w:numId="6" w16cid:durableId="763183412">
    <w:abstractNumId w:val="1"/>
    <w:lvlOverride w:ilvl="0">
      <w:startOverride w:val="1"/>
    </w:lvlOverride>
  </w:num>
  <w:num w:numId="7" w16cid:durableId="118258335">
    <w:abstractNumId w:val="1"/>
    <w:lvlOverride w:ilvl="0">
      <w:startOverride w:val="1"/>
    </w:lvlOverride>
  </w:num>
  <w:num w:numId="8" w16cid:durableId="20776996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558"/>
    <w:rsid w:val="00603572"/>
    <w:rsid w:val="00882558"/>
    <w:rsid w:val="00BD2881"/>
    <w:rsid w:val="00E73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DA21BD6-3B1D-412A-BE03-CBC8C60CA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
    <w:uiPriority w:val="9"/>
    <w:qFormat/>
    <w:pPr>
      <w:keepNext/>
      <w:pBdr>
        <w:bottom w:val="single" w:sz="8" w:space="4" w:color="C8811A"/>
      </w:pBdr>
      <w:spacing w:before="360" w:after="160"/>
      <w:outlineLvl w:val="0"/>
    </w:pPr>
    <w:rPr>
      <w:b/>
      <w:bCs/>
      <w:color w:val="1F3A5F"/>
      <w:sz w:val="32"/>
      <w:szCs w:val="32"/>
    </w:rPr>
  </w:style>
  <w:style w:type="paragraph" w:styleId="Heading2">
    <w:name w:val="heading 2"/>
    <w:basedOn w:val="Normal"/>
    <w:next w:val="Body"/>
    <w:uiPriority w:val="9"/>
    <w:unhideWhenUsed/>
    <w:qFormat/>
    <w:pPr>
      <w:keepNext/>
      <w:spacing w:before="280" w:after="120"/>
      <w:outlineLvl w:val="1"/>
    </w:pPr>
    <w:rPr>
      <w:b/>
      <w:bCs/>
      <w:color w:val="1F3A5F"/>
      <w:sz w:val="26"/>
      <w:szCs w:val="26"/>
    </w:rPr>
  </w:style>
  <w:style w:type="paragraph" w:styleId="Heading3">
    <w:name w:val="heading 3"/>
    <w:basedOn w:val="Normal"/>
    <w:next w:val="Body"/>
    <w:uiPriority w:val="9"/>
    <w:semiHidden/>
    <w:unhideWhenUsed/>
    <w:qFormat/>
    <w:pPr>
      <w:keepNext/>
      <w:spacing w:before="220" w:after="100"/>
      <w:outlineLvl w:val="2"/>
    </w:pPr>
    <w:rPr>
      <w:b/>
      <w:bCs/>
      <w:color w:val="2E557F"/>
      <w:sz w:val="23"/>
      <w:szCs w:val="23"/>
    </w:rPr>
  </w:style>
  <w:style w:type="paragraph" w:styleId="Heading4">
    <w:name w:val="heading 4"/>
    <w:basedOn w:val="Normal"/>
    <w:next w:val="Body"/>
    <w:uiPriority w:val="9"/>
    <w:semiHidden/>
    <w:unhideWhenUsed/>
    <w:qFormat/>
    <w:pPr>
      <w:keepNext/>
      <w:spacing w:before="180" w:after="80"/>
      <w:outlineLvl w:val="3"/>
    </w:pPr>
    <w:rPr>
      <w:b/>
      <w:bCs/>
      <w:color w:val="C8811A"/>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
    <w:name w:val="Body"/>
    <w:basedOn w:val="Normal"/>
    <w:qFormat/>
    <w:pPr>
      <w:spacing w:after="140" w:line="288" w:lineRule="auto"/>
    </w:pPr>
  </w:style>
  <w:style w:type="paragraph" w:customStyle="1" w:styleId="ListBody">
    <w:name w:val="List Body"/>
    <w:basedOn w:val="Normal"/>
    <w:pPr>
      <w:spacing w:after="70" w:line="276" w:lineRule="auto"/>
    </w:pPr>
  </w:style>
  <w:style w:type="paragraph" w:customStyle="1" w:styleId="FrontHeading">
    <w:name w:val="Front Heading"/>
    <w:basedOn w:val="Normal"/>
    <w:pPr>
      <w:spacing w:after="240"/>
    </w:pPr>
    <w:rPr>
      <w:b/>
      <w:bCs/>
      <w:color w:val="1F3A5F"/>
      <w:sz w:val="32"/>
      <w:szCs w:val="32"/>
    </w:rPr>
  </w:style>
  <w:style w:type="paragraph" w:styleId="TOC1">
    <w:name w:val="toc 1"/>
    <w:basedOn w:val="Normal"/>
    <w:next w:val="Normal"/>
    <w:autoRedefine/>
    <w:uiPriority w:val="39"/>
    <w:unhideWhenUsed/>
    <w:rsid w:val="00E73E1D"/>
    <w:pPr>
      <w:spacing w:after="100"/>
    </w:pPr>
  </w:style>
  <w:style w:type="paragraph" w:styleId="TOC2">
    <w:name w:val="toc 2"/>
    <w:basedOn w:val="Normal"/>
    <w:next w:val="Normal"/>
    <w:autoRedefine/>
    <w:uiPriority w:val="39"/>
    <w:unhideWhenUsed/>
    <w:rsid w:val="00E73E1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23</Pages>
  <Words>5548</Words>
  <Characters>29790</Characters>
  <Application>Microsoft Office Word</Application>
  <DocSecurity>0</DocSecurity>
  <Lines>1792</Lines>
  <Paragraphs>1322</Paragraphs>
  <ScaleCrop>false</ScaleCrop>
  <Company/>
  <LinksUpToDate>false</LinksUpToDate>
  <CharactersWithSpaces>34043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Vinaadi AI</dc:title>
  <dc:creator>Vinaadi AI</dc:creator>
  <dc:description>Vinaadi AI: a Tamil-first astrology life companion</dc:description>
  <cp:lastModifiedBy>Senthilkumar Sivaraman</cp:lastModifiedBy>
  <cp:revision>2</cp:revision>
  <dcterms:created xsi:type="dcterms:W3CDTF">2026-10-08T20:06:00Z</dcterms:created>
  <dcterms:modified xsi:type="dcterms:W3CDTF">2026-10-13T03:00:00Z</dcterms:modified>
</cp:coreProperties>
</file>