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73C2D" w14:paraId="397236CC" w14:textId="77777777">
        <w:trPr>
          <w:jc w:val="center"/>
        </w:trPr>
        <w:tc>
          <w:tcPr>
            <w:tcW w:w="9792" w:type="dxa"/>
            <w:shd w:val="clear" w:color="auto" w:fill="17324D"/>
            <w:tcMar>
              <w:top w:w="260" w:type="dxa"/>
              <w:left w:w="260" w:type="dxa"/>
              <w:bottom w:w="260" w:type="dxa"/>
              <w:right w:w="260" w:type="dxa"/>
            </w:tcMar>
          </w:tcPr>
          <w:p w14:paraId="3245C3B8" w14:textId="77777777" w:rsidR="00E73C2D" w:rsidRDefault="00F146C4">
            <w:pPr>
              <w:jc w:val="center"/>
            </w:pPr>
            <w:r>
              <w:rPr>
                <w:b/>
                <w:color w:val="FFFFFF"/>
                <w:sz w:val="24"/>
              </w:rPr>
              <w:t>WAMOCON</w:t>
            </w:r>
          </w:p>
        </w:tc>
      </w:tr>
    </w:tbl>
    <w:p w14:paraId="6DACF87D" w14:textId="77777777" w:rsidR="00E73C2D" w:rsidRDefault="00E73C2D"/>
    <w:p w14:paraId="1FC5BF16" w14:textId="77777777" w:rsidR="00E73C2D" w:rsidRDefault="00F146C4">
      <w:pPr>
        <w:pStyle w:val="Title"/>
        <w:jc w:val="center"/>
      </w:pPr>
      <w:r>
        <w:t>Marketing-Maschine</w:t>
      </w:r>
    </w:p>
    <w:p w14:paraId="00406339" w14:textId="77777777" w:rsidR="00E73C2D" w:rsidRDefault="00F146C4">
      <w:pPr>
        <w:pStyle w:val="Subtitle"/>
        <w:jc w:val="center"/>
      </w:pPr>
      <w:r>
        <w:t>Betriebs- und Anwenderhandbuch</w:t>
      </w:r>
    </w:p>
    <w:p w14:paraId="412B25F9" w14:textId="77777777" w:rsidR="00E73C2D" w:rsidRDefault="00F146C4">
      <w:pPr>
        <w:jc w:val="center"/>
      </w:pPr>
      <w:r>
        <w:rPr>
          <w:b/>
          <w:color w:val="5F6F7A"/>
          <w:sz w:val="24"/>
        </w:rPr>
        <w:t>Einfach für Marketing · kontrolliert im Hintergrund</w:t>
      </w:r>
    </w:p>
    <w:p w14:paraId="2F5C9801" w14:textId="77777777" w:rsidR="00E73C2D" w:rsidRDefault="00E73C2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73C2D" w14:paraId="4BF34B87" w14:textId="77777777">
        <w:trPr>
          <w:jc w:val="center"/>
        </w:trPr>
        <w:tc>
          <w:tcPr>
            <w:tcW w:w="9792" w:type="dxa"/>
            <w:shd w:val="clear" w:color="auto" w:fill="FBECE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E40185C" w14:textId="77777777" w:rsidR="00E73C2D" w:rsidRDefault="00F146C4">
            <w:pPr>
              <w:jc w:val="center"/>
            </w:pPr>
            <w:r>
              <w:rPr>
                <w:b/>
                <w:color w:val="17324D"/>
                <w:sz w:val="20"/>
              </w:rPr>
              <w:t>BETRIEBSSTATUS · 14. JULI 2026</w:t>
            </w:r>
            <w:r>
              <w:rPr>
                <w:b/>
                <w:color w:val="17324D"/>
                <w:sz w:val="20"/>
              </w:rPr>
              <w:br/>
            </w:r>
            <w:r>
              <w:rPr>
                <w:b/>
                <w:color w:val="A12323"/>
                <w:sz w:val="32"/>
              </w:rPr>
              <w:t>NICHT PRODUKTIONSBEREIT</w:t>
            </w:r>
            <w:r>
              <w:br/>
              <w:t>Neue Erstellung, Freigaben und externe Übergaben bleiben gesperrt, bis die dokumentierte Release-Abnahme vollständig grün ist.</w:t>
            </w:r>
          </w:p>
        </w:tc>
      </w:tr>
    </w:tbl>
    <w:p w14:paraId="4FA5462B" w14:textId="77777777" w:rsidR="00E73C2D" w:rsidRDefault="00E73C2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73C2D" w14:paraId="6DA919E8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81CE71" w14:textId="77777777" w:rsidR="00E73C2D" w:rsidRDefault="00F146C4">
            <w:r>
              <w:rPr>
                <w:b/>
                <w:sz w:val="18"/>
              </w:rPr>
              <w:t>Version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99155" w14:textId="77777777" w:rsidR="00E73C2D" w:rsidRDefault="00F146C4">
            <w:r>
              <w:rPr>
                <w:sz w:val="18"/>
              </w:rPr>
              <w:t>1.6</w:t>
            </w:r>
          </w:p>
        </w:tc>
      </w:tr>
      <w:tr w:rsidR="00E73C2D" w14:paraId="77B47D0C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53C3AF" w14:textId="77777777" w:rsidR="00E73C2D" w:rsidRDefault="00F146C4">
            <w:r>
              <w:rPr>
                <w:b/>
                <w:sz w:val="18"/>
              </w:rPr>
              <w:t>Stand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86C15B" w14:textId="77777777" w:rsidR="00E73C2D" w:rsidRDefault="00F146C4">
            <w:r>
              <w:rPr>
                <w:sz w:val="18"/>
              </w:rPr>
              <w:t>14. Juli 2026</w:t>
            </w:r>
          </w:p>
        </w:tc>
      </w:tr>
      <w:tr w:rsidR="00E73C2D" w14:paraId="6FC02EE5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2E3004" w14:textId="77777777" w:rsidR="00E73C2D" w:rsidRDefault="00F146C4">
            <w:r>
              <w:rPr>
                <w:b/>
                <w:sz w:val="18"/>
              </w:rPr>
              <w:t>Status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F4F0A2" w14:textId="77777777" w:rsidR="00E73C2D" w:rsidRDefault="00F146C4">
            <w:r>
              <w:rPr>
                <w:sz w:val="18"/>
              </w:rPr>
              <w:t>Kontrollierte Fassung; Live-System gesperrt bis Release-Abnahme</w:t>
            </w:r>
          </w:p>
        </w:tc>
      </w:tr>
      <w:tr w:rsidR="00E73C2D" w14:paraId="426DAB7B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D4024D" w14:textId="77777777" w:rsidR="00E73C2D" w:rsidRDefault="00F146C4">
            <w:r>
              <w:rPr>
                <w:b/>
                <w:sz w:val="18"/>
              </w:rPr>
              <w:t>Dokumentverantwortung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69083B" w14:textId="77777777" w:rsidR="00E73C2D" w:rsidRDefault="00F146C4">
            <w:r>
              <w:rPr>
                <w:sz w:val="18"/>
              </w:rPr>
              <w:t>Marketing Operations</w:t>
            </w:r>
          </w:p>
        </w:tc>
      </w:tr>
      <w:tr w:rsidR="00E73C2D" w14:paraId="5CBEDF05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5864D4" w14:textId="77777777" w:rsidR="00E73C2D" w:rsidRDefault="00F146C4">
            <w:r>
              <w:rPr>
                <w:b/>
                <w:sz w:val="18"/>
              </w:rPr>
              <w:t>Technische Verantwortung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20D602" w14:textId="77777777" w:rsidR="00E73C2D" w:rsidRDefault="00F146C4">
            <w:r>
              <w:rPr>
                <w:sz w:val="18"/>
              </w:rPr>
              <w:t>IT-/Plattformbetrieb</w:t>
            </w:r>
          </w:p>
        </w:tc>
      </w:tr>
      <w:tr w:rsidR="00E73C2D" w14:paraId="03ECCB6E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7EA9EC" w14:textId="77777777" w:rsidR="00E73C2D" w:rsidRDefault="00F146C4">
            <w:r>
              <w:rPr>
                <w:b/>
                <w:sz w:val="18"/>
              </w:rPr>
              <w:t>Gültiger Umfang</w:t>
            </w:r>
          </w:p>
        </w:tc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973D1" w14:textId="77777777" w:rsidR="00E73C2D" w:rsidRDefault="00F146C4">
            <w:r>
              <w:rPr>
                <w:sz w:val="18"/>
              </w:rPr>
              <w:t>Genau die fünf Kampagnen K1 bis K5, Content- und Reel-Erstellung, Quellen, Freigaben, Postiz-Entwürfe, Messung und technischer Betrieb</w:t>
            </w:r>
          </w:p>
        </w:tc>
      </w:tr>
    </w:tbl>
    <w:p w14:paraId="2E44FEC6" w14:textId="77777777" w:rsidR="00E73C2D" w:rsidRDefault="00E73C2D"/>
    <w:p w14:paraId="27EEB42B" w14:textId="77777777" w:rsidR="00E73C2D" w:rsidRDefault="00F146C4">
      <w:pPr>
        <w:jc w:val="center"/>
      </w:pPr>
      <w:r>
        <w:rPr>
          <w:i/>
          <w:color w:val="5F6F7A"/>
          <w:sz w:val="18"/>
        </w:rPr>
        <w:t>Keine Zugangsdaten · keine privaten Belege · keine Sammelkonten</w:t>
      </w:r>
    </w:p>
    <w:p w14:paraId="0B829EFB" w14:textId="77777777" w:rsidR="00E73C2D" w:rsidRDefault="00F146C4">
      <w:r>
        <w:br w:type="page"/>
      </w:r>
    </w:p>
    <w:p w14:paraId="2D19AFFE" w14:textId="77777777" w:rsidR="00E73C2D" w:rsidRDefault="00F146C4">
      <w:pPr>
        <w:pStyle w:val="Heading1"/>
      </w:pPr>
      <w:bookmarkStart w:id="0" w:name="_Toc234918300"/>
      <w:r>
        <w:t>Inhaltsverzeichnis</w:t>
      </w:r>
      <w:bookmarkEnd w:id="0"/>
    </w:p>
    <w:p w14:paraId="38BB9E5D" w14:textId="7E3DA836" w:rsidR="00797B1C" w:rsidRDefault="00F146C4">
      <w:pPr>
        <w:pStyle w:val="TOC1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918300" w:history="1">
        <w:r w:rsidR="00797B1C" w:rsidRPr="00B36E85">
          <w:rPr>
            <w:rStyle w:val="Hyperlink"/>
            <w:noProof/>
          </w:rPr>
          <w:t>Inhaltsverzeichnis</w:t>
        </w:r>
        <w:r w:rsidR="00797B1C">
          <w:rPr>
            <w:noProof/>
            <w:webHidden/>
          </w:rPr>
          <w:tab/>
        </w:r>
        <w:r w:rsidR="00797B1C">
          <w:rPr>
            <w:noProof/>
            <w:webHidden/>
          </w:rPr>
          <w:fldChar w:fldCharType="begin"/>
        </w:r>
        <w:r w:rsidR="00797B1C">
          <w:rPr>
            <w:noProof/>
            <w:webHidden/>
          </w:rPr>
          <w:instrText xml:space="preserve"> PAGEREF _Toc234918300 \h </w:instrText>
        </w:r>
        <w:r w:rsidR="00797B1C">
          <w:rPr>
            <w:noProof/>
            <w:webHidden/>
          </w:rPr>
        </w:r>
        <w:r w:rsidR="00797B1C">
          <w:rPr>
            <w:noProof/>
            <w:webHidden/>
          </w:rPr>
          <w:fldChar w:fldCharType="separate"/>
        </w:r>
        <w:r w:rsidR="00797B1C">
          <w:rPr>
            <w:noProof/>
            <w:webHidden/>
          </w:rPr>
          <w:t>2</w:t>
        </w:r>
        <w:r w:rsidR="00797B1C">
          <w:rPr>
            <w:noProof/>
            <w:webHidden/>
          </w:rPr>
          <w:fldChar w:fldCharType="end"/>
        </w:r>
      </w:hyperlink>
    </w:p>
    <w:p w14:paraId="10B72031" w14:textId="0C4968B7" w:rsidR="00797B1C" w:rsidRDefault="00797B1C">
      <w:pPr>
        <w:pStyle w:val="TOC2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1" w:history="1">
        <w:r w:rsidRPr="00B36E85">
          <w:rPr>
            <w:rStyle w:val="Hyperlink"/>
            <w:noProof/>
          </w:rPr>
          <w:t>Dokumentenlenkung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5AB970" w14:textId="5DB24933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2" w:history="1">
        <w:r w:rsidRPr="00B36E85">
          <w:rPr>
            <w:rStyle w:val="Hyperlink"/>
            <w:noProof/>
          </w:rPr>
          <w:t>Verbindliche Projektquellen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88DC06" w14:textId="25CA6BAF" w:rsidR="00797B1C" w:rsidRDefault="00797B1C">
      <w:pPr>
        <w:pStyle w:val="TOC2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3" w:history="1">
        <w:r w:rsidRPr="00B36E85">
          <w:rPr>
            <w:rStyle w:val="Hyperlink"/>
            <w:noProof/>
          </w:rPr>
          <w:t>Wie dieses Handbuch zu lesen 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6D9FF4" w14:textId="31D21A72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4" w:history="1">
        <w:r w:rsidRPr="00B36E85">
          <w:rPr>
            <w:rStyle w:val="Hyperlink"/>
            <w:noProof/>
          </w:rPr>
          <w:t>Inhaltsübersicht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9E424F" w14:textId="07DDC92F" w:rsidR="00797B1C" w:rsidRDefault="00797B1C">
      <w:pPr>
        <w:pStyle w:val="TOC2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5" w:history="1">
        <w:r w:rsidRPr="00B36E85">
          <w:rPr>
            <w:rStyle w:val="Hyperlink"/>
            <w:noProof/>
          </w:rPr>
          <w:t>Teil A – Marketing-Anwendung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62B568" w14:textId="43656EBC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6" w:history="1">
        <w:r w:rsidRPr="00B36E85">
          <w:rPr>
            <w:rStyle w:val="Hyperlink"/>
            <w:noProof/>
          </w:rPr>
          <w:t>1. Rollen, Verantwortung und nicht verhandelbare Regeln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D60F0D" w14:textId="712EFFEF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7" w:history="1">
        <w:r w:rsidRPr="00B36E85">
          <w:rPr>
            <w:rStyle w:val="Hyperlink"/>
            <w:noProof/>
          </w:rPr>
          <w:t>2. Die fünf echten Kampagnen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0C4F5F" w14:textId="08446CF9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8" w:history="1">
        <w:r w:rsidRPr="00B36E85">
          <w:rPr>
            <w:rStyle w:val="Hyperlink"/>
            <w:noProof/>
          </w:rPr>
          <w:t>3. Sicherer Schnellstart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4DCDB2" w14:textId="7C11FEB6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09" w:history="1">
        <w:r w:rsidRPr="00B36E85">
          <w:rPr>
            <w:rStyle w:val="Hyperlink"/>
            <w:noProof/>
          </w:rPr>
          <w:t>4. Täglicher Marketing-Ablauf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D90BDE" w14:textId="27661BE1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0" w:history="1">
        <w:r w:rsidRPr="00B36E85">
          <w:rPr>
            <w:rStyle w:val="Hyperlink"/>
            <w:noProof/>
          </w:rPr>
          <w:t>5. Recherche, Trends und zitierfähige Quellen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A91433" w14:textId="5A15864A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1" w:history="1">
        <w:r w:rsidRPr="00B36E85">
          <w:rPr>
            <w:rStyle w:val="Hyperlink"/>
            <w:noProof/>
          </w:rPr>
          <w:t>6. KI-Entwurf, Reel-Idee und Content-Paket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78A61F" w14:textId="1D3A23BF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2" w:history="1">
        <w:r w:rsidRPr="00B36E85">
          <w:rPr>
            <w:rStyle w:val="Hyperlink"/>
            <w:noProof/>
          </w:rPr>
          <w:t>7. Menschliche Prüfung und Freigabe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89B293" w14:textId="19B633FB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3" w:history="1">
        <w:r w:rsidRPr="00B36E85">
          <w:rPr>
            <w:rStyle w:val="Hyperlink"/>
            <w:noProof/>
          </w:rPr>
          <w:t>8. K4: reales Medium und Einwilligung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949DE7" w14:textId="386EF89F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4" w:history="1">
        <w:r w:rsidRPr="00B36E85">
          <w:rPr>
            <w:rStyle w:val="Hyperlink"/>
            <w:noProof/>
          </w:rPr>
          <w:t>9. Postiz: ausschließlich Entwurfsübergabe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7A5AFE" w14:textId="2EAAE79E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5" w:history="1">
        <w:r w:rsidRPr="00B36E85">
          <w:rPr>
            <w:rStyle w:val="Hyperlink"/>
            <w:noProof/>
          </w:rPr>
          <w:t>10. Ergebnisse und Messfenster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01A553" w14:textId="0A67BF22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6" w:history="1">
        <w:r w:rsidRPr="00B36E85">
          <w:rPr>
            <w:rStyle w:val="Hyperlink"/>
            <w:noProof/>
          </w:rPr>
          <w:t>11. Statusglossar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30664D" w14:textId="59264DB9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7" w:history="1">
        <w:r w:rsidRPr="00B36E85">
          <w:rPr>
            <w:rStyle w:val="Hyperlink"/>
            <w:noProof/>
          </w:rPr>
          <w:t>12. Fehlerhilfe für Marketing-Anwender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D16945" w14:textId="36A9441F" w:rsidR="00797B1C" w:rsidRDefault="00797B1C">
      <w:pPr>
        <w:pStyle w:val="TOC2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8" w:history="1">
        <w:r w:rsidRPr="00B36E85">
          <w:rPr>
            <w:rStyle w:val="Hyperlink"/>
            <w:noProof/>
          </w:rPr>
          <w:t>Teil B – Administration und Betrieb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C058F9" w14:textId="23BCE805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19" w:history="1">
        <w:r w:rsidRPr="00B36E85">
          <w:rPr>
            <w:rStyle w:val="Hyperlink"/>
            <w:noProof/>
          </w:rPr>
          <w:t>13. Aktueller Umgebungs- und Risikostand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2251A7" w14:textId="1136096A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0" w:history="1">
        <w:r w:rsidRPr="00B36E85">
          <w:rPr>
            <w:rStyle w:val="Hyperlink"/>
            <w:noProof/>
          </w:rPr>
          <w:t>14. Technischer Gesundheitscheck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A33D9F" w14:textId="53ECAE63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1" w:history="1">
        <w:r w:rsidRPr="00B36E85">
          <w:rPr>
            <w:rStyle w:val="Hyperlink"/>
            <w:noProof/>
          </w:rPr>
          <w:t>15. Exaktes n8n-Manifest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7FE151" w14:textId="05958975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2" w:history="1">
        <w:r w:rsidRPr="00B36E85">
          <w:rPr>
            <w:rStyle w:val="Hyperlink"/>
            <w:noProof/>
          </w:rPr>
          <w:t>16. n8n korrigieren und abnehmen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F3B120" w14:textId="7188EE56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3" w:history="1">
        <w:r w:rsidRPr="00B36E85">
          <w:rPr>
            <w:rStyle w:val="Hyperlink"/>
            <w:noProof/>
          </w:rPr>
          <w:t>17. Abhängigkeiten und Freigabegrenzen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9DEE428" w14:textId="16E69964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4" w:history="1">
        <w:r w:rsidRPr="00B36E85">
          <w:rPr>
            <w:rStyle w:val="Hyperlink"/>
            <w:noProof/>
          </w:rPr>
          <w:t>18. Backup, Release und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E3899B" w14:textId="73C9A6E4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5" w:history="1">
        <w:r w:rsidRPr="00B36E85">
          <w:rPr>
            <w:rStyle w:val="Hyperlink"/>
            <w:noProof/>
          </w:rPr>
          <w:t>19. Incident-Management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22C631" w14:textId="1AF04236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6" w:history="1">
        <w:r w:rsidRPr="00B36E85">
          <w:rPr>
            <w:rStyle w:val="Hyperlink"/>
            <w:noProof/>
          </w:rPr>
          <w:t>20. Bekannte Grenzen und bewusst deaktivierte 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B1A1931" w14:textId="4CF89D12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7" w:history="1">
        <w:r w:rsidRPr="00B36E85">
          <w:rPr>
            <w:rStyle w:val="Hyperlink"/>
            <w:noProof/>
          </w:rPr>
          <w:t>21. Abnahmechecklisten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3457360" w14:textId="5EDBC26E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8" w:history="1">
        <w:r w:rsidRPr="00B36E85">
          <w:rPr>
            <w:rStyle w:val="Hyperlink"/>
            <w:noProof/>
          </w:rPr>
          <w:t>22. Änderungsverlauf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67E60C" w14:textId="4AF9864F" w:rsidR="00797B1C" w:rsidRDefault="00797B1C">
      <w:pPr>
        <w:pStyle w:val="TOC3"/>
        <w:tabs>
          <w:tab w:val="right" w:leader="dot" w:pos="978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34918329" w:history="1">
        <w:r w:rsidRPr="00B36E85">
          <w:rPr>
            <w:rStyle w:val="Hyperlink"/>
            <w:noProof/>
          </w:rPr>
          <w:t>23. Merksätze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0EB545B" w14:textId="4EF1085D" w:rsidR="00E73C2D" w:rsidRDefault="00F146C4">
      <w:r>
        <w:fldChar w:fldCharType="end"/>
      </w:r>
    </w:p>
    <w:p w14:paraId="1F100CAA" w14:textId="77777777" w:rsidR="00E73C2D" w:rsidRDefault="00F146C4">
      <w:pPr>
        <w:pStyle w:val="Heading2"/>
      </w:pPr>
      <w:bookmarkStart w:id="1" w:name="_Toc234918301"/>
      <w:r>
        <w:t>Dokumentenlenkung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73C2D" w14:paraId="7D901FEC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294EC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8004B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Wert</w:t>
            </w:r>
          </w:p>
        </w:tc>
      </w:tr>
      <w:tr w:rsidR="00E73C2D" w14:paraId="7055D6F4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5A968" w14:textId="77777777" w:rsidR="00E73C2D" w:rsidRDefault="00F146C4">
            <w:pPr>
              <w:spacing w:after="0"/>
            </w:pPr>
            <w:r>
              <w:rPr>
                <w:sz w:val="18"/>
              </w:rPr>
              <w:t>Dokument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0BA3F" w14:textId="77777777" w:rsidR="00E73C2D" w:rsidRDefault="00F146C4">
            <w:pPr>
              <w:spacing w:after="0"/>
            </w:pPr>
            <w:r>
              <w:rPr>
                <w:sz w:val="18"/>
              </w:rPr>
              <w:t>WAMOCON Marketing-Maschine – Betriebs- und Anwenderhandbuch</w:t>
            </w:r>
          </w:p>
        </w:tc>
      </w:tr>
      <w:tr w:rsidR="00E73C2D" w14:paraId="43A89B7E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44734" w14:textId="77777777" w:rsidR="00E73C2D" w:rsidRDefault="00F146C4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C5369" w14:textId="77777777" w:rsidR="00E73C2D" w:rsidRDefault="00F146C4">
            <w:pPr>
              <w:spacing w:after="0"/>
            </w:pPr>
            <w:r>
              <w:rPr>
                <w:sz w:val="18"/>
              </w:rPr>
              <w:t>1.6</w:t>
            </w:r>
          </w:p>
        </w:tc>
      </w:tr>
      <w:tr w:rsidR="00E73C2D" w14:paraId="4D91C1E3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1FB07" w14:textId="77777777" w:rsidR="00E73C2D" w:rsidRDefault="00F146C4">
            <w:pPr>
              <w:spacing w:after="0"/>
            </w:pPr>
            <w:r>
              <w:rPr>
                <w:sz w:val="18"/>
              </w:rPr>
              <w:t>Stand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8159B" w14:textId="77777777" w:rsidR="00E73C2D" w:rsidRDefault="00F146C4">
            <w:pPr>
              <w:spacing w:after="0"/>
            </w:pPr>
            <w:r>
              <w:rPr>
                <w:sz w:val="18"/>
              </w:rPr>
              <w:t>14. Juli 2026</w:t>
            </w:r>
          </w:p>
        </w:tc>
      </w:tr>
      <w:tr w:rsidR="00E73C2D" w14:paraId="768AB7E2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7EE7D" w14:textId="77777777" w:rsidR="00E73C2D" w:rsidRDefault="00F146C4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5271F" w14:textId="77777777" w:rsidR="00E73C2D" w:rsidRDefault="00F146C4">
            <w:pPr>
              <w:spacing w:after="0"/>
            </w:pPr>
            <w:r>
              <w:rPr>
                <w:sz w:val="18"/>
              </w:rPr>
              <w:t>Kontrollierte Fassung; Live-System gesperrt bis Release-Abnahme</w:t>
            </w:r>
          </w:p>
        </w:tc>
      </w:tr>
      <w:tr w:rsidR="00E73C2D" w14:paraId="3457CD2E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D6165" w14:textId="77777777" w:rsidR="00E73C2D" w:rsidRDefault="00F146C4">
            <w:pPr>
              <w:spacing w:after="0"/>
            </w:pPr>
            <w:r>
              <w:rPr>
                <w:sz w:val="18"/>
              </w:rPr>
              <w:t>Zielgruppe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E491D" w14:textId="77777777" w:rsidR="00E73C2D" w:rsidRDefault="00F146C4">
            <w:pPr>
              <w:spacing w:after="0"/>
            </w:pPr>
            <w:r>
              <w:rPr>
                <w:sz w:val="18"/>
              </w:rPr>
              <w:t>Marketing-Anwender ohne technischen Hintergrund; Freigebende; Systemadministration</w:t>
            </w:r>
          </w:p>
        </w:tc>
      </w:tr>
      <w:tr w:rsidR="00E73C2D" w14:paraId="2392CF43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72A11" w14:textId="77777777" w:rsidR="00E73C2D" w:rsidRDefault="00F146C4">
            <w:pPr>
              <w:spacing w:after="0"/>
            </w:pPr>
            <w:r>
              <w:rPr>
                <w:sz w:val="18"/>
              </w:rPr>
              <w:t>Dokumentverantwortung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5852C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</w:t>
            </w:r>
          </w:p>
        </w:tc>
      </w:tr>
      <w:tr w:rsidR="00E73C2D" w14:paraId="4BA4E361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614DB" w14:textId="77777777" w:rsidR="00E73C2D" w:rsidRDefault="00F146C4">
            <w:pPr>
              <w:spacing w:after="0"/>
            </w:pPr>
            <w:r>
              <w:rPr>
                <w:sz w:val="18"/>
              </w:rPr>
              <w:t>Technische Verantwortung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AF565" w14:textId="77777777" w:rsidR="00E73C2D" w:rsidRDefault="00F146C4">
            <w:pPr>
              <w:spacing w:after="0"/>
            </w:pPr>
            <w:r>
              <w:rPr>
                <w:sz w:val="18"/>
              </w:rPr>
              <w:t>IT-/Plattformbetrieb</w:t>
            </w:r>
          </w:p>
        </w:tc>
      </w:tr>
      <w:tr w:rsidR="00E73C2D" w14:paraId="0E87187F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3E937" w14:textId="77777777" w:rsidR="00E73C2D" w:rsidRDefault="00F146C4">
            <w:pPr>
              <w:spacing w:after="0"/>
            </w:pPr>
            <w:r>
              <w:rPr>
                <w:sz w:val="18"/>
              </w:rPr>
              <w:t>Freigabeverantwortung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6A8D1" w14:textId="77777777" w:rsidR="00E73C2D" w:rsidRDefault="00F146C4">
            <w:pPr>
              <w:spacing w:after="0"/>
            </w:pPr>
            <w:r>
              <w:rPr>
                <w:sz w:val="18"/>
              </w:rPr>
              <w:t>Benannte Marketing- oder Geschäftsverantwortung</w:t>
            </w:r>
          </w:p>
        </w:tc>
      </w:tr>
      <w:tr w:rsidR="00E73C2D" w14:paraId="694C54B2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366F2" w14:textId="77777777" w:rsidR="00E73C2D" w:rsidRDefault="00F146C4">
            <w:pPr>
              <w:spacing w:after="0"/>
            </w:pPr>
            <w:r>
              <w:rPr>
                <w:sz w:val="18"/>
              </w:rPr>
              <w:t>Nächste Prüfung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15590" w14:textId="77777777" w:rsidR="00E73C2D" w:rsidRDefault="00F146C4">
            <w:pPr>
              <w:spacing w:after="0"/>
            </w:pPr>
            <w:r>
              <w:rPr>
                <w:sz w:val="18"/>
              </w:rPr>
              <w:t>Nach jedem Release oder spätestens quartalsweise</w:t>
            </w:r>
          </w:p>
        </w:tc>
      </w:tr>
      <w:tr w:rsidR="00E73C2D" w14:paraId="07B56E5F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A1345" w14:textId="77777777" w:rsidR="00E73C2D" w:rsidRDefault="00F146C4">
            <w:pPr>
              <w:spacing w:after="0"/>
            </w:pPr>
            <w:r>
              <w:rPr>
                <w:sz w:val="18"/>
              </w:rPr>
              <w:t>Gültiger Umfang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21968" w14:textId="77777777" w:rsidR="00E73C2D" w:rsidRDefault="00F146C4">
            <w:pPr>
              <w:spacing w:after="0"/>
            </w:pPr>
            <w:r>
              <w:rPr>
                <w:sz w:val="18"/>
              </w:rPr>
              <w:t>Genau die fünf Kampagnen K1 bis K5, Content- und Reel-Erstellung, Quellen, Freigaben, Postiz-Entwürfe, Messung und technischer Betrieb</w:t>
            </w:r>
          </w:p>
        </w:tc>
      </w:tr>
      <w:tr w:rsidR="00E73C2D" w14:paraId="3BD8FE7C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7DFD8" w14:textId="77777777" w:rsidR="00E73C2D" w:rsidRDefault="00F146C4">
            <w:pPr>
              <w:spacing w:after="0"/>
            </w:pPr>
            <w:r>
              <w:rPr>
                <w:sz w:val="18"/>
              </w:rPr>
              <w:t>Nicht enthalten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33731" w14:textId="77777777" w:rsidR="00E73C2D" w:rsidRDefault="00F146C4">
            <w:pPr>
              <w:spacing w:after="0"/>
            </w:pPr>
            <w:r>
              <w:rPr>
                <w:sz w:val="18"/>
              </w:rPr>
              <w:t>Zugangsdaten, Tokens, private Schlüssel, personenbezogene Einwilligungsdokumente und interne Beweisdateien</w:t>
            </w:r>
          </w:p>
        </w:tc>
      </w:tr>
      <w:tr w:rsidR="00E73C2D" w14:paraId="37D63DE6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7B0EB" w14:textId="77777777" w:rsidR="00E73C2D" w:rsidRDefault="00F146C4">
            <w:pPr>
              <w:spacing w:after="0"/>
            </w:pPr>
            <w:r>
              <w:rPr>
                <w:sz w:val="18"/>
              </w:rPr>
              <w:t>Verbindliche Regel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AE0FD" w14:textId="77777777" w:rsidR="00E73C2D" w:rsidRDefault="00F146C4">
            <w:pPr>
              <w:spacing w:after="0"/>
            </w:pPr>
            <w:r>
              <w:rPr>
                <w:sz w:val="18"/>
              </w:rPr>
              <w:t>KI recherchiert und entwirft; ein namentlich identifizierter Mensch entscheidet</w:t>
            </w:r>
          </w:p>
        </w:tc>
      </w:tr>
    </w:tbl>
    <w:p w14:paraId="3111814A" w14:textId="77777777" w:rsidR="00E73C2D" w:rsidRDefault="00E73C2D">
      <w:pPr>
        <w:spacing w:after="20"/>
      </w:pPr>
    </w:p>
    <w:p w14:paraId="0799BA78" w14:textId="77777777" w:rsidR="00E73C2D" w:rsidRDefault="00F146C4">
      <w:pPr>
        <w:keepLines/>
      </w:pPr>
      <w:r>
        <w:t>Dieses Handbuch verbindet vier Dokumentarten: eine kurze Einführung, konkrete Arbeitsanweisungen, Status- und Systemreferenzen sowie Erklärungen zu Sicherheitsgrenzen. Bei Widersprüchen gilt in dieser Reihenfolge: aktuelle Change-Freigabe, technische Release-Abnahme, Governance-Regeln, dieses Handbuch, ältere Validierungsberichte.</w:t>
      </w:r>
    </w:p>
    <w:p w14:paraId="2F93451E" w14:textId="77777777" w:rsidR="00E73C2D" w:rsidRDefault="00F146C4">
      <w:pPr>
        <w:pStyle w:val="Heading3"/>
      </w:pPr>
      <w:bookmarkStart w:id="2" w:name="_Toc234918302"/>
      <w:r>
        <w:t>Verbindliche Projektquellen</w:t>
      </w:r>
      <w:bookmarkEnd w:id="2"/>
    </w:p>
    <w:p w14:paraId="3FCF5A3A" w14:textId="77777777" w:rsidR="00E73C2D" w:rsidRDefault="00F146C4">
      <w:pPr>
        <w:pStyle w:val="ListBullet"/>
        <w:keepLines/>
        <w:spacing w:after="40"/>
        <w:ind w:hanging="259"/>
      </w:pPr>
      <w:r>
        <w:t xml:space="preserve">Kampagnen und Wochenziele: </w:t>
      </w:r>
      <w:hyperlink r:id="rId8">
        <w:r>
          <w:rPr>
            <w:color w:val="167D86"/>
            <w:u w:val="single"/>
          </w:rPr>
          <w:t>`campaign_catalog.py`</w:t>
        </w:r>
      </w:hyperlink>
      <w:r>
        <w:t xml:space="preserve"> und </w:t>
      </w:r>
      <w:hyperlink r:id="rId9">
        <w:r>
          <w:rPr>
            <w:color w:val="167D86"/>
            <w:u w:val="single"/>
          </w:rPr>
          <w:t>`Kampagnen/`</w:t>
        </w:r>
      </w:hyperlink>
    </w:p>
    <w:p w14:paraId="10C5441B" w14:textId="77777777" w:rsidR="00E73C2D" w:rsidRDefault="00F146C4">
      <w:pPr>
        <w:pStyle w:val="ListBullet"/>
        <w:keepLines/>
        <w:spacing w:after="40"/>
        <w:ind w:hanging="259"/>
      </w:pPr>
      <w:r>
        <w:t xml:space="preserve">Zielgruppenprofile: </w:t>
      </w:r>
      <w:hyperlink r:id="rId10">
        <w:r>
          <w:rPr>
            <w:color w:val="167D86"/>
            <w:u w:val="single"/>
          </w:rPr>
          <w:t>`Zielgruppen/`</w:t>
        </w:r>
      </w:hyperlink>
      <w:r>
        <w:t xml:space="preserve"> – nur als redaktioneller Kontext, nie als Beleg für öffentliche Aussagen</w:t>
      </w:r>
    </w:p>
    <w:p w14:paraId="7AD27BE6" w14:textId="77777777" w:rsidR="00E73C2D" w:rsidRDefault="00F146C4">
      <w:pPr>
        <w:pStyle w:val="ListBullet"/>
        <w:keepLines/>
        <w:spacing w:after="40"/>
        <w:ind w:hanging="259"/>
      </w:pPr>
      <w:r>
        <w:t xml:space="preserve">Governance: </w:t>
      </w:r>
      <w:hyperlink r:id="rId11">
        <w:r>
          <w:rPr>
            <w:color w:val="167D86"/>
            <w:u w:val="single"/>
          </w:rPr>
          <w:t>`governance-policy.json`</w:t>
        </w:r>
      </w:hyperlink>
      <w:r>
        <w:t xml:space="preserve">, </w:t>
      </w:r>
      <w:hyperlink r:id="rId12">
        <w:r>
          <w:rPr>
            <w:color w:val="167D86"/>
            <w:u w:val="single"/>
          </w:rPr>
          <w:t>`compliance-guardrails.md`</w:t>
        </w:r>
      </w:hyperlink>
      <w:r>
        <w:t xml:space="preserve"> und </w:t>
      </w:r>
      <w:hyperlink r:id="rId13">
        <w:r>
          <w:rPr>
            <w:color w:val="167D86"/>
            <w:u w:val="single"/>
          </w:rPr>
          <w:t>`evidence-vault.md`</w:t>
        </w:r>
      </w:hyperlink>
    </w:p>
    <w:p w14:paraId="77E81A51" w14:textId="77777777" w:rsidR="00E73C2D" w:rsidRDefault="00F146C4">
      <w:pPr>
        <w:pStyle w:val="ListBullet"/>
        <w:keepLines/>
        <w:spacing w:after="40"/>
        <w:ind w:hanging="259"/>
      </w:pPr>
      <w:r>
        <w:t xml:space="preserve">Freigabefähiger n8n-Sollzustand: </w:t>
      </w:r>
      <w:hyperlink r:id="rId14">
        <w:r>
          <w:rPr>
            <w:color w:val="167D86"/>
            <w:u w:val="single"/>
          </w:rPr>
          <w:t>`release_acceptance.py`</w:t>
        </w:r>
      </w:hyperlink>
    </w:p>
    <w:p w14:paraId="1E4687B2" w14:textId="77777777" w:rsidR="00E73C2D" w:rsidRDefault="00F146C4">
      <w:pPr>
        <w:pStyle w:val="ListBullet"/>
        <w:keepLines/>
        <w:spacing w:after="40"/>
        <w:ind w:hanging="259"/>
      </w:pPr>
      <w:r>
        <w:t xml:space="preserve">Technische Wartung: </w:t>
      </w:r>
      <w:hyperlink r:id="rId15">
        <w:r>
          <w:rPr>
            <w:color w:val="167D86"/>
            <w:u w:val="single"/>
          </w:rPr>
          <w:t>`remote-project-runbook.md`</w:t>
        </w:r>
      </w:hyperlink>
      <w:r>
        <w:t xml:space="preserve"> und </w:t>
      </w:r>
      <w:hyperlink r:id="rId16">
        <w:r>
          <w:rPr>
            <w:color w:val="167D86"/>
            <w:u w:val="single"/>
          </w:rPr>
          <w:t>`network-access.md`</w:t>
        </w:r>
      </w:hyperlink>
    </w:p>
    <w:p w14:paraId="12D06B4B" w14:textId="77777777" w:rsidR="00E73C2D" w:rsidRDefault="00F146C4">
      <w:pPr>
        <w:pStyle w:val="ListBullet"/>
        <w:keepLines/>
        <w:spacing w:after="40"/>
        <w:ind w:hanging="259"/>
      </w:pPr>
      <w:r>
        <w:t xml:space="preserve">Historische Nachweise: </w:t>
      </w:r>
      <w:hyperlink r:id="rId17">
        <w:r>
          <w:rPr>
            <w:color w:val="167D86"/>
            <w:u w:val="single"/>
          </w:rPr>
          <w:t>`system-validation-2026-07-13.md`</w:t>
        </w:r>
      </w:hyperlink>
      <w:r>
        <w:t xml:space="preserve"> und </w:t>
      </w:r>
      <w:hyperlink r:id="rId18">
        <w:r>
          <w:rPr>
            <w:color w:val="167D86"/>
            <w:u w:val="single"/>
          </w:rPr>
          <w:t>`system-validation-2026-07-10.md`</w:t>
        </w:r>
      </w:hyperlink>
    </w:p>
    <w:p w14:paraId="60B0D57D" w14:textId="77777777" w:rsidR="00E73C2D" w:rsidRDefault="00F146C4">
      <w:pPr>
        <w:pStyle w:val="ListBullet"/>
        <w:keepLines/>
        <w:spacing w:after="40"/>
        <w:ind w:hanging="259"/>
      </w:pPr>
      <w:r>
        <w:t xml:space="preserve">Aktueller Live- und Release-Nachweis: </w:t>
      </w:r>
      <w:hyperlink r:id="rId19">
        <w:r>
          <w:rPr>
            <w:color w:val="167D86"/>
            <w:u w:val="single"/>
          </w:rPr>
          <w:t>`system-validation-2026-07-14.md`</w:t>
        </w:r>
      </w:hyperlink>
    </w:p>
    <w:p w14:paraId="7AFB13EB" w14:textId="77777777" w:rsidR="00E73C2D" w:rsidRDefault="00F146C4">
      <w:pPr>
        <w:pStyle w:val="Heading2"/>
      </w:pPr>
      <w:bookmarkStart w:id="3" w:name="_Toc234918303"/>
      <w:r>
        <w:t>Wie dieses Handbuch zu lesen ist</w:t>
      </w:r>
      <w:bookmarkEnd w:id="3"/>
    </w:p>
    <w:p w14:paraId="0D3813B6" w14:textId="77777777" w:rsidR="00E73C2D" w:rsidRDefault="00F146C4">
      <w:pPr>
        <w:pStyle w:val="ListBullet"/>
        <w:keepLines/>
        <w:spacing w:after="40"/>
        <w:ind w:hanging="259"/>
      </w:pPr>
      <w:r>
        <w:rPr>
          <w:b/>
        </w:rPr>
        <w:t>Teil A</w:t>
      </w:r>
      <w:r>
        <w:t xml:space="preserve"> ist für Marketing-Anwender und Freigebende geschrieben.</w:t>
      </w:r>
    </w:p>
    <w:p w14:paraId="3B58F1FA" w14:textId="77777777" w:rsidR="00E73C2D" w:rsidRDefault="00F146C4">
      <w:pPr>
        <w:pStyle w:val="ListBullet"/>
        <w:keepLines/>
        <w:spacing w:after="40"/>
        <w:ind w:hanging="259"/>
      </w:pPr>
      <w:r>
        <w:rPr>
          <w:b/>
        </w:rPr>
        <w:t>Teil B</w:t>
      </w:r>
      <w:r>
        <w:t xml:space="preserve"> ist ausschließlich für Administration, Release-Verantwortliche und Incident-Leitung.</w:t>
      </w:r>
    </w:p>
    <w:p w14:paraId="5E47DAE3" w14:textId="77777777" w:rsidR="00E73C2D" w:rsidRDefault="00F146C4">
      <w:pPr>
        <w:pStyle w:val="ListBullet"/>
        <w:keepLines/>
        <w:spacing w:after="40"/>
        <w:ind w:hanging="259"/>
      </w:pPr>
      <w:r>
        <w:rPr>
          <w:rFonts w:ascii="Consolas" w:hAnsi="Consolas"/>
          <w:color w:val="17324D"/>
          <w:sz w:val="18"/>
        </w:rPr>
        <w:t>&lt;KONSOLEN-URL&gt;</w:t>
      </w:r>
      <w:r>
        <w:t xml:space="preserve">, </w:t>
      </w:r>
      <w:r>
        <w:rPr>
          <w:rFonts w:ascii="Consolas" w:hAnsi="Consolas"/>
          <w:color w:val="17324D"/>
          <w:sz w:val="18"/>
        </w:rPr>
        <w:t>&lt;N8N-URL&gt;</w:t>
      </w:r>
      <w:r>
        <w:t xml:space="preserve">, </w:t>
      </w:r>
      <w:r>
        <w:rPr>
          <w:rFonts w:ascii="Consolas" w:hAnsi="Consolas"/>
          <w:color w:val="17324D"/>
          <w:sz w:val="18"/>
        </w:rPr>
        <w:t>&lt;ADMIN-HOST&gt;</w:t>
      </w:r>
      <w:r>
        <w:t xml:space="preserve"> und ähnliche Angaben sind bewusst sichere Platzhalter. Die freigegebenen Werte kommen aus dem internen Passwort-/Konfigurationsspeicher, nicht aus diesem öffentlichen Repository.</w:t>
      </w:r>
    </w:p>
    <w:p w14:paraId="05A512DB" w14:textId="77777777" w:rsidR="00E73C2D" w:rsidRDefault="00F146C4">
      <w:pPr>
        <w:pStyle w:val="ListBullet"/>
        <w:keepLines/>
        <w:spacing w:after="40"/>
        <w:ind w:hanging="259"/>
      </w:pPr>
      <w:r>
        <w:t xml:space="preserve">Ein grüner Einzelstatus bedeutet nicht automatisch Betriebsbereitschaft. </w:t>
      </w:r>
      <w:r>
        <w:rPr>
          <w:b/>
        </w:rPr>
        <w:t>Konfiguriert</w:t>
      </w:r>
      <w:r>
        <w:t xml:space="preserve">, </w:t>
      </w:r>
      <w:r>
        <w:rPr>
          <w:b/>
        </w:rPr>
        <w:t>erreichbar</w:t>
      </w:r>
      <w:r>
        <w:t xml:space="preserve">, </w:t>
      </w:r>
      <w:r>
        <w:rPr>
          <w:b/>
        </w:rPr>
        <w:t>erfolgreich benutzt</w:t>
      </w:r>
      <w:r>
        <w:t xml:space="preserve">, </w:t>
      </w:r>
      <w:r>
        <w:rPr>
          <w:b/>
        </w:rPr>
        <w:t>release-qualifiziert</w:t>
      </w:r>
      <w:r>
        <w:t xml:space="preserve"> und </w:t>
      </w:r>
      <w:r>
        <w:rPr>
          <w:b/>
        </w:rPr>
        <w:t>produktiv freigegeben</w:t>
      </w:r>
      <w:r>
        <w:t xml:space="preserve"> sind unterschiedliche Zustände.</w:t>
      </w:r>
    </w:p>
    <w:p w14:paraId="28D10D9D" w14:textId="77777777" w:rsidR="00E73C2D" w:rsidRDefault="00F146C4">
      <w:pPr>
        <w:pStyle w:val="Heading3"/>
      </w:pPr>
      <w:bookmarkStart w:id="4" w:name="_Toc234918304"/>
      <w:r>
        <w:t>Inhaltsübersicht</w:t>
      </w:r>
      <w:bookmarkEnd w:id="4"/>
    </w:p>
    <w:p w14:paraId="77040065" w14:textId="77777777" w:rsidR="00E73C2D" w:rsidRDefault="00F146C4">
      <w:pPr>
        <w:pStyle w:val="ListBullet"/>
        <w:keepLines/>
        <w:spacing w:after="40"/>
        <w:ind w:hanging="259"/>
      </w:pPr>
      <w:r>
        <w:rPr>
          <w:b/>
        </w:rPr>
        <w:t>Teil A – Marketing-Anwendung:</w:t>
      </w:r>
      <w:r>
        <w:t xml:space="preserve"> Rollen und Regeln; fünf Kampagnen; Schnellstart; Tagesablauf; Recherche; KI-/Reel-Content; menschliche Freigabe; K4-Mediengate; Postiz-Entwurf; Ergebnisse; Status; Fehlerhilfe.</w:t>
      </w:r>
    </w:p>
    <w:p w14:paraId="6F902404" w14:textId="77777777" w:rsidR="00E73C2D" w:rsidRDefault="00F146C4">
      <w:pPr>
        <w:pStyle w:val="ListBullet"/>
        <w:keepLines/>
        <w:spacing w:after="40"/>
        <w:ind w:hanging="259"/>
      </w:pPr>
      <w:r>
        <w:rPr>
          <w:b/>
        </w:rPr>
        <w:t>Teil B – Administration und Betrieb:</w:t>
      </w:r>
      <w:r>
        <w:t xml:space="preserve"> aktueller Risikostand; Health-Check; n8n-Sollmanifest; Abhängigkeiten; Backup; Release; Rollback; Incidents; bekannte Grenzen; Abnahmechecklisten; Änderungsverlauf.</w:t>
      </w:r>
    </w:p>
    <w:p w14:paraId="07C29B14" w14:textId="77777777" w:rsidR="00E73C2D" w:rsidRDefault="00F146C4">
      <w:pPr>
        <w:pStyle w:val="ListBullet"/>
        <w:keepLines/>
        <w:spacing w:after="40"/>
        <w:ind w:hanging="259"/>
      </w:pPr>
      <w:r>
        <w:t>Jede ausführbare Arbeitsanweisung ist mit Verantwortung, Voraussetzungen, Schritten, erwartetem Ergebnis, Stoppbedingungen, Nachweis und Eskalation aufgebaut.</w:t>
      </w:r>
    </w:p>
    <w:p w14:paraId="4FC3F7DA" w14:textId="77777777" w:rsidR="00E73C2D" w:rsidRDefault="00E73C2D">
      <w:pPr>
        <w:pBdr>
          <w:bottom w:val="single" w:sz="8" w:space="0" w:color="167D86"/>
        </w:pBdr>
        <w:spacing w:before="120" w:after="120"/>
      </w:pPr>
    </w:p>
    <w:p w14:paraId="2C0838C5" w14:textId="77777777" w:rsidR="00E73C2D" w:rsidRDefault="00F146C4">
      <w:pPr>
        <w:pStyle w:val="Heading2"/>
      </w:pPr>
      <w:bookmarkStart w:id="5" w:name="_Toc234918305"/>
      <w:r>
        <w:t>Teil A – Marketing-Anwendung</w:t>
      </w:r>
      <w:bookmarkEnd w:id="5"/>
    </w:p>
    <w:p w14:paraId="5276977C" w14:textId="77777777" w:rsidR="00E73C2D" w:rsidRDefault="00F146C4">
      <w:pPr>
        <w:pStyle w:val="Heading3"/>
      </w:pPr>
      <w:bookmarkStart w:id="6" w:name="_Toc234918306"/>
      <w:r>
        <w:t>1. Rollen, Verantwortung und nicht verhandelbare Regeln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10647F6A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E598C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Rolle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E201C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Darf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29A41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Darf nicht</w:t>
            </w:r>
          </w:p>
        </w:tc>
      </w:tr>
      <w:tr w:rsidR="00E73C2D" w14:paraId="460856D3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8CA24" w14:textId="77777777" w:rsidR="00E73C2D" w:rsidRDefault="00F146C4">
            <w:pPr>
              <w:spacing w:after="0"/>
            </w:pPr>
            <w:r>
              <w:rPr>
                <w:sz w:val="18"/>
              </w:rPr>
              <w:t>Marketing-Anwender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FAF9B" w14:textId="77777777" w:rsidR="00E73C2D" w:rsidRDefault="00F146C4">
            <w:pPr>
              <w:spacing w:after="0"/>
            </w:pPr>
            <w:r>
              <w:rPr>
                <w:sz w:val="18"/>
              </w:rPr>
              <w:t>Kampagne wählen, öffentliche Quellen recherchieren, redaktionelle Richtungen vergleichen, Entwurf vorbereiten, Messwerte mit Herkunft erfassen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08FC5" w14:textId="77777777" w:rsidR="00E73C2D" w:rsidRDefault="00F146C4">
            <w:pPr>
              <w:spacing w:after="0"/>
            </w:pPr>
            <w:r>
              <w:rPr>
                <w:sz w:val="18"/>
              </w:rPr>
              <w:t>Technische Statuswerte überschreiben, Belege erfinden, Zugangsdaten eingeben, extern veröffentlichen</w:t>
            </w:r>
          </w:p>
        </w:tc>
      </w:tr>
      <w:tr w:rsidR="00E73C2D" w14:paraId="6E59105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7C9D3" w14:textId="77777777" w:rsidR="00E73C2D" w:rsidRDefault="00F146C4">
            <w:pPr>
              <w:spacing w:after="0"/>
            </w:pPr>
            <w:r>
              <w:rPr>
                <w:sz w:val="18"/>
              </w:rPr>
              <w:t>Freigebende Person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67014" w14:textId="77777777" w:rsidR="00E73C2D" w:rsidRDefault="00F146C4">
            <w:pPr>
              <w:spacing w:after="0"/>
            </w:pPr>
            <w:r>
              <w:rPr>
                <w:sz w:val="18"/>
              </w:rPr>
              <w:t>Inhalt, Quelle, Marke, Datenschutz und KI-Kennzeichnung prüfen; Freigabe oder konkrete Revision dokumentieren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69398" w14:textId="77777777" w:rsidR="00E73C2D" w:rsidRDefault="00F146C4">
            <w:pPr>
              <w:spacing w:after="0"/>
            </w:pPr>
            <w:r>
              <w:rPr>
                <w:sz w:val="18"/>
              </w:rPr>
              <w:t>Sich mit Sammelname anmelden, Prüfungen ohne Durchführung bestätigen, Postiz-Veröffentlichung als Systemfreigabe behandeln</w:t>
            </w:r>
          </w:p>
        </w:tc>
      </w:tr>
      <w:tr w:rsidR="00E73C2D" w14:paraId="48A5B7CB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60AC3" w14:textId="77777777" w:rsidR="00E73C2D" w:rsidRDefault="00F146C4">
            <w:pPr>
              <w:spacing w:after="0"/>
            </w:pPr>
            <w:r>
              <w:rPr>
                <w:sz w:val="18"/>
              </w:rPr>
              <w:t>Asset-/Einwilligungsverantwortung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7DD97" w14:textId="77777777" w:rsidR="00E73C2D" w:rsidRDefault="00F146C4">
            <w:pPr>
              <w:spacing w:after="0"/>
            </w:pPr>
            <w:r>
              <w:rPr>
                <w:sz w:val="18"/>
              </w:rPr>
              <w:t>Freigegebene Medien und Einwilligungsreferenzen kontrollieren, insbesondere für K4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CC245" w14:textId="77777777" w:rsidR="00E73C2D" w:rsidRDefault="00F146C4">
            <w:pPr>
              <w:spacing w:after="0"/>
            </w:pPr>
            <w:r>
              <w:rPr>
                <w:sz w:val="18"/>
              </w:rPr>
              <w:t>Rohdokumente mit personenbezogenen Daten in Content-Feldern oder Repository ablegen</w:t>
            </w:r>
          </w:p>
        </w:tc>
      </w:tr>
      <w:tr w:rsidR="00E73C2D" w14:paraId="1C68E193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8C1B6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C2A39" w14:textId="77777777" w:rsidR="00E73C2D" w:rsidRDefault="00F146C4">
            <w:pPr>
              <w:spacing w:after="0"/>
            </w:pPr>
            <w:r>
              <w:rPr>
                <w:sz w:val="18"/>
              </w:rPr>
              <w:t>Wochenplan, Prioritäten, Quellenqualität und Ergebnisfenster steuern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CB502" w14:textId="77777777" w:rsidR="00E73C2D" w:rsidRDefault="00F146C4">
            <w:pPr>
              <w:spacing w:after="0"/>
            </w:pPr>
            <w:r>
              <w:rPr>
                <w:sz w:val="18"/>
              </w:rPr>
              <w:t>Fehlende Daten als Null oder Erfolg interpretieren</w:t>
            </w:r>
          </w:p>
        </w:tc>
      </w:tr>
      <w:tr w:rsidR="00E73C2D" w14:paraId="4784456D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281B1" w14:textId="77777777" w:rsidR="00E73C2D" w:rsidRDefault="00F146C4">
            <w:pPr>
              <w:spacing w:after="0"/>
            </w:pPr>
            <w:r>
              <w:rPr>
                <w:sz w:val="18"/>
              </w:rPr>
              <w:t>IT-/Plattformbetrieb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65378" w14:textId="77777777" w:rsidR="00E73C2D" w:rsidRDefault="00F146C4">
            <w:pPr>
              <w:spacing w:after="0"/>
            </w:pPr>
            <w:r>
              <w:rPr>
                <w:sz w:val="18"/>
              </w:rPr>
              <w:t>Identität, TLS, n8n, Modell-, Such- und Publishing-Dienste betreiben; Releases und Rollback verantworten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CF948" w14:textId="77777777" w:rsidR="00E73C2D" w:rsidRDefault="00F146C4">
            <w:pPr>
              <w:spacing w:after="0"/>
            </w:pPr>
            <w:r>
              <w:rPr>
                <w:sz w:val="18"/>
              </w:rPr>
              <w:t>Inhaltlich freigeben oder Sicherheitsprüfungen durch Konfigurationsflags vortäuschen</w:t>
            </w:r>
          </w:p>
        </w:tc>
      </w:tr>
    </w:tbl>
    <w:p w14:paraId="3868539E" w14:textId="77777777" w:rsidR="00E73C2D" w:rsidRDefault="00E73C2D">
      <w:pPr>
        <w:spacing w:after="20"/>
      </w:pPr>
    </w:p>
    <w:p w14:paraId="155CB941" w14:textId="77777777" w:rsidR="00E73C2D" w:rsidRDefault="00F146C4">
      <w:pPr>
        <w:keepLines/>
      </w:pPr>
      <w:r>
        <w:t>Immer geltende Regeln:</w:t>
      </w:r>
    </w:p>
    <w:p w14:paraId="213BB8D3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Keine öffentliche Veröffentlichung ohne namentliche menschliche Freigabe.</w:t>
      </w:r>
    </w:p>
    <w:p w14:paraId="0B2E31B3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Keine Auto-Veröffentlichung durch KI oder n8n.</w:t>
      </w:r>
    </w:p>
    <w:p w14:paraId="0635589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Keine Kunden-, Mitarbeiter-, Bewerber- oder Azubi-Inhalte ohne dokumentierte Einwilligungsreferenz.</w:t>
      </w:r>
    </w:p>
    <w:p w14:paraId="4794C4BE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Keine Statistik, ROI-, Ergebnis-, Sicherheits- oder Compliance-Aussage ohne passenden, für öffentliche Nutzung freigegebenen Beleg.</w:t>
      </w:r>
    </w:p>
    <w:p w14:paraId="314C7AB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Keine privaten Logins, Bezahlschranken oder Plattformregeln umgehen.</w:t>
      </w:r>
    </w:p>
    <w:p w14:paraId="5E0CF2E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Keine Secrets, personenbezogenen Rohdaten oder privaten Beweisdateien in Prompts, Notizen, Screenshots oder Git-Dateien.</w:t>
      </w:r>
    </w:p>
    <w:p w14:paraId="31CF971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Eine Freigabe erzeugt höchstens einen Entwurf; die Plattformveröffentlichung bleibt eine zweite menschliche Entscheidung.</w:t>
      </w:r>
    </w:p>
    <w:p w14:paraId="03E4C513" w14:textId="77777777" w:rsidR="00E73C2D" w:rsidRDefault="00F146C4">
      <w:pPr>
        <w:pStyle w:val="Heading3"/>
      </w:pPr>
      <w:bookmarkStart w:id="7" w:name="_Toc234918307"/>
      <w:r>
        <w:t>2. Die fünf echten Kampagnen</w:t>
      </w:r>
      <w:bookmarkEnd w:id="7"/>
    </w:p>
    <w:p w14:paraId="7A690A58" w14:textId="77777777" w:rsidR="00E73C2D" w:rsidRDefault="00F146C4">
      <w:pPr>
        <w:keepLines/>
      </w:pPr>
      <w:r>
        <w:t xml:space="preserve">Am 14. Juli 2026 sind K1, K2 und K4 zeitlich aktiv. Ihr wirksames Wochenziel beträgt zusammen </w:t>
      </w:r>
      <w:r>
        <w:rPr>
          <w:b/>
        </w:rPr>
        <w:t>9 Inhalte</w:t>
      </w:r>
      <w:r>
        <w:t xml:space="preserve">. K3 und K5 sind geplant und starten am 1. August 2026; bis dahin tragen beide </w:t>
      </w:r>
      <w:r>
        <w:rPr>
          <w:b/>
        </w:rPr>
        <w:t>0</w:t>
      </w:r>
      <w:r>
        <w:t xml:space="preserve"> zum wirksamen Wochenziel bei und dürfen nicht als Rückstand erscheinen. Der Status wird aus den hinterlegten Start- und Enddaten berechnet. Nur diese fünf Kampagnen gehören in die normale Anwenderansicht.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1654"/>
        <w:gridCol w:w="1760"/>
        <w:gridCol w:w="1273"/>
        <w:gridCol w:w="1071"/>
        <w:gridCol w:w="898"/>
        <w:gridCol w:w="2645"/>
      </w:tblGrid>
      <w:tr w:rsidR="00E73C2D" w14:paraId="71BEC484" w14:textId="77777777">
        <w:trPr>
          <w:cantSplit/>
          <w:tblHeader/>
          <w:jc w:val="center"/>
        </w:trPr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EC4C3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F2ACD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6"/>
              </w:rPr>
              <w:t>Kampagne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A02FE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6"/>
              </w:rPr>
              <w:t>Zielgruppe und Ziel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1A251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6"/>
              </w:rPr>
              <w:t>Primärformat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CC150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6"/>
              </w:rPr>
              <w:t>Konfiguriert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0E344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6"/>
              </w:rPr>
              <w:t>Wirksam am 14.07.</w:t>
            </w:r>
          </w:p>
        </w:tc>
        <w:tc>
          <w:tcPr>
            <w:tcW w:w="139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B934D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6"/>
              </w:rPr>
              <w:t>Zentrale Inhaltsgrenze</w:t>
            </w:r>
          </w:p>
        </w:tc>
      </w:tr>
      <w:tr w:rsidR="00E73C2D" w14:paraId="1F723ABC" w14:textId="77777777">
        <w:trPr>
          <w:cantSplit/>
          <w:jc w:val="center"/>
        </w:trPr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5EA19" w14:textId="77777777" w:rsidR="00E73C2D" w:rsidRDefault="00F146C4">
            <w:pPr>
              <w:spacing w:after="0"/>
            </w:pPr>
            <w:r>
              <w:rPr>
                <w:sz w:val="16"/>
              </w:rPr>
              <w:t>K1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29B86" w14:textId="77777777" w:rsidR="00E73C2D" w:rsidRDefault="00F146C4">
            <w:pPr>
              <w:spacing w:after="0"/>
            </w:pPr>
            <w:r>
              <w:rPr>
                <w:sz w:val="16"/>
              </w:rPr>
              <w:t>Consulting Test- und Qualitätsmanagement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5205E" w14:textId="77777777" w:rsidR="00E73C2D" w:rsidRDefault="00F146C4">
            <w:pPr>
              <w:spacing w:after="0"/>
            </w:pPr>
            <w:r>
              <w:rPr>
                <w:sz w:val="16"/>
              </w:rPr>
              <w:t>IT-Leiter und QA-Verantwortliche; Interesse an einem QA-Risikoaudit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7BB4C" w14:textId="77777777" w:rsidR="00E73C2D" w:rsidRDefault="00F146C4">
            <w:pPr>
              <w:spacing w:after="0"/>
            </w:pPr>
            <w:r>
              <w:rPr>
                <w:sz w:val="16"/>
              </w:rPr>
              <w:t>LinkedIn Expertenbeitrag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923E8" w14:textId="77777777" w:rsidR="00E73C2D" w:rsidRDefault="00F146C4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35832" w14:textId="77777777" w:rsidR="00E73C2D" w:rsidRDefault="00F146C4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B32A2" w14:textId="77777777" w:rsidR="00E73C2D" w:rsidRDefault="00F146C4">
            <w:pPr>
              <w:spacing w:after="0"/>
            </w:pPr>
            <w:r>
              <w:rPr>
                <w:sz w:val="16"/>
              </w:rPr>
              <w:t>Ergebnis-, Effizienz- und Entscheidungssicherheitsversprechen nur mit genehmigtem Beleg; ansonsten Prüfen und Priorisieren erklären</w:t>
            </w:r>
          </w:p>
        </w:tc>
      </w:tr>
      <w:tr w:rsidR="00E73C2D" w14:paraId="452EE2CE" w14:textId="77777777">
        <w:trPr>
          <w:cantSplit/>
          <w:jc w:val="center"/>
        </w:trPr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3F584" w14:textId="77777777" w:rsidR="00E73C2D" w:rsidRDefault="00F146C4">
            <w:pPr>
              <w:spacing w:after="0"/>
            </w:pPr>
            <w:r>
              <w:rPr>
                <w:sz w:val="16"/>
              </w:rPr>
              <w:t>K2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EC422" w14:textId="77777777" w:rsidR="00E73C2D" w:rsidRDefault="00F146C4">
            <w:pPr>
              <w:spacing w:after="0"/>
            </w:pPr>
            <w:r>
              <w:rPr>
                <w:sz w:val="16"/>
              </w:rPr>
              <w:t>KI (Sokrates)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73DDE" w14:textId="77777777" w:rsidR="00E73C2D" w:rsidRDefault="00F146C4">
            <w:pPr>
              <w:spacing w:after="0"/>
            </w:pPr>
            <w:r>
              <w:rPr>
                <w:sz w:val="16"/>
              </w:rPr>
              <w:t>Geschäftsführer und IT-Leiter; Private-KI-Erstgespräch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D4E9C" w14:textId="77777777" w:rsidR="00E73C2D" w:rsidRDefault="00F146C4">
            <w:pPr>
              <w:spacing w:after="0"/>
            </w:pPr>
            <w:r>
              <w:rPr>
                <w:sz w:val="16"/>
              </w:rPr>
              <w:t>LinkedIn Carousel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D6BCB" w14:textId="77777777" w:rsidR="00E73C2D" w:rsidRDefault="00F146C4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D42A3" w14:textId="77777777" w:rsidR="00E73C2D" w:rsidRDefault="00F146C4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20C4D" w14:textId="77777777" w:rsidR="00E73C2D" w:rsidRDefault="00F146C4">
            <w:pPr>
              <w:spacing w:after="0"/>
            </w:pPr>
            <w:r>
              <w:rPr>
                <w:sz w:val="16"/>
              </w:rPr>
              <w:t>Positionierung erklären, aber keine Architektur, Datenhaltung, Sicherheit, DSGVO-Konformität oder Ergebnisse behaupten</w:t>
            </w:r>
          </w:p>
        </w:tc>
      </w:tr>
      <w:tr w:rsidR="00E73C2D" w14:paraId="40FFF232" w14:textId="77777777">
        <w:trPr>
          <w:cantSplit/>
          <w:jc w:val="center"/>
        </w:trPr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FC3FD" w14:textId="77777777" w:rsidR="00E73C2D" w:rsidRDefault="00F146C4">
            <w:pPr>
              <w:spacing w:after="0"/>
            </w:pPr>
            <w:r>
              <w:rPr>
                <w:sz w:val="16"/>
              </w:rPr>
              <w:t>K3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EA1DF" w14:textId="77777777" w:rsidR="00E73C2D" w:rsidRDefault="00F146C4">
            <w:pPr>
              <w:spacing w:after="0"/>
            </w:pPr>
            <w:r>
              <w:rPr>
                <w:sz w:val="16"/>
              </w:rPr>
              <w:t>LFA – Lernzentrum für Azubis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49D22" w14:textId="77777777" w:rsidR="00E73C2D" w:rsidRDefault="00F146C4">
            <w:pPr>
              <w:spacing w:after="0"/>
            </w:pPr>
            <w:r>
              <w:rPr>
                <w:sz w:val="16"/>
              </w:rPr>
              <w:t>Schüler, Azubis und Ausbilder; LFA-Demo oder Ausbildungsinformation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D193D" w14:textId="77777777" w:rsidR="00E73C2D" w:rsidRDefault="00F146C4">
            <w:pPr>
              <w:spacing w:after="0"/>
            </w:pPr>
            <w:r>
              <w:rPr>
                <w:sz w:val="16"/>
              </w:rPr>
              <w:t>Instagram Reel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E1BB2" w14:textId="77777777" w:rsidR="00E73C2D" w:rsidRDefault="00F146C4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929AB" w14:textId="77777777" w:rsidR="00E73C2D" w:rsidRDefault="00F146C4">
            <w:pPr>
              <w:spacing w:after="0"/>
            </w:pPr>
            <w:r>
              <w:rPr>
                <w:sz w:val="16"/>
              </w:rPr>
              <w:t>0 – geplant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07331" w14:textId="77777777" w:rsidR="00E73C2D" w:rsidRDefault="00F146C4">
            <w:pPr>
              <w:spacing w:after="0"/>
            </w:pPr>
            <w:r>
              <w:rPr>
                <w:sz w:val="16"/>
              </w:rPr>
              <w:t>Keine Personen, Produktoberflächen, Funktionen, Ausbildungsqualität oder Lernergebnisse erfinden</w:t>
            </w:r>
          </w:p>
        </w:tc>
      </w:tr>
      <w:tr w:rsidR="00E73C2D" w14:paraId="669F50F4" w14:textId="77777777">
        <w:trPr>
          <w:cantSplit/>
          <w:jc w:val="center"/>
        </w:trPr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B485F" w14:textId="77777777" w:rsidR="00E73C2D" w:rsidRDefault="00F146C4">
            <w:pPr>
              <w:spacing w:after="0"/>
            </w:pPr>
            <w:r>
              <w:rPr>
                <w:sz w:val="16"/>
              </w:rPr>
              <w:t>K4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4470C" w14:textId="77777777" w:rsidR="00E73C2D" w:rsidRDefault="00F146C4">
            <w:pPr>
              <w:spacing w:after="0"/>
            </w:pPr>
            <w:r>
              <w:rPr>
                <w:sz w:val="16"/>
              </w:rPr>
              <w:t>Team &amp; Arbeitgebermarke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6455E" w14:textId="77777777" w:rsidR="00E73C2D" w:rsidRDefault="00F146C4">
            <w:pPr>
              <w:spacing w:after="0"/>
            </w:pPr>
            <w:r>
              <w:rPr>
                <w:sz w:val="16"/>
              </w:rPr>
              <w:t>Bewerber und B2B-Entscheider; Team kennenlernen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FEEDB" w14:textId="77777777" w:rsidR="00E73C2D" w:rsidRDefault="00F146C4">
            <w:pPr>
              <w:spacing w:after="0"/>
            </w:pPr>
            <w:r>
              <w:rPr>
                <w:sz w:val="16"/>
              </w:rPr>
              <w:t>Instagram Reel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B1AE1" w14:textId="77777777" w:rsidR="00E73C2D" w:rsidRDefault="00F146C4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302FB" w14:textId="77777777" w:rsidR="00E73C2D" w:rsidRDefault="00F146C4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399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6177A" w14:textId="77777777" w:rsidR="00E73C2D" w:rsidRDefault="00F146C4">
            <w:pPr>
              <w:spacing w:after="0"/>
            </w:pPr>
            <w:r>
              <w:rPr>
                <w:sz w:val="16"/>
              </w:rPr>
              <w:t>Reale Medien und Einwilligungen sind Pflicht; keine Kultur, Aussage, Person oder Alltagsszene als Tatsache erfinden</w:t>
            </w:r>
          </w:p>
        </w:tc>
      </w:tr>
      <w:tr w:rsidR="00E73C2D" w14:paraId="7A5D1835" w14:textId="77777777">
        <w:trPr>
          <w:cantSplit/>
          <w:jc w:val="center"/>
        </w:trPr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182DE" w14:textId="77777777" w:rsidR="00E73C2D" w:rsidRDefault="00F146C4">
            <w:pPr>
              <w:spacing w:after="0"/>
            </w:pPr>
            <w:r>
              <w:rPr>
                <w:sz w:val="16"/>
              </w:rPr>
              <w:t>K5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627DC" w14:textId="77777777" w:rsidR="00E73C2D" w:rsidRDefault="00F146C4">
            <w:pPr>
              <w:spacing w:after="0"/>
            </w:pPr>
            <w:r>
              <w:rPr>
                <w:sz w:val="16"/>
              </w:rPr>
              <w:t>Maßgeschneiderte App-Entwicklung – 50+ Portfolio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3F904" w14:textId="77777777" w:rsidR="00E73C2D" w:rsidRDefault="00F146C4">
            <w:pPr>
              <w:spacing w:after="0"/>
            </w:pPr>
            <w:r>
              <w:rPr>
                <w:sz w:val="16"/>
              </w:rPr>
              <w:t>IT-Leiter und Geschäftsführer; App-Modernisierungscheck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4DCFA" w14:textId="77777777" w:rsidR="00E73C2D" w:rsidRDefault="00F146C4">
            <w:pPr>
              <w:spacing w:after="0"/>
            </w:pPr>
            <w:r>
              <w:rPr>
                <w:sz w:val="16"/>
              </w:rPr>
              <w:t>LinkedIn Portfolio-Carousel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E4A72" w14:textId="77777777" w:rsidR="00E73C2D" w:rsidRDefault="00F146C4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AD945" w14:textId="77777777" w:rsidR="00E73C2D" w:rsidRDefault="00F146C4">
            <w:pPr>
              <w:spacing w:after="0"/>
            </w:pPr>
            <w:r>
              <w:rPr>
                <w:sz w:val="16"/>
              </w:rPr>
              <w:t>0 – geplant</w:t>
            </w:r>
          </w:p>
        </w:tc>
        <w:tc>
          <w:tcPr>
            <w:tcW w:w="13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E0E72" w14:textId="77777777" w:rsidR="00E73C2D" w:rsidRDefault="00F146C4">
            <w:pPr>
              <w:spacing w:after="0"/>
            </w:pPr>
            <w:r>
              <w:rPr>
                <w:sz w:val="16"/>
              </w:rPr>
              <w:t>Nur „mehr als 50 Anwendungen in sieben Kategorien“ ohne zusätzliche App-, Liefer- oder Wirkungsaussage verwenden, bis Einzelbelege freigegeben sind</w:t>
            </w:r>
          </w:p>
        </w:tc>
      </w:tr>
    </w:tbl>
    <w:p w14:paraId="60769F90" w14:textId="77777777" w:rsidR="00E73C2D" w:rsidRDefault="00E73C2D">
      <w:pPr>
        <w:spacing w:after="20"/>
      </w:pPr>
    </w:p>
    <w:p w14:paraId="41D45052" w14:textId="77777777" w:rsidR="00E73C2D" w:rsidRDefault="00F146C4">
      <w:pPr>
        <w:keepLines/>
      </w:pPr>
      <w:r>
        <w:rPr>
          <w:b/>
        </w:rPr>
        <w:t>Redaktioneller Hinweis:</w:t>
      </w:r>
      <w:r>
        <w:t xml:space="preserve"> Zielgruppenprofile liefern Pain Points, Ziele und Entscheidungszusammenhang für die Tonalität. Sie sind keine Quelle für eine öffentliche Tatsachenbehauptung. Kampagnen-Masterprompts sind Arbeitsrichtung, keine automatische Publikationsfreigabe.</w:t>
      </w:r>
    </w:p>
    <w:p w14:paraId="091A410B" w14:textId="77777777" w:rsidR="00E73C2D" w:rsidRDefault="00F146C4">
      <w:pPr>
        <w:pStyle w:val="Heading3"/>
      </w:pPr>
      <w:bookmarkStart w:id="8" w:name="_Toc234918308"/>
      <w:r>
        <w:t>3. Sicherer Schnellstart</w:t>
      </w:r>
      <w:bookmarkEnd w:id="8"/>
    </w:p>
    <w:p w14:paraId="4F3E0203" w14:textId="77777777" w:rsidR="00E73C2D" w:rsidRDefault="00F146C4">
      <w:pPr>
        <w:pStyle w:val="Heading4"/>
      </w:pPr>
      <w:r>
        <w:t>Arbeitsanweisung A1 – Konsole öffnen und Arbeitsfreigabe prüfen</w:t>
      </w:r>
    </w:p>
    <w:p w14:paraId="18DFFDB7" w14:textId="77777777" w:rsidR="00E73C2D" w:rsidRDefault="00F146C4">
      <w:pPr>
        <w:keepLines/>
      </w:pPr>
      <w:r>
        <w:rPr>
          <w:b/>
        </w:rPr>
        <w:t>Verantwortlich:</w:t>
      </w:r>
      <w:r>
        <w:t xml:space="preserve"> Marketing-Anwender</w:t>
      </w:r>
    </w:p>
    <w:p w14:paraId="64151A0A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Freigegebener Büroarbeitsplatz; persönliche Zugangsdaten; von IT bestätigte </w:t>
      </w:r>
      <w:r>
        <w:rPr>
          <w:rFonts w:ascii="Consolas" w:hAnsi="Consolas"/>
          <w:color w:val="17324D"/>
          <w:sz w:val="18"/>
        </w:rPr>
        <w:t>&lt;KONSOLEN-URL&gt;</w:t>
      </w:r>
      <w:r>
        <w:t>; keine Zertifikatswarnung; dokumentierter Betriebsstatus „freigegeben“.</w:t>
      </w:r>
    </w:p>
    <w:p w14:paraId="1894D331" w14:textId="77777777" w:rsidR="00E73C2D" w:rsidRDefault="00F146C4">
      <w:pPr>
        <w:keepLines/>
      </w:pPr>
      <w:r>
        <w:rPr>
          <w:b/>
        </w:rPr>
        <w:t>Schritte:</w:t>
      </w:r>
    </w:p>
    <w:p w14:paraId="2076C550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Öffnen Sie ausschließlich </w:t>
      </w:r>
      <w:r>
        <w:rPr>
          <w:rFonts w:ascii="Consolas" w:hAnsi="Consolas"/>
          <w:color w:val="17324D"/>
          <w:sz w:val="18"/>
        </w:rPr>
        <w:t>&lt;KONSOLEN-URL&gt;</w:t>
      </w:r>
      <w:r>
        <w:t xml:space="preserve"> aus dem internen Servicekatalog.</w:t>
      </w:r>
    </w:p>
    <w:p w14:paraId="077C3E9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 xml:space="preserve">Prüfen Sie, dass die Adresse mit </w:t>
      </w:r>
      <w:r>
        <w:rPr>
          <w:rFonts w:ascii="Consolas" w:hAnsi="Consolas"/>
          <w:color w:val="17324D"/>
          <w:sz w:val="18"/>
        </w:rPr>
        <w:t>https://</w:t>
      </w:r>
      <w:r>
        <w:t xml:space="preserve"> beginnt und der Browser keine Zertifikatswarnung zeigt.</w:t>
      </w:r>
    </w:p>
    <w:p w14:paraId="447B01D9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Prüfen Sie oben in der Konsole Ihre persönliche Identität – kein Sammelname wie „admin“, „marketing“ oder „operator“.</w:t>
      </w:r>
    </w:p>
    <w:p w14:paraId="3E02C27D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 xml:space="preserve">Öffnen Sie </w:t>
      </w:r>
      <w:r>
        <w:rPr>
          <w:b/>
        </w:rPr>
        <w:t>Arbeitsfähigkeit</w:t>
      </w:r>
      <w:r>
        <w:t xml:space="preserve">. Dort müssen genau fünf fachliche Möglichkeiten erscheinen: </w:t>
      </w:r>
      <w:r>
        <w:rPr>
          <w:b/>
        </w:rPr>
        <w:t>Recherche</w:t>
      </w:r>
      <w:r>
        <w:t xml:space="preserve">, </w:t>
      </w:r>
      <w:r>
        <w:rPr>
          <w:b/>
        </w:rPr>
        <w:t>Ideen &amp; Texte</w:t>
      </w:r>
      <w:r>
        <w:t xml:space="preserve">, </w:t>
      </w:r>
      <w:r>
        <w:rPr>
          <w:b/>
        </w:rPr>
        <w:t>Medien</w:t>
      </w:r>
      <w:r>
        <w:t xml:space="preserve">, </w:t>
      </w:r>
      <w:r>
        <w:rPr>
          <w:b/>
        </w:rPr>
        <w:t>Freigabe</w:t>
      </w:r>
      <w:r>
        <w:t xml:space="preserve"> und </w:t>
      </w:r>
      <w:r>
        <w:rPr>
          <w:b/>
        </w:rPr>
        <w:t>Redaktionsplanung</w:t>
      </w:r>
      <w:r>
        <w:t>.</w:t>
      </w:r>
    </w:p>
    <w:p w14:paraId="0AEC1B64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 xml:space="preserve">Lesen Sie je Möglichkeit den Status </w:t>
      </w:r>
      <w:r>
        <w:rPr>
          <w:b/>
        </w:rPr>
        <w:t>Bereit</w:t>
      </w:r>
      <w:r>
        <w:t xml:space="preserve">, </w:t>
      </w:r>
      <w:r>
        <w:rPr>
          <w:b/>
        </w:rPr>
        <w:t>Prüfung offen</w:t>
      </w:r>
      <w:r>
        <w:t xml:space="preserve"> oder </w:t>
      </w:r>
      <w:r>
        <w:rPr>
          <w:b/>
        </w:rPr>
        <w:t>Gesperrt</w:t>
      </w:r>
      <w:r>
        <w:t xml:space="preserve"> und den empfohlenen nächsten Schritt. Technische Server-, Modell-, Workflow- und Netzwerkdetails gehören nicht in diese Anwenderansicht.</w:t>
      </w:r>
    </w:p>
    <w:p w14:paraId="1EE386F9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 xml:space="preserve">Öffnen Sie </w:t>
      </w:r>
      <w:r>
        <w:rPr>
          <w:b/>
        </w:rPr>
        <w:t>Übersicht</w:t>
      </w:r>
      <w:r>
        <w:t xml:space="preserve"> und prüfen Sie, dass ausschließlich K1 bis K5 sichtbar sind.</w:t>
      </w:r>
    </w:p>
    <w:p w14:paraId="19BDC86A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Verschlüsselte Sitzung, namentlich erkennbare Person, genau fünf verständliche Arbeitsfähigkeiten, fünf Kampagnen und ein klarer nächster Schritt.</w:t>
      </w:r>
    </w:p>
    <w:p w14:paraId="20BE48B3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HTTP statt HTTPS; Zertifikatswarnung; fehlende oder generische Identität; eine erforderliche Arbeitsfähigkeit ist „Gesperrt“; technische Rohdetails erscheinen in der Anwenderansicht; Demo-/Mock-/Smoke-Inhalte; mehr oder weniger als fünf Kampagnen; wiederholte Ladefehler. Keine Zugangsdaten am HTTP-Endpunkt eingeben.</w:t>
      </w:r>
    </w:p>
    <w:p w14:paraId="3EF7CBBA" w14:textId="77777777" w:rsidR="00E73C2D" w:rsidRDefault="00F146C4">
      <w:pPr>
        <w:keepLines/>
      </w:pPr>
      <w:r>
        <w:rPr>
          <w:b/>
        </w:rPr>
        <w:t>Nachweis:</w:t>
      </w:r>
      <w:r>
        <w:t xml:space="preserve"> Datum/Uhrzeit, eigener Name, fachlicher Status aus </w:t>
      </w:r>
      <w:r>
        <w:rPr>
          <w:b/>
        </w:rPr>
        <w:t>Arbeitsfähigkeit</w:t>
      </w:r>
      <w:r>
        <w:t xml:space="preserve"> und – ohne sensible Inhalte – die betroffene Meldung im Arbeitsticket.</w:t>
      </w:r>
    </w:p>
    <w:p w14:paraId="434F6A19" w14:textId="77777777" w:rsidR="00E73C2D" w:rsidRDefault="00F146C4">
      <w:pPr>
        <w:keepLines/>
      </w:pPr>
      <w:r>
        <w:rPr>
          <w:b/>
        </w:rPr>
        <w:t>Eskalation:</w:t>
      </w:r>
      <w:r>
        <w:t xml:space="preserve"> Marketing Operations; bei Identitäts-, Zertifikats- oder Sicherheitsproblem sofort IT-/Plattformbetrieb.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E73C2D" w14:paraId="77ED9B32" w14:textId="77777777">
        <w:trPr>
          <w:jc w:val="center"/>
        </w:trPr>
        <w:tc>
          <w:tcPr>
            <w:tcW w:w="9792" w:type="dxa"/>
            <w:shd w:val="clear" w:color="auto" w:fill="FBECE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8A61E84" w14:textId="77777777" w:rsidR="00E73C2D" w:rsidRDefault="00F146C4">
            <w:pPr>
              <w:keepLines/>
              <w:spacing w:after="0"/>
            </w:pPr>
            <w:r>
              <w:rPr>
                <w:b/>
              </w:rPr>
              <w:t>Aktueller Stopp am 14. Juli 2026:</w:t>
            </w:r>
            <w:r>
              <w:t xml:space="preserve"> Diese Voraussetzungen sind im Live-System nicht erfüllt. Nvidia-1 ist technisch erreichbar, der alte HTTP-Endpunkt besitzt jedoch weiterhin weder HTTPS noch namentliche Konten. Arbeitsanweisung A1 endet daher bei Schritt 2 beziehungsweise 3.</w:t>
            </w:r>
          </w:p>
        </w:tc>
      </w:tr>
    </w:tbl>
    <w:p w14:paraId="7167C6EB" w14:textId="77777777" w:rsidR="00E73C2D" w:rsidRDefault="00E73C2D">
      <w:pPr>
        <w:spacing w:after="20"/>
      </w:pPr>
    </w:p>
    <w:p w14:paraId="35472C05" w14:textId="77777777" w:rsidR="00E73C2D" w:rsidRDefault="00F146C4">
      <w:pPr>
        <w:pStyle w:val="Heading3"/>
      </w:pPr>
      <w:bookmarkStart w:id="9" w:name="_Toc234918309"/>
      <w:r>
        <w:t>4. Täglicher Marketing-Ablauf</w:t>
      </w:r>
      <w:bookmarkEnd w:id="9"/>
    </w:p>
    <w:p w14:paraId="06707F08" w14:textId="77777777" w:rsidR="00E73C2D" w:rsidRDefault="00F146C4">
      <w:pPr>
        <w:pStyle w:val="Heading4"/>
      </w:pPr>
      <w:r>
        <w:t>Arbeitsanweisung A2 – Tagesstart und Priorisierung</w:t>
      </w:r>
    </w:p>
    <w:p w14:paraId="24C606C3" w14:textId="77777777" w:rsidR="00E73C2D" w:rsidRDefault="00F146C4">
      <w:pPr>
        <w:keepLines/>
      </w:pPr>
      <w:r>
        <w:rPr>
          <w:b/>
        </w:rPr>
        <w:t>Verantwortlich:</w:t>
      </w:r>
      <w:r>
        <w:t xml:space="preserve"> Marketing Operations oder diensthabender Marketing-Anwender</w:t>
      </w:r>
    </w:p>
    <w:p w14:paraId="5BFE2ACC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A1 vollständig bestanden; Wochenpriorität bekannt; keine offene Incident-Sperre.</w:t>
      </w:r>
    </w:p>
    <w:p w14:paraId="40BCCAA5" w14:textId="77777777" w:rsidR="00E73C2D" w:rsidRDefault="00F146C4">
      <w:pPr>
        <w:keepLines/>
      </w:pPr>
      <w:r>
        <w:rPr>
          <w:b/>
        </w:rPr>
        <w:t>Schritte:</w:t>
      </w:r>
    </w:p>
    <w:p w14:paraId="25B7036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Öffnen Sie </w:t>
      </w:r>
      <w:r>
        <w:rPr>
          <w:b/>
        </w:rPr>
        <w:t>Übersicht</w:t>
      </w:r>
      <w:r>
        <w:t>.</w:t>
      </w:r>
    </w:p>
    <w:p w14:paraId="790AF3C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Lesen Sie für jede Kampagne Status, wirksames Wochenziel, erreichten Fortschritt, Quellenlage, wartende Freigaben und Blocker. Am 14. Juli sind dies insgesamt 9 Inhalte für K1, K2 und K4; K3 und K5 zählen bis 1. August jeweils 0.</w:t>
      </w:r>
    </w:p>
    <w:p w14:paraId="34377702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Bearbeiten Sie zuerst Sicherheits- oder Quellenblocker, danach wartende Freigaben, dann fehlende Inhalte zum Wochenziel.</w:t>
      </w:r>
    </w:p>
    <w:p w14:paraId="4EDD4D7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Öffnen Sie die oberste empfohlene Aufgabe; springen Sie nicht direkt zu einer zufälligen Kampagne.</w:t>
      </w:r>
    </w:p>
    <w:p w14:paraId="1AF26C02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am Tagesende fehlgeschlagene Abläufe, neue Leads, fällige Messungen und ungeklärte Postiz-Übergaben.</w:t>
      </w:r>
    </w:p>
    <w:p w14:paraId="61265A06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Eine nachvollziehbare Tagespriorität und keine übersehene Freigabe, Quellenwarnung oder unklare externe Übergabe.</w:t>
      </w:r>
    </w:p>
    <w:p w14:paraId="17587518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Dashboarddaten widersprechen Kampagnendaten; Wochenzähler enthält alte oder Testinhalte; K3/K5 werden vor ihrem Start als Rückstand gezählt; ein externer Ausgang ist „unklar“; </w:t>
      </w:r>
      <w:r>
        <w:rPr>
          <w:b/>
        </w:rPr>
        <w:t>Arbeitsfähigkeit</w:t>
      </w:r>
      <w:r>
        <w:t xml:space="preserve"> meldet eine erforderliche Möglichkeit als gesperrt.</w:t>
      </w:r>
    </w:p>
    <w:p w14:paraId="3790D630" w14:textId="77777777" w:rsidR="00E73C2D" w:rsidRDefault="00F146C4">
      <w:pPr>
        <w:keepLines/>
      </w:pPr>
      <w:r>
        <w:rPr>
          <w:b/>
        </w:rPr>
        <w:t>Nachweis:</w:t>
      </w:r>
      <w:r>
        <w:t xml:space="preserve"> Verantwortliche Person und kurze Tagesnotiz mit oberster Aufgabe, Blockern und Übergabe an den nächsten Bearbeiter.</w:t>
      </w:r>
    </w:p>
    <w:p w14:paraId="4A75B951" w14:textId="77777777" w:rsidR="00E73C2D" w:rsidRDefault="00F146C4">
      <w:pPr>
        <w:keepLines/>
      </w:pPr>
      <w:r>
        <w:rPr>
          <w:b/>
        </w:rPr>
        <w:t>Eskalation:</w:t>
      </w:r>
      <w:r>
        <w:t xml:space="preserve"> Marketing Operations bei Prioritätskonflikten; IT bei Daten-, Dienst- oder Statusabweichungen.</w:t>
      </w:r>
    </w:p>
    <w:p w14:paraId="21533603" w14:textId="77777777" w:rsidR="00E73C2D" w:rsidRDefault="00F146C4">
      <w:pPr>
        <w:pStyle w:val="Heading4"/>
      </w:pPr>
      <w:r>
        <w:t>Empfohlene Tagesreihenfolge</w:t>
      </w:r>
    </w:p>
    <w:p w14:paraId="104BE5E9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Identität und </w:t>
      </w:r>
      <w:r>
        <w:rPr>
          <w:b/>
        </w:rPr>
        <w:t>Arbeitsfähigkeit</w:t>
      </w:r>
      <w:r>
        <w:t xml:space="preserve"> prüfen.</w:t>
      </w:r>
    </w:p>
    <w:p w14:paraId="4ABFE6C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Blockierte Quellen oder Einwilligungen lösen.</w:t>
      </w:r>
    </w:p>
    <w:p w14:paraId="3F060111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Wartende Freigaben bearbeiten.</w:t>
      </w:r>
    </w:p>
    <w:p w14:paraId="6463C4A9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Fehlende Wocheninhalte recherchieren und erstellen.</w:t>
      </w:r>
    </w:p>
    <w:p w14:paraId="627C7F47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Postiz-Entwürfe kontrollieren – nur wenn der Integrationsmodus freigegeben ist.</w:t>
      </w:r>
    </w:p>
    <w:p w14:paraId="5D2BB89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Fällige Messfenster mit belegten Daten aktualisieren.</w:t>
      </w:r>
    </w:p>
    <w:p w14:paraId="71560F23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Unklare Ausgänge und Incidents dokumentiert übergeben.</w:t>
      </w:r>
    </w:p>
    <w:p w14:paraId="0D8FA316" w14:textId="77777777" w:rsidR="00E73C2D" w:rsidRDefault="00F146C4">
      <w:pPr>
        <w:pStyle w:val="Heading3"/>
      </w:pPr>
      <w:bookmarkStart w:id="10" w:name="_Toc234918310"/>
      <w:r>
        <w:t>5. Recherche, Trends und zitierfähige Quellen</w:t>
      </w:r>
      <w:bookmarkEnd w:id="10"/>
    </w:p>
    <w:p w14:paraId="5A702FB9" w14:textId="77777777" w:rsidR="00E73C2D" w:rsidRDefault="00F146C4">
      <w:pPr>
        <w:pStyle w:val="Heading4"/>
      </w:pPr>
      <w:r>
        <w:t>Arbeitsanweisung A3 – Aktuelle Recherche durchführen</w:t>
      </w:r>
    </w:p>
    <w:p w14:paraId="1CE3B6E8" w14:textId="77777777" w:rsidR="00E73C2D" w:rsidRDefault="00F146C4">
      <w:pPr>
        <w:keepLines/>
      </w:pPr>
      <w:r>
        <w:rPr>
          <w:b/>
        </w:rPr>
        <w:t>Verantwortlich:</w:t>
      </w:r>
      <w:r>
        <w:t xml:space="preserve"> Marketing-Anwender</w:t>
      </w:r>
    </w:p>
    <w:p w14:paraId="66ECAEEE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A1 bestanden; eine der fünf Kampagnen gewählt; Suchziel und Betrachtungszeitraum festgelegt; </w:t>
      </w:r>
      <w:r>
        <w:rPr>
          <w:b/>
        </w:rPr>
        <w:t>Arbeitsfähigkeit</w:t>
      </w:r>
      <w:r>
        <w:t xml:space="preserve"> zeigt </w:t>
      </w:r>
      <w:r>
        <w:rPr>
          <w:b/>
        </w:rPr>
        <w:t>Recherche</w:t>
      </w:r>
      <w:r>
        <w:t xml:space="preserve"> als bereit.</w:t>
      </w:r>
    </w:p>
    <w:p w14:paraId="20FFD9B2" w14:textId="77777777" w:rsidR="00E73C2D" w:rsidRDefault="00F146C4">
      <w:pPr>
        <w:keepLines/>
      </w:pPr>
      <w:r>
        <w:rPr>
          <w:b/>
        </w:rPr>
        <w:t>Schritte:</w:t>
      </w:r>
    </w:p>
    <w:p w14:paraId="124F577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Öffnen Sie </w:t>
      </w:r>
      <w:r>
        <w:rPr>
          <w:b/>
        </w:rPr>
        <w:t>Content Studio</w:t>
      </w:r>
      <w:r>
        <w:t xml:space="preserve"> und wählen Sie genau eine Kampagne.</w:t>
      </w:r>
    </w:p>
    <w:p w14:paraId="08DAFC8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Starten Sie eine Recherche für die konkrete Aussage oder Fragestellung; der Standardzeitraum für Trendforschung beträgt zehn Tage.</w:t>
      </w:r>
    </w:p>
    <w:p w14:paraId="54164C10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Prüfen Sie jeden Treffer auf exakte Themenpassung, Herausgeber, Veröffentlichungsdatum, Abrufzeit und erreichbaren Link.</w:t>
      </w:r>
    </w:p>
    <w:p w14:paraId="7670E22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Fordern Sie für einen aktuellen Trend mindestens zwei voneinander unabhängige Domains und mindestens eine datierte, im Zeitraum liegende Quelle.</w:t>
      </w:r>
    </w:p>
    <w:p w14:paraId="63A17C1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Öffnen Sie die Links selbst. Prüfen Sie, ob die Quelle wirklich die geplante Aussage stützt und nicht nur ein ähnliches Thema behandelt.</w:t>
      </w:r>
    </w:p>
    <w:p w14:paraId="45224A8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Verwenden Sie interne Evidenz nur, wenn sie im Evidence Vault für öffentliche Nutzung freigegeben ist. Eine Zielgruppen- oder Kampagnendatei belegt keine externe Marktbehauptung.</w:t>
      </w:r>
    </w:p>
    <w:p w14:paraId="4F931F5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Übernehmen Sie nur den Trend oder Evergreen-Ansatz, den die Konsole als passend kennzeichnet.</w:t>
      </w:r>
    </w:p>
    <w:p w14:paraId="5A276E08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Ein quellenverifizierter Trend mit Titel, Domain, Veröffentlichungsdatum, Abrufdatum, Auszug und Link – oder ein ehrlicher Block ohne Freigabe zur Trendfortsetzung.</w:t>
      </w:r>
    </w:p>
    <w:p w14:paraId="35B4FFAD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Weniger als zwei unabhängige Domains; kein aktuelles Datum; nur ähnliche Aussage; Quelle hinter Login/Paywall nicht prüfbar; Link widerspricht dem Auszug; Quellenstatus nur „erreichbar“ statt „erfolgreich verwendet“; keine aktuelle kampagnenspezifische Recherche.</w:t>
      </w:r>
    </w:p>
    <w:p w14:paraId="7BC1505C" w14:textId="77777777" w:rsidR="00E73C2D" w:rsidRDefault="00F146C4">
      <w:pPr>
        <w:keepLines/>
      </w:pPr>
      <w:r>
        <w:rPr>
          <w:b/>
        </w:rPr>
        <w:t>Nachweis:</w:t>
      </w:r>
      <w:r>
        <w:t xml:space="preserve"> Gespeicherte Research-Run-ID, Quellenliste, Prüfzeit und Name der prüfenden Person. Keine privaten Screenshots oder Anmeldedaten speichern.</w:t>
      </w:r>
    </w:p>
    <w:p w14:paraId="4234C252" w14:textId="77777777" w:rsidR="00E73C2D" w:rsidRDefault="00F146C4">
      <w:pPr>
        <w:keepLines/>
      </w:pPr>
      <w:r>
        <w:rPr>
          <w:b/>
        </w:rPr>
        <w:t>Eskalation:</w:t>
      </w:r>
      <w:r>
        <w:t xml:space="preserve"> Marketing Operations bei Themen-/Belegkonflikt; IT bei Adapterfehler, Zeitüberschreitung oder falschem Quellenstatus.</w:t>
      </w:r>
    </w:p>
    <w:p w14:paraId="7D0FA904" w14:textId="77777777" w:rsidR="00E73C2D" w:rsidRDefault="00F146C4">
      <w:pPr>
        <w:pStyle w:val="Heading4"/>
      </w:pPr>
      <w:r>
        <w:t>Quellenstatus richtig verstehen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7"/>
        <w:gridCol w:w="3264"/>
        <w:gridCol w:w="3264"/>
      </w:tblGrid>
      <w:tr w:rsidR="00E73C2D" w14:paraId="6B2C7A01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3E780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50CD0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Bedeutung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9764E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Erlaubte Verwendung</w:t>
            </w:r>
          </w:p>
        </w:tc>
      </w:tr>
      <w:tr w:rsidR="00E73C2D" w14:paraId="7B27B04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1793E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verified_recent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5032F" w14:textId="77777777" w:rsidR="00E73C2D" w:rsidRDefault="00F146C4">
            <w:pPr>
              <w:spacing w:after="0"/>
            </w:pPr>
            <w:r>
              <w:rPr>
                <w:sz w:val="18"/>
              </w:rPr>
              <w:t>Exakte Themenpassung, mindestens zwei unabhängige Domains, mindestens eine aktuelle datierte Quelle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7FCBD" w14:textId="77777777" w:rsidR="00E73C2D" w:rsidRDefault="00F146C4">
            <w:pPr>
              <w:spacing w:after="0"/>
            </w:pPr>
            <w:r>
              <w:rPr>
                <w:sz w:val="18"/>
              </w:rPr>
              <w:t>Trendbasierte Richtung darf vorbereitet werden; menschliche Faktenprüfung bleibt Pflicht</w:t>
            </w:r>
          </w:p>
        </w:tc>
      </w:tr>
      <w:tr w:rsidR="00E73C2D" w14:paraId="1DE0E49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1A666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source_verified_date_unconfirmed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96967" w14:textId="77777777" w:rsidR="00E73C2D" w:rsidRDefault="00F146C4">
            <w:pPr>
              <w:spacing w:after="0"/>
            </w:pPr>
            <w:r>
              <w:rPr>
                <w:sz w:val="18"/>
              </w:rPr>
              <w:t>Mehrere Quellen, aber Aktualität nicht sauber belegt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D5FCB" w14:textId="77777777" w:rsidR="00E73C2D" w:rsidRDefault="00F146C4">
            <w:pPr>
              <w:spacing w:after="0"/>
            </w:pPr>
            <w:r>
              <w:rPr>
                <w:sz w:val="18"/>
              </w:rPr>
              <w:t>Nur manuelle Prüfung oder Evergreen; nicht als aktueller Trend ausgeben</w:t>
            </w:r>
          </w:p>
        </w:tc>
      </w:tr>
      <w:tr w:rsidR="00E73C2D" w14:paraId="15935F72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F03DF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single_source_review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45BA0" w14:textId="77777777" w:rsidR="00E73C2D" w:rsidRDefault="00F146C4">
            <w:pPr>
              <w:spacing w:after="0"/>
            </w:pPr>
            <w:r>
              <w:rPr>
                <w:sz w:val="18"/>
              </w:rPr>
              <w:t>Nur eine externe Quelle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BEC42" w14:textId="77777777" w:rsidR="00E73C2D" w:rsidRDefault="00F146C4">
            <w:pPr>
              <w:spacing w:after="0"/>
            </w:pPr>
            <w:r>
              <w:rPr>
                <w:sz w:val="18"/>
              </w:rPr>
              <w:t>Zweite unabhängige Quelle suchen</w:t>
            </w:r>
          </w:p>
        </w:tc>
      </w:tr>
      <w:tr w:rsidR="00E73C2D" w14:paraId="3135B771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1461F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evergreen_unverified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BE574" w14:textId="77777777" w:rsidR="00E73C2D" w:rsidRDefault="00F146C4">
            <w:pPr>
              <w:spacing w:after="0"/>
            </w:pPr>
            <w:r>
              <w:rPr>
                <w:sz w:val="18"/>
              </w:rPr>
              <w:t>Allgemeine Idee ohne aktuellen Trendnachweis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E9D4F" w14:textId="77777777" w:rsidR="00E73C2D" w:rsidRDefault="00F146C4">
            <w:pPr>
              <w:spacing w:after="0"/>
            </w:pPr>
            <w:r>
              <w:rPr>
                <w:sz w:val="18"/>
              </w:rPr>
              <w:t>Als zeitlose Idee kennzeichnen; keine Aktualitätsbehauptung</w:t>
            </w:r>
          </w:p>
        </w:tc>
      </w:tr>
      <w:tr w:rsidR="00E73C2D" w14:paraId="17829FE7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B386C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requires_live_sources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7324D"/>
                <w:sz w:val="18"/>
              </w:rPr>
              <w:t>needs_live_sources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0874A" w14:textId="77777777" w:rsidR="00E73C2D" w:rsidRDefault="00F146C4">
            <w:pPr>
              <w:spacing w:after="0"/>
            </w:pPr>
            <w:r>
              <w:rPr>
                <w:sz w:val="18"/>
              </w:rPr>
              <w:t>Kein erfolgreich verwendeter Live-Adapter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2E5B1" w14:textId="77777777" w:rsidR="00E73C2D" w:rsidRDefault="00F146C4">
            <w:pPr>
              <w:spacing w:after="0"/>
            </w:pPr>
            <w:r>
              <w:rPr>
                <w:sz w:val="18"/>
              </w:rPr>
              <w:t>Recherche technisch reparieren; keine Trendbehauptung</w:t>
            </w:r>
          </w:p>
        </w:tc>
      </w:tr>
      <w:tr w:rsidR="00E73C2D" w14:paraId="0A9804C9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D2A47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needs_source_verification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B929B" w14:textId="77777777" w:rsidR="00E73C2D" w:rsidRDefault="00F146C4">
            <w:pPr>
              <w:spacing w:after="0"/>
            </w:pPr>
            <w:r>
              <w:rPr>
                <w:sz w:val="18"/>
              </w:rPr>
              <w:t>Treffer vorhanden, Qualitätsregel nicht erfüllt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3E940" w14:textId="77777777" w:rsidR="00E73C2D" w:rsidRDefault="00F146C4">
            <w:pPr>
              <w:spacing w:after="0"/>
            </w:pPr>
            <w:r>
              <w:rPr>
                <w:sz w:val="18"/>
              </w:rPr>
              <w:t>Aussage enger formulieren oder besser recherchieren</w:t>
            </w:r>
          </w:p>
        </w:tc>
      </w:tr>
    </w:tbl>
    <w:p w14:paraId="04FC3FE8" w14:textId="77777777" w:rsidR="00E73C2D" w:rsidRDefault="00E73C2D">
      <w:pPr>
        <w:spacing w:after="20"/>
      </w:pPr>
    </w:p>
    <w:p w14:paraId="5C2C5330" w14:textId="77777777" w:rsidR="00E73C2D" w:rsidRDefault="00F146C4">
      <w:pPr>
        <w:keepLines/>
      </w:pPr>
      <w:r>
        <w:rPr>
          <w:b/>
        </w:rPr>
        <w:t>Aktueller Stand:</w:t>
      </w:r>
      <w:r>
        <w:t xml:space="preserve"> Eine frische SearxNG-JSON-Suche und eine minimale lokale Qwen-Inferenz waren am 14. Juli erfolgreich. Im Produktionsspeicher fehlt dennoch eine aktuelle freigabefähige Recherche für K1 bis K5. Ein separater selbst gehosteter Firecrawl-Dienst ist gesund, aber nicht mit der Marketing-Anwendung verbunden; Firecrawl Cloud besitzt weiterhin keinen Schlüssel. Ein historischer K1-bis-K5-Kandidatenlauf über SearxNG bewahrte neun zitierte Treffer auf; jeder Gegenstand blieb wegen nur einer unabhängigen Quelldomain </w:t>
      </w:r>
      <w:r>
        <w:t xml:space="preserve">korrekt </w:t>
      </w:r>
      <w:r>
        <w:rPr>
          <w:rFonts w:ascii="Consolas" w:hAnsi="Consolas"/>
          <w:color w:val="17324D"/>
          <w:sz w:val="18"/>
        </w:rPr>
        <w:t>needs_source_verification</w:t>
      </w:r>
      <w:r>
        <w:t xml:space="preserve">. Ein späterer K1-Lauf fand für eine Idee vier unabhängige Domains, aber keine vertrauenswürdige datierte Quelle im Zehn-Tage-Zeitraum und blieb deshalb korrekt </w:t>
      </w:r>
      <w:r>
        <w:rPr>
          <w:rFonts w:ascii="Consolas" w:hAnsi="Consolas"/>
          <w:color w:val="17324D"/>
          <w:sz w:val="18"/>
        </w:rPr>
        <w:t>source_verified_date_unconfirmed</w:t>
      </w:r>
      <w:r>
        <w:t xml:space="preserve">. Diese Nachweise belegen Adapterfunktion und sicheres Blockierverhalten, aber keinen aktuellen Trend. Vor jeder aktuellen Trendbehauptung bleiben mindestens zwei unabhängige Domains </w:t>
      </w:r>
      <w:r>
        <w:rPr>
          <w:b/>
        </w:rPr>
        <w:t>und</w:t>
      </w:r>
      <w:r>
        <w:t xml:space="preserve"> eine aktuelle datierte Quelle Pflicht.</w:t>
      </w:r>
    </w:p>
    <w:p w14:paraId="2B804336" w14:textId="77777777" w:rsidR="00E73C2D" w:rsidRDefault="00F146C4">
      <w:pPr>
        <w:pStyle w:val="Heading3"/>
      </w:pPr>
      <w:bookmarkStart w:id="11" w:name="_Toc234918311"/>
      <w:r>
        <w:t>6. KI-Entwurf, Reel-Idee und Content-Paket</w:t>
      </w:r>
      <w:bookmarkEnd w:id="11"/>
    </w:p>
    <w:p w14:paraId="729F423C" w14:textId="77777777" w:rsidR="00E73C2D" w:rsidRDefault="00F146C4">
      <w:pPr>
        <w:pStyle w:val="Heading4"/>
      </w:pPr>
      <w:r>
        <w:t>Arbeitsanweisung A4 – Richtung wählen und vollständigen KI-Entwurf erstellen</w:t>
      </w:r>
    </w:p>
    <w:p w14:paraId="62BCECE8" w14:textId="77777777" w:rsidR="00E73C2D" w:rsidRDefault="00F146C4">
      <w:pPr>
        <w:keepLines/>
      </w:pPr>
      <w:r>
        <w:rPr>
          <w:b/>
        </w:rPr>
        <w:t>Verantwortlich:</w:t>
      </w:r>
      <w:r>
        <w:t xml:space="preserve"> Marketing-Anwender</w:t>
      </w:r>
    </w:p>
    <w:p w14:paraId="04D97CE4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Eine Kampagne ist gewählt; Kampagnenziel und Zielgruppe sind plausibel; für Trendcontent ist A3 bestanden; </w:t>
      </w:r>
      <w:r>
        <w:rPr>
          <w:b/>
        </w:rPr>
        <w:t>Recherche</w:t>
      </w:r>
      <w:r>
        <w:t xml:space="preserve"> sowie </w:t>
      </w:r>
      <w:r>
        <w:rPr>
          <w:b/>
        </w:rPr>
        <w:t>Ideen &amp; Texte</w:t>
      </w:r>
      <w:r>
        <w:t xml:space="preserve"> sind arbeitsfähig.</w:t>
      </w:r>
    </w:p>
    <w:p w14:paraId="2698ECEE" w14:textId="77777777" w:rsidR="00E73C2D" w:rsidRDefault="00F146C4">
      <w:pPr>
        <w:keepLines/>
      </w:pPr>
      <w:r>
        <w:rPr>
          <w:b/>
        </w:rPr>
        <w:t>Schritte:</w:t>
      </w:r>
    </w:p>
    <w:p w14:paraId="53C61F7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Wählen Sie den verifizierten Recherchegegenstand und ergänzen Sie bei Bedarf einen redaktionellen Wunsch wie „sachlicher“, „Q&amp;A“, „mehr Typografie“ oder „stärkerer Einstieg“.</w:t>
      </w:r>
    </w:p>
    <w:p w14:paraId="72B29449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Lassen Sie vier quellenbasierte redaktionelle Richtungen anzeigen. Diese Richtungen werden regelbasiert vorbereitet und sind noch keine vier vollständigen KI-Entwürfe.</w:t>
      </w:r>
    </w:p>
    <w:p w14:paraId="47EFB63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Vergleichen Sie Idee, Kampagnenformat, Hook, Kernbotschaft, CTA und Quellenbezug der vier Richtungen. Prüfen Sie, ob Zielgruppe, Pain Points und Ziele passen, ohne daraus neue Tatsachen zu erfinden.</w:t>
      </w:r>
    </w:p>
    <w:p w14:paraId="522E6C5E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Wählen Sie genau eine Richtung ausdrücklich aus.</w:t>
      </w:r>
    </w:p>
    <w:p w14:paraId="5A002CC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 xml:space="preserve">Wählen Sie </w:t>
      </w:r>
      <w:r>
        <w:rPr>
          <w:b/>
        </w:rPr>
        <w:t>Mit lokaler KI als Entwurf erstellen</w:t>
      </w:r>
      <w:r>
        <w:t>. Erst jetzt erstellt die lokale KI das vollständige Paket im verbindlichen Kampagnenformat – etwa Expertenbeitrag, Carousel oder Reel-Produktionsplan.</w:t>
      </w:r>
    </w:p>
    <w:p w14:paraId="53C3F929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Prüfen Sie das vollständige Ergebnis: Idee, Format, Hook, öffentlicher Text oder Skript, Szenen-/Produktionsablauf, Visual- oder Edit-Hinweise, Caption, CTA, Hashtags und anklickbare Quellen.</w:t>
      </w:r>
    </w:p>
    <w:p w14:paraId="203A6C51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 xml:space="preserve">Lesen Sie unter </w:t>
      </w:r>
      <w:r>
        <w:rPr>
          <w:b/>
        </w:rPr>
        <w:t>Entstehung</w:t>
      </w:r>
      <w:r>
        <w:t xml:space="preserve"> nur den fachlichen Hinweis, ob die lokale KI den Entwurf erfolgreich erstellt hat. Provider, Modellname, Versuchszahl, Latenz, Roh-Hashes und interne IDs werden im Hintergrund für die technische Nachvollziehbarkeit gespeichert, aber nicht in der Anwenderoberfläche angezeigt.</w:t>
      </w:r>
    </w:p>
    <w:p w14:paraId="7C5A31C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8. </w:t>
      </w:r>
      <w:r>
        <w:t>Übergeben Sie nur einen erfolgreich erstellten, vollständig geprüften KI-Entwurf zur menschlichen Freigabe.</w:t>
      </w:r>
    </w:p>
    <w:p w14:paraId="2B34444F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Ein vollständiges formatgerechtes Content-Paket aus genau einer bewusst gewählten Richtung, mit verständlicher Entstehungsanzeige und überprüfbaren Quellen.</w:t>
      </w:r>
    </w:p>
    <w:p w14:paraId="0F2D5A5A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Keine Richtung ausdrücklich gewählt; fehlendes Pflichtfeld; unspezifischer oder fremder Kampagneninhalt; erfundene Person, Oberfläche, Kennzahl oder Kundenaussage; Quellen fehlen; Entstehung nicht bestätigt; lokale KI liefert nur die sichere regelbasierte Arbeitsvorlage; Ergebnis ist gesperrt. Eine solche Vorlage darf niemals zur Freigabe weitergegeben werden.</w:t>
      </w:r>
    </w:p>
    <w:p w14:paraId="59EFE564" w14:textId="77777777" w:rsidR="00E73C2D" w:rsidRDefault="00F146C4">
      <w:pPr>
        <w:keepLines/>
      </w:pPr>
      <w:r>
        <w:rPr>
          <w:b/>
        </w:rPr>
        <w:t>Nachweis:</w:t>
      </w:r>
      <w:r>
        <w:t xml:space="preserve"> Das System bewahrt gewählte Richtung, Version, Entstehungsnachweis und Quellen im Auditverlauf auf; der Anwender dokumentiert nur die fachliche Entscheidung und öffnet die angegebenen Quellen.</w:t>
      </w:r>
    </w:p>
    <w:p w14:paraId="63401E18" w14:textId="77777777" w:rsidR="00E73C2D" w:rsidRDefault="00F146C4">
      <w:pPr>
        <w:keepLines/>
      </w:pPr>
      <w:r>
        <w:rPr>
          <w:b/>
        </w:rPr>
        <w:t>Eskalation:</w:t>
      </w:r>
      <w:r>
        <w:t xml:space="preserve"> Marketing Operations bei Inhaltsqualität; IT bei wiederholtem KI-Fehler, gesperrter Arbeitsvorlage oder unvollständigem strukturiertem Ergebnis.</w:t>
      </w:r>
    </w:p>
    <w:p w14:paraId="2DCF66B8" w14:textId="77777777" w:rsidR="00E73C2D" w:rsidRDefault="00F146C4">
      <w:pPr>
        <w:pStyle w:val="Heading4"/>
      </w:pPr>
      <w:r>
        <w:t>Entstehung und sichere Arbeitsvorlage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195C2530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47F2F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Geschäftliche Anzeige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FD57D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DE4B7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Handlung</w:t>
            </w:r>
          </w:p>
        </w:tc>
      </w:tr>
      <w:tr w:rsidR="00E73C2D" w14:paraId="477C85F7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B5AB5" w14:textId="77777777" w:rsidR="00E73C2D" w:rsidRDefault="00F146C4">
            <w:pPr>
              <w:spacing w:after="0"/>
            </w:pPr>
            <w:r>
              <w:rPr>
                <w:sz w:val="18"/>
              </w:rPr>
              <w:t>Mit lokaler KI erstellt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3BB66" w14:textId="77777777" w:rsidR="00E73C2D" w:rsidRDefault="00F146C4">
            <w:pPr>
              <w:spacing w:after="0"/>
            </w:pPr>
            <w:r>
              <w:rPr>
                <w:sz w:val="18"/>
              </w:rPr>
              <w:t>Die lokale KI hat das vollständige strukturierte Ergebnis erfolgreich geliefert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93CC1" w14:textId="77777777" w:rsidR="00E73C2D" w:rsidRDefault="00F146C4">
            <w:pPr>
              <w:spacing w:after="0"/>
            </w:pPr>
            <w:r>
              <w:rPr>
                <w:sz w:val="18"/>
              </w:rPr>
              <w:t>Inhalt und Quellen als Mensch prüfen; KI ist kein Faktenbeleg</w:t>
            </w:r>
          </w:p>
        </w:tc>
      </w:tr>
      <w:tr w:rsidR="00E73C2D" w14:paraId="0FBA07D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C2402" w14:textId="77777777" w:rsidR="00E73C2D" w:rsidRDefault="00F146C4">
            <w:pPr>
              <w:spacing w:after="0"/>
            </w:pPr>
            <w:r>
              <w:rPr>
                <w:sz w:val="18"/>
              </w:rPr>
              <w:t>Sichere Arbeitsvorlage – Erstellung gesperrt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E1AF3" w14:textId="77777777" w:rsidR="00E73C2D" w:rsidRDefault="00F146C4">
            <w:pPr>
              <w:spacing w:after="0"/>
            </w:pPr>
            <w:r>
              <w:rPr>
                <w:sz w:val="18"/>
              </w:rPr>
              <w:t>Die regelbasierte Ersatzlogik hat nur eine Orientierung geliefert, keinen freigabefähigen KI-Entwurf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C94EC" w14:textId="77777777" w:rsidR="00E73C2D" w:rsidRDefault="00F146C4">
            <w:pPr>
              <w:spacing w:after="0"/>
            </w:pPr>
            <w:r>
              <w:rPr>
                <w:sz w:val="18"/>
              </w:rPr>
              <w:t>Nicht prüfen, freigeben oder planen; Arbeitsfähigkeit wiederherstellen und neu erzeugen</w:t>
            </w:r>
          </w:p>
        </w:tc>
      </w:tr>
      <w:tr w:rsidR="00E73C2D" w14:paraId="0E4FAF1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C72DD" w14:textId="77777777" w:rsidR="00E73C2D" w:rsidRDefault="00F146C4">
            <w:pPr>
              <w:spacing w:after="0"/>
            </w:pPr>
            <w:r>
              <w:rPr>
                <w:sz w:val="18"/>
              </w:rPr>
              <w:t>Entstehung nicht bestätigt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F705D" w14:textId="77777777" w:rsidR="00E73C2D" w:rsidRDefault="00F146C4">
            <w:pPr>
              <w:spacing w:after="0"/>
            </w:pPr>
            <w:r>
              <w:rPr>
                <w:sz w:val="18"/>
              </w:rPr>
              <w:t>Das Ergebnis ist nicht zuverlässig nachvollziehbar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65ECD" w14:textId="77777777" w:rsidR="00E73C2D" w:rsidRDefault="00F146C4">
            <w:pPr>
              <w:spacing w:after="0"/>
            </w:pPr>
            <w:r>
              <w:rPr>
                <w:sz w:val="18"/>
              </w:rPr>
              <w:t>Nicht freigeben; IT informieren</w:t>
            </w:r>
          </w:p>
        </w:tc>
      </w:tr>
    </w:tbl>
    <w:p w14:paraId="21FD16A5" w14:textId="77777777" w:rsidR="00E73C2D" w:rsidRDefault="00E73C2D">
      <w:pPr>
        <w:spacing w:after="20"/>
      </w:pPr>
    </w:p>
    <w:p w14:paraId="055A7323" w14:textId="77777777" w:rsidR="00E73C2D" w:rsidRDefault="00F146C4">
      <w:pPr>
        <w:keepLines/>
      </w:pPr>
      <w:r>
        <w:t>Die technische Herkunft bleibt im geschützten Auditverlauf erhalten. Die Anwenderoberfläche zeigt bewusst keine Provider-/Modellnamen, Laufzeiten, Roh-Hashes oder internen IDs. Am 13. Juli sind fünf W29-Entwürfe – je einer pro Kampagne – mit bestätigter früherer lokaler KI-Erstellung im Produktionsbestand gespeichert. Zusätzliche isolierte Prüfläufe erzeugten für einzelne Kampagnen echte lokale Qwen-Entwürfe; mehrere kontrollierte Ergebnisse bestanden die deterministische Qualitätsprüfung. Es gibt jedoch ke</w:t>
      </w:r>
      <w:r>
        <w:t>inen vollständigen, auf dem exakten finalen Quellstand bestandenen Drei-Runden-Lauf für alle fünf Kampagnen. Diese Nachweise belegen lokale KI-Erstellung, aber weder sichere Einsatzbereitschaft der Live-Konsole noch menschliche Freigabe, Veröffentlichung oder Produktionsqualifikation. Im Produktionsbestand sind insgesamt elf Nicht-Demo-Contentstände vorhanden; K4 wartet auf Belege.</w:t>
      </w:r>
    </w:p>
    <w:p w14:paraId="79FFCC38" w14:textId="77777777" w:rsidR="00E73C2D" w:rsidRDefault="00F146C4">
      <w:pPr>
        <w:pStyle w:val="Heading3"/>
      </w:pPr>
      <w:bookmarkStart w:id="12" w:name="_Toc234918312"/>
      <w:r>
        <w:t>7. Menschliche Prüfung und Freigabe</w:t>
      </w:r>
      <w:bookmarkEnd w:id="12"/>
    </w:p>
    <w:p w14:paraId="654A7D9F" w14:textId="77777777" w:rsidR="00E73C2D" w:rsidRDefault="00F146C4">
      <w:pPr>
        <w:pStyle w:val="Heading4"/>
      </w:pPr>
      <w:r>
        <w:t>Arbeitsanweisung A5 – Freigeben oder Revision anfordern</w:t>
      </w:r>
    </w:p>
    <w:p w14:paraId="75C23192" w14:textId="77777777" w:rsidR="00E73C2D" w:rsidRDefault="00F146C4">
      <w:pPr>
        <w:keepLines/>
      </w:pPr>
      <w:r>
        <w:rPr>
          <w:b/>
        </w:rPr>
        <w:t>Verantwortlich:</w:t>
      </w:r>
      <w:r>
        <w:t xml:space="preserve"> Namentlich identifizierte freigebende Person</w:t>
      </w:r>
    </w:p>
    <w:p w14:paraId="35F4B510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Persönliche HTTPS-Sitzung; Entwurf im Status </w:t>
      </w:r>
      <w:r>
        <w:rPr>
          <w:rFonts w:ascii="Consolas" w:hAnsi="Consolas"/>
          <w:color w:val="17324D"/>
          <w:sz w:val="18"/>
        </w:rPr>
        <w:t>needs_human_review</w:t>
      </w:r>
      <w:r>
        <w:t>; vollständiges Content-Paket; alle Quellen erreichbar; keine eigene ungeklärte Interessenkollision.</w:t>
      </w:r>
    </w:p>
    <w:p w14:paraId="07D2E695" w14:textId="77777777" w:rsidR="00E73C2D" w:rsidRDefault="00F146C4">
      <w:pPr>
        <w:keepLines/>
      </w:pPr>
      <w:r>
        <w:rPr>
          <w:b/>
        </w:rPr>
        <w:t>Schritte:</w:t>
      </w:r>
    </w:p>
    <w:p w14:paraId="40E4855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Lesen Sie öffentliche Copy, Reel-Ablauf, Caption, CTA, Hashtags und Visual-Anweisung vollständig.</w:t>
      </w:r>
    </w:p>
    <w:p w14:paraId="19DC690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Öffnen und prüfen Sie jede verwendete Quelle. Bestätigen Sie nur exakt belegte Aussagen.</w:t>
      </w:r>
    </w:p>
    <w:p w14:paraId="37B6B04D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Prüfen Sie Marke und Ton; ein freigabefähiger Markenfit benötigt mindestens 90 von 100 Punkten.</w:t>
      </w:r>
    </w:p>
    <w:p w14:paraId="769643A0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Datenschutz und Einwilligungen sowie die Erforderlichkeit einer KI-Kennzeichnung.</w:t>
      </w:r>
    </w:p>
    <w:p w14:paraId="7DAD402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Tragen Sie Ihren vollständigen Namen und eine kurze, konkrete Prüfnotiz ein. Eine Notiz ist bei Freigabe und Revision Pflicht.</w:t>
      </w:r>
    </w:p>
    <w:p w14:paraId="7A8392F3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 xml:space="preserve">Wählen Sie </w:t>
      </w:r>
      <w:r>
        <w:rPr>
          <w:b/>
        </w:rPr>
        <w:t>Überarbeiten</w:t>
      </w:r>
      <w:r>
        <w:t>, wenn Hook, Aussage, Quelle, Visual, Ton oder CTA nicht stimmt; beschreiben Sie die Änderung konkret.</w:t>
      </w:r>
    </w:p>
    <w:p w14:paraId="24A972A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 xml:space="preserve">Wählen Sie </w:t>
      </w:r>
      <w:r>
        <w:rPr>
          <w:b/>
        </w:rPr>
        <w:t>Freigeben</w:t>
      </w:r>
      <w:r>
        <w:t xml:space="preserve"> nur, wenn Fakten-, Datenschutz- und KI-Kennzeichnungsprüfung bestanden sind und keine kampagnenspezifische Sperre offen ist.</w:t>
      </w:r>
    </w:p>
    <w:p w14:paraId="13A1678A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Auditierbare Freigabe oder versionierte Revision; frühere Versionen und Entscheidungen bleiben erhalten.</w:t>
      </w:r>
    </w:p>
    <w:p w14:paraId="320DC2F2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Generische oder fehlende Identität; leere Notiz; Markenfit unter 90; eine Pflichtprüfung fehlt; Quelle belegt die Aussage nicht; persönliche Daten oder Medien ohne Einwilligung; K4-Mediengate offen; Entwurf bereits terminal verarbeitet.</w:t>
      </w:r>
    </w:p>
    <w:p w14:paraId="54FC7F07" w14:textId="77777777" w:rsidR="00E73C2D" w:rsidRDefault="00F146C4">
      <w:pPr>
        <w:keepLines/>
      </w:pPr>
      <w:r>
        <w:rPr>
          <w:b/>
        </w:rPr>
        <w:t>Nachweis:</w:t>
      </w:r>
      <w:r>
        <w:t xml:space="preserve"> Content-/Versions-ID, Reviewer, Entscheidung, Markenwert, drei Prüffelder, Notiz und Zeitstempel im Audit-Verlauf.</w:t>
      </w:r>
    </w:p>
    <w:p w14:paraId="75A20376" w14:textId="77777777" w:rsidR="00E73C2D" w:rsidRDefault="00F146C4">
      <w:pPr>
        <w:keepLines/>
      </w:pPr>
      <w:r>
        <w:rPr>
          <w:b/>
        </w:rPr>
        <w:t>Eskalation:</w:t>
      </w:r>
      <w:r>
        <w:t xml:space="preserve"> Marketing Operations bei Marke/Beleg; Datenschutzverantwortung bei Personenbezug; IT bei Zustands-, Versions- oder Identitätsfehler.</w:t>
      </w:r>
    </w:p>
    <w:p w14:paraId="636BB07D" w14:textId="77777777" w:rsidR="00E73C2D" w:rsidRDefault="00F146C4">
      <w:pPr>
        <w:pStyle w:val="Heading4"/>
      </w:pPr>
      <w:r>
        <w:t>Freigabe ist nicht Veröffentlichung</w:t>
      </w:r>
    </w:p>
    <w:p w14:paraId="355E9788" w14:textId="77777777" w:rsidR="00E73C2D" w:rsidRDefault="00F146C4">
      <w:pPr>
        <w:keepLines/>
      </w:pPr>
      <w:r>
        <w:rPr>
          <w:rFonts w:ascii="Consolas" w:hAnsi="Consolas"/>
          <w:color w:val="17324D"/>
          <w:sz w:val="18"/>
        </w:rPr>
        <w:t>approved</w:t>
      </w:r>
      <w:r>
        <w:t xml:space="preserve"> beziehungsweise </w:t>
      </w:r>
      <w:r>
        <w:rPr>
          <w:rFonts w:ascii="Consolas" w:hAnsi="Consolas"/>
          <w:color w:val="17324D"/>
          <w:sz w:val="18"/>
        </w:rPr>
        <w:t>ready_to_schedule</w:t>
      </w:r>
      <w:r>
        <w:t xml:space="preserve"> bedeutet nur, dass der interne Inhalt die festgelegten Prüfungen bestanden hat. Die Freigabe darf höchstens einen Postiz-Entwurf vorbereiten. Terminierung und Veröffentlichung in Postiz oder der Plattform bleiben eine separate menschliche Handlung.</w:t>
      </w:r>
    </w:p>
    <w:p w14:paraId="08E81A5F" w14:textId="77777777" w:rsidR="00E73C2D" w:rsidRDefault="00F146C4">
      <w:pPr>
        <w:pStyle w:val="Heading3"/>
      </w:pPr>
      <w:bookmarkStart w:id="13" w:name="_Toc234918313"/>
      <w:r>
        <w:t>8. K4: reales Medium und Einwilligung</w:t>
      </w:r>
      <w:bookmarkEnd w:id="13"/>
    </w:p>
    <w:p w14:paraId="4B485972" w14:textId="77777777" w:rsidR="00E73C2D" w:rsidRDefault="00F146C4">
      <w:pPr>
        <w:pStyle w:val="Heading4"/>
      </w:pPr>
      <w:r>
        <w:t>Arbeitsanweisung A6 – K4-Mediengate erfüllen</w:t>
      </w:r>
    </w:p>
    <w:p w14:paraId="319C4754" w14:textId="77777777" w:rsidR="00E73C2D" w:rsidRDefault="00F146C4">
      <w:pPr>
        <w:keepLines/>
      </w:pPr>
      <w:r>
        <w:rPr>
          <w:b/>
        </w:rPr>
        <w:t>Verantwortlich:</w:t>
      </w:r>
      <w:r>
        <w:t xml:space="preserve"> Asset-/Einwilligungsverantwortung; abschließend die freigebende Person</w:t>
      </w:r>
    </w:p>
    <w:p w14:paraId="53691DFB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K4-Entwurf wartet auf menschliche Prüfung; reales, finales Video liegt vor; dargestellte Personen und Nutzungszwecke sind geklärt; Roh-Einwilligungsdokumente werden außerhalb des Content-Systems geschützt verwaltet.</w:t>
      </w:r>
    </w:p>
    <w:p w14:paraId="02B0166E" w14:textId="77777777" w:rsidR="00E73C2D" w:rsidRDefault="00F146C4">
      <w:pPr>
        <w:keepLines/>
      </w:pPr>
      <w:r>
        <w:rPr>
          <w:b/>
        </w:rPr>
        <w:t>Schritte:</w:t>
      </w:r>
    </w:p>
    <w:p w14:paraId="3859312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Prüfen Sie, dass das Video exakt die zu prüfende Fassung ist und nicht nur ein Platzhalter oder Storyboard.</w:t>
      </w:r>
    </w:p>
    <w:p w14:paraId="50C0ACE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Laden Sie das Video in den freigegebenen Postiz-Entwurf beziehungsweise den vorgesehenen Medienpfad. Kopieren Sie die dort angezeigte Medienreferenz und den Link in die dafür vorgesehenen Felder.</w:t>
      </w:r>
    </w:p>
    <w:p w14:paraId="0AB5AF5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Wählen Sie im Freigabeformular exakt dieselbe lokale Originaldatei aus. Der Browser berechnet daraus den unveränderlichen Dateinachweis lokal; die Originaldatei wird dabei nicht an die Marketing-Konsole hochgeladen. Der Dienst liest genau den angegebenen Postiz-Medienpfad und bestätigt im Hintergrund, dass dessen Inhalt mit der lokalen Datei übereinstimmt.</w:t>
      </w:r>
    </w:p>
    <w:p w14:paraId="7714C13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Erfassen Sie für jede dargestellte Person eine gültige Einwilligungsreferenz – keine Rohdokumente und keine unnötigen Personendaten.</w:t>
      </w:r>
    </w:p>
    <w:p w14:paraId="72458404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Bestätigen Sie Dateiintegrität, Vorschau, Rechte/Einwilligung und Übereinstimmung mit dem finalen Inhalt.</w:t>
      </w:r>
    </w:p>
    <w:p w14:paraId="6FE68543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Prüfen Sie die Vorschau erneut und geben Sie den K4-Inhalt erst dann frei. Unmittelbar vor einer späteren Postiz-Entwurfsübergabe prüft das System das Provider-Medium erneut.</w:t>
      </w:r>
    </w:p>
    <w:p w14:paraId="79934642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Bei Ersatz oder Widerruf: Wählen Sie die neue Originaldatei bewusst aus beziehungsweise widerrufen Sie die Freigabe; nie still überschreiben.</w:t>
      </w:r>
    </w:p>
    <w:p w14:paraId="21FB59F9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Genau ein freigegebenes Video mit Postiz-Referenz, automatisch berechnetem Dateinachweis, Prüfnachweisen und Einwilligungsreferenzen; erst dann kann K4 „Bereit zur Planung“ erreichen.</w:t>
      </w:r>
    </w:p>
    <w:p w14:paraId="42B77302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Fehlende Einwilligung; mehrere aktive Videos; ausgewählte Originaldatei stimmt nicht mit dem Postiz-Medium überein; der direkte Medienpfad ist geändert, umgeleitet, nicht erreichbar oder vom falschen Dateityp; Referenz/Link, Vorschau, prüfende Person, Zeit oder Quelle fehlt; eine der vier Prüfungen ist nicht bestanden; Widerruf; Person im Material ist nicht von der Einwilligung umfasst. Interne Asset-IDs oder Prüfsummen niemals manuell erfinden oder eingeben.</w:t>
      </w:r>
    </w:p>
    <w:p w14:paraId="12C3ED7E" w14:textId="77777777" w:rsidR="00E73C2D" w:rsidRDefault="00F146C4">
      <w:pPr>
        <w:keepLines/>
      </w:pPr>
      <w:r>
        <w:rPr>
          <w:b/>
        </w:rPr>
        <w:t>Nachweis:</w:t>
      </w:r>
      <w:r>
        <w:t xml:space="preserve"> Die Konsole speichert Dateibeweis, geschützte Einwilligungsreferenzen, prüfende Person, Zeit, Vorschauentscheidung und Medienverlauf im Hintergrund. Für Anwender bleiben Roh-Hash und interne IDs verborgen.</w:t>
      </w:r>
    </w:p>
    <w:p w14:paraId="017AC57B" w14:textId="77777777" w:rsidR="00E73C2D" w:rsidRDefault="00F146C4">
      <w:pPr>
        <w:keepLines/>
      </w:pPr>
      <w:r>
        <w:rPr>
          <w:b/>
        </w:rPr>
        <w:t>Eskalation:</w:t>
      </w:r>
      <w:r>
        <w:t xml:space="preserve"> Datenschutz-/Einwilligungsverantwortung sofort; Marketing Operations bei Inhaltswechsel; IT bei Dateinachweis- oder Medienverlaufsfehler.</w:t>
      </w:r>
    </w:p>
    <w:p w14:paraId="5DF6B6D4" w14:textId="77777777" w:rsidR="00E73C2D" w:rsidRDefault="00F146C4">
      <w:pPr>
        <w:pStyle w:val="Heading3"/>
      </w:pPr>
      <w:bookmarkStart w:id="14" w:name="_Toc234918314"/>
      <w:r>
        <w:t>9. Postiz: ausschließlich Entwurfsübergabe</w:t>
      </w:r>
      <w:bookmarkEnd w:id="14"/>
    </w:p>
    <w:p w14:paraId="5CD0D73B" w14:textId="77777777" w:rsidR="00E73C2D" w:rsidRDefault="00F146C4">
      <w:pPr>
        <w:pStyle w:val="Heading4"/>
      </w:pPr>
      <w:r>
        <w:t>Arbeitsanweisung A7 – Freigegebenen Inhalt als Postiz-Entwurf vorbereiten</w:t>
      </w:r>
    </w:p>
    <w:p w14:paraId="52DDCD2C" w14:textId="77777777" w:rsidR="00E73C2D" w:rsidRDefault="00F146C4">
      <w:pPr>
        <w:keepLines/>
      </w:pPr>
      <w:r>
        <w:rPr>
          <w:b/>
        </w:rPr>
        <w:t>Verantwortlich:</w:t>
      </w:r>
      <w:r>
        <w:t xml:space="preserve"> Freigebende Person oder Publishing-Verantwortung</w:t>
      </w:r>
    </w:p>
    <w:p w14:paraId="2214E98D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Fachlicher Status „Bereit zur Planung“; </w:t>
      </w:r>
      <w:r>
        <w:rPr>
          <w:b/>
        </w:rPr>
        <w:t>Redaktionsplanung</w:t>
      </w:r>
      <w:r>
        <w:t xml:space="preserve"> ist in </w:t>
      </w:r>
      <w:r>
        <w:rPr>
          <w:b/>
        </w:rPr>
        <w:t>Arbeitsfähigkeit</w:t>
      </w:r>
      <w:r>
        <w:t xml:space="preserve"> ausdrücklich bereit; richtige Kanal-Integration ist hinterlegt; bei Visual/Reel ist das genehmigte Medium bestätigt; A1 bestanden.</w:t>
      </w:r>
    </w:p>
    <w:p w14:paraId="17509487" w14:textId="77777777" w:rsidR="00E73C2D" w:rsidRDefault="00F146C4">
      <w:pPr>
        <w:keepLines/>
      </w:pPr>
      <w:r>
        <w:rPr>
          <w:b/>
        </w:rPr>
        <w:t>Schritte:</w:t>
      </w:r>
    </w:p>
    <w:p w14:paraId="095EAB67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Öffnen Sie den freigegebenen Inhalt und prüfen Sie Kanal, Copy, CTA, UTM und Medium erneut.</w:t>
      </w:r>
    </w:p>
    <w:p w14:paraId="0FE25647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 xml:space="preserve">Lesen Sie den angezeigten Modus. </w:t>
      </w:r>
      <w:r>
        <w:rPr>
          <w:b/>
        </w:rPr>
        <w:t>Nur Vorbereitung</w:t>
      </w:r>
      <w:r>
        <w:t xml:space="preserve"> verändert Postiz nicht; </w:t>
      </w:r>
      <w:r>
        <w:rPr>
          <w:b/>
        </w:rPr>
        <w:t>externe Entwurfsübergabe bereit</w:t>
      </w:r>
      <w:r>
        <w:t xml:space="preserve"> benötigt eine bewusste Bestätigung.</w:t>
      </w:r>
    </w:p>
    <w:p w14:paraId="79149CA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 xml:space="preserve">Wählen Sie </w:t>
      </w:r>
      <w:r>
        <w:rPr>
          <w:b/>
        </w:rPr>
        <w:t>In Postiz als Entwurf übergeben</w:t>
      </w:r>
      <w:r>
        <w:t xml:space="preserve"> genau einmal.</w:t>
      </w:r>
    </w:p>
    <w:p w14:paraId="26CBDCF0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das Übergabeprotokoll und öffnen Sie den gefundenen Entwurf in Postiz.</w:t>
      </w:r>
    </w:p>
    <w:p w14:paraId="75E7A44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dort Zielkanal, Text, Link, Zuschnitt, Ton, Untertitel, Thumbnail, Zeit und Einwilligungen.</w:t>
      </w:r>
    </w:p>
    <w:p w14:paraId="5296F1E4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Terminieren oder veröffentlichen Sie erst nach der finalen Plattformprüfung durch die zuständige Person.</w:t>
      </w:r>
    </w:p>
    <w:p w14:paraId="03CAA275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Eindeutig zugeordneter Postiz-Entwurf; keine automatische Veröffentlichung.</w:t>
      </w:r>
    </w:p>
    <w:p w14:paraId="0FC701D4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Externe Writes deaktiviert; Vertrag/Integration nicht verifiziert; Postiz-Registrierung offen; falscher Tenant/Kanal; Medium fehlt; Status </w:t>
      </w:r>
      <w:r>
        <w:rPr>
          <w:rFonts w:ascii="Consolas" w:hAnsi="Consolas"/>
          <w:color w:val="17324D"/>
          <w:sz w:val="18"/>
        </w:rPr>
        <w:t>delivery_unknown</w:t>
      </w:r>
      <w:r>
        <w:t>; Timeout nach Sendeversuch; Anbieter-ID fehlt oder mehrere Treffer. Bei unklarem Ausgang niemals blind erneut senden.</w:t>
      </w:r>
    </w:p>
    <w:p w14:paraId="609DD2A4" w14:textId="77777777" w:rsidR="00E73C2D" w:rsidRDefault="00F146C4">
      <w:pPr>
        <w:keepLines/>
      </w:pPr>
      <w:r>
        <w:rPr>
          <w:b/>
        </w:rPr>
        <w:t>Nachweis:</w:t>
      </w:r>
      <w:r>
        <w:t xml:space="preserve"> Die Konsole speichert den internen Übergabenachweis, Zielkanal, Modus, Zeit und Ergebnis im Hintergrund. Der Anwender prüft nur die verständliche Statusanzeige und – bei eindeutigem Erfolg – den passenden Postiz-Entwurf.</w:t>
      </w:r>
    </w:p>
    <w:p w14:paraId="21A6D95D" w14:textId="77777777" w:rsidR="00E73C2D" w:rsidRDefault="00F146C4">
      <w:pPr>
        <w:keepLines/>
      </w:pPr>
      <w:r>
        <w:rPr>
          <w:b/>
        </w:rPr>
        <w:t>Eskalation:</w:t>
      </w:r>
      <w:r>
        <w:t xml:space="preserve"> IT-/Plattformbetrieb bei technischem oder unklarem Ausgang; Publishing-Verantwortung bei Inhalt/Plattformdarstellung; Datenschutz bei Medienproblem.</w:t>
      </w:r>
    </w:p>
    <w:p w14:paraId="18ED7AF6" w14:textId="77777777" w:rsidR="00E73C2D" w:rsidRDefault="00F146C4">
      <w:pPr>
        <w:pStyle w:val="Heading4"/>
      </w:pPr>
      <w:r>
        <w:t>Übergabestatus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6614BBAE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2EF5B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5548B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Bedeutung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93436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Nächste Handlung</w:t>
            </w:r>
          </w:p>
        </w:tc>
      </w:tr>
      <w:tr w:rsidR="00E73C2D" w14:paraId="52373F48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0E7AA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prepared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43C5A" w14:textId="77777777" w:rsidR="00E73C2D" w:rsidRDefault="00F146C4">
            <w:pPr>
              <w:spacing w:after="0"/>
            </w:pPr>
            <w:r>
              <w:rPr>
                <w:sz w:val="18"/>
              </w:rPr>
              <w:t>Intern geprüft/protokolliert, keine externe Änderung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C0923" w14:textId="77777777" w:rsidR="00E73C2D" w:rsidRDefault="00F146C4">
            <w:pPr>
              <w:spacing w:after="0"/>
            </w:pPr>
            <w:r>
              <w:rPr>
                <w:sz w:val="18"/>
              </w:rPr>
              <w:t>Externe Freigabe abwarten</w:t>
            </w:r>
          </w:p>
        </w:tc>
      </w:tr>
      <w:tr w:rsidR="00E73C2D" w14:paraId="5917F08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39682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sending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1BB8A" w14:textId="77777777" w:rsidR="00E73C2D" w:rsidRDefault="00F146C4">
            <w:pPr>
              <w:spacing w:after="0"/>
            </w:pPr>
            <w:r>
              <w:rPr>
                <w:sz w:val="18"/>
              </w:rPr>
              <w:t>Übergabe läuft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46D75" w14:textId="77777777" w:rsidR="00E73C2D" w:rsidRDefault="00F146C4">
            <w:pPr>
              <w:spacing w:after="0"/>
            </w:pPr>
            <w:r>
              <w:rPr>
                <w:sz w:val="18"/>
              </w:rPr>
              <w:t>Nicht erneut klicken; Ergebnis abwarten</w:t>
            </w:r>
          </w:p>
        </w:tc>
      </w:tr>
      <w:tr w:rsidR="00E73C2D" w14:paraId="1F8FC46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44344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sent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54CB7" w14:textId="77777777" w:rsidR="00E73C2D" w:rsidRDefault="00F146C4">
            <w:pPr>
              <w:spacing w:after="0"/>
            </w:pPr>
            <w:r>
              <w:rPr>
                <w:sz w:val="18"/>
              </w:rPr>
              <w:t>Anbieteraufruf bestätigt, aber noch nicht abschließend abgeglichen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CC71F" w14:textId="77777777" w:rsidR="00E73C2D" w:rsidRDefault="00F146C4">
            <w:pPr>
              <w:spacing w:after="0"/>
            </w:pPr>
            <w:r>
              <w:rPr>
                <w:sz w:val="18"/>
              </w:rPr>
              <w:t>Read-only Abgleich durchführen</w:t>
            </w:r>
          </w:p>
        </w:tc>
      </w:tr>
      <w:tr w:rsidR="00E73C2D" w14:paraId="0788D3E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EA2F2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delivery_unknown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DFD99" w14:textId="77777777" w:rsidR="00E73C2D" w:rsidRDefault="00F146C4">
            <w:pPr>
              <w:spacing w:after="0"/>
            </w:pPr>
            <w:r>
              <w:rPr>
                <w:sz w:val="18"/>
              </w:rPr>
              <w:t>Ausgang nach Timeout/Verbindungsfehler unbekannt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6AEB3" w14:textId="77777777" w:rsidR="00E73C2D" w:rsidRDefault="00F146C4">
            <w:pPr>
              <w:spacing w:after="0"/>
            </w:pPr>
            <w:r>
              <w:rPr>
                <w:sz w:val="18"/>
              </w:rPr>
              <w:t>Nicht erneut senden; mit Postiz abgleichen und IT informieren</w:t>
            </w:r>
          </w:p>
        </w:tc>
      </w:tr>
      <w:tr w:rsidR="00E73C2D" w14:paraId="47749624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54A30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confirmed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7324D"/>
                <w:sz w:val="18"/>
              </w:rPr>
              <w:t>reconciled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BD90C" w14:textId="77777777" w:rsidR="00E73C2D" w:rsidRDefault="00F146C4">
            <w:pPr>
              <w:spacing w:after="0"/>
            </w:pPr>
            <w:r>
              <w:rPr>
                <w:sz w:val="18"/>
              </w:rPr>
              <w:t>Genau ein Postiz-Datensatz wurde read-only bestätigt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27162" w14:textId="77777777" w:rsidR="00E73C2D" w:rsidRDefault="00F146C4">
            <w:pPr>
              <w:spacing w:after="0"/>
            </w:pPr>
            <w:r>
              <w:rPr>
                <w:sz w:val="18"/>
              </w:rPr>
              <w:t>In Postiz final prüfen; noch nicht automatisch veröffentlicht</w:t>
            </w:r>
          </w:p>
        </w:tc>
      </w:tr>
      <w:tr w:rsidR="00E73C2D" w14:paraId="63273A79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0BF3D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failed_safe_to_retry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57109" w14:textId="77777777" w:rsidR="00E73C2D" w:rsidRDefault="00F146C4">
            <w:pPr>
              <w:spacing w:after="0"/>
            </w:pPr>
            <w:r>
              <w:rPr>
                <w:sz w:val="18"/>
              </w:rPr>
              <w:t>Anbieter hat eindeutig nicht erstellt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E3300" w14:textId="77777777" w:rsidR="00E73C2D" w:rsidRDefault="00F146C4">
            <w:pPr>
              <w:spacing w:after="0"/>
            </w:pPr>
            <w:r>
              <w:rPr>
                <w:sz w:val="18"/>
              </w:rPr>
              <w:t>Erst Ursache beheben; kontrollierter Retry durch zuständige Person</w:t>
            </w:r>
          </w:p>
        </w:tc>
      </w:tr>
      <w:tr w:rsidR="00E73C2D" w14:paraId="5825022B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B2BFD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blocked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388AA" w14:textId="77777777" w:rsidR="00E73C2D" w:rsidRDefault="00F146C4">
            <w:pPr>
              <w:spacing w:after="0"/>
            </w:pPr>
            <w:r>
              <w:rPr>
                <w:sz w:val="18"/>
              </w:rPr>
              <w:t>Governance- oder Konfigurationssperre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EB00F" w14:textId="77777777" w:rsidR="00E73C2D" w:rsidRDefault="00F146C4">
            <w:pPr>
              <w:spacing w:after="0"/>
            </w:pPr>
            <w:r>
              <w:rPr>
                <w:sz w:val="18"/>
              </w:rPr>
              <w:t>Sperrgrund lösen; nicht umgehen</w:t>
            </w:r>
          </w:p>
        </w:tc>
      </w:tr>
    </w:tbl>
    <w:p w14:paraId="1ED119D8" w14:textId="77777777" w:rsidR="00E73C2D" w:rsidRDefault="00E73C2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E73C2D" w14:paraId="64D476C8" w14:textId="77777777">
        <w:trPr>
          <w:jc w:val="center"/>
        </w:trPr>
        <w:tc>
          <w:tcPr>
            <w:tcW w:w="9792" w:type="dxa"/>
            <w:shd w:val="clear" w:color="auto" w:fill="EAF0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6D92E5C" w14:textId="77777777" w:rsidR="00E73C2D" w:rsidRDefault="00F146C4">
            <w:pPr>
              <w:keepLines/>
              <w:spacing w:after="0"/>
            </w:pPr>
            <w:r>
              <w:rPr>
                <w:b/>
              </w:rPr>
              <w:t>Aktueller Stand:</w:t>
            </w:r>
            <w:r>
              <w:t xml:space="preserve"> Externe Schreibvorgänge sind deaktiviert und Postiz ist nicht release-qualifiziert; die Live-Registrierung ist zudem offen. A7 darf deshalb derzeit keinen externen Entwurf erzeugen.</w:t>
            </w:r>
          </w:p>
        </w:tc>
      </w:tr>
    </w:tbl>
    <w:p w14:paraId="45DDBE0F" w14:textId="77777777" w:rsidR="00E73C2D" w:rsidRDefault="00E73C2D">
      <w:pPr>
        <w:spacing w:after="20"/>
      </w:pPr>
    </w:p>
    <w:p w14:paraId="66D11266" w14:textId="77777777" w:rsidR="00E73C2D" w:rsidRDefault="00F146C4">
      <w:pPr>
        <w:pStyle w:val="Heading3"/>
      </w:pPr>
      <w:bookmarkStart w:id="15" w:name="_Toc234918315"/>
      <w:r>
        <w:t>10. Ergebnisse und Messfenster</w:t>
      </w:r>
      <w:bookmarkEnd w:id="15"/>
    </w:p>
    <w:p w14:paraId="7DBBC1CC" w14:textId="77777777" w:rsidR="00E73C2D" w:rsidRDefault="00F146C4">
      <w:pPr>
        <w:pStyle w:val="Heading4"/>
      </w:pPr>
      <w:r>
        <w:t>Arbeitsanweisung A8 – Messwerte mit Herkunft erfassen</w:t>
      </w:r>
    </w:p>
    <w:p w14:paraId="27069AC8" w14:textId="77777777" w:rsidR="00E73C2D" w:rsidRDefault="00F146C4">
      <w:pPr>
        <w:keepLines/>
      </w:pPr>
      <w:r>
        <w:rPr>
          <w:b/>
        </w:rPr>
        <w:t>Verantwortlich:</w:t>
      </w:r>
      <w:r>
        <w:t xml:space="preserve"> Marketing Operations oder Analytics-Verantwortung</w:t>
      </w:r>
    </w:p>
    <w:p w14:paraId="436CC53F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Provider-bestätigte Veröffentlichung; Messfenster 72 Stunden, 7 Tage, 14 Tage oder 30 Tage ist fällig; überprüfbarer Plattformexport oder Bericht liegt vor.</w:t>
      </w:r>
    </w:p>
    <w:p w14:paraId="3ED7CC84" w14:textId="77777777" w:rsidR="00E73C2D" w:rsidRDefault="00F146C4">
      <w:pPr>
        <w:keepLines/>
      </w:pPr>
      <w:r>
        <w:rPr>
          <w:b/>
        </w:rPr>
        <w:t>Schritte:</w:t>
      </w:r>
    </w:p>
    <w:p w14:paraId="77CDBA7E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 xml:space="preserve">Öffnen Sie </w:t>
      </w:r>
      <w:r>
        <w:rPr>
          <w:b/>
        </w:rPr>
        <w:t>Ergebnisse</w:t>
      </w:r>
      <w:r>
        <w:t xml:space="preserve"> und wählen Sie eine fällige Aufgabe unter </w:t>
      </w:r>
      <w:r>
        <w:rPr>
          <w:b/>
        </w:rPr>
        <w:t>Heute messen</w:t>
      </w:r>
      <w:r>
        <w:t>.</w:t>
      </w:r>
    </w:p>
    <w:p w14:paraId="2A786C1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Übertragen Sie nur tatsächlich berichtete Zählwerte; fehlend ist nicht null.</w:t>
      </w:r>
    </w:p>
    <w:p w14:paraId="68D83D3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Aktivieren Sie für jede verwendete Kennzahlengruppe den passenden Quellenbeleg und wählen Sie die exakte Exportdatei aus. Der Browser berechnet den unveränderlichen Dateinachweis automatisch und lokal; die Exportdatei wird nicht an die Konsole hochgeladen.</w:t>
      </w:r>
    </w:p>
    <w:p w14:paraId="4AB17F62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Erfassen Sie Quellenreferenz, Beginn und Ende des Messzeitraums, Abrufzeit, Ihren Namen und die angewendete Zuordnungsregel.</w:t>
      </w:r>
    </w:p>
    <w:p w14:paraId="1670BDF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Plausibilität: qualifizierte Leads dürfen nicht über allen Leads liegen; Gespräche nicht über qualifizierten Leads; Landingpage-Abschlüsse nicht über Besuchen.</w:t>
      </w:r>
    </w:p>
    <w:p w14:paraId="7E34DE7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Dokumentieren Sie die Entscheidung: warten, iterieren, Landingpage verbessern, Zielgruppe/Angebot korrigieren, skalieren oder stoppen.</w:t>
      </w:r>
    </w:p>
    <w:p w14:paraId="4D472903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Korrigieren Sie Fehler append-only; überschreiben Sie den früheren Nachweis nicht still.</w:t>
      </w:r>
    </w:p>
    <w:p w14:paraId="3DFD3154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Nachvollziehbarer Messdatensatz mit Zeitfenster, Herkunft und Entscheidung; keine erfundenen oder vorzeitigen Kennzahlen.</w:t>
      </w:r>
    </w:p>
    <w:p w14:paraId="355A4A2B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Veröffentlichung nicht bestätigt; Fenster noch nicht fällig; Quellenbeleg oder exakte Exportdatei für eine verwendete Kennzahlengruppe fehlt; widersprüchliche Werte; Wiederholung widerspricht vorhandenen Daten; automatische Plattformaufnahme wird nur vermutet.</w:t>
      </w:r>
    </w:p>
    <w:p w14:paraId="63DC279D" w14:textId="77777777" w:rsidR="00E73C2D" w:rsidRDefault="00F146C4">
      <w:pPr>
        <w:keepLines/>
      </w:pPr>
      <w:r>
        <w:rPr>
          <w:b/>
        </w:rPr>
        <w:t>Nachweis:</w:t>
      </w:r>
      <w:r>
        <w:t xml:space="preserve"> Die Konsole speichert Veröffentlichungsbezug, Messfenster, Export-/Berichtsreferenz, automatischen Dateinachweis, Abrufzeit, verantwortliche Person, Zuordnungsregel und Entscheidung. Roh-Hash und interne IDs bleiben in der Anwenderoberfläche verborgen.</w:t>
      </w:r>
    </w:p>
    <w:p w14:paraId="0FE8A3A1" w14:textId="77777777" w:rsidR="00E73C2D" w:rsidRDefault="00F146C4">
      <w:pPr>
        <w:keepLines/>
      </w:pPr>
      <w:r>
        <w:rPr>
          <w:b/>
        </w:rPr>
        <w:t>Eskalation:</w:t>
      </w:r>
      <w:r>
        <w:t xml:space="preserve"> Marketing Operations bei fachlicher Abweichung; IT bei fehlender Aufgabe, Status- oder Validierungsfehler; Plattformverantwortung bei Exportdifferenz.</w:t>
      </w:r>
    </w:p>
    <w:p w14:paraId="6ADA190C" w14:textId="77777777" w:rsidR="00E73C2D" w:rsidRDefault="00F146C4">
      <w:pPr>
        <w:pStyle w:val="Heading4"/>
      </w:pPr>
      <w:r>
        <w:t>Entscheidungsrhythmus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53CBA080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FDF17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Zeitpunkt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E4767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Fokus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61049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Keine voreilige Interpretation</w:t>
            </w:r>
          </w:p>
        </w:tc>
      </w:tr>
      <w:tr w:rsidR="00E73C2D" w14:paraId="2DAD541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9427D" w14:textId="77777777" w:rsidR="00E73C2D" w:rsidRDefault="00F146C4">
            <w:pPr>
              <w:spacing w:after="0"/>
            </w:pPr>
            <w:r>
              <w:rPr>
                <w:sz w:val="18"/>
              </w:rPr>
              <w:t>72 Stunden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89625" w14:textId="77777777" w:rsidR="00E73C2D" w:rsidRDefault="00F146C4">
            <w:pPr>
              <w:spacing w:after="0"/>
            </w:pPr>
            <w:r>
              <w:rPr>
                <w:sz w:val="18"/>
              </w:rPr>
              <w:t>Frühe Signale: Saves, Kommentare, Profilbesuche, CTR, Landingpage-Klicks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4D007" w14:textId="77777777" w:rsidR="00E73C2D" w:rsidRDefault="00F146C4">
            <w:pPr>
              <w:spacing w:after="0"/>
            </w:pPr>
            <w:r>
              <w:rPr>
                <w:sz w:val="18"/>
              </w:rPr>
              <w:t>Noch keine belastbare Geschäftsentscheidung erzwingen</w:t>
            </w:r>
          </w:p>
        </w:tc>
      </w:tr>
      <w:tr w:rsidR="00E73C2D" w14:paraId="0714F395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EDA81" w14:textId="77777777" w:rsidR="00E73C2D" w:rsidRDefault="00F146C4">
            <w:pPr>
              <w:spacing w:after="0"/>
            </w:pPr>
            <w:r>
              <w:rPr>
                <w:sz w:val="18"/>
              </w:rPr>
              <w:t>7 Tage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167E5" w14:textId="77777777" w:rsidR="00E73C2D" w:rsidRDefault="00F146C4">
            <w:pPr>
              <w:spacing w:after="0"/>
            </w:pPr>
            <w:r>
              <w:rPr>
                <w:sz w:val="18"/>
              </w:rPr>
              <w:t>Hook, Format, CTA, Thumbnail und erste Zeile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B9EBA" w14:textId="77777777" w:rsidR="00E73C2D" w:rsidRDefault="00F146C4">
            <w:pPr>
              <w:spacing w:after="0"/>
            </w:pPr>
            <w:r>
              <w:rPr>
                <w:sz w:val="18"/>
              </w:rPr>
              <w:t>Nur eine Testvariable gleichzeitig ändern</w:t>
            </w:r>
          </w:p>
        </w:tc>
      </w:tr>
      <w:tr w:rsidR="00E73C2D" w14:paraId="6CF126F4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13C79" w14:textId="77777777" w:rsidR="00E73C2D" w:rsidRDefault="00F146C4">
            <w:pPr>
              <w:spacing w:after="0"/>
            </w:pPr>
            <w:r>
              <w:rPr>
                <w:sz w:val="18"/>
              </w:rPr>
              <w:t>14 Tage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9D845" w14:textId="77777777" w:rsidR="00E73C2D" w:rsidRDefault="00F146C4">
            <w:pPr>
              <w:spacing w:after="0"/>
            </w:pPr>
            <w:r>
              <w:rPr>
                <w:sz w:val="18"/>
              </w:rPr>
              <w:t>Message-Market-Fit, Angebot, Landingpage, Zielgruppe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AB651" w14:textId="77777777" w:rsidR="00E73C2D" w:rsidRDefault="00F146C4">
            <w:pPr>
              <w:spacing w:after="0"/>
            </w:pPr>
            <w:r>
              <w:rPr>
                <w:sz w:val="18"/>
              </w:rPr>
              <w:t>Ohne nützliches Zielgruppensignal iterieren oder stoppen</w:t>
            </w:r>
          </w:p>
        </w:tc>
      </w:tr>
      <w:tr w:rsidR="00E73C2D" w14:paraId="6436DE6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03D32" w14:textId="77777777" w:rsidR="00E73C2D" w:rsidRDefault="00F146C4">
            <w:pPr>
              <w:spacing w:after="0"/>
            </w:pPr>
            <w:r>
              <w:rPr>
                <w:sz w:val="18"/>
              </w:rPr>
              <w:t>30 Tage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8B05C" w14:textId="77777777" w:rsidR="00E73C2D" w:rsidRDefault="00F146C4">
            <w:pPr>
              <w:spacing w:after="0"/>
            </w:pPr>
            <w:r>
              <w:rPr>
                <w:sz w:val="18"/>
              </w:rPr>
              <w:t>Qualifizierte Leads, Gespräche, Pipelinewert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2835F" w14:textId="77777777" w:rsidR="00E73C2D" w:rsidRDefault="00F146C4">
            <w:pPr>
              <w:spacing w:after="0"/>
            </w:pPr>
            <w:r>
              <w:rPr>
                <w:sz w:val="18"/>
              </w:rPr>
              <w:t>Reichweite allein ist kein Skalierungsgrund</w:t>
            </w:r>
          </w:p>
        </w:tc>
      </w:tr>
    </w:tbl>
    <w:p w14:paraId="27FFF2CF" w14:textId="77777777" w:rsidR="00E73C2D" w:rsidRDefault="00E73C2D">
      <w:pPr>
        <w:spacing w:after="20"/>
      </w:pPr>
    </w:p>
    <w:p w14:paraId="2112C8AA" w14:textId="77777777" w:rsidR="00E73C2D" w:rsidRDefault="00F146C4">
      <w:pPr>
        <w:keepLines/>
      </w:pPr>
      <w:r>
        <w:t>Die Plattform-Metrikaufnahme ist noch nicht vollständig automatisiert. n8n entdeckt fällige Fenster read-only; es ersetzt weder den Providerexport noch die menschliche Zuordnung.</w:t>
      </w:r>
    </w:p>
    <w:p w14:paraId="68A8F6F3" w14:textId="77777777" w:rsidR="00E73C2D" w:rsidRDefault="00F146C4">
      <w:pPr>
        <w:pStyle w:val="Heading3"/>
      </w:pPr>
      <w:bookmarkStart w:id="16" w:name="_Toc234918316"/>
      <w:r>
        <w:t>11. Statusglossar</w:t>
      </w:r>
      <w:bookmarkEnd w:id="16"/>
    </w:p>
    <w:p w14:paraId="3516B646" w14:textId="77777777" w:rsidR="00E73C2D" w:rsidRDefault="00F146C4">
      <w:pPr>
        <w:pStyle w:val="Heading4"/>
      </w:pPr>
      <w:r>
        <w:t>Content-Status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2CCB0974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B67C8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Technischer Status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94105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Anzeige für Marketing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01CBC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Bedeutung / nächste Aktion</w:t>
            </w:r>
          </w:p>
        </w:tc>
      </w:tr>
      <w:tr w:rsidR="00E73C2D" w14:paraId="021B80E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6609D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drafting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526BA" w14:textId="77777777" w:rsidR="00E73C2D" w:rsidRDefault="00F146C4">
            <w:pPr>
              <w:spacing w:after="0"/>
            </w:pPr>
            <w:r>
              <w:rPr>
                <w:sz w:val="18"/>
              </w:rPr>
              <w:t>Entwurf wird erstellt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B702E" w14:textId="77777777" w:rsidR="00E73C2D" w:rsidRDefault="00F146C4">
            <w:pPr>
              <w:spacing w:after="0"/>
            </w:pPr>
            <w:r>
              <w:rPr>
                <w:sz w:val="18"/>
              </w:rPr>
              <w:t>Generierung abschließen und Pflichtfelder prüfen</w:t>
            </w:r>
          </w:p>
        </w:tc>
      </w:tr>
      <w:tr w:rsidR="00E73C2D" w14:paraId="0DB7C063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D2935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needs_evidence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2C9CD" w14:textId="77777777" w:rsidR="00E73C2D" w:rsidRDefault="00F146C4">
            <w:pPr>
              <w:spacing w:after="0"/>
            </w:pPr>
            <w:r>
              <w:rPr>
                <w:sz w:val="18"/>
              </w:rPr>
              <w:t>Beleg fehlt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4651C" w14:textId="77777777" w:rsidR="00E73C2D" w:rsidRDefault="00F146C4">
            <w:pPr>
              <w:spacing w:after="0"/>
            </w:pPr>
            <w:r>
              <w:rPr>
                <w:sz w:val="18"/>
              </w:rPr>
              <w:t>Passenden öffentlichen oder intern freigegebenen Beleg ergänzen</w:t>
            </w:r>
          </w:p>
        </w:tc>
      </w:tr>
      <w:tr w:rsidR="00E73C2D" w14:paraId="5487AEC0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C47F1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needs_human_review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0C84F" w14:textId="77777777" w:rsidR="00E73C2D" w:rsidRDefault="00F146C4">
            <w:pPr>
              <w:spacing w:after="0"/>
            </w:pPr>
            <w:r>
              <w:rPr>
                <w:sz w:val="18"/>
              </w:rPr>
              <w:t>Freigabe wartet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15DC9" w14:textId="77777777" w:rsidR="00E73C2D" w:rsidRDefault="00F146C4">
            <w:pPr>
              <w:spacing w:after="0"/>
            </w:pPr>
            <w:r>
              <w:rPr>
                <w:sz w:val="18"/>
              </w:rPr>
              <w:t>A5 durchführen; bei K4 vorher A6</w:t>
            </w:r>
          </w:p>
        </w:tc>
      </w:tr>
      <w:tr w:rsidR="00E73C2D" w14:paraId="71784FF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7E792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revision_requested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BB47E" w14:textId="77777777" w:rsidR="00E73C2D" w:rsidRDefault="00F146C4">
            <w:pPr>
              <w:spacing w:after="0"/>
            </w:pPr>
            <w:r>
              <w:rPr>
                <w:sz w:val="18"/>
              </w:rPr>
              <w:t>Überarbeitung angefordert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80157" w14:textId="77777777" w:rsidR="00E73C2D" w:rsidRDefault="00F146C4">
            <w:pPr>
              <w:spacing w:after="0"/>
            </w:pPr>
            <w:r>
              <w:rPr>
                <w:sz w:val="18"/>
              </w:rPr>
              <w:t>Konkrete Notiz umsetzen und neue Version erzeugen</w:t>
            </w:r>
          </w:p>
        </w:tc>
      </w:tr>
      <w:tr w:rsidR="00E73C2D" w14:paraId="6703590A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02C51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approved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0EFD3" w14:textId="77777777" w:rsidR="00E73C2D" w:rsidRDefault="00F146C4">
            <w:pPr>
              <w:spacing w:after="0"/>
            </w:pPr>
            <w:r>
              <w:rPr>
                <w:sz w:val="18"/>
              </w:rPr>
              <w:t>Inhaltlich freigegeben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D47AC" w14:textId="77777777" w:rsidR="00E73C2D" w:rsidRDefault="00F146C4">
            <w:pPr>
              <w:spacing w:after="0"/>
            </w:pPr>
            <w:r>
              <w:rPr>
                <w:sz w:val="18"/>
              </w:rPr>
              <w:t>Technische Scheduler-/Medienbedingungen prüfen</w:t>
            </w:r>
          </w:p>
        </w:tc>
      </w:tr>
      <w:tr w:rsidR="00E73C2D" w14:paraId="24E00C6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BC062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ready_to_schedule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02AB8" w14:textId="77777777" w:rsidR="00E73C2D" w:rsidRDefault="00F146C4">
            <w:pPr>
              <w:spacing w:after="0"/>
            </w:pPr>
            <w:r>
              <w:rPr>
                <w:sz w:val="18"/>
              </w:rPr>
              <w:t>Bereit zur Planung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3BABF" w14:textId="77777777" w:rsidR="00E73C2D" w:rsidRDefault="00F146C4">
            <w:pPr>
              <w:spacing w:after="0"/>
            </w:pPr>
            <w:r>
              <w:rPr>
                <w:sz w:val="18"/>
              </w:rPr>
              <w:t>Höchstens Postiz-Entwurf nach A7 vorbereiten</w:t>
            </w:r>
          </w:p>
        </w:tc>
      </w:tr>
      <w:tr w:rsidR="00E73C2D" w14:paraId="3E0F44F4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97FAC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scheduled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3CDAB" w14:textId="77777777" w:rsidR="00E73C2D" w:rsidRDefault="00F146C4">
            <w:pPr>
              <w:spacing w:after="0"/>
            </w:pPr>
            <w:r>
              <w:rPr>
                <w:sz w:val="18"/>
              </w:rPr>
              <w:t>Terminiert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5C6FA" w14:textId="77777777" w:rsidR="00E73C2D" w:rsidRDefault="00F146C4">
            <w:pPr>
              <w:spacing w:after="0"/>
            </w:pPr>
            <w:r>
              <w:rPr>
                <w:sz w:val="18"/>
              </w:rPr>
              <w:t>Plattformvorschau und Termin überwachen</w:t>
            </w:r>
          </w:p>
        </w:tc>
      </w:tr>
      <w:tr w:rsidR="00E73C2D" w14:paraId="1B66008A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52033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published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14362" w14:textId="77777777" w:rsidR="00E73C2D" w:rsidRDefault="00F146C4">
            <w:pPr>
              <w:spacing w:after="0"/>
            </w:pPr>
            <w:r>
              <w:rPr>
                <w:sz w:val="18"/>
              </w:rPr>
              <w:t>Provider-bestätigt veröffentlicht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2CE03" w14:textId="77777777" w:rsidR="00E73C2D" w:rsidRDefault="00F146C4">
            <w:pPr>
              <w:spacing w:after="0"/>
            </w:pPr>
            <w:r>
              <w:rPr>
                <w:sz w:val="18"/>
              </w:rPr>
              <w:t>Messfenster starten</w:t>
            </w:r>
          </w:p>
        </w:tc>
      </w:tr>
      <w:tr w:rsidR="00E73C2D" w14:paraId="59226EA2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F717F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blocked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1D3ED" w14:textId="77777777" w:rsidR="00E73C2D" w:rsidRDefault="00F146C4">
            <w:pPr>
              <w:spacing w:after="0"/>
            </w:pPr>
            <w:r>
              <w:rPr>
                <w:sz w:val="18"/>
              </w:rPr>
              <w:t>Gesperrt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C0D2E" w14:textId="77777777" w:rsidR="00E73C2D" w:rsidRDefault="00F146C4">
            <w:pPr>
              <w:spacing w:after="0"/>
            </w:pPr>
            <w:r>
              <w:rPr>
                <w:sz w:val="18"/>
              </w:rPr>
              <w:t>Grund beheben; nicht manuell umgehen</w:t>
            </w:r>
          </w:p>
        </w:tc>
      </w:tr>
    </w:tbl>
    <w:p w14:paraId="18FB1D49" w14:textId="77777777" w:rsidR="00E73C2D" w:rsidRDefault="00E73C2D">
      <w:pPr>
        <w:spacing w:after="20"/>
      </w:pPr>
    </w:p>
    <w:p w14:paraId="749F4A97" w14:textId="77777777" w:rsidR="00E73C2D" w:rsidRDefault="00F146C4">
      <w:pPr>
        <w:pStyle w:val="Heading4"/>
      </w:pPr>
      <w:r>
        <w:t>Dienst- und Release-Status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73C2D" w14:paraId="195FF48C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D713A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Begriff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D86FA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Genaue Bedeutung</w:t>
            </w:r>
          </w:p>
        </w:tc>
      </w:tr>
      <w:tr w:rsidR="00E73C2D" w14:paraId="680DF186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55C87" w14:textId="77777777" w:rsidR="00E73C2D" w:rsidRDefault="00F146C4">
            <w:pPr>
              <w:spacing w:after="0"/>
            </w:pPr>
            <w:r>
              <w:rPr>
                <w:sz w:val="18"/>
              </w:rPr>
              <w:t>Konfiguriert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B6D53" w14:textId="77777777" w:rsidR="00E73C2D" w:rsidRDefault="00F146C4">
            <w:pPr>
              <w:spacing w:after="0"/>
            </w:pPr>
            <w:r>
              <w:rPr>
                <w:sz w:val="18"/>
              </w:rPr>
              <w:t>Eine URL oder Einstellung ist vorhanden; kein Funktionsnachweis</w:t>
            </w:r>
          </w:p>
        </w:tc>
      </w:tr>
      <w:tr w:rsidR="00E73C2D" w14:paraId="36F7E1F9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7A2DA" w14:textId="77777777" w:rsidR="00E73C2D" w:rsidRDefault="00F146C4">
            <w:pPr>
              <w:spacing w:after="0"/>
            </w:pPr>
            <w:r>
              <w:rPr>
                <w:sz w:val="18"/>
              </w:rPr>
              <w:t>Erreichbar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F8B18" w14:textId="77777777" w:rsidR="00E73C2D" w:rsidRDefault="00F146C4">
            <w:pPr>
              <w:spacing w:after="0"/>
            </w:pPr>
            <w:r>
              <w:rPr>
                <w:sz w:val="18"/>
              </w:rPr>
              <w:t>Netzwerkantwort ist möglich; Vertrag, Modell oder Berechtigung kann trotzdem falsch sein</w:t>
            </w:r>
          </w:p>
        </w:tc>
      </w:tr>
      <w:tr w:rsidR="00E73C2D" w14:paraId="3C988138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4E785" w14:textId="77777777" w:rsidR="00E73C2D" w:rsidRDefault="00F146C4">
            <w:pPr>
              <w:spacing w:after="0"/>
            </w:pPr>
            <w:r>
              <w:rPr>
                <w:sz w:val="18"/>
              </w:rPr>
              <w:t>Erfolgreich verwendet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2BFE4" w14:textId="77777777" w:rsidR="00E73C2D" w:rsidRDefault="00F146C4">
            <w:pPr>
              <w:spacing w:after="0"/>
            </w:pPr>
            <w:r>
              <w:rPr>
                <w:sz w:val="18"/>
              </w:rPr>
              <w:t>Ein echter, begrenzter Lauf wurde protokolliert</w:t>
            </w:r>
          </w:p>
        </w:tc>
      </w:tr>
      <w:tr w:rsidR="00E73C2D" w14:paraId="70BCAF15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210B1" w14:textId="77777777" w:rsidR="00E73C2D" w:rsidRDefault="00F146C4">
            <w:pPr>
              <w:spacing w:after="0"/>
            </w:pPr>
            <w:r>
              <w:rPr>
                <w:sz w:val="18"/>
              </w:rPr>
              <w:t>Release-qualifiziert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73DDB" w14:textId="77777777" w:rsidR="00E73C2D" w:rsidRDefault="00F146C4">
            <w:pPr>
              <w:spacing w:after="0"/>
            </w:pPr>
            <w:r>
              <w:rPr>
                <w:sz w:val="18"/>
              </w:rPr>
              <w:t>Exakter Vertrag, Identität, Fehlerpfade, Beweise und Rollback wurden geprüft</w:t>
            </w:r>
          </w:p>
        </w:tc>
      </w:tr>
      <w:tr w:rsidR="00E73C2D" w14:paraId="7F25B8B2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59F23" w14:textId="77777777" w:rsidR="00E73C2D" w:rsidRDefault="00F146C4">
            <w:pPr>
              <w:spacing w:after="0"/>
            </w:pPr>
            <w:r>
              <w:rPr>
                <w:sz w:val="18"/>
              </w:rPr>
              <w:t>Produktiv freigegeben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6ACF3" w14:textId="77777777" w:rsidR="00E73C2D" w:rsidRDefault="00F146C4">
            <w:pPr>
              <w:spacing w:after="0"/>
            </w:pPr>
            <w:r>
              <w:rPr>
                <w:sz w:val="18"/>
              </w:rPr>
              <w:t>Alle Pflichtgates bestanden, Change genehmigt und nach Deployment abgenommen</w:t>
            </w:r>
          </w:p>
        </w:tc>
      </w:tr>
      <w:tr w:rsidR="00E73C2D" w14:paraId="4A3B47FC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B7D5F" w14:textId="77777777" w:rsidR="00E73C2D" w:rsidRDefault="00F146C4">
            <w:pPr>
              <w:spacing w:after="0"/>
            </w:pPr>
            <w:r>
              <w:rPr>
                <w:sz w:val="18"/>
              </w:rPr>
              <w:t>Degradiert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59754" w14:textId="77777777" w:rsidR="00E73C2D" w:rsidRDefault="00F146C4">
            <w:pPr>
              <w:spacing w:after="0"/>
            </w:pPr>
            <w:r>
              <w:rPr>
                <w:sz w:val="18"/>
              </w:rPr>
              <w:t>Teilfunktion verfügbar, aber ein erforderlicher Pfad ist gestört</w:t>
            </w:r>
          </w:p>
        </w:tc>
      </w:tr>
      <w:tr w:rsidR="00E73C2D" w14:paraId="67CBB340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5598C" w14:textId="77777777" w:rsidR="00E73C2D" w:rsidRDefault="00F146C4">
            <w:pPr>
              <w:spacing w:after="0"/>
            </w:pPr>
            <w:r>
              <w:rPr>
                <w:sz w:val="18"/>
              </w:rPr>
              <w:t>Blockiert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9493F" w14:textId="77777777" w:rsidR="00E73C2D" w:rsidRDefault="00F146C4">
            <w:pPr>
              <w:spacing w:after="0"/>
            </w:pPr>
            <w:r>
              <w:rPr>
                <w:sz w:val="18"/>
              </w:rPr>
              <w:t>Sicherer Betrieb ist nicht zulässig; keine Umgehung</w:t>
            </w:r>
          </w:p>
        </w:tc>
      </w:tr>
    </w:tbl>
    <w:p w14:paraId="0CA89564" w14:textId="77777777" w:rsidR="00E73C2D" w:rsidRDefault="00E73C2D">
      <w:pPr>
        <w:spacing w:after="20"/>
      </w:pPr>
    </w:p>
    <w:p w14:paraId="3A77E077" w14:textId="77777777" w:rsidR="00E73C2D" w:rsidRDefault="00F146C4">
      <w:pPr>
        <w:pStyle w:val="Heading4"/>
      </w:pPr>
      <w:r>
        <w:t>Fünf Arbeitsfähigkeiten für Marketing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73C2D" w14:paraId="08BCBA01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B057B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Fachliche Möglichkeit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E07C5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Was die Anzeige beantwortet</w:t>
            </w:r>
          </w:p>
        </w:tc>
      </w:tr>
      <w:tr w:rsidR="00E73C2D" w14:paraId="5A24ACA5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87CFF" w14:textId="77777777" w:rsidR="00E73C2D" w:rsidRDefault="00F146C4">
            <w:pPr>
              <w:spacing w:after="0"/>
            </w:pPr>
            <w:r>
              <w:rPr>
                <w:sz w:val="18"/>
              </w:rPr>
              <w:t>Recherche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02B29" w14:textId="77777777" w:rsidR="00E73C2D" w:rsidRDefault="00F146C4">
            <w:pPr>
              <w:spacing w:after="0"/>
            </w:pPr>
            <w:r>
              <w:rPr>
                <w:sz w:val="18"/>
              </w:rPr>
              <w:t>Können aktuelle öffentliche Quellen jetzt sicher recherchiert und belegt werden?</w:t>
            </w:r>
          </w:p>
        </w:tc>
      </w:tr>
      <w:tr w:rsidR="00E73C2D" w14:paraId="166588A0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00D3C" w14:textId="77777777" w:rsidR="00E73C2D" w:rsidRDefault="00F146C4">
            <w:pPr>
              <w:spacing w:after="0"/>
            </w:pPr>
            <w:r>
              <w:rPr>
                <w:sz w:val="18"/>
              </w:rPr>
              <w:t>Ideen &amp; Texte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881BA" w14:textId="77777777" w:rsidR="00E73C2D" w:rsidRDefault="00F146C4">
            <w:pPr>
              <w:spacing w:after="0"/>
            </w:pPr>
            <w:r>
              <w:rPr>
                <w:sz w:val="18"/>
              </w:rPr>
              <w:t>Kann aus einer gewählten Richtung jetzt ein vollständiger lokaler KI-Entwurf entstehen?</w:t>
            </w:r>
          </w:p>
        </w:tc>
      </w:tr>
      <w:tr w:rsidR="00E73C2D" w14:paraId="295C8E58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7239D" w14:textId="77777777" w:rsidR="00E73C2D" w:rsidRDefault="00F146C4">
            <w:pPr>
              <w:spacing w:after="0"/>
            </w:pPr>
            <w:r>
              <w:rPr>
                <w:sz w:val="18"/>
              </w:rPr>
              <w:t>Medien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E0E6E" w14:textId="77777777" w:rsidR="00E73C2D" w:rsidRDefault="00F146C4">
            <w:pPr>
              <w:spacing w:after="0"/>
            </w:pPr>
            <w:r>
              <w:rPr>
                <w:sz w:val="18"/>
              </w:rPr>
              <w:t>Kann das exakte Originalmedium mit Vorschau, Rechten und Einwilligungen belegt werden?</w:t>
            </w:r>
          </w:p>
        </w:tc>
      </w:tr>
      <w:tr w:rsidR="00E73C2D" w14:paraId="3F96EC14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D8D86" w14:textId="77777777" w:rsidR="00E73C2D" w:rsidRDefault="00F146C4">
            <w:pPr>
              <w:spacing w:after="0"/>
            </w:pPr>
            <w:r>
              <w:rPr>
                <w:sz w:val="18"/>
              </w:rPr>
              <w:t>Freigabe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B396E" w14:textId="77777777" w:rsidR="00E73C2D" w:rsidRDefault="00F146C4">
            <w:pPr>
              <w:spacing w:after="0"/>
            </w:pPr>
            <w:r>
              <w:rPr>
                <w:sz w:val="18"/>
              </w:rPr>
              <w:t>Kann eine namentliche Person den vollständigen Entwurf jetzt sicher prüfen und freigeben?</w:t>
            </w:r>
          </w:p>
        </w:tc>
      </w:tr>
      <w:tr w:rsidR="00E73C2D" w14:paraId="4F4F2678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BA12C" w14:textId="77777777" w:rsidR="00E73C2D" w:rsidRDefault="00F146C4">
            <w:pPr>
              <w:spacing w:after="0"/>
            </w:pPr>
            <w:r>
              <w:rPr>
                <w:sz w:val="18"/>
              </w:rPr>
              <w:t>Redaktionsplanung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2C9A9" w14:textId="77777777" w:rsidR="00E73C2D" w:rsidRDefault="00F146C4">
            <w:pPr>
              <w:spacing w:after="0"/>
            </w:pPr>
            <w:r>
              <w:rPr>
                <w:sz w:val="18"/>
              </w:rPr>
              <w:t>Kann ein freigegebener Inhalt höchstens als Entwurf an den geprüften Redaktionsweg übergeben werden?</w:t>
            </w:r>
          </w:p>
        </w:tc>
      </w:tr>
    </w:tbl>
    <w:p w14:paraId="2A83ADC6" w14:textId="77777777" w:rsidR="00E73C2D" w:rsidRDefault="00E73C2D">
      <w:pPr>
        <w:spacing w:after="20"/>
      </w:pPr>
    </w:p>
    <w:p w14:paraId="18AE5927" w14:textId="77777777" w:rsidR="00E73C2D" w:rsidRDefault="00F146C4">
      <w:pPr>
        <w:keepLines/>
      </w:pPr>
      <w:r>
        <w:t xml:space="preserve">Jede Karte zeigt nur </w:t>
      </w:r>
      <w:r>
        <w:rPr>
          <w:b/>
        </w:rPr>
        <w:t>Bereit</w:t>
      </w:r>
      <w:r>
        <w:t xml:space="preserve">, </w:t>
      </w:r>
      <w:r>
        <w:rPr>
          <w:b/>
        </w:rPr>
        <w:t>Prüfung offen</w:t>
      </w:r>
      <w:r>
        <w:t xml:space="preserve"> oder </w:t>
      </w:r>
      <w:r>
        <w:rPr>
          <w:b/>
        </w:rPr>
        <w:t>Gesperrt</w:t>
      </w:r>
      <w:r>
        <w:t xml:space="preserve"> sowie den nächsten fachlichen Schritt. Technische Details bleiben bei der Administration.</w:t>
      </w:r>
    </w:p>
    <w:p w14:paraId="739EE6EF" w14:textId="77777777" w:rsidR="00E73C2D" w:rsidRDefault="00F146C4">
      <w:pPr>
        <w:pStyle w:val="Heading3"/>
      </w:pPr>
      <w:bookmarkStart w:id="17" w:name="_Toc234918317"/>
      <w:r>
        <w:t>12. Fehlerhilfe für Marketing-Anwender</w:t>
      </w:r>
      <w:bookmarkEnd w:id="17"/>
    </w:p>
    <w:p w14:paraId="320E60C0" w14:textId="77777777" w:rsidR="00E73C2D" w:rsidRDefault="00F146C4">
      <w:pPr>
        <w:pStyle w:val="Heading4"/>
      </w:pPr>
      <w:r>
        <w:t>Arbeitsanweisung A9 – Problem sicher eingrenzen</w:t>
      </w:r>
    </w:p>
    <w:p w14:paraId="6CA27E63" w14:textId="77777777" w:rsidR="00E73C2D" w:rsidRDefault="00F146C4">
      <w:pPr>
        <w:keepLines/>
      </w:pPr>
      <w:r>
        <w:rPr>
          <w:b/>
        </w:rPr>
        <w:t>Verantwortlich:</w:t>
      </w:r>
      <w:r>
        <w:t xml:space="preserve"> Marketing-Anwender; Marketing Operations koordiniert</w:t>
      </w:r>
    </w:p>
    <w:p w14:paraId="30D79799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Fehler reproduzierbar oder Meldung sichtbar; keine Zugangsdaten/privaten Daten im Ticket.</w:t>
      </w:r>
    </w:p>
    <w:p w14:paraId="59DF9755" w14:textId="77777777" w:rsidR="00E73C2D" w:rsidRDefault="00F146C4">
      <w:pPr>
        <w:keepLines/>
      </w:pPr>
      <w:r>
        <w:rPr>
          <w:b/>
        </w:rPr>
        <w:t>Schritte:</w:t>
      </w:r>
    </w:p>
    <w:p w14:paraId="71BD6E0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Stoppen Sie die aktuelle Aktion und klicken Sie nicht mehrfach.</w:t>
      </w:r>
    </w:p>
    <w:p w14:paraId="0B3397D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Notieren Sie Uhrzeit, Bereich, Kampagne, sichtbaren Titel/Stand, Status und letzte sichere Aktion. Interne IDs müssen Sie nicht suchen oder abschreiben.</w:t>
      </w:r>
    </w:p>
    <w:p w14:paraId="555569C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Prüfen Sie in der Tabelle unten die erlaubte Selbsthilfe.</w:t>
      </w:r>
    </w:p>
    <w:p w14:paraId="48C7BA21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Aktualisieren Sie die Seite höchstens einmal, wenn kein Sendevorgang lief.</w:t>
      </w:r>
    </w:p>
    <w:p w14:paraId="313C5EB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Dokumentieren Sie Fehlermeldung und erwartetes Ergebnis; schwärzen Sie personenbezogene oder geheime Werte.</w:t>
      </w:r>
    </w:p>
    <w:p w14:paraId="740ADE22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Eskalieren Sie an die genannte Stelle und warten Sie bei Sicherheits-/Übergabefehlern auf Freigabe.</w:t>
      </w:r>
    </w:p>
    <w:p w14:paraId="5FF8B303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Reproduzierbarer, datenschutzkonformer Fehlerbericht ohne Doppelübertragung oder Statusmanipulation.</w:t>
      </w:r>
    </w:p>
    <w:p w14:paraId="62F8733F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Unklarer externer Ausgang; Identitätswechsel; Zertifikatswarnung; HTTP; Datenverlustverdacht; falscher Tenant/Kanal; personenbezogene Daten sichtbar; mehrfacher Fehler.</w:t>
      </w:r>
    </w:p>
    <w:p w14:paraId="706A2D12" w14:textId="77777777" w:rsidR="00E73C2D" w:rsidRDefault="00F146C4">
      <w:pPr>
        <w:keepLines/>
      </w:pPr>
      <w:r>
        <w:rPr>
          <w:b/>
        </w:rPr>
        <w:t>Nachweis:</w:t>
      </w:r>
      <w:r>
        <w:t xml:space="preserve"> Zeit, eigener Name, Bereich, Kampagne, sichtbarer Titel/Stand, Status, Fehlermeldung, letzter Schritt und – falls sicher – bereinigter Screenshot.</w:t>
      </w:r>
    </w:p>
    <w:p w14:paraId="34500F0A" w14:textId="77777777" w:rsidR="00E73C2D" w:rsidRDefault="00F146C4">
      <w:pPr>
        <w:keepLines/>
      </w:pPr>
      <w:r>
        <w:rPr>
          <w:b/>
        </w:rPr>
        <w:t>Eskalation:</w:t>
      </w:r>
      <w:r>
        <w:t xml:space="preserve"> Nach Tabelle; bei Zweifel IT-/Plattformbetrieb und Marketing Operations gemeinsam.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581E6B12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DC414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81E1C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Erlaubte Selbsthilfe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81945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Stoppen und eskalieren, wenn</w:t>
            </w:r>
          </w:p>
        </w:tc>
      </w:tr>
      <w:tr w:rsidR="00E73C2D" w14:paraId="0B195055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E66E2" w14:textId="77777777" w:rsidR="00E73C2D" w:rsidRDefault="00F146C4">
            <w:pPr>
              <w:spacing w:after="0"/>
            </w:pPr>
            <w:r>
              <w:rPr>
                <w:sz w:val="18"/>
              </w:rPr>
              <w:t>Keine verifizierten Quellen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DC1AC" w14:textId="77777777" w:rsidR="00E73C2D" w:rsidRDefault="00F146C4">
            <w:pPr>
              <w:spacing w:after="0"/>
            </w:pPr>
            <w:r>
              <w:rPr>
                <w:sz w:val="18"/>
              </w:rPr>
              <w:t>Suchfrage enger formulieren, Zeitraum und exakte Aussage prüfen, neu recherchieren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BA799" w14:textId="77777777" w:rsidR="00E73C2D" w:rsidRDefault="00F146C4">
            <w:pPr>
              <w:spacing w:after="0"/>
            </w:pPr>
            <w:r>
              <w:rPr>
                <w:sz w:val="18"/>
              </w:rPr>
              <w:t>Adapterfehler, keine aktuelle Quelle oder wiederholt falsche Themenpassung</w:t>
            </w:r>
          </w:p>
        </w:tc>
      </w:tr>
      <w:tr w:rsidR="00E73C2D" w14:paraId="48C563FA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B85BF" w14:textId="77777777" w:rsidR="00E73C2D" w:rsidRDefault="00F146C4">
            <w:pPr>
              <w:spacing w:after="0"/>
            </w:pPr>
            <w:r>
              <w:rPr>
                <w:sz w:val="18"/>
              </w:rPr>
              <w:t>Nur eine Domain / kein Datum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6EB6B" w14:textId="77777777" w:rsidR="00E73C2D" w:rsidRDefault="00F146C4">
            <w:pPr>
              <w:spacing w:after="0"/>
            </w:pPr>
            <w:r>
              <w:rPr>
                <w:sz w:val="18"/>
              </w:rPr>
              <w:t>Zweite unabhängige, datierte Quelle suchen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24B73" w14:textId="77777777" w:rsidR="00E73C2D" w:rsidRDefault="00F146C4">
            <w:pPr>
              <w:spacing w:after="0"/>
            </w:pPr>
            <w:r>
              <w:rPr>
                <w:sz w:val="18"/>
              </w:rPr>
              <w:t>Aussage dennoch als Trend erscheinen soll</w:t>
            </w:r>
          </w:p>
        </w:tc>
      </w:tr>
      <w:tr w:rsidR="00E73C2D" w14:paraId="70066C55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9488F" w14:textId="77777777" w:rsidR="00E73C2D" w:rsidRDefault="00F146C4">
            <w:pPr>
              <w:spacing w:after="0"/>
            </w:pPr>
            <w:r>
              <w:rPr>
                <w:sz w:val="18"/>
              </w:rPr>
              <w:t>Kein vollständiger Entwurf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16E84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Arbeitsfähigkeit</w:t>
            </w:r>
            <w:r>
              <w:rPr>
                <w:sz w:val="18"/>
              </w:rPr>
              <w:t xml:space="preserve"> prüfen und nach Wiederherstellung aus der gewählten Richtung neu erzeugen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98C41" w14:textId="77777777" w:rsidR="00E73C2D" w:rsidRDefault="00F146C4">
            <w:pPr>
              <w:spacing w:after="0"/>
            </w:pPr>
            <w:r>
              <w:rPr>
                <w:sz w:val="18"/>
              </w:rPr>
              <w:t>Erneute Erstellung fehlschlägt oder Entstehung nicht bestätigt wird</w:t>
            </w:r>
          </w:p>
        </w:tc>
      </w:tr>
      <w:tr w:rsidR="00E73C2D" w14:paraId="2F22BA3D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6E719" w14:textId="77777777" w:rsidR="00E73C2D" w:rsidRDefault="00F146C4">
            <w:pPr>
              <w:spacing w:after="0"/>
            </w:pPr>
            <w:r>
              <w:rPr>
                <w:sz w:val="18"/>
              </w:rPr>
              <w:t>Sichere Arbeitsvorlage angezeigt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C8B6B" w14:textId="77777777" w:rsidR="00E73C2D" w:rsidRDefault="00F146C4">
            <w:pPr>
              <w:spacing w:after="0"/>
            </w:pPr>
            <w:r>
              <w:rPr>
                <w:sz w:val="18"/>
              </w:rPr>
              <w:t>Nicht freigeben; nach Wiederherstellung der lokalen KI neu erzeugen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D3979" w14:textId="77777777" w:rsidR="00E73C2D" w:rsidRDefault="00F146C4">
            <w:pPr>
              <w:spacing w:after="0"/>
            </w:pPr>
            <w:r>
              <w:rPr>
                <w:sz w:val="18"/>
              </w:rPr>
              <w:t>Die Vorlage als prüf-, freigabe- oder planbar erscheint</w:t>
            </w:r>
          </w:p>
        </w:tc>
      </w:tr>
      <w:tr w:rsidR="00E73C2D" w14:paraId="76BF09F0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F838F" w14:textId="77777777" w:rsidR="00E73C2D" w:rsidRDefault="00F146C4">
            <w:pPr>
              <w:spacing w:after="0"/>
            </w:pPr>
            <w:r>
              <w:rPr>
                <w:sz w:val="18"/>
              </w:rPr>
              <w:t>Freigabe gesperrt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6F724" w14:textId="77777777" w:rsidR="00E73C2D" w:rsidRDefault="00F146C4">
            <w:pPr>
              <w:spacing w:after="0"/>
            </w:pPr>
            <w:r>
              <w:rPr>
                <w:sz w:val="18"/>
              </w:rPr>
              <w:t>Pflichtfelder, Quellen, Notiz, Markenfit und Checks prüfen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3F306" w14:textId="77777777" w:rsidR="00E73C2D" w:rsidRDefault="00F146C4">
            <w:pPr>
              <w:spacing w:after="0"/>
            </w:pPr>
            <w:r>
              <w:rPr>
                <w:sz w:val="18"/>
              </w:rPr>
              <w:t>Status/Version widersprüchlich ist</w:t>
            </w:r>
          </w:p>
        </w:tc>
      </w:tr>
      <w:tr w:rsidR="00E73C2D" w14:paraId="3A034610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D3772" w14:textId="77777777" w:rsidR="00E73C2D" w:rsidRDefault="00F146C4">
            <w:pPr>
              <w:spacing w:after="0"/>
            </w:pPr>
            <w:r>
              <w:rPr>
                <w:sz w:val="18"/>
              </w:rPr>
              <w:t>K4 bleibt gesperrt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4E29C" w14:textId="77777777" w:rsidR="00E73C2D" w:rsidRDefault="00F146C4">
            <w:pPr>
              <w:spacing w:after="0"/>
            </w:pPr>
            <w:r>
              <w:rPr>
                <w:sz w:val="18"/>
              </w:rPr>
              <w:t>A6 vollständig prüfen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65E79" w14:textId="77777777" w:rsidR="00E73C2D" w:rsidRDefault="00F146C4">
            <w:pPr>
              <w:spacing w:after="0"/>
            </w:pPr>
            <w:r>
              <w:rPr>
                <w:sz w:val="18"/>
              </w:rPr>
              <w:t>Einwilligung oder exaktes Video nicht eindeutig ist</w:t>
            </w:r>
          </w:p>
        </w:tc>
      </w:tr>
      <w:tr w:rsidR="00E73C2D" w14:paraId="0A5F790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3A244" w14:textId="77777777" w:rsidR="00E73C2D" w:rsidRDefault="00F146C4">
            <w:pPr>
              <w:spacing w:after="0"/>
            </w:pPr>
            <w:r>
              <w:rPr>
                <w:sz w:val="18"/>
              </w:rPr>
              <w:t>Postiz-Ausgang unklar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4C4FF" w14:textId="77777777" w:rsidR="00E73C2D" w:rsidRDefault="00F146C4">
            <w:pPr>
              <w:spacing w:after="0"/>
            </w:pPr>
            <w:r>
              <w:rPr>
                <w:sz w:val="18"/>
              </w:rPr>
              <w:t>Read-only Abgleich wählen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6509E" w14:textId="77777777" w:rsidR="00E73C2D" w:rsidRDefault="00F146C4">
            <w:pPr>
              <w:spacing w:after="0"/>
            </w:pPr>
            <w:r>
              <w:rPr>
                <w:sz w:val="18"/>
              </w:rPr>
              <w:t>Kein eindeutiger Treffer; niemals erneut senden</w:t>
            </w:r>
          </w:p>
        </w:tc>
      </w:tr>
      <w:tr w:rsidR="00E73C2D" w14:paraId="042BE69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364F5" w14:textId="77777777" w:rsidR="00E73C2D" w:rsidRDefault="00F146C4">
            <w:pPr>
              <w:spacing w:after="0"/>
            </w:pPr>
            <w:r>
              <w:rPr>
                <w:sz w:val="18"/>
              </w:rPr>
              <w:t>Messwerte fehlen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4B134" w14:textId="77777777" w:rsidR="00E73C2D" w:rsidRDefault="00F146C4">
            <w:pPr>
              <w:spacing w:after="0"/>
            </w:pPr>
            <w:r>
              <w:rPr>
                <w:sz w:val="18"/>
              </w:rPr>
              <w:t>Providerexport beschaffen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F2144" w14:textId="77777777" w:rsidR="00E73C2D" w:rsidRDefault="00F146C4">
            <w:pPr>
              <w:spacing w:after="0"/>
            </w:pPr>
            <w:r>
              <w:rPr>
                <w:sz w:val="18"/>
              </w:rPr>
              <w:t>Veröffentlichung nicht bestätigt oder Quelle fehlt</w:t>
            </w:r>
          </w:p>
        </w:tc>
      </w:tr>
      <w:tr w:rsidR="00E73C2D" w14:paraId="19BD39D3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96A13" w14:textId="77777777" w:rsidR="00E73C2D" w:rsidRDefault="00F146C4">
            <w:pPr>
              <w:spacing w:after="0"/>
            </w:pPr>
            <w:r>
              <w:rPr>
                <w:sz w:val="18"/>
              </w:rPr>
              <w:t>Arbeitsfähigkeit „Bereit“, Funktion scheitert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7181E" w14:textId="77777777" w:rsidR="00E73C2D" w:rsidRDefault="00F146C4">
            <w:pPr>
              <w:spacing w:after="0"/>
            </w:pPr>
            <w:r>
              <w:rPr>
                <w:sz w:val="18"/>
              </w:rPr>
              <w:t>Fehler dokumentieren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52019" w14:textId="77777777" w:rsidR="00E73C2D" w:rsidRDefault="00F146C4">
            <w:pPr>
              <w:spacing w:after="0"/>
            </w:pPr>
            <w:r>
              <w:rPr>
                <w:sz w:val="18"/>
              </w:rPr>
              <w:t>Status und tatsächliches Verhalten widersprüchlich bleiben</w:t>
            </w:r>
          </w:p>
        </w:tc>
      </w:tr>
      <w:tr w:rsidR="00E73C2D" w14:paraId="48C0D3C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005DC" w14:textId="77777777" w:rsidR="00E73C2D" w:rsidRDefault="00F146C4">
            <w:pPr>
              <w:spacing w:after="0"/>
            </w:pPr>
            <w:r>
              <w:rPr>
                <w:sz w:val="18"/>
              </w:rPr>
              <w:t>Zertifikats-/Loginproblem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D70DB" w14:textId="77777777" w:rsidR="00E73C2D" w:rsidRDefault="00F146C4">
            <w:pPr>
              <w:spacing w:after="0"/>
            </w:pPr>
            <w:r>
              <w:rPr>
                <w:sz w:val="18"/>
              </w:rPr>
              <w:t>Keine Umgehung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F7AA4" w14:textId="77777777" w:rsidR="00E73C2D" w:rsidRDefault="00F146C4">
            <w:pPr>
              <w:spacing w:after="0"/>
            </w:pPr>
            <w:r>
              <w:rPr>
                <w:sz w:val="18"/>
              </w:rPr>
              <w:t>Immer sofort</w:t>
            </w:r>
          </w:p>
        </w:tc>
      </w:tr>
    </w:tbl>
    <w:p w14:paraId="288A1A5E" w14:textId="77777777" w:rsidR="00E73C2D" w:rsidRDefault="00E73C2D">
      <w:pPr>
        <w:spacing w:after="20"/>
      </w:pPr>
    </w:p>
    <w:p w14:paraId="55225925" w14:textId="77777777" w:rsidR="00E73C2D" w:rsidRDefault="00E73C2D">
      <w:pPr>
        <w:pBdr>
          <w:bottom w:val="single" w:sz="8" w:space="0" w:color="167D86"/>
        </w:pBdr>
        <w:spacing w:before="120" w:after="120"/>
      </w:pPr>
    </w:p>
    <w:p w14:paraId="21C2C7D8" w14:textId="77777777" w:rsidR="00E73C2D" w:rsidRDefault="00F146C4">
      <w:pPr>
        <w:pStyle w:val="Heading2"/>
      </w:pPr>
      <w:bookmarkStart w:id="18" w:name="_Toc234918318"/>
      <w:r>
        <w:t>Teil B – Administration und Betrieb</w:t>
      </w:r>
      <w:bookmarkEnd w:id="18"/>
    </w:p>
    <w:p w14:paraId="4879766B" w14:textId="77777777" w:rsidR="00E73C2D" w:rsidRDefault="00F146C4">
      <w:pPr>
        <w:pStyle w:val="Heading3"/>
      </w:pPr>
      <w:bookmarkStart w:id="19" w:name="_Toc234918319"/>
      <w:r>
        <w:t>13. Aktueller Umgebungs- und Risikostand</w:t>
      </w:r>
      <w:bookmarkEnd w:id="19"/>
    </w:p>
    <w:p w14:paraId="76C0D59D" w14:textId="77777777" w:rsidR="00E73C2D" w:rsidRDefault="00F146C4">
      <w:pPr>
        <w:keepLines/>
      </w:pPr>
      <w:r>
        <w:t>Die folgende Tabelle trennt die frische schreibgeschützte Live-Inventur vom 14. Juli 2026 ausdrücklich von historischen lokalen und isolierten Kandidatennachweisen. Es wurden dabei keine Remote-Schreibvorgänge ausgeführt.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4A8BFF20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FD3B5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9A157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Festgestellter Istzustand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F7799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Freigabeauswirkung</w:t>
            </w:r>
          </w:p>
        </w:tc>
      </w:tr>
      <w:tr w:rsidR="00E73C2D" w14:paraId="5179988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74098" w14:textId="77777777" w:rsidR="00E73C2D" w:rsidRDefault="00F146C4">
            <w:pPr>
              <w:spacing w:after="0"/>
            </w:pPr>
            <w:r>
              <w:rPr>
                <w:sz w:val="18"/>
              </w:rPr>
              <w:t>Nvidia-1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5FC7C" w14:textId="77777777" w:rsidR="00E73C2D" w:rsidRDefault="00F146C4">
            <w:pPr>
              <w:spacing w:after="0"/>
            </w:pPr>
            <w:r>
              <w:rPr>
                <w:sz w:val="18"/>
              </w:rPr>
              <w:t>Über die geschützte SSH-Identität erreichbar; Docker gesund; Kapazität ausreichend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3DEDD" w14:textId="77777777" w:rsidR="00E73C2D" w:rsidRDefault="00F146C4">
            <w:pPr>
              <w:spacing w:after="0"/>
            </w:pPr>
            <w:r>
              <w:rPr>
                <w:sz w:val="18"/>
              </w:rPr>
              <w:t>Erreichbarkeit und Kapazität sind belegt, aber keine Produktionsfreigabe</w:t>
            </w:r>
          </w:p>
        </w:tc>
      </w:tr>
      <w:tr w:rsidR="00E73C2D" w14:paraId="761E2E25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C6CFF" w14:textId="77777777" w:rsidR="00E73C2D" w:rsidRDefault="00F146C4">
            <w:pPr>
              <w:spacing w:after="0"/>
            </w:pPr>
            <w:r>
              <w:rPr>
                <w:sz w:val="18"/>
              </w:rPr>
              <w:t>Produktionskonsole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E4E32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Frisch bestätigt: HTTP-LAN </w:t>
            </w:r>
            <w:r>
              <w:rPr>
                <w:rFonts w:ascii="Consolas" w:hAnsi="Consolas"/>
                <w:color w:val="17324D"/>
                <w:sz w:val="18"/>
              </w:rPr>
              <w:t>:18117</w:t>
            </w:r>
            <w:r>
              <w:rPr>
                <w:sz w:val="18"/>
              </w:rPr>
              <w:t xml:space="preserve"> antwortet unverschlüsselt; HTTPS scheitert; </w:t>
            </w:r>
            <w:r>
              <w:rPr>
                <w:rFonts w:ascii="Consolas" w:hAnsi="Consolas"/>
                <w:color w:val="17324D"/>
                <w:sz w:val="18"/>
              </w:rPr>
              <w:t>/session</w:t>
            </w:r>
            <w:r>
              <w:rPr>
                <w:sz w:val="18"/>
              </w:rPr>
              <w:t xml:space="preserve"> liefert 404; HSTS, CSP und X-Frame-Options fehlen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AD304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Blocker:</w:t>
            </w:r>
            <w:r>
              <w:rPr>
                <w:sz w:val="18"/>
              </w:rPr>
              <w:t xml:space="preserve"> keine sichere Operatornutzung, keine aktuelle Freigabe</w:t>
            </w:r>
          </w:p>
        </w:tc>
      </w:tr>
      <w:tr w:rsidR="00E73C2D" w14:paraId="6D242D7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D3EA5" w14:textId="77777777" w:rsidR="00E73C2D" w:rsidRDefault="00F146C4">
            <w:pPr>
              <w:spacing w:after="0"/>
            </w:pPr>
            <w:r>
              <w:rPr>
                <w:sz w:val="18"/>
              </w:rPr>
              <w:t>Produktionsimage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92DDD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Älteres Image mit Digest-Präfix </w:t>
            </w:r>
            <w:r>
              <w:rPr>
                <w:rFonts w:ascii="Consolas" w:hAnsi="Consolas"/>
                <w:color w:val="17324D"/>
                <w:sz w:val="18"/>
              </w:rPr>
              <w:t>sha256:a5442c…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13CBE" w14:textId="77777777" w:rsidR="00E73C2D" w:rsidRDefault="00F146C4">
            <w:pPr>
              <w:spacing w:after="0"/>
            </w:pPr>
            <w:r>
              <w:rPr>
                <w:sz w:val="18"/>
              </w:rPr>
              <w:t>Nicht der gehärtete Kandidat</w:t>
            </w:r>
          </w:p>
        </w:tc>
      </w:tr>
      <w:tr w:rsidR="00E73C2D" w14:paraId="4026E2F8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15CBE" w14:textId="77777777" w:rsidR="00E73C2D" w:rsidRDefault="00F146C4">
            <w:pPr>
              <w:spacing w:after="0"/>
            </w:pPr>
            <w:r>
              <w:rPr>
                <w:sz w:val="18"/>
              </w:rPr>
              <w:t>Alter Kandidat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F9A27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Loopback </w:t>
            </w:r>
            <w:r>
              <w:rPr>
                <w:rFonts w:ascii="Consolas" w:hAnsi="Consolas"/>
                <w:color w:val="17324D"/>
                <w:sz w:val="18"/>
              </w:rPr>
              <w:t>:18118</w:t>
            </w:r>
            <w:r>
              <w:rPr>
                <w:sz w:val="18"/>
              </w:rPr>
              <w:t xml:space="preserve">, Digest-Präfix </w:t>
            </w:r>
            <w:r>
              <w:rPr>
                <w:rFonts w:ascii="Consolas" w:hAnsi="Consolas"/>
                <w:color w:val="17324D"/>
                <w:sz w:val="18"/>
              </w:rPr>
              <w:t>sha256:1c7a6d…</w:t>
            </w:r>
            <w:r>
              <w:rPr>
                <w:sz w:val="18"/>
              </w:rPr>
              <w:t>; Sicherheitsdrift zum Default-Root erkannt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97553" w14:textId="77777777" w:rsidR="00E73C2D" w:rsidRDefault="00F146C4">
            <w:pPr>
              <w:spacing w:after="0"/>
            </w:pPr>
            <w:r>
              <w:rPr>
                <w:sz w:val="18"/>
              </w:rPr>
              <w:t>Neu bauen und vollständig neu qualifizieren</w:t>
            </w:r>
          </w:p>
        </w:tc>
      </w:tr>
      <w:tr w:rsidR="00E73C2D" w14:paraId="16C5C05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E1AA3" w14:textId="77777777" w:rsidR="00E73C2D" w:rsidRDefault="00F146C4">
            <w:pPr>
              <w:spacing w:after="0"/>
            </w:pPr>
            <w:r>
              <w:rPr>
                <w:sz w:val="18"/>
              </w:rPr>
              <w:t>Lokaler gehärteter Prüfstand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0B130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Für Commit </w:t>
            </w:r>
            <w:r>
              <w:rPr>
                <w:rFonts w:ascii="Consolas" w:hAnsi="Consolas"/>
                <w:color w:val="17324D"/>
                <w:sz w:val="18"/>
              </w:rPr>
              <w:t>a7b823b…</w:t>
            </w:r>
            <w:r>
              <w:rPr>
                <w:sz w:val="18"/>
              </w:rPr>
              <w:t>: vollständige Regression mit 452 erfassten Tests, davon 450 bestanden und 2 übersprungen; Ruff, mypy, Abhängigkeits- und Konfigurationsprüfungen grün; frische authentifizierte Operator- und sichere Degradationsabläufe auf Desktop/Mobil bestanden; null WCAG-A/AA-Verstöße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A4D57" w14:textId="77777777" w:rsidR="00E73C2D" w:rsidRDefault="00F146C4">
            <w:pPr>
              <w:spacing w:after="0"/>
            </w:pPr>
            <w:r>
              <w:rPr>
                <w:sz w:val="18"/>
              </w:rPr>
              <w:t>Starke UI-Evidenz für genau diesen isolierten Kandidaten, aber keine Produktions-, TLS-, Nvidia- oder Abhängigkeitsfreigabe</w:t>
            </w:r>
          </w:p>
        </w:tc>
      </w:tr>
      <w:tr w:rsidR="00E73C2D" w14:paraId="1533AA79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0E395" w14:textId="77777777" w:rsidR="00E73C2D" w:rsidRDefault="00F146C4">
            <w:pPr>
              <w:spacing w:after="0"/>
            </w:pPr>
            <w:r>
              <w:rPr>
                <w:sz w:val="18"/>
              </w:rPr>
              <w:t>Lokale Plattformimages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7AF61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Die amd64-/arm64-Identitäten </w:t>
            </w:r>
            <w:r>
              <w:rPr>
                <w:rFonts w:ascii="Consolas" w:hAnsi="Consolas"/>
                <w:color w:val="17324D"/>
                <w:sz w:val="18"/>
              </w:rPr>
              <w:t>0ae6c4…</w:t>
            </w:r>
            <w:r>
              <w:rPr>
                <w:sz w:val="18"/>
              </w:rPr>
              <w:t xml:space="preserve"> und </w:t>
            </w:r>
            <w:r>
              <w:rPr>
                <w:rFonts w:ascii="Consolas" w:hAnsi="Consolas"/>
                <w:color w:val="17324D"/>
                <w:sz w:val="18"/>
              </w:rPr>
              <w:t>752759…</w:t>
            </w:r>
            <w:r>
              <w:rPr>
                <w:sz w:val="18"/>
              </w:rPr>
              <w:t xml:space="preserve"> sowie ihre Scout-/SBOM-Nachweise gehören ausschließlich zum Quellstand vom 13. Juli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01DCB" w14:textId="77777777" w:rsidR="00E73C2D" w:rsidRDefault="00F146C4">
            <w:pPr>
              <w:spacing w:after="0"/>
            </w:pPr>
            <w:r>
              <w:rPr>
                <w:sz w:val="18"/>
              </w:rPr>
              <w:t>Spätere gesteuerte Änderungen haben diese Artefakte als finalen Nachweis ungültig gemacht. Lokales Docker war am 14. Juli nicht lauffähig; frischer Build und Scout-Scan fehlen</w:t>
            </w:r>
          </w:p>
        </w:tc>
      </w:tr>
      <w:tr w:rsidR="00E73C2D" w14:paraId="7AABB12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FA07F" w14:textId="77777777" w:rsidR="00E73C2D" w:rsidRDefault="00F146C4">
            <w:pPr>
              <w:spacing w:after="0"/>
            </w:pPr>
            <w:r>
              <w:rPr>
                <w:sz w:val="18"/>
              </w:rPr>
              <w:t>Mutationen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D1F59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Externe Writes sind </w:t>
            </w:r>
            <w:r>
              <w:rPr>
                <w:rFonts w:ascii="Consolas" w:hAnsi="Consolas"/>
                <w:color w:val="17324D"/>
                <w:sz w:val="18"/>
              </w:rPr>
              <w:t>false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872DF" w14:textId="77777777" w:rsidR="00E73C2D" w:rsidRDefault="00F146C4">
            <w:pPr>
              <w:spacing w:after="0"/>
            </w:pPr>
            <w:r>
              <w:rPr>
                <w:sz w:val="18"/>
              </w:rPr>
              <w:t>Korrekte sichere Sperre; beibehalten</w:t>
            </w:r>
          </w:p>
        </w:tc>
      </w:tr>
      <w:tr w:rsidR="00E73C2D" w14:paraId="4DD84301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8CEDC" w14:textId="77777777" w:rsidR="00E73C2D" w:rsidRDefault="00F146C4">
            <w:pPr>
              <w:spacing w:after="0"/>
            </w:pPr>
            <w:r>
              <w:rPr>
                <w:sz w:val="18"/>
              </w:rPr>
              <w:t>Live-Contentdaten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49AB8" w14:textId="77777777" w:rsidR="00E73C2D" w:rsidRDefault="00F146C4">
            <w:pPr>
              <w:spacing w:after="0"/>
            </w:pPr>
            <w:r>
              <w:rPr>
                <w:sz w:val="18"/>
              </w:rPr>
              <w:t>Genau K1 bis K5; elf Nicht-Demo-Zustände; fünf Entwürfe vom 13. Juli mit lokaler-Qwen-Provenienz im älteren Schema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08C04" w14:textId="77777777" w:rsidR="00E73C2D" w:rsidRDefault="00F146C4">
            <w:pPr>
              <w:spacing w:after="0"/>
            </w:pPr>
            <w:r>
              <w:rPr>
                <w:sz w:val="18"/>
              </w:rPr>
              <w:t>Nicht mit dem finalen Kandidaten verwechseln; keine Freigabe-, Veröffentlichungs- oder Green-Aussage ableiten</w:t>
            </w:r>
          </w:p>
        </w:tc>
      </w:tr>
      <w:tr w:rsidR="00E73C2D" w14:paraId="0DAD1F4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F5720" w14:textId="77777777" w:rsidR="00E73C2D" w:rsidRDefault="00F146C4">
            <w:pPr>
              <w:spacing w:after="0"/>
            </w:pPr>
            <w:r>
              <w:rPr>
                <w:sz w:val="18"/>
              </w:rPr>
              <w:t>Trenddaten in Produktion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E57B2" w14:textId="77777777" w:rsidR="00E73C2D" w:rsidRDefault="00F146C4">
            <w:pPr>
              <w:spacing w:after="0"/>
            </w:pPr>
            <w:r>
              <w:rPr>
                <w:sz w:val="18"/>
              </w:rPr>
              <w:t>Nur ältere blockierte Nachweise; keine aktuelle freigabefähige K1-bis-K5-Recherche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6FEE4" w14:textId="77777777" w:rsidR="00E73C2D" w:rsidRDefault="00F146C4">
            <w:pPr>
              <w:spacing w:after="0"/>
            </w:pPr>
            <w:r>
              <w:rPr>
                <w:sz w:val="18"/>
              </w:rPr>
              <w:t>Keine aktuelle Trendaussage zulässig</w:t>
            </w:r>
          </w:p>
        </w:tc>
      </w:tr>
      <w:tr w:rsidR="00E73C2D" w14:paraId="38F1F6A8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5FEAC" w14:textId="77777777" w:rsidR="00E73C2D" w:rsidRDefault="00F146C4">
            <w:pPr>
              <w:spacing w:after="0"/>
            </w:pPr>
            <w:r>
              <w:rPr>
                <w:sz w:val="18"/>
              </w:rPr>
              <w:t>Isolierte Recherche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7ED72" w14:textId="77777777" w:rsidR="00E73C2D" w:rsidRDefault="00F146C4">
            <w:pPr>
              <w:spacing w:after="0"/>
            </w:pPr>
            <w:r>
              <w:rPr>
                <w:sz w:val="18"/>
              </w:rPr>
              <w:t>Historischer K1-bis-K5-Lauf: neun zitierte Treffer, je Gegenstand eine Domain. Neuester K1-Lauf: vier Domains für eine Idee, aber null vertrauenswürdige datierte Quellen im Zeitraum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CE38B" w14:textId="77777777" w:rsidR="00E73C2D" w:rsidRDefault="00F146C4">
            <w:pPr>
              <w:spacing w:after="0"/>
            </w:pPr>
            <w:r>
              <w:rPr>
                <w:sz w:val="18"/>
              </w:rPr>
              <w:t>Beide Ergebnisse korrekt blockiert; für Grün sind je Gegenstand zwei unabhängige Domains und eine aktuelle datierte Quelle nötig</w:t>
            </w:r>
          </w:p>
        </w:tc>
      </w:tr>
      <w:tr w:rsidR="00E73C2D" w14:paraId="4F5E451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0567C" w14:textId="77777777" w:rsidR="00E73C2D" w:rsidRDefault="00F146C4">
            <w:pPr>
              <w:spacing w:after="0"/>
            </w:pPr>
            <w:r>
              <w:rPr>
                <w:sz w:val="18"/>
              </w:rPr>
              <w:t>n8n Edge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2A983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LAN </w:t>
            </w:r>
            <w:r>
              <w:rPr>
                <w:rFonts w:ascii="Consolas" w:hAnsi="Consolas"/>
                <w:color w:val="17324D"/>
                <w:sz w:val="18"/>
              </w:rPr>
              <w:t>:15678</w:t>
            </w:r>
            <w:r>
              <w:rPr>
                <w:sz w:val="18"/>
              </w:rPr>
              <w:t xml:space="preserve"> liefert 502; Proxy hält veraltete Container-IP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DF7F4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Blocker:</w:t>
            </w:r>
            <w:r>
              <w:rPr>
                <w:sz w:val="18"/>
              </w:rPr>
              <w:t xml:space="preserve"> Proxy-/Namensauflösung korrigieren und neu prüfen</w:t>
            </w:r>
          </w:p>
        </w:tc>
      </w:tr>
      <w:tr w:rsidR="00E73C2D" w14:paraId="2F4B4AB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DBAC7" w14:textId="77777777" w:rsidR="00E73C2D" w:rsidRDefault="00F146C4">
            <w:pPr>
              <w:spacing w:after="0"/>
            </w:pPr>
            <w:r>
              <w:rPr>
                <w:sz w:val="18"/>
              </w:rPr>
              <w:t>n8n Runtime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3574F" w14:textId="77777777" w:rsidR="00E73C2D" w:rsidRDefault="00F146C4">
            <w:pPr>
              <w:spacing w:after="0"/>
            </w:pPr>
            <w:r>
              <w:rPr>
                <w:sz w:val="18"/>
              </w:rPr>
              <w:t>Frisch live Version 2.29.11 aus mutable Deployment (</w:t>
            </w:r>
            <w:r>
              <w:rPr>
                <w:rFonts w:ascii="Consolas" w:hAnsi="Consolas"/>
                <w:color w:val="17324D"/>
                <w:sz w:val="18"/>
              </w:rPr>
              <w:t>4277…</w:t>
            </w:r>
            <w:r>
              <w:rPr>
                <w:sz w:val="18"/>
              </w:rPr>
              <w:t xml:space="preserve">, Registry </w:t>
            </w:r>
            <w:r>
              <w:rPr>
                <w:rFonts w:ascii="Consolas" w:hAnsi="Consolas"/>
                <w:color w:val="17324D"/>
                <w:sz w:val="18"/>
              </w:rPr>
              <w:t>ad8269…</w:t>
            </w:r>
            <w:r>
              <w:rPr>
                <w:sz w:val="18"/>
              </w:rPr>
              <w:t>); 13 Workflows, davon 11 aktiv und 2 inaktiv. Acht Pflicht-IDs sind aktiv, aber Tombstone aktiv, Retention fehlt, zwei unerwartete Workflows sind aktiv und zwei unerwartete inaktiv. Fünf Webhookpfade sind ungeschützt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944A6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Kritischer Blocker:</w:t>
            </w:r>
            <w:r>
              <w:rPr>
                <w:sz w:val="18"/>
              </w:rPr>
              <w:t xml:space="preserve"> exakte Version/Digest freigeben, Manifest korrigieren, alle Webhooks schützen, Credentials binden und persistierte Ausführung belegen</w:t>
            </w:r>
          </w:p>
        </w:tc>
      </w:tr>
      <w:tr w:rsidR="00E73C2D" w14:paraId="262C305F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DB048" w14:textId="77777777" w:rsidR="00E73C2D" w:rsidRDefault="00F146C4">
            <w:pPr>
              <w:spacing w:after="0"/>
            </w:pPr>
            <w:r>
              <w:rPr>
                <w:sz w:val="18"/>
              </w:rPr>
              <w:t>TLS/Identität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0B2A4" w14:textId="77777777" w:rsidR="00E73C2D" w:rsidRDefault="00F146C4">
            <w:pPr>
              <w:spacing w:after="0"/>
            </w:pPr>
            <w:r>
              <w:rPr>
                <w:sz w:val="18"/>
              </w:rPr>
              <w:t>CA, Zertifikat, Schlüssel, htpasswd, namentliche Konten und read-only n8n-API-Key fehlen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21A6B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Blocker:</w:t>
            </w:r>
            <w:r>
              <w:rPr>
                <w:sz w:val="18"/>
              </w:rPr>
              <w:t xml:space="preserve"> Material sicher bereitstellen, Rechte und persönliche Konten prüfen</w:t>
            </w:r>
          </w:p>
        </w:tc>
      </w:tr>
      <w:tr w:rsidR="00E73C2D" w14:paraId="13A2AB53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87A84" w14:textId="77777777" w:rsidR="00E73C2D" w:rsidRDefault="00F146C4">
            <w:pPr>
              <w:spacing w:after="0"/>
            </w:pPr>
            <w:r>
              <w:rPr>
                <w:sz w:val="18"/>
              </w:rPr>
              <w:t>Lokale KI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0D0CD" w14:textId="77777777" w:rsidR="00E73C2D" w:rsidRDefault="00F146C4">
            <w:pPr>
              <w:spacing w:after="0"/>
            </w:pPr>
            <w:r>
              <w:rPr>
                <w:sz w:val="18"/>
              </w:rPr>
              <w:t>Frische minimale Qwen-Inferenz erfolgreich. Im ersten isolierten Drei-Runden-Lauf waren K3/K4 echte qualitätsgeprüfte KI-Entwürfe; K1/K2 fielen sicher in gesperrte Vorlagen zurück; K5 blieb trotz echter KI wegen Zielgruppenrelevanz gesperrt. Spätere kontrollierte Läufe lieferten weitere einzelne 100-Punkte-Ergebnisse, zeigten aber auch einen Transport-Timeout und eine unzulässige rhetorische Datenschutzfrage. Die lokale Sperrlogik wurde erweitert; ein vollständiger neuer Hardwarelauf fehlt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720D0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Nicht alle fünf grün:</w:t>
            </w:r>
            <w:r>
              <w:rPr>
                <w:sz w:val="18"/>
              </w:rPr>
              <w:t xml:space="preserve"> am exakten finalen Nvidia-Artefakt erneut drei Runden für K1 bis K5 prüfen</w:t>
            </w:r>
          </w:p>
        </w:tc>
      </w:tr>
      <w:tr w:rsidR="00E73C2D" w14:paraId="2CAC3EF1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347DF" w14:textId="77777777" w:rsidR="00E73C2D" w:rsidRDefault="00F146C4">
            <w:pPr>
              <w:spacing w:after="0"/>
            </w:pPr>
            <w:r>
              <w:rPr>
                <w:sz w:val="18"/>
              </w:rPr>
              <w:t>ComfyUI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9231B" w14:textId="77777777" w:rsidR="00E73C2D" w:rsidRDefault="00F146C4">
            <w:pPr>
              <w:spacing w:after="0"/>
            </w:pPr>
            <w:r>
              <w:rPr>
                <w:sz w:val="18"/>
              </w:rPr>
              <w:t>Produktionsdienst antwortet, Modellmetadaten liefern jedoch HTTP 500. Der isolierte Nvidia-2-FLUX-Kandidat besitzt einen historischen echten API-Nachweis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4AEA1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Nicht release-freigegeben:</w:t>
            </w:r>
            <w:r>
              <w:rPr>
                <w:sz w:val="18"/>
              </w:rPr>
              <w:t xml:space="preserve"> strikte aktuelle Readiness sowie namentliche Sichtentscheidung und Lizenzbestätigung fehlen</w:t>
            </w:r>
          </w:p>
        </w:tc>
      </w:tr>
      <w:tr w:rsidR="00E73C2D" w14:paraId="07F63CA4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75F1E" w14:textId="77777777" w:rsidR="00E73C2D" w:rsidRDefault="00F146C4">
            <w:pPr>
              <w:spacing w:after="0"/>
            </w:pPr>
            <w:r>
              <w:rPr>
                <w:sz w:val="18"/>
              </w:rPr>
              <w:t>SearxNG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8EB40" w14:textId="77777777" w:rsidR="00E73C2D" w:rsidRDefault="00F146C4">
            <w:pPr>
              <w:spacing w:after="0"/>
            </w:pPr>
            <w:r>
              <w:rPr>
                <w:sz w:val="18"/>
              </w:rPr>
              <w:t>Frische echte JSON-Suche erfolgreich; Produktionsspeicher enthält dennoch keine freigabefähige aktuelle K1-bis-K5-Recherche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5B88F" w14:textId="77777777" w:rsidR="00E73C2D" w:rsidRDefault="00F146C4">
            <w:pPr>
              <w:spacing w:after="0"/>
            </w:pPr>
            <w:r>
              <w:rPr>
                <w:sz w:val="18"/>
              </w:rPr>
              <w:t>Adapter aktuell benutzt; Quellen-/Datumsgrenze je Gegenstand bleibt Pflicht</w:t>
            </w:r>
          </w:p>
        </w:tc>
      </w:tr>
      <w:tr w:rsidR="00E73C2D" w14:paraId="6D326DA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0845" w14:textId="77777777" w:rsidR="00E73C2D" w:rsidRDefault="00F146C4">
            <w:pPr>
              <w:spacing w:after="0"/>
            </w:pPr>
            <w:r>
              <w:rPr>
                <w:sz w:val="18"/>
              </w:rPr>
              <w:t>Firecrawl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6E461" w14:textId="77777777" w:rsidR="00E73C2D" w:rsidRDefault="00F146C4">
            <w:pPr>
              <w:spacing w:after="0"/>
            </w:pPr>
            <w:r>
              <w:rPr>
                <w:sz w:val="18"/>
              </w:rPr>
              <w:t>Separater selbst gehosteter Dienst gesund, aber nicht mit der Marketing-Anwendung verbunden; Cloud-Key fehlt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4489C" w14:textId="77777777" w:rsidR="00E73C2D" w:rsidRDefault="00F146C4">
            <w:pPr>
              <w:spacing w:after="0"/>
            </w:pPr>
            <w:r>
              <w:rPr>
                <w:sz w:val="18"/>
              </w:rPr>
              <w:t>Optionaler Adapter in der Anwendung nicht verfügbar; nicht als aktiv anzeigen</w:t>
            </w:r>
          </w:p>
        </w:tc>
      </w:tr>
      <w:tr w:rsidR="00E73C2D" w14:paraId="2FDD3486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659FE" w14:textId="77777777" w:rsidR="00E73C2D" w:rsidRDefault="00F146C4">
            <w:pPr>
              <w:spacing w:after="0"/>
            </w:pPr>
            <w:r>
              <w:rPr>
                <w:sz w:val="18"/>
              </w:rPr>
              <w:t>Postiz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73E84" w14:textId="77777777" w:rsidR="00E73C2D" w:rsidRDefault="00F146C4">
            <w:pPr>
              <w:spacing w:after="0"/>
            </w:pPr>
            <w:r>
              <w:rPr>
                <w:sz w:val="18"/>
              </w:rPr>
              <w:t>Version 2.21.10; Vertrag/Credentials nicht release-qualifiziert; Registrierung offen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60E3F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Sicherheitsblocker für externe Übergabe</w:t>
            </w:r>
          </w:p>
        </w:tc>
      </w:tr>
      <w:tr w:rsidR="00E73C2D" w14:paraId="580EEF17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4B48C" w14:textId="77777777" w:rsidR="00E73C2D" w:rsidRDefault="00F146C4">
            <w:pPr>
              <w:spacing w:after="0"/>
            </w:pPr>
            <w:r>
              <w:rPr>
                <w:sz w:val="18"/>
              </w:rPr>
              <w:t>Twenty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F3DB9" w14:textId="77777777" w:rsidR="00E73C2D" w:rsidRDefault="00F146C4">
            <w:pPr>
              <w:spacing w:after="0"/>
            </w:pPr>
            <w:r>
              <w:rPr>
                <w:sz w:val="18"/>
              </w:rPr>
              <w:t>Version 2.21.0 aus mutable Deployment; Drift zur Sollfassung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F9409" w14:textId="77777777" w:rsidR="00E73C2D" w:rsidRDefault="00F146C4">
            <w:pPr>
              <w:spacing w:after="0"/>
            </w:pPr>
            <w:r>
              <w:rPr>
                <w:sz w:val="18"/>
              </w:rPr>
              <w:t>Keine Produktionswrites; unveränderlichen Digest qualifizieren</w:t>
            </w:r>
          </w:p>
        </w:tc>
      </w:tr>
      <w:tr w:rsidR="00E73C2D" w14:paraId="563E4C13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72CAE" w14:textId="77777777" w:rsidR="00E73C2D" w:rsidRDefault="00F146C4">
            <w:pPr>
              <w:spacing w:after="0"/>
            </w:pPr>
            <w:r>
              <w:rPr>
                <w:sz w:val="18"/>
              </w:rPr>
              <w:t>Mautic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9FB8E" w14:textId="77777777" w:rsidR="00E73C2D" w:rsidRDefault="00F146C4">
            <w:pPr>
              <w:spacing w:after="0"/>
            </w:pPr>
            <w:r>
              <w:rPr>
                <w:sz w:val="18"/>
              </w:rPr>
              <w:t>Installer endet HTTP 500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46973" w14:textId="77777777" w:rsidR="00E73C2D" w:rsidRDefault="00F146C4">
            <w:pPr>
              <w:spacing w:after="0"/>
            </w:pPr>
            <w:r>
              <w:rPr>
                <w:sz w:val="18"/>
              </w:rPr>
              <w:t>Nicht betriebsbereit; keine CRM-Integration aktivieren</w:t>
            </w:r>
          </w:p>
        </w:tc>
      </w:tr>
      <w:tr w:rsidR="00E73C2D" w14:paraId="0DDBC0AB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952F0" w14:textId="77777777" w:rsidR="00E73C2D" w:rsidRDefault="00F146C4">
            <w:pPr>
              <w:spacing w:after="0"/>
            </w:pPr>
            <w:r>
              <w:rPr>
                <w:sz w:val="18"/>
              </w:rPr>
              <w:t>Observability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F9974" w14:textId="77777777" w:rsidR="00E73C2D" w:rsidRDefault="00F146C4">
            <w:pPr>
              <w:spacing w:after="0"/>
            </w:pPr>
            <w:r>
              <w:rPr>
                <w:sz w:val="18"/>
              </w:rPr>
              <w:t>Prometheus/Grafana gestoppt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ECFEE" w14:textId="77777777" w:rsidR="00E73C2D" w:rsidRDefault="00F146C4">
            <w:pPr>
              <w:spacing w:after="0"/>
            </w:pPr>
            <w:r>
              <w:rPr>
                <w:sz w:val="18"/>
              </w:rPr>
              <w:t>Betriebsüberwachung unvollständig</w:t>
            </w:r>
          </w:p>
        </w:tc>
      </w:tr>
      <w:tr w:rsidR="00E73C2D" w14:paraId="5C1E18AF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B267B" w14:textId="77777777" w:rsidR="00E73C2D" w:rsidRDefault="00F146C4">
            <w:pPr>
              <w:spacing w:after="0"/>
            </w:pPr>
            <w:r>
              <w:rPr>
                <w:sz w:val="18"/>
              </w:rPr>
              <w:t>Kimi-Cloudroute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005AB" w14:textId="77777777" w:rsidR="00E73C2D" w:rsidRDefault="00F146C4">
            <w:pPr>
              <w:spacing w:after="0"/>
            </w:pPr>
            <w:r>
              <w:rPr>
                <w:sz w:val="18"/>
              </w:rPr>
              <w:t>Credential lokal konfiguriert; externe Rotation/Neuausgabe und erneute Qualifikation fehlen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62174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Blocker für Cloudnutzung:</w:t>
            </w:r>
            <w:r>
              <w:rPr>
                <w:sz w:val="18"/>
              </w:rPr>
              <w:t xml:space="preserve"> beim Anbieter rotieren oder neu ausgeben; Fallback bis danach deaktiviert lassen</w:t>
            </w:r>
          </w:p>
        </w:tc>
      </w:tr>
      <w:tr w:rsidR="00E73C2D" w14:paraId="7A033893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5DE99" w14:textId="77777777" w:rsidR="00E73C2D" w:rsidRDefault="00F146C4">
            <w:pPr>
              <w:spacing w:after="0"/>
            </w:pPr>
            <w:r>
              <w:rPr>
                <w:sz w:val="18"/>
              </w:rPr>
              <w:t>GitHub-Repository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95213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Öffentlich; für </w:t>
            </w:r>
            <w:r>
              <w:rPr>
                <w:rFonts w:ascii="Consolas" w:hAnsi="Consolas"/>
                <w:color w:val="17324D"/>
                <w:sz w:val="18"/>
              </w:rPr>
              <w:t>main</w:t>
            </w:r>
            <w:r>
              <w:rPr>
                <w:sz w:val="18"/>
              </w:rPr>
              <w:t xml:space="preserve"> ist keine Branch-Protection beziehungsweise kein Ruleset aktiv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E691C" w14:textId="77777777" w:rsidR="00E73C2D" w:rsidRDefault="00F146C4">
            <w:pPr>
              <w:spacing w:after="0"/>
            </w:pPr>
            <w:r>
              <w:rPr>
                <w:b/>
                <w:sz w:val="18"/>
              </w:rPr>
              <w:t>Release-Governance-Blocker:</w:t>
            </w:r>
            <w:r>
              <w:rPr>
                <w:sz w:val="18"/>
              </w:rPr>
              <w:t xml:space="preserve"> nur Pull Request, Pflicht-CI, namentliches Review und kein direkter/Force-Push</w:t>
            </w:r>
          </w:p>
        </w:tc>
      </w:tr>
      <w:tr w:rsidR="00E73C2D" w14:paraId="7B42E94E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E64B3" w14:textId="77777777" w:rsidR="00E73C2D" w:rsidRDefault="00F146C4">
            <w:pPr>
              <w:spacing w:after="0"/>
            </w:pPr>
            <w:r>
              <w:rPr>
                <w:sz w:val="18"/>
              </w:rPr>
              <w:t>Browserbilder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A0643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Frische Desktop-/Mobilprüfung für den isolierten Commit </w:t>
            </w:r>
            <w:r>
              <w:rPr>
                <w:rFonts w:ascii="Consolas" w:hAnsi="Consolas"/>
                <w:color w:val="17324D"/>
                <w:sz w:val="18"/>
              </w:rPr>
              <w:t>a7b823b…</w:t>
            </w:r>
            <w:r>
              <w:rPr>
                <w:sz w:val="18"/>
              </w:rPr>
              <w:t>; authentifizierte Operatorabläufe und sicherer Degradationspfad bestanden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F0D03" w14:textId="77777777" w:rsidR="00E73C2D" w:rsidRDefault="00F146C4">
            <w:pPr>
              <w:spacing w:after="0"/>
            </w:pPr>
            <w:r>
              <w:rPr>
                <w:sz w:val="18"/>
              </w:rPr>
              <w:t>UI-Evidenz für genau diesen Kandidaten; kein Beleg für Produktion, TLS oder einen erfolgreichen abhängigkeitsgestützten aktuellen Trendlauf</w:t>
            </w:r>
          </w:p>
        </w:tc>
      </w:tr>
      <w:tr w:rsidR="00E73C2D" w14:paraId="5A2D890B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D3E89" w14:textId="77777777" w:rsidR="00E73C2D" w:rsidRDefault="00F146C4">
            <w:pPr>
              <w:spacing w:after="0"/>
            </w:pPr>
            <w:r>
              <w:rPr>
                <w:sz w:val="18"/>
              </w:rPr>
              <w:t>Release-Archiv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4E883" w14:textId="77777777" w:rsidR="00E73C2D" w:rsidRDefault="00F146C4">
            <w:pPr>
              <w:spacing w:after="0"/>
            </w:pPr>
            <w:r>
              <w:rPr>
                <w:sz w:val="18"/>
              </w:rPr>
              <w:t>Das 190-Dateien-Archiv gehört zum Quellstand vom 13. Juli und ist durch spätere gesteuerte Änderungen nicht mehr das finale Artefakt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89BCB" w14:textId="77777777" w:rsidR="00E73C2D" w:rsidRDefault="00F146C4">
            <w:pPr>
              <w:spacing w:after="0"/>
            </w:pPr>
            <w:r>
              <w:rPr>
                <w:sz w:val="18"/>
              </w:rPr>
              <w:t>Neues indexgebundenes Archiv aus dem exakten Zielcommit bauen, prüfen, übertragen und auf Nvidia isoliert ausführen</w:t>
            </w:r>
          </w:p>
        </w:tc>
      </w:tr>
      <w:tr w:rsidR="00E73C2D" w14:paraId="07516856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F6415" w14:textId="77777777" w:rsidR="00E73C2D" w:rsidRDefault="00F146C4">
            <w:pPr>
              <w:spacing w:after="0"/>
            </w:pPr>
            <w:r>
              <w:rPr>
                <w:sz w:val="18"/>
              </w:rPr>
              <w:t>Backup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F417C" w14:textId="77777777" w:rsidR="00E73C2D" w:rsidRDefault="00F146C4">
            <w:pPr>
              <w:spacing w:after="0"/>
            </w:pPr>
            <w:r>
              <w:rPr>
                <w:sz w:val="18"/>
              </w:rPr>
              <w:t>Backup vom 10. Juli: 980.954.960 Bytes; 29/29 Prüfsummen gültig; nach neuen Entwürfen veraltet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0134E" w14:textId="77777777" w:rsidR="00E73C2D" w:rsidRDefault="00F146C4">
            <w:pPr>
              <w:spacing w:after="0"/>
            </w:pPr>
            <w:r>
              <w:rPr>
                <w:sz w:val="18"/>
              </w:rPr>
              <w:t>Frisches, verschlüsselbares Pre-Change-Backup erforderlich; Restoreprobe bleibt nötig</w:t>
            </w:r>
          </w:p>
        </w:tc>
      </w:tr>
    </w:tbl>
    <w:p w14:paraId="591C6C47" w14:textId="77777777" w:rsidR="00E73C2D" w:rsidRDefault="00E73C2D">
      <w:pPr>
        <w:spacing w:after="20"/>
      </w:pPr>
    </w:p>
    <w:p w14:paraId="3272D31C" w14:textId="77777777" w:rsidR="00E73C2D" w:rsidRDefault="00F146C4">
      <w:pPr>
        <w:pStyle w:val="Heading4"/>
      </w:pPr>
      <w:r>
        <w:t>Sichere Adresskonvention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73C2D" w14:paraId="6D51F0C7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9A18D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Platzhalter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789E5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Bedeutung</w:t>
            </w:r>
          </w:p>
        </w:tc>
      </w:tr>
      <w:tr w:rsidR="00E73C2D" w14:paraId="53E04DDC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EF348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&lt;KONSOLEN-URL&gt;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80E10" w14:textId="77777777" w:rsidR="00E73C2D" w:rsidRDefault="00F146C4">
            <w:pPr>
              <w:spacing w:after="0"/>
            </w:pPr>
            <w:r>
              <w:rPr>
                <w:sz w:val="18"/>
              </w:rPr>
              <w:t>Freigegebener HTTPS-LAN-Endpunkt der Marketing-Konsole</w:t>
            </w:r>
          </w:p>
        </w:tc>
      </w:tr>
      <w:tr w:rsidR="00E73C2D" w14:paraId="521DCAC6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7C6CA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&lt;N8N-URL&gt;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2135E" w14:textId="77777777" w:rsidR="00E73C2D" w:rsidRDefault="00F146C4">
            <w:pPr>
              <w:spacing w:after="0"/>
            </w:pPr>
            <w:r>
              <w:rPr>
                <w:sz w:val="18"/>
              </w:rPr>
              <w:t>Freigegebener HTTPS-LAN-Endpunkt für n8n-Administration</w:t>
            </w:r>
          </w:p>
        </w:tc>
      </w:tr>
      <w:tr w:rsidR="00E73C2D" w14:paraId="35A8057E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8EEA9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&lt;ADMIN-HOST&gt;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8B656" w14:textId="77777777" w:rsidR="00E73C2D" w:rsidRDefault="00F146C4">
            <w:pPr>
              <w:spacing w:after="0"/>
            </w:pPr>
            <w:r>
              <w:rPr>
                <w:sz w:val="18"/>
              </w:rPr>
              <w:t>Interner Nvidia-1-Hostname aus dem geschützten Servicekatalog</w:t>
            </w:r>
          </w:p>
        </w:tc>
      </w:tr>
      <w:tr w:rsidR="00E73C2D" w14:paraId="4CEBA7AB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77D2E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&lt;PROJECT_ROOT&gt;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A0F5A" w14:textId="77777777" w:rsidR="00E73C2D" w:rsidRDefault="00F146C4">
            <w:pPr>
              <w:spacing w:after="0"/>
            </w:pPr>
            <w:r>
              <w:rPr>
                <w:sz w:val="18"/>
              </w:rPr>
              <w:t>Projektpfad aus dem geschützten Servicekatalog; das öffentliche Runbook enthält nur den Platzhalter</w:t>
            </w:r>
          </w:p>
        </w:tc>
      </w:tr>
      <w:tr w:rsidR="00E73C2D" w14:paraId="416897A0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C18E7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&lt;BACKUP_ROOT&gt;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3F7DD" w14:textId="77777777" w:rsidR="00E73C2D" w:rsidRDefault="00F146C4">
            <w:pPr>
              <w:spacing w:after="0"/>
            </w:pPr>
            <w:r>
              <w:rPr>
                <w:sz w:val="18"/>
              </w:rPr>
              <w:t>Geschützter Backup-Pfad außerhalb des Git-Repositories</w:t>
            </w:r>
          </w:p>
        </w:tc>
      </w:tr>
      <w:tr w:rsidR="00E73C2D" w14:paraId="5222C0CF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DB3C2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&lt;CHANGE_ID&gt;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60321" w14:textId="77777777" w:rsidR="00E73C2D" w:rsidRDefault="00F146C4">
            <w:pPr>
              <w:spacing w:after="0"/>
            </w:pPr>
            <w:r>
              <w:rPr>
                <w:sz w:val="18"/>
              </w:rPr>
              <w:t>Genehmigte Change-/Wartungsfenster-ID</w:t>
            </w:r>
          </w:p>
        </w:tc>
      </w:tr>
    </w:tbl>
    <w:p w14:paraId="1A4BAB67" w14:textId="77777777" w:rsidR="00E73C2D" w:rsidRDefault="00E73C2D">
      <w:pPr>
        <w:spacing w:after="20"/>
      </w:pPr>
    </w:p>
    <w:p w14:paraId="63FB5EF7" w14:textId="77777777" w:rsidR="00E73C2D" w:rsidRDefault="00F146C4">
      <w:pPr>
        <w:keepLines/>
      </w:pPr>
      <w:r>
        <w:t>Interne IP-Adressen, Benutzernamen und konkrete URL-Werte gehören in den geschützten Servicekatalog beziehungsweise das Change-Ticket, nicht in diese öffentliche Dokumentation.</w:t>
      </w:r>
    </w:p>
    <w:p w14:paraId="3D770DAF" w14:textId="77777777" w:rsidR="00E73C2D" w:rsidRDefault="00F146C4">
      <w:pPr>
        <w:pStyle w:val="Heading3"/>
      </w:pPr>
      <w:bookmarkStart w:id="20" w:name="_Toc234918320"/>
      <w:r>
        <w:t>14. Technischer Gesundheitscheck</w:t>
      </w:r>
      <w:bookmarkEnd w:id="20"/>
    </w:p>
    <w:p w14:paraId="1B54D841" w14:textId="77777777" w:rsidR="00E73C2D" w:rsidRDefault="00F146C4">
      <w:pPr>
        <w:pStyle w:val="Heading4"/>
      </w:pPr>
      <w:r>
        <w:t>Arbeitsanweisung B1 – Read-only Preflight durchführen</w:t>
      </w:r>
    </w:p>
    <w:p w14:paraId="20F8FBC0" w14:textId="77777777" w:rsidR="00E73C2D" w:rsidRDefault="00F146C4">
      <w:pPr>
        <w:keepLines/>
      </w:pPr>
      <w:r>
        <w:rPr>
          <w:b/>
        </w:rPr>
        <w:t>Verantwortlich:</w:t>
      </w:r>
      <w:r>
        <w:t xml:space="preserve"> Primärer IT-/Plattformoperator; sekundärer Operator kontrolliert</w:t>
      </w:r>
    </w:p>
    <w:p w14:paraId="0ADEA8D4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Genehmigtes Change-/Prüfticket; persönliche SSH-Identität; verifizierter Host-Key; keine geplante Mutation; geschützter Zugriff auf Servicekatalog; sekundärer Operator informiert.</w:t>
      </w:r>
    </w:p>
    <w:p w14:paraId="1AFF89B6" w14:textId="77777777" w:rsidR="00E73C2D" w:rsidRDefault="00F146C4">
      <w:pPr>
        <w:keepLines/>
      </w:pPr>
      <w:r>
        <w:rPr>
          <w:b/>
        </w:rPr>
        <w:t>Schritte:</w:t>
      </w:r>
    </w:p>
    <w:p w14:paraId="5852C389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Prüfen Sie Host, Uhrzeit, Uptime, Datenträger, RAM und Dockerzustand read-only.</w:t>
      </w:r>
    </w:p>
    <w:p w14:paraId="7A24565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Inventarisieren Sie Container, Images, Bindings, Netzwerke und Health-Status ohne Neustart.</w:t>
      </w:r>
    </w:p>
    <w:p w14:paraId="5F11B700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 xml:space="preserve">Prüfen Sie Produktions- und Kandidatenendpunkte getrennt: HTTP, HTTPS, </w:t>
      </w:r>
      <w:r>
        <w:rPr>
          <w:rFonts w:ascii="Consolas" w:hAnsi="Consolas"/>
          <w:color w:val="17324D"/>
          <w:sz w:val="18"/>
        </w:rPr>
        <w:t>/session</w:t>
      </w:r>
      <w:r>
        <w:t xml:space="preserve">, </w:t>
      </w:r>
      <w:r>
        <w:rPr>
          <w:rFonts w:ascii="Consolas" w:hAnsi="Consolas"/>
          <w:color w:val="17324D"/>
          <w:sz w:val="18"/>
        </w:rPr>
        <w:t>/healthz</w:t>
      </w:r>
      <w:r>
        <w:t xml:space="preserve">, </w:t>
      </w:r>
      <w:r>
        <w:rPr>
          <w:rFonts w:ascii="Consolas" w:hAnsi="Consolas"/>
          <w:color w:val="17324D"/>
          <w:sz w:val="18"/>
        </w:rPr>
        <w:t>/readyz</w:t>
      </w:r>
      <w:r>
        <w:t xml:space="preserve"> und Sicherheitsheader.</w:t>
      </w:r>
    </w:p>
    <w:p w14:paraId="45A66207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Sie, dass Raw-Ports nur an Loopback gebunden sind und LAN-Zugriff ausschließlich über den geschützten Proxy erfolgt.</w:t>
      </w:r>
    </w:p>
    <w:p w14:paraId="1B0B770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externe Schreibflags, Mutationsauthentifizierung und Actor-Attestation. Secrets nur auf Existenz, Eigentümer, Modus und Mindestlänge prüfen; niemals ausgeben.</w:t>
      </w:r>
    </w:p>
    <w:p w14:paraId="21E1B171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Prüfen Sie Qwen, SearxNG, Firecrawl, ComfyUI, Postiz, Twenty, Mautic und Observability getrennt nach konfiguriert, erreichbar, erfolgreich verwendet und release-qualifiziert.</w:t>
      </w:r>
    </w:p>
    <w:p w14:paraId="6A60FF7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Prüfen Sie n8n read-only gegen das exakte Manifest aus Abschnitt 15.</w:t>
      </w:r>
    </w:p>
    <w:p w14:paraId="2636242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8. </w:t>
      </w:r>
      <w:r>
        <w:t>Prüfen Sie Backupmanifest und Archivhash; führen Sie keine produktive Änderung aus.</w:t>
      </w:r>
    </w:p>
    <w:p w14:paraId="06166396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Datiertes, sanitisiertes Istbild mit klaren Pass/Fail-Gates und ohne Systemänderung.</w:t>
      </w:r>
    </w:p>
    <w:p w14:paraId="23F71C6E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Host-Key ändert sich; Zielhost unklar; Befehl würde schreiben/restarten; Secret könnte ausgegeben werden; Datenpfad oder Volume nicht eindeutig; Proxy zeigt auf unerwarteten Tenant/Container; Backupintegrität fehlerhaft.</w:t>
      </w:r>
    </w:p>
    <w:p w14:paraId="5A0A5E82" w14:textId="77777777" w:rsidR="00E73C2D" w:rsidRDefault="00F146C4">
      <w:pPr>
        <w:keepLines/>
      </w:pPr>
      <w:r>
        <w:rPr>
          <w:b/>
        </w:rPr>
        <w:t>Nachweis:</w:t>
      </w:r>
      <w:r>
        <w:t xml:space="preserve"> Change-ID, Operatoren, Start/Ende, Host-Fingerprintreferenz, Container-/Image-Digests, Endpointstatus, Header, n8n-Manifestvergleich, Backuphashstatus und Ressourcenwerte – sanitisiert.</w:t>
      </w:r>
    </w:p>
    <w:p w14:paraId="5AD8840E" w14:textId="77777777" w:rsidR="00E73C2D" w:rsidRDefault="00F146C4">
      <w:pPr>
        <w:keepLines/>
      </w:pPr>
      <w:r>
        <w:rPr>
          <w:b/>
        </w:rPr>
        <w:t>Eskalation:</w:t>
      </w:r>
      <w:r>
        <w:t xml:space="preserve"> Incident-Leitung bei Sicherheits-/Datenverdacht; Service Owner bei Drift; Change-Verantwortung bei jedem Blocker.</w:t>
      </w:r>
    </w:p>
    <w:p w14:paraId="3F4EFD54" w14:textId="77777777" w:rsidR="00E73C2D" w:rsidRDefault="00F146C4">
      <w:pPr>
        <w:pStyle w:val="Heading4"/>
      </w:pPr>
      <w:r>
        <w:t>Minimale Admin-Ampel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73C2D" w14:paraId="029992DC" w14:textId="77777777">
        <w:trPr>
          <w:cantSplit/>
          <w:tblHeader/>
          <w:jc w:val="center"/>
        </w:trPr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95D1A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Ampel</w:t>
            </w:r>
          </w:p>
        </w:tc>
        <w:tc>
          <w:tcPr>
            <w:tcW w:w="48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58345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Bedingung</w:t>
            </w:r>
          </w:p>
        </w:tc>
      </w:tr>
      <w:tr w:rsidR="00E73C2D" w14:paraId="0C85AA94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3BC84" w14:textId="77777777" w:rsidR="00E73C2D" w:rsidRDefault="00F146C4">
            <w:pPr>
              <w:spacing w:after="0"/>
            </w:pPr>
            <w:r>
              <w:rPr>
                <w:sz w:val="18"/>
              </w:rPr>
              <w:t>Grün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3EF72" w14:textId="77777777" w:rsidR="00E73C2D" w:rsidRDefault="00F146C4">
            <w:pPr>
              <w:spacing w:after="0"/>
            </w:pPr>
            <w:r>
              <w:rPr>
                <w:sz w:val="18"/>
              </w:rPr>
              <w:t>Sämtliche Release-Gates bestanden, exakte Artefakte identifiziert, Rollback verfügbar, keine offene Hoch-/Mittelabweichung</w:t>
            </w:r>
          </w:p>
        </w:tc>
      </w:tr>
      <w:tr w:rsidR="00E73C2D" w14:paraId="29ECCEDF" w14:textId="77777777">
        <w:trPr>
          <w:cantSplit/>
          <w:jc w:val="center"/>
        </w:trPr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DB226" w14:textId="77777777" w:rsidR="00E73C2D" w:rsidRDefault="00F146C4">
            <w:pPr>
              <w:spacing w:after="0"/>
            </w:pPr>
            <w:r>
              <w:rPr>
                <w:sz w:val="18"/>
              </w:rPr>
              <w:t>Gelb</w:t>
            </w:r>
          </w:p>
        </w:tc>
        <w:tc>
          <w:tcPr>
            <w:tcW w:w="489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85975" w14:textId="77777777" w:rsidR="00E73C2D" w:rsidRDefault="00F146C4">
            <w:pPr>
              <w:spacing w:after="0"/>
            </w:pPr>
            <w:r>
              <w:rPr>
                <w:sz w:val="18"/>
              </w:rPr>
              <w:t>Nichtkritische Teilfunktion degradiert, Kernbetrieb sicher und explizit freigegeben; Einschränkung sichtbar dokumentiert</w:t>
            </w:r>
          </w:p>
        </w:tc>
      </w:tr>
      <w:tr w:rsidR="00E73C2D" w14:paraId="4E7259E1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9141B" w14:textId="77777777" w:rsidR="00E73C2D" w:rsidRDefault="00F146C4">
            <w:pPr>
              <w:spacing w:after="0"/>
            </w:pPr>
            <w:r>
              <w:rPr>
                <w:sz w:val="18"/>
              </w:rPr>
              <w:t>Rot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53A82" w14:textId="77777777" w:rsidR="00E73C2D" w:rsidRDefault="00F146C4">
            <w:pPr>
              <w:spacing w:after="0"/>
            </w:pPr>
            <w:r>
              <w:rPr>
                <w:sz w:val="18"/>
              </w:rPr>
              <w:t>TLS/Identität, Mutation, Datenintegrität, n8n-Manifest, kritische Abhängigkeit, Backup oder Rollback nicht nachgewiesen</w:t>
            </w:r>
          </w:p>
        </w:tc>
      </w:tr>
    </w:tbl>
    <w:p w14:paraId="13EEDF9D" w14:textId="77777777" w:rsidR="00E73C2D" w:rsidRDefault="00E73C2D">
      <w:pPr>
        <w:spacing w:after="20"/>
      </w:pPr>
    </w:p>
    <w:p w14:paraId="4E053977" w14:textId="77777777" w:rsidR="00E73C2D" w:rsidRDefault="00F146C4">
      <w:pPr>
        <w:keepLines/>
      </w:pPr>
      <w:r>
        <w:t xml:space="preserve">Der aktuelle Livezustand ist </w:t>
      </w:r>
      <w:r>
        <w:rPr>
          <w:b/>
        </w:rPr>
        <w:t>rot</w:t>
      </w:r>
      <w:r>
        <w:t>.</w:t>
      </w:r>
    </w:p>
    <w:p w14:paraId="397A633F" w14:textId="77777777" w:rsidR="00E73C2D" w:rsidRDefault="00F146C4">
      <w:pPr>
        <w:pStyle w:val="Heading3"/>
      </w:pPr>
      <w:bookmarkStart w:id="21" w:name="_Toc234918321"/>
      <w:r>
        <w:t>15. Exaktes n8n-Manifest</w:t>
      </w:r>
      <w:bookmarkEnd w:id="21"/>
    </w:p>
    <w:p w14:paraId="273E39A3" w14:textId="77777777" w:rsidR="00E73C2D" w:rsidRDefault="00F146C4">
      <w:pPr>
        <w:keepLines/>
      </w:pPr>
      <w:r>
        <w:t xml:space="preserve">Der maschinenlesbare Sollzustand steht in </w:t>
      </w:r>
      <w:hyperlink r:id="rId20">
        <w:r>
          <w:rPr>
            <w:color w:val="167D86"/>
            <w:u w:val="single"/>
          </w:rPr>
          <w:t>`scripts/release_acceptance.py`</w:t>
        </w:r>
      </w:hyperlink>
      <w:r>
        <w:t xml:space="preserve">. Ein Workflow muss mit der stabilen ID </w:t>
      </w:r>
      <w:r>
        <w:rPr>
          <w:b/>
        </w:rPr>
        <w:t>genau einmal</w:t>
      </w:r>
      <w:r>
        <w:t xml:space="preserve"> vorkommen und exakt den angegebenen Aktivzustand besitzen. Dateiflag und Umgebungsvariable sind keine Live-Beweise; maßgeblich ist die read-only n8n-API nach Import, Credential-Bindung, Publikation und Neustart.</w:t>
      </w:r>
    </w:p>
    <w:p w14:paraId="1935DC36" w14:textId="77777777" w:rsidR="00E73C2D" w:rsidRDefault="00F146C4">
      <w:pPr>
        <w:pStyle w:val="Heading4"/>
      </w:pPr>
      <w:r>
        <w:t>Muss genau einmal aktiv sein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458B2C4E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DCDB9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Zweck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9FE56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Stabile ID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EF1B2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Versionierte Datei</w:t>
            </w:r>
          </w:p>
        </w:tc>
      </w:tr>
      <w:tr w:rsidR="00E73C2D" w14:paraId="3CE7398F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F82E2" w14:textId="77777777" w:rsidR="00E73C2D" w:rsidRDefault="00F146C4">
            <w:pPr>
              <w:spacing w:after="0"/>
            </w:pPr>
            <w:r>
              <w:rPr>
                <w:sz w:val="18"/>
              </w:rPr>
              <w:t>Manuelle Content-Aufnahme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CC3B6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lYfpV4r4oeEzPtuO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CEC05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manual-content-intake.json</w:t>
            </w:r>
          </w:p>
        </w:tc>
      </w:tr>
      <w:tr w:rsidR="00E73C2D" w14:paraId="000C597C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7F034" w14:textId="77777777" w:rsidR="00E73C2D" w:rsidRDefault="00F146C4">
            <w:pPr>
              <w:spacing w:after="0"/>
            </w:pPr>
            <w:r>
              <w:rPr>
                <w:sz w:val="18"/>
              </w:rPr>
              <w:t>Integrationsgesundheit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6B8C9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Psaft2cYujD42MAs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BABD8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integration-health.json</w:t>
            </w:r>
          </w:p>
        </w:tc>
      </w:tr>
      <w:tr w:rsidR="00E73C2D" w14:paraId="5D31AD19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19F9E" w14:textId="77777777" w:rsidR="00E73C2D" w:rsidRDefault="00F146C4">
            <w:pPr>
              <w:spacing w:after="0"/>
            </w:pPr>
            <w:r>
              <w:rPr>
                <w:sz w:val="18"/>
              </w:rPr>
              <w:t>Wöchentliche Planung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56BBC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GqGVw06F64o7rvjI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2CBD0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weekly-planning.json</w:t>
            </w:r>
          </w:p>
        </w:tc>
      </w:tr>
      <w:tr w:rsidR="00E73C2D" w14:paraId="16F57408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A7D4F" w14:textId="77777777" w:rsidR="00E73C2D" w:rsidRDefault="00F146C4">
            <w:pPr>
              <w:spacing w:after="0"/>
            </w:pPr>
            <w:r>
              <w:rPr>
                <w:sz w:val="18"/>
              </w:rPr>
              <w:t>Verifizierte Trendrecherche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628BF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WMCTrendResearch01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61A8D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trend-research-intake.json</w:t>
            </w:r>
          </w:p>
        </w:tc>
      </w:tr>
      <w:tr w:rsidR="00E73C2D" w14:paraId="30020614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12475" w14:textId="77777777" w:rsidR="00E73C2D" w:rsidRDefault="00F146C4">
            <w:pPr>
              <w:spacing w:after="0"/>
            </w:pPr>
            <w:r>
              <w:rPr>
                <w:sz w:val="18"/>
              </w:rPr>
              <w:t>Analytics-Fälligkeit 72 Stunden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07644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eTZSmmzKe6dJ1knR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5FFC5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analytics-72h.json</w:t>
            </w:r>
          </w:p>
        </w:tc>
      </w:tr>
      <w:tr w:rsidR="00E73C2D" w14:paraId="26B956C3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FFB1D" w14:textId="77777777" w:rsidR="00E73C2D" w:rsidRDefault="00F146C4">
            <w:pPr>
              <w:spacing w:after="0"/>
            </w:pPr>
            <w:r>
              <w:rPr>
                <w:sz w:val="18"/>
              </w:rPr>
              <w:t>Analytics-Fälligkeit 7 Tage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17D2B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WMCAnalytics7d01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BE191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analytics-7d.json</w:t>
            </w:r>
          </w:p>
        </w:tc>
      </w:tr>
      <w:tr w:rsidR="00E73C2D" w14:paraId="6FE6DB4A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23D93" w14:textId="77777777" w:rsidR="00E73C2D" w:rsidRDefault="00F146C4">
            <w:pPr>
              <w:spacing w:after="0"/>
            </w:pPr>
            <w:r>
              <w:rPr>
                <w:sz w:val="18"/>
              </w:rPr>
              <w:t>Analytics-Fälligkeit 14 Tage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0F5DD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WMCAnalytics14d1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4E160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analytics-14d.json</w:t>
            </w:r>
          </w:p>
        </w:tc>
      </w:tr>
      <w:tr w:rsidR="00E73C2D" w14:paraId="21A93E4A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7A7AA" w14:textId="77777777" w:rsidR="00E73C2D" w:rsidRDefault="00F146C4">
            <w:pPr>
              <w:spacing w:after="0"/>
            </w:pPr>
            <w:r>
              <w:rPr>
                <w:sz w:val="18"/>
              </w:rPr>
              <w:t>Analytics-Fälligkeit 30 Tage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7C8F3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WMCAnalytics30d1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4E1DA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analytics-30d.json</w:t>
            </w:r>
          </w:p>
        </w:tc>
      </w:tr>
    </w:tbl>
    <w:p w14:paraId="74C76B68" w14:textId="77777777" w:rsidR="00E73C2D" w:rsidRDefault="00E73C2D">
      <w:pPr>
        <w:spacing w:after="20"/>
      </w:pPr>
    </w:p>
    <w:p w14:paraId="21705C69" w14:textId="77777777" w:rsidR="00E73C2D" w:rsidRDefault="00F146C4">
      <w:pPr>
        <w:pStyle w:val="Heading4"/>
      </w:pPr>
      <w:r>
        <w:t>Muss genau einmal inaktiv sein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6EF35358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5E3B6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Zweck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DA678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Stabile ID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80C0E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Begründung</w:t>
            </w:r>
          </w:p>
        </w:tc>
      </w:tr>
      <w:tr w:rsidR="00E73C2D" w14:paraId="1B3125DA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14425" w14:textId="77777777" w:rsidR="00E73C2D" w:rsidRDefault="00F146C4">
            <w:pPr>
              <w:spacing w:after="0"/>
            </w:pPr>
            <w:r>
              <w:rPr>
                <w:sz w:val="18"/>
              </w:rPr>
              <w:t>Ehemaliger Shared-Token-Freigabewebhook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FE596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5OzpL9oBMR8gpSJA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74A11" w14:textId="77777777" w:rsidR="00E73C2D" w:rsidRDefault="00F146C4">
            <w:pPr>
              <w:spacing w:after="0"/>
            </w:pPr>
            <w:r>
              <w:rPr>
                <w:sz w:val="18"/>
              </w:rPr>
              <w:t>Freigabe gehört ausschließlich in die authentifizierte Konsole</w:t>
            </w:r>
          </w:p>
        </w:tc>
      </w:tr>
      <w:tr w:rsidR="00E73C2D" w14:paraId="332C4B29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5E519" w14:textId="77777777" w:rsidR="00E73C2D" w:rsidRDefault="00F146C4">
            <w:pPr>
              <w:spacing w:after="0"/>
            </w:pPr>
            <w:r>
              <w:rPr>
                <w:sz w:val="18"/>
              </w:rPr>
              <w:t>Gestaffelte lokale Lead-Anonymisierung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2B829" w14:textId="77777777" w:rsidR="00E73C2D" w:rsidRDefault="00F146C4">
            <w:pPr>
              <w:spacing w:after="0"/>
            </w:pPr>
            <w:r>
              <w:rPr>
                <w:rFonts w:ascii="Consolas" w:hAnsi="Consolas"/>
                <w:color w:val="17324D"/>
                <w:sz w:val="18"/>
              </w:rPr>
              <w:t>WMCLeadRetention01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FF30F" w14:textId="77777777" w:rsidR="00E73C2D" w:rsidRDefault="00F146C4">
            <w:pPr>
              <w:spacing w:after="0"/>
            </w:pPr>
            <w:r>
              <w:rPr>
                <w:sz w:val="18"/>
              </w:rPr>
              <w:t>Separater, noch nicht freigegebener Datenschutz-Release</w:t>
            </w:r>
          </w:p>
        </w:tc>
      </w:tr>
    </w:tbl>
    <w:p w14:paraId="454C2D06" w14:textId="77777777" w:rsidR="00E73C2D" w:rsidRDefault="00E73C2D">
      <w:pPr>
        <w:spacing w:after="20"/>
      </w:pPr>
    </w:p>
    <w:p w14:paraId="166823D0" w14:textId="77777777" w:rsidR="00E73C2D" w:rsidRDefault="00F146C4">
      <w:pPr>
        <w:keepLines/>
      </w:pPr>
      <w:r>
        <w:rPr>
          <w:b/>
        </w:rPr>
        <w:t>Frisch beobachtete Live-Abweichung am 14. Juli:</w:t>
      </w:r>
      <w:r>
        <w:t xml:space="preserve"> Der Freigabe-Tombstone ist fälschlich aktiv; </w:t>
      </w:r>
      <w:r>
        <w:rPr>
          <w:rFonts w:ascii="Consolas" w:hAnsi="Consolas"/>
          <w:color w:val="17324D"/>
          <w:sz w:val="18"/>
        </w:rPr>
        <w:t>WMCLeadRetention01</w:t>
      </w:r>
      <w:r>
        <w:t xml:space="preserve"> fehlt. Zusätzlich sind </w:t>
      </w:r>
      <w:r>
        <w:rPr>
          <w:rFonts w:ascii="Consolas" w:hAnsi="Consolas"/>
          <w:color w:val="17324D"/>
          <w:sz w:val="18"/>
        </w:rPr>
        <w:t>AIHIntakeV1x001</w:t>
      </w:r>
      <w:r>
        <w:t xml:space="preserve"> und </w:t>
      </w:r>
      <w:r>
        <w:rPr>
          <w:rFonts w:ascii="Consolas" w:hAnsi="Consolas"/>
          <w:color w:val="17324D"/>
          <w:sz w:val="18"/>
        </w:rPr>
        <w:t>MWNvA0TBXDjuAUpU</w:t>
      </w:r>
      <w:r>
        <w:t xml:space="preserve"> unerwartet aktiv sowie </w:t>
      </w:r>
      <w:r>
        <w:rPr>
          <w:rFonts w:ascii="Consolas" w:hAnsi="Consolas"/>
          <w:color w:val="17324D"/>
          <w:sz w:val="18"/>
        </w:rPr>
        <w:t>HHiDnT8q0xHgnjVU</w:t>
      </w:r>
      <w:r>
        <w:t xml:space="preserve"> und </w:t>
      </w:r>
      <w:r>
        <w:rPr>
          <w:rFonts w:ascii="Consolas" w:hAnsi="Consolas"/>
          <w:color w:val="17324D"/>
          <w:sz w:val="18"/>
        </w:rPr>
        <w:t>X84QLnGVbbhWG6Oq</w:t>
      </w:r>
      <w:r>
        <w:t xml:space="preserve"> unerwartet inaktiv. Fünf Webhookpfade sind ungeschützt, darunter manuelle Aufnahme, Trendrecherche und der ehemalige Freigabepfad. Der n8n-LAN-Proxy liefert 502. Live läuft n8n 2.29.11 aus einem mutable Deployment mit anderem Digest als der geprüfte 2.29.9-Migrationskandidat. Dieser Bestand ist nicht freigegeben.</w:t>
      </w:r>
    </w:p>
    <w:p w14:paraId="343293DE" w14:textId="77777777" w:rsidR="00E73C2D" w:rsidRDefault="00F146C4">
      <w:pPr>
        <w:pStyle w:val="Heading3"/>
      </w:pPr>
      <w:bookmarkStart w:id="22" w:name="_Toc234918322"/>
      <w:r>
        <w:t>16. n8n korrigieren und abnehmen</w:t>
      </w:r>
      <w:bookmarkEnd w:id="22"/>
    </w:p>
    <w:p w14:paraId="135F730F" w14:textId="77777777" w:rsidR="00E73C2D" w:rsidRDefault="00F146C4">
      <w:pPr>
        <w:pStyle w:val="Heading4"/>
      </w:pPr>
      <w:r>
        <w:t>Arbeitsanweisung B2 – Versionierten Workflowbestand ausrollen</w:t>
      </w:r>
    </w:p>
    <w:p w14:paraId="4FCDBDE5" w14:textId="77777777" w:rsidR="00E73C2D" w:rsidRDefault="00F146C4">
      <w:pPr>
        <w:keepLines/>
      </w:pPr>
      <w:r>
        <w:rPr>
          <w:b/>
        </w:rPr>
        <w:t>Verantwortlich:</w:t>
      </w:r>
      <w:r>
        <w:t xml:space="preserve"> n8n-Service-Owner; sekundärer Operator kontrolliert; Business Approver bestätigt Freigabegrenze</w:t>
      </w:r>
    </w:p>
    <w:p w14:paraId="22FAE3EB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Frisches Pre-Change-Backup inklusive n8n-Datenbank, Workflows, Credentials, Konfiguration und Verschlüsselungsmaterial; geprüfter Restoreweg; exaktes Release-Archiv/Hash; Wartungsfenster; persönliche n8n-Konten; read-only API-Key; Rollbackowner.</w:t>
      </w:r>
    </w:p>
    <w:p w14:paraId="0E066D2A" w14:textId="77777777" w:rsidR="00E73C2D" w:rsidRDefault="00F146C4">
      <w:pPr>
        <w:keepLines/>
      </w:pPr>
      <w:r>
        <w:rPr>
          <w:b/>
        </w:rPr>
        <w:t>Schritte:</w:t>
      </w:r>
    </w:p>
    <w:p w14:paraId="27969FF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Erfassen Sie den aktuellen Livebestand und exportieren Sie ihn read-only beziehungsweise über den freigegebenen Backupweg.</w:t>
      </w:r>
    </w:p>
    <w:p w14:paraId="58840ABE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Beheben Sie die Proxyauflösung über Servicenamen/DNS entsprechend dem Runbook; keine feste flüchtige Container-IP hinterlegen.</w:t>
      </w:r>
    </w:p>
    <w:p w14:paraId="5C9CFB74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Importieren Sie ausschließlich die versionierten Workflowdateien und binden Sie die vorgesehenen minimal berechtigten Credentials.</w:t>
      </w:r>
    </w:p>
    <w:p w14:paraId="0D678894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Publizieren Sie die acht aktiven Workflows; setzen Sie die zwei inaktiven Einträge explizit inaktiv.</w:t>
      </w:r>
    </w:p>
    <w:p w14:paraId="57EF5DC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Entfernen Sie keine fremden Workflows ohne eigene Freigabe. Prüfen Sie Dubletten anhand der stabilen ID.</w:t>
      </w:r>
    </w:p>
    <w:p w14:paraId="14ED3DC3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Starten Sie nur den für diese Release-Schicht vorgesehenen Dienst neu.</w:t>
      </w:r>
    </w:p>
    <w:p w14:paraId="6C672A9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Rufen Sie mit dem read-only API-Key den gesamten paginierten Workflowbestand ab und vergleichen Sie ihn maschinell mit Abschnitt 15.</w:t>
      </w:r>
    </w:p>
    <w:p w14:paraId="4CD9F15E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8. </w:t>
      </w:r>
      <w:r>
        <w:t>Führen Sie genau einen idempotenten, begrenzten Test pro freigegebenem Intake und die read-only Fälligkeitsprüfungen aus. Die menschliche Freigabe bleibt in der Konsole.</w:t>
      </w:r>
    </w:p>
    <w:p w14:paraId="600D8F91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9. </w:t>
      </w:r>
      <w:r>
        <w:t>Setzen Sie Verifikationsflags erst nach bestandenem Live-Nachweis; nie vorab.</w:t>
      </w:r>
    </w:p>
    <w:p w14:paraId="0349A783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Acht IDs genau einmal aktiv, zwei IDs genau einmal inaktiv, keine Dubletten, Proxy gesund, Credentials korrekt gebunden und keine ungeplante externe Mutation.</w:t>
      </w:r>
    </w:p>
    <w:p w14:paraId="3BAC0D67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Backup/Encryption-Material unvollständig; Import erzeugt neue statt stabiler IDs; Credential fehlt oder ist zu weit berechtigt; Tombstone aktiv; Retention aktiv; Proxy weiter 502; API-Paginierung unvollständig; Test erzeugt unerwartete externe Änderung.</w:t>
      </w:r>
    </w:p>
    <w:p w14:paraId="528B06D4" w14:textId="77777777" w:rsidR="00E73C2D" w:rsidRDefault="00F146C4">
      <w:pPr>
        <w:keepLines/>
      </w:pPr>
      <w:r>
        <w:rPr>
          <w:b/>
        </w:rPr>
        <w:t>Nachweis:</w:t>
      </w:r>
      <w:r>
        <w:t xml:space="preserve"> Vor-/Nach-Export, Manifestvergleich, Credential-Namen ohne Werte, n8n-Version, Aktivstatus, Testausführungs-IDs, Proxyhealth, Operatoren, Zeiten und Change-ID.</w:t>
      </w:r>
    </w:p>
    <w:p w14:paraId="3A91DEC3" w14:textId="77777777" w:rsidR="00E73C2D" w:rsidRDefault="00F146C4">
      <w:pPr>
        <w:keepLines/>
      </w:pPr>
      <w:r>
        <w:rPr>
          <w:b/>
        </w:rPr>
        <w:t>Eskalation:</w:t>
      </w:r>
      <w:r>
        <w:t xml:space="preserve"> n8n-Service-Owner und Change-Leitung; bei Daten-/Credentialproblem Incident-Leitung und Security.</w:t>
      </w:r>
    </w:p>
    <w:p w14:paraId="091BC053" w14:textId="77777777" w:rsidR="00E73C2D" w:rsidRDefault="00F146C4">
      <w:pPr>
        <w:pStyle w:val="Heading3"/>
      </w:pPr>
      <w:bookmarkStart w:id="23" w:name="_Toc234918323"/>
      <w:r>
        <w:t>17. Abhängigkeiten und Freigabegrenzen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73C2D" w14:paraId="34A85E8C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DEFB2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Dienst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13457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Zweck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1BBAE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Aktueller Status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9E665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Bedingung für Grün</w:t>
            </w:r>
          </w:p>
        </w:tc>
      </w:tr>
      <w:tr w:rsidR="00E73C2D" w14:paraId="1114AAD5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000FE" w14:textId="77777777" w:rsidR="00E73C2D" w:rsidRDefault="00F146C4">
            <w:pPr>
              <w:spacing w:after="0"/>
            </w:pPr>
            <w:r>
              <w:rPr>
                <w:sz w:val="18"/>
              </w:rPr>
              <w:t>Local Qwen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2EBD6" w14:textId="77777777" w:rsidR="00E73C2D" w:rsidRDefault="00F146C4">
            <w:pPr>
              <w:spacing w:after="0"/>
            </w:pPr>
            <w:r>
              <w:rPr>
                <w:sz w:val="18"/>
              </w:rPr>
              <w:t>Strukturierte deutsche Content-Entwürfe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E493C" w14:textId="77777777" w:rsidR="00E73C2D" w:rsidRDefault="00F146C4">
            <w:pPr>
              <w:spacing w:after="0"/>
            </w:pPr>
            <w:r>
              <w:rPr>
                <w:sz w:val="18"/>
              </w:rPr>
              <w:t>Frische Inferenz erfolgreich; erster Drei-Runden-Lauf nur für K3/K4 grün, K1/K2 Fallback, K5 Qualitätsblocker. Spätere Einzelergebnisse bestanden teilweise, aber Transportstabilität und eine unzulässige Datenschutzformulierung verhinderten weiterhin einen vollständigen finalen Lauf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C4A22" w14:textId="77777777" w:rsidR="00E73C2D" w:rsidRDefault="00F146C4">
            <w:pPr>
              <w:spacing w:after="0"/>
            </w:pPr>
            <w:r>
              <w:rPr>
                <w:sz w:val="18"/>
              </w:rPr>
              <w:t>Sichere Konsole, korrekte Modellroute und fünf echte qualitätsgeprüfte Ergebnisse in drei Runden am exakten finalen Nvidia-ARM64-Artefakt</w:t>
            </w:r>
          </w:p>
        </w:tc>
      </w:tr>
      <w:tr w:rsidR="00E73C2D" w14:paraId="07461E04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A74DC" w14:textId="77777777" w:rsidR="00E73C2D" w:rsidRDefault="00F146C4">
            <w:pPr>
              <w:spacing w:after="0"/>
            </w:pPr>
            <w:r>
              <w:rPr>
                <w:sz w:val="18"/>
              </w:rPr>
              <w:t>SearxNG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200B4" w14:textId="77777777" w:rsidR="00E73C2D" w:rsidRDefault="00F146C4">
            <w:pPr>
              <w:spacing w:after="0"/>
            </w:pPr>
            <w:r>
              <w:rPr>
                <w:sz w:val="18"/>
              </w:rPr>
              <w:t>Öffentliche Webrecherche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1B8A2" w14:textId="77777777" w:rsidR="00E73C2D" w:rsidRDefault="00F146C4">
            <w:pPr>
              <w:spacing w:after="0"/>
            </w:pPr>
            <w:r>
              <w:rPr>
                <w:sz w:val="18"/>
              </w:rPr>
              <w:t>Frische Suche erfolgreich; Produktionsnachweise weiterhin nicht freigabefähig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4DE04" w14:textId="77777777" w:rsidR="00E73C2D" w:rsidRDefault="00F146C4">
            <w:pPr>
              <w:spacing w:after="0"/>
            </w:pPr>
            <w:r>
              <w:rPr>
                <w:sz w:val="18"/>
              </w:rPr>
              <w:t>Mindestens zwei unabhängige Domains und eine aktuelle datierte Quelle je freigegebenem Gegenstand; aktuelle Blocker nicht als Trends umdeuten</w:t>
            </w:r>
          </w:p>
        </w:tc>
      </w:tr>
      <w:tr w:rsidR="00E73C2D" w14:paraId="20F8EAB2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A3BC6" w14:textId="77777777" w:rsidR="00E73C2D" w:rsidRDefault="00F146C4">
            <w:pPr>
              <w:spacing w:after="0"/>
            </w:pPr>
            <w:r>
              <w:rPr>
                <w:sz w:val="18"/>
              </w:rPr>
              <w:t>Firecrawl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3D6DF" w14:textId="77777777" w:rsidR="00E73C2D" w:rsidRDefault="00F146C4">
            <w:pPr>
              <w:spacing w:after="0"/>
            </w:pPr>
            <w:r>
              <w:rPr>
                <w:sz w:val="18"/>
              </w:rPr>
              <w:t>Optionales Extrahieren/Recherche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70ED6" w14:textId="77777777" w:rsidR="00E73C2D" w:rsidRDefault="00F146C4">
            <w:pPr>
              <w:spacing w:after="0"/>
            </w:pPr>
            <w:r>
              <w:rPr>
                <w:sz w:val="18"/>
              </w:rPr>
              <w:t>Separater Dienst gesund, Anwendung nicht verbunden; Cloud-Key fehlt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1222D" w14:textId="77777777" w:rsidR="00E73C2D" w:rsidRDefault="00F146C4">
            <w:pPr>
              <w:spacing w:after="0"/>
            </w:pPr>
            <w:r>
              <w:rPr>
                <w:sz w:val="18"/>
              </w:rPr>
              <w:t>Explizit geprüfte Anwendungsroute und realer begrenzter Lauf oder weiterhin als nicht verfügbar melden</w:t>
            </w:r>
          </w:p>
        </w:tc>
      </w:tr>
      <w:tr w:rsidR="00E73C2D" w14:paraId="3A5D48CC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07A0C" w14:textId="77777777" w:rsidR="00E73C2D" w:rsidRDefault="00F146C4">
            <w:pPr>
              <w:spacing w:after="0"/>
            </w:pPr>
            <w:r>
              <w:rPr>
                <w:sz w:val="18"/>
              </w:rPr>
              <w:t>ComfyUI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6C780" w14:textId="77777777" w:rsidR="00E73C2D" w:rsidRDefault="00F146C4">
            <w:pPr>
              <w:spacing w:after="0"/>
            </w:pPr>
            <w:r>
              <w:rPr>
                <w:sz w:val="18"/>
              </w:rPr>
              <w:t>Governed Creative/Visuals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02244" w14:textId="77777777" w:rsidR="00E73C2D" w:rsidRDefault="00F146C4">
            <w:pPr>
              <w:spacing w:after="0"/>
            </w:pPr>
            <w:r>
              <w:rPr>
                <w:sz w:val="18"/>
              </w:rPr>
              <w:t>Produktionsmetadaten 500; isolierter Kandidat historisch technisch qualifiziert, nicht produktiv freigegeben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F36FB" w14:textId="77777777" w:rsidR="00E73C2D" w:rsidRDefault="00F146C4">
            <w:pPr>
              <w:spacing w:after="0"/>
            </w:pPr>
            <w:r>
              <w:rPr>
                <w:sz w:val="18"/>
              </w:rPr>
              <w:t>Aktuelle strikte Readiness, namentliche Sichtentscheidung und Lizenzbestätigung an exakt gebundener Ausgabe; danach separater kontrollierter Creative-Release</w:t>
            </w:r>
          </w:p>
        </w:tc>
      </w:tr>
      <w:tr w:rsidR="00E73C2D" w14:paraId="0A551AA7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E9FA4" w14:textId="77777777" w:rsidR="00E73C2D" w:rsidRDefault="00F146C4">
            <w:pPr>
              <w:spacing w:after="0"/>
            </w:pPr>
            <w:r>
              <w:rPr>
                <w:sz w:val="18"/>
              </w:rPr>
              <w:t>Postiz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F0EC6" w14:textId="77777777" w:rsidR="00E73C2D" w:rsidRDefault="00F146C4">
            <w:pPr>
              <w:spacing w:after="0"/>
            </w:pPr>
            <w:r>
              <w:rPr>
                <w:sz w:val="18"/>
              </w:rPr>
              <w:t>Draft-only Publishing-Handoff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6A49D" w14:textId="77777777" w:rsidR="00E73C2D" w:rsidRDefault="00F146C4">
            <w:pPr>
              <w:spacing w:after="0"/>
            </w:pPr>
            <w:r>
              <w:rPr>
                <w:sz w:val="18"/>
              </w:rPr>
              <w:t>2.21.10; nicht release-qualifiziert; offene Registrierung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5D6FA" w14:textId="77777777" w:rsidR="00E73C2D" w:rsidRDefault="00F146C4">
            <w:pPr>
              <w:spacing w:after="0"/>
            </w:pPr>
            <w:r>
              <w:rPr>
                <w:sz w:val="18"/>
              </w:rPr>
              <w:t>Registrierung schließen; unveränderlicher Digest, Tenant, Credential, Integration-ID, Vertrag, Idempotenz, Cleanup und Stagingbeweis</w:t>
            </w:r>
          </w:p>
        </w:tc>
      </w:tr>
      <w:tr w:rsidR="00E73C2D" w14:paraId="72ECDE61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C265F" w14:textId="77777777" w:rsidR="00E73C2D" w:rsidRDefault="00F146C4">
            <w:pPr>
              <w:spacing w:after="0"/>
            </w:pPr>
            <w:r>
              <w:rPr>
                <w:sz w:val="18"/>
              </w:rPr>
              <w:t>Twenty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90312" w14:textId="77777777" w:rsidR="00E73C2D" w:rsidRDefault="00F146C4">
            <w:pPr>
              <w:spacing w:after="0"/>
            </w:pPr>
            <w:r>
              <w:rPr>
                <w:sz w:val="18"/>
              </w:rPr>
              <w:t>CRM-Ziel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7AD6C" w14:textId="77777777" w:rsidR="00E73C2D" w:rsidRDefault="00F146C4">
            <w:pPr>
              <w:spacing w:after="0"/>
            </w:pPr>
            <w:r>
              <w:rPr>
                <w:sz w:val="18"/>
              </w:rPr>
              <w:t>2.21.0 aus mutable Deployment; Versionsdrift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4C094" w14:textId="77777777" w:rsidR="00E73C2D" w:rsidRDefault="00F146C4">
            <w:pPr>
              <w:spacing w:after="0"/>
            </w:pPr>
            <w:r>
              <w:rPr>
                <w:sz w:val="18"/>
              </w:rPr>
              <w:t>Unveränderlicher Digest, minimales Rollenmodell, Workspace-Vertrag, reversible Stagingprüfung</w:t>
            </w:r>
          </w:p>
        </w:tc>
      </w:tr>
      <w:tr w:rsidR="00E73C2D" w14:paraId="2EDD2EA2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C2FBF" w14:textId="77777777" w:rsidR="00E73C2D" w:rsidRDefault="00F146C4">
            <w:pPr>
              <w:spacing w:after="0"/>
            </w:pPr>
            <w:r>
              <w:rPr>
                <w:sz w:val="18"/>
              </w:rPr>
              <w:t>Mautic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05348" w14:textId="77777777" w:rsidR="00E73C2D" w:rsidRDefault="00F146C4">
            <w:pPr>
              <w:spacing w:after="0"/>
            </w:pPr>
            <w:r>
              <w:rPr>
                <w:sz w:val="18"/>
              </w:rPr>
              <w:t>Marketing Automation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7C108" w14:textId="77777777" w:rsidR="00E73C2D" w:rsidRDefault="00F146C4">
            <w:pPr>
              <w:spacing w:after="0"/>
            </w:pPr>
            <w:r>
              <w:rPr>
                <w:sz w:val="18"/>
              </w:rPr>
              <w:t>Installer 500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51B82" w14:textId="77777777" w:rsidR="00E73C2D" w:rsidRDefault="00F146C4">
            <w:pPr>
              <w:spacing w:after="0"/>
            </w:pPr>
            <w:r>
              <w:rPr>
                <w:sz w:val="18"/>
              </w:rPr>
              <w:t>Repariertes gepinntes Kandidatenimage, abgeschlossene Installation, OAuth-/Feldvertrag, reversible Stagingprüfung</w:t>
            </w:r>
          </w:p>
        </w:tc>
      </w:tr>
      <w:tr w:rsidR="00E73C2D" w14:paraId="38008255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2BF9C" w14:textId="77777777" w:rsidR="00E73C2D" w:rsidRDefault="00F146C4">
            <w:pPr>
              <w:spacing w:after="0"/>
            </w:pPr>
            <w:r>
              <w:rPr>
                <w:sz w:val="18"/>
              </w:rPr>
              <w:t>Prometheus/Grafana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DBDCE" w14:textId="77777777" w:rsidR="00E73C2D" w:rsidRDefault="00F146C4">
            <w:pPr>
              <w:spacing w:after="0"/>
            </w:pPr>
            <w:r>
              <w:rPr>
                <w:sz w:val="18"/>
              </w:rPr>
              <w:t>Überwachung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764AC" w14:textId="77777777" w:rsidR="00E73C2D" w:rsidRDefault="00F146C4">
            <w:pPr>
              <w:spacing w:after="0"/>
            </w:pPr>
            <w:r>
              <w:rPr>
                <w:sz w:val="18"/>
              </w:rPr>
              <w:t>Gestoppt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DF659" w14:textId="77777777" w:rsidR="00E73C2D" w:rsidRDefault="00F146C4">
            <w:pPr>
              <w:spacing w:after="0"/>
            </w:pPr>
            <w:r>
              <w:rPr>
                <w:sz w:val="18"/>
              </w:rPr>
              <w:t>Authentifizierte Dienste, Metrik- und Dashboardnachweis, Alerts mit Owner</w:t>
            </w:r>
          </w:p>
        </w:tc>
      </w:tr>
      <w:tr w:rsidR="00E73C2D" w14:paraId="3D129886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4D418" w14:textId="77777777" w:rsidR="00E73C2D" w:rsidRDefault="00F146C4">
            <w:pPr>
              <w:spacing w:after="0"/>
            </w:pPr>
            <w:r>
              <w:rPr>
                <w:sz w:val="18"/>
              </w:rPr>
              <w:t>Kimi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94EB3" w14:textId="77777777" w:rsidR="00E73C2D" w:rsidRDefault="00F146C4">
            <w:pPr>
              <w:spacing w:after="0"/>
            </w:pPr>
            <w:r>
              <w:rPr>
                <w:sz w:val="18"/>
              </w:rPr>
              <w:t>Optionaler Cloud-Fallback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CE26D" w14:textId="77777777" w:rsidR="00E73C2D" w:rsidRDefault="00F146C4">
            <w:pPr>
              <w:spacing w:after="0"/>
            </w:pPr>
            <w:r>
              <w:rPr>
                <w:sz w:val="18"/>
              </w:rPr>
              <w:t>Credential konfiguriert, aber externe Rotation/Neuausgabe und erneute Qualifikation fehlen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72851" w14:textId="77777777" w:rsidR="00E73C2D" w:rsidRDefault="00F146C4">
            <w:pPr>
              <w:spacing w:after="0"/>
            </w:pPr>
            <w:r>
              <w:rPr>
                <w:sz w:val="18"/>
              </w:rPr>
              <w:t>Beim Anbieter rotieren oder neu ausgeben, Route anschließend separat qualifizieren; bis dahin deaktiviert</w:t>
            </w:r>
          </w:p>
        </w:tc>
      </w:tr>
    </w:tbl>
    <w:p w14:paraId="0D721224" w14:textId="77777777" w:rsidR="00E73C2D" w:rsidRDefault="00E73C2D">
      <w:pPr>
        <w:spacing w:after="20"/>
      </w:pPr>
    </w:p>
    <w:p w14:paraId="6C2EB12A" w14:textId="77777777" w:rsidR="00E73C2D" w:rsidRDefault="00F146C4">
      <w:pPr>
        <w:keepLines/>
      </w:pPr>
      <w:r>
        <w:rPr>
          <w:b/>
        </w:rPr>
        <w:t>ComfyUI-Prüfregel:</w:t>
      </w:r>
      <w:r>
        <w:t xml:space="preserve"> Für den isolierten FLUX-Schnell-Kandidaten gelten die SHA-256-Werte der tatsächlich heruntergeladenen Dateien. Hugging-Face-Xet-CAS-Identifikatoren werden getrennt und nur informativ gespeichert; sie dürfen niemals als Datei-Prüfsumme verwendet werden. Der offizielle Encodervertrag ist positionsgebunden: </w:t>
      </w:r>
      <w:r>
        <w:rPr>
          <w:rFonts w:ascii="Consolas" w:hAnsi="Consolas"/>
          <w:color w:val="17324D"/>
          <w:sz w:val="18"/>
        </w:rPr>
        <w:t>clip_name1=t5xxl_fp8_e4m3fn.safetensors</w:t>
      </w:r>
      <w:r>
        <w:t xml:space="preserve"> und </w:t>
      </w:r>
      <w:r>
        <w:rPr>
          <w:rFonts w:ascii="Consolas" w:hAnsi="Consolas"/>
          <w:color w:val="17324D"/>
          <w:sz w:val="18"/>
        </w:rPr>
        <w:t>clip_name2=clip_l.safetensors</w:t>
      </w:r>
      <w:r>
        <w:t>. Am 13. Juli bestand ein loopback-gebundener Kandidat einen echten API-Job; das 512×512-RGB-Ergebnis wurde vollständig dekodiert und an Prompt-, Workflow-, Runtime- und Modell-Hashes gebunden. Dieser technische Nachweis ist keine Produktivfreigabe. Erforderlich bleiben die namentliche Sichtentscheidung am exakt gebundenen Bild und die dokumentierte Lizenzbestätigung.</w:t>
      </w:r>
    </w:p>
    <w:p w14:paraId="564F7A0A" w14:textId="77777777" w:rsidR="00E73C2D" w:rsidRDefault="00F146C4">
      <w:pPr>
        <w:pStyle w:val="Heading4"/>
      </w:pPr>
      <w:r>
        <w:t>Arbeitsanweisung B3 – Kritische Abhängigkeit qualifizieren</w:t>
      </w:r>
    </w:p>
    <w:p w14:paraId="4209AD1F" w14:textId="77777777" w:rsidR="00E73C2D" w:rsidRDefault="00F146C4">
      <w:pPr>
        <w:keepLines/>
      </w:pPr>
      <w:r>
        <w:rPr>
          <w:b/>
        </w:rPr>
        <w:t>Verantwortlich:</w:t>
      </w:r>
      <w:r>
        <w:t xml:space="preserve"> Eigentümer der jeweiligen Integration; Security/Datenschutz bei externen oder personenbezogenen Pfaden</w:t>
      </w:r>
    </w:p>
    <w:p w14:paraId="08434FCA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Isolierte Staging-/Kandidatenumgebung; gepinnte Version/Digest; minimal berechtigtes Secret aus sicherem Store; dokumentierter Vertrag; Testdaten ohne echte Personen; Cleanup- und Rollbackplan.</w:t>
      </w:r>
    </w:p>
    <w:p w14:paraId="19589D7A" w14:textId="77777777" w:rsidR="00E73C2D" w:rsidRDefault="00F146C4">
      <w:pPr>
        <w:keepLines/>
      </w:pPr>
      <w:r>
        <w:rPr>
          <w:b/>
        </w:rPr>
        <w:t>Schritte:</w:t>
      </w:r>
    </w:p>
    <w:p w14:paraId="779E016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Inventarisieren Sie Version, Digest, Netzwerkgrenze, Authentifizierung und Health-Vertrag.</w:t>
      </w:r>
    </w:p>
    <w:p w14:paraId="03A97D9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Prüfen Sie lesend, dass Zieltenant, Modell oder Workspace exakt stimmt.</w:t>
      </w:r>
    </w:p>
    <w:p w14:paraId="1844500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Führen Sie einen begrenzten synthetischen Test mit Idempotency-Key aus.</w:t>
      </w:r>
    </w:p>
    <w:p w14:paraId="0FBF7A5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Erfolg, Timeout, 4xx, 5xx, Rate Limit, unklaren Ausgang und Wiederanlauf.</w:t>
      </w:r>
    </w:p>
    <w:p w14:paraId="3FC4DB8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Löschen beziehungsweise anonymisieren Sie synthetische Testdaten und weisen Sie das Cleanup nach.</w:t>
      </w:r>
    </w:p>
    <w:p w14:paraId="7E26C34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Speichern Sie sanitisierten Request-/Response-Vertrag, IDs, Zeit, Version und Prüfer im Evidence Vault/Change-Ticket.</w:t>
      </w:r>
    </w:p>
    <w:p w14:paraId="301E509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Aktivieren Sie den Produktionspfad erst in einem separaten genehmigten Release.</w:t>
      </w:r>
    </w:p>
    <w:p w14:paraId="16066396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Reproduzierbare, reversible Qualifikation mit wahrer Health-Anzeige und klarer Fehlerbehandlung.</w:t>
      </w:r>
    </w:p>
    <w:p w14:paraId="0E2723D9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Mutable Tag; offene Registrierung; Admin-Credential statt Minimalrolle; Zieltenant unklar; reale Personendaten; nicht reversibler Test; unklarer Ausgang ohne Reconciliation; Versions-/Vertragsdrift.</w:t>
      </w:r>
    </w:p>
    <w:p w14:paraId="0E96F1B5" w14:textId="77777777" w:rsidR="00E73C2D" w:rsidRDefault="00F146C4">
      <w:pPr>
        <w:keepLines/>
      </w:pPr>
      <w:r>
        <w:rPr>
          <w:b/>
        </w:rPr>
        <w:t>Nachweis:</w:t>
      </w:r>
      <w:r>
        <w:t xml:space="preserve"> Digest/Version, Vertragshash, Test-ID, Idempotency-Key-Referenz, Zeit, Operator, Ergebnis, Cleanup und Rollbacknachweis – ohne Secretwerte.</w:t>
      </w:r>
    </w:p>
    <w:p w14:paraId="4FC3773B" w14:textId="77777777" w:rsidR="00E73C2D" w:rsidRDefault="00F146C4">
      <w:pPr>
        <w:keepLines/>
      </w:pPr>
      <w:r>
        <w:rPr>
          <w:b/>
        </w:rPr>
        <w:t>Eskalation:</w:t>
      </w:r>
      <w:r>
        <w:t xml:space="preserve"> Service Owner; Security/Datenschutz bei Identitäts- oder Datenrisiko; Change-Leitung bei jedem fehlgeschlagenen Gate.</w:t>
      </w:r>
    </w:p>
    <w:p w14:paraId="18C20168" w14:textId="77777777" w:rsidR="00E73C2D" w:rsidRDefault="00F146C4">
      <w:pPr>
        <w:pStyle w:val="Heading3"/>
      </w:pPr>
      <w:bookmarkStart w:id="24" w:name="_Toc234918324"/>
      <w:r>
        <w:t>18. Backup, Release und Rollback</w:t>
      </w:r>
      <w:bookmarkEnd w:id="24"/>
    </w:p>
    <w:p w14:paraId="65BCA6A1" w14:textId="77777777" w:rsidR="00E73C2D" w:rsidRDefault="00F146C4">
      <w:pPr>
        <w:pStyle w:val="Heading4"/>
      </w:pPr>
      <w:r>
        <w:t>Arbeitsanweisung B4 – Frisches Pre-Change-Backup erstellen und prüfen</w:t>
      </w:r>
    </w:p>
    <w:p w14:paraId="11516301" w14:textId="77777777" w:rsidR="00E73C2D" w:rsidRDefault="00F146C4">
      <w:pPr>
        <w:keepLines/>
      </w:pPr>
      <w:r>
        <w:rPr>
          <w:b/>
        </w:rPr>
        <w:t>Verantwortlich:</w:t>
      </w:r>
      <w:r>
        <w:t xml:space="preserve"> Backup-/Rollbackowner; sekundärer Operator kontrolliert</w:t>
      </w:r>
    </w:p>
    <w:p w14:paraId="7A4FE225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Wartungsfenster vorbereitet; vollständige Daten- und Volumeliste; ausreichend Speicher; Verschlüsselungsmaterial geschützt verfügbar; keine laufende Schema-/Workflowänderung.</w:t>
      </w:r>
    </w:p>
    <w:p w14:paraId="65A39BE7" w14:textId="77777777" w:rsidR="00E73C2D" w:rsidRDefault="00F146C4">
      <w:pPr>
        <w:keepLines/>
      </w:pPr>
      <w:r>
        <w:rPr>
          <w:b/>
        </w:rPr>
        <w:t>Schritte:</w:t>
      </w:r>
    </w:p>
    <w:p w14:paraId="50A0CD80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Erfassen Sie Produktionsimage, Compose-/Env-Konfiguration, Runtime-Daten, n8n-Datenbank, Workflowexport, Credentials, Encryption-Material sowie relevante Postiz-/CRM-Konfiguration.</w:t>
      </w:r>
    </w:p>
    <w:p w14:paraId="43F88682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 xml:space="preserve">Erstellen Sie ein neues datiertes Backup unter </w:t>
      </w:r>
      <w:r>
        <w:rPr>
          <w:rFonts w:ascii="Consolas" w:hAnsi="Consolas"/>
          <w:color w:val="17324D"/>
          <w:sz w:val="18"/>
        </w:rPr>
        <w:t>&lt;BACKUP_ROOT&gt;/&lt;CHANGE_ID&gt;</w:t>
      </w:r>
      <w:r>
        <w:t>; überschreiben Sie kein älteres Backup.</w:t>
      </w:r>
    </w:p>
    <w:p w14:paraId="304D0F5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Erzeugen Sie eine SHA-256-Prüfsummenliste und prüfen Sie jede Datei unmittelbar.</w:t>
      </w:r>
    </w:p>
    <w:p w14:paraId="1752DFA4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Eigentümer, Modi, Verschlüsselung und Zugriff; Secretwerte niemals in Logs ausgeben.</w:t>
      </w:r>
    </w:p>
    <w:p w14:paraId="615A584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Testen Sie den Restore in einer isolierten Zielumgebung oder führen Sie vor Freigabe mindestens die dokumentierte Restoreprobe des Runbooks durch.</w:t>
      </w:r>
    </w:p>
    <w:p w14:paraId="61F9F42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Erfassen Sie Größe, Anzahl, Hashprüfung, Restoreergebnis, Aufbewahrung und Owner.</w:t>
      </w:r>
    </w:p>
    <w:p w14:paraId="4D199F17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Vollständiges, aktuelles, prüfsummengültiges und wiederherstellbares Pre-Change-Backup.</w:t>
      </w:r>
    </w:p>
    <w:p w14:paraId="6AF92466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Aktive Schreiblast nicht kontrolliert; Datei/Volume fehlt; Prüfsumme fehlerhaft; Encryption-Material nicht wiederherstellbar; Backup nur auf demselben Ausfallmedium; Restoreprobe scheitert.</w:t>
      </w:r>
    </w:p>
    <w:p w14:paraId="72F63E3C" w14:textId="77777777" w:rsidR="00E73C2D" w:rsidRDefault="00F146C4">
      <w:pPr>
        <w:keepLines/>
      </w:pPr>
      <w:r>
        <w:rPr>
          <w:b/>
        </w:rPr>
        <w:t>Nachweis:</w:t>
      </w:r>
      <w:r>
        <w:t xml:space="preserve"> Backup-ID/Pfadreferenz, Zeit, Größe, Dateianzahl, 100-%-Hashprüfung, Restoreprotokoll und zwei Operatoren.</w:t>
      </w:r>
    </w:p>
    <w:p w14:paraId="6BBE7443" w14:textId="77777777" w:rsidR="00E73C2D" w:rsidRDefault="00F146C4">
      <w:pPr>
        <w:keepLines/>
      </w:pPr>
      <w:r>
        <w:rPr>
          <w:b/>
        </w:rPr>
        <w:t>Eskalation:</w:t>
      </w:r>
      <w:r>
        <w:t xml:space="preserve"> Backup-/Rollbackowner und Change-Leitung; bei Secret-/Datenverlustverdacht Incident-Leitung.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E73C2D" w14:paraId="1C1E33C8" w14:textId="77777777">
        <w:trPr>
          <w:jc w:val="center"/>
        </w:trPr>
        <w:tc>
          <w:tcPr>
            <w:tcW w:w="9792" w:type="dxa"/>
            <w:shd w:val="clear" w:color="auto" w:fill="EAF0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47F20E9" w14:textId="77777777" w:rsidR="00E73C2D" w:rsidRDefault="00F146C4">
            <w:pPr>
              <w:keepLines/>
              <w:spacing w:after="0"/>
            </w:pPr>
            <w:r>
              <w:t>Das Backup vom 10. Juli hat 29 von 29 Prüfsummen bestanden, ist aber nach den am 13. Juli vorhandenen Entwürfen veraltet. Es reicht nicht als aktuelles Pre-Change-Backup.</w:t>
            </w:r>
          </w:p>
        </w:tc>
      </w:tr>
    </w:tbl>
    <w:p w14:paraId="4DB54EC8" w14:textId="77777777" w:rsidR="00E73C2D" w:rsidRDefault="00E73C2D">
      <w:pPr>
        <w:spacing w:after="20"/>
      </w:pPr>
    </w:p>
    <w:p w14:paraId="3F9C214D" w14:textId="77777777" w:rsidR="00E73C2D" w:rsidRDefault="00F146C4">
      <w:pPr>
        <w:pStyle w:val="Heading4"/>
      </w:pPr>
      <w:r>
        <w:t>Arbeitsanweisung B5 – Geharteten Release-Kandidaten freigeben</w:t>
      </w:r>
    </w:p>
    <w:p w14:paraId="63B66E39" w14:textId="77777777" w:rsidR="00E73C2D" w:rsidRDefault="00F146C4">
      <w:pPr>
        <w:keepLines/>
      </w:pPr>
      <w:r>
        <w:rPr>
          <w:b/>
        </w:rPr>
        <w:t>Verantwortlich:</w:t>
      </w:r>
      <w:r>
        <w:t xml:space="preserve"> Release Owner; primärer und sekundärer Operator; Business Approver; Rollbackowner</w:t>
      </w:r>
    </w:p>
    <w:p w14:paraId="68AF6615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B1 bis B4 bestanden; exaktes Quellarchiv und SHA-256 auf Zielhost; reproduzierbares Image; vollständige Tests; frisches Backup; Wartungsfenster; Stakeholder informiert; externe Writes bleiben false.</w:t>
      </w:r>
    </w:p>
    <w:p w14:paraId="2BEC2A9E" w14:textId="77777777" w:rsidR="00E73C2D" w:rsidRDefault="00F146C4">
      <w:pPr>
        <w:keepLines/>
      </w:pPr>
      <w:r>
        <w:rPr>
          <w:b/>
        </w:rPr>
        <w:t>Schritte:</w:t>
      </w:r>
    </w:p>
    <w:p w14:paraId="1E2BB3F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Bauen Sie den Kandidaten aus dem exakten geprüften Archiv; erfassen Sie Image-Digest und Nicht-Root-Laufzeit.</w:t>
      </w:r>
    </w:p>
    <w:p w14:paraId="0DA39F90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Starten Sie ihn isoliert auf Kandidatenport und festem Kandidaten-Volume; keine Produktionsdaten mutieren.</w:t>
      </w:r>
    </w:p>
    <w:p w14:paraId="592D1DD2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Führen Sie vollständige Unit-, Packaging-, Konfigurations-, API-, Browser-, Security- und Release-Acceptance-Tests gegen exakt dieses Artefakt aus.</w:t>
      </w:r>
    </w:p>
    <w:p w14:paraId="32DDD83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Prüfen Sie genau K1 bis K5, keine Testdatensätze, lokale AI-Provenienz, aktuelle Quellenlage, K4-Gate, Postiz-Draft-only, Analytics-Herkunft und alle Abhängigkeitsstatus.</w:t>
      </w:r>
    </w:p>
    <w:p w14:paraId="03BC37B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Qualifizieren Sie TLS, namentliche Identität, Actor-Attestation, Sicherheitsheader und Loopback-Bindings.</w:t>
      </w:r>
    </w:p>
    <w:p w14:paraId="66B1D50C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Rollen Sie Agent/Proxy und n8n als getrennte kontrollierte Schichten aus; prüfen Sie nach jeder Schicht und stoppen Sie bei Fehler.</w:t>
      </w:r>
    </w:p>
    <w:p w14:paraId="4F47135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Führen Sie den read-only Produktionssmoke und die maschinenlesbare Release-Abnahme aus.</w:t>
      </w:r>
    </w:p>
    <w:p w14:paraId="74BDAC3F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8. </w:t>
      </w:r>
      <w:r>
        <w:t>Holen Sie den dokumentierten Go-/No-Go-Entscheid von allen benannten Rollen ein.</w:t>
      </w:r>
    </w:p>
    <w:p w14:paraId="2B85DD35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Exakt identifiziertes Artefakt, alle Pflichtgates grün, sichere HTTPS-Nutzung und dokumentierte Freigabe; keine externen Providerwrites während der Abnahme.</w:t>
      </w:r>
    </w:p>
    <w:p w14:paraId="4983F885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Irgendein Pflichtgate rot; Test gegen anderes Image; Root-Prozess; HTTP liefert nutzbare UI/API/Anmeldung; </w:t>
      </w:r>
      <w:r>
        <w:rPr>
          <w:rFonts w:ascii="Consolas" w:hAnsi="Consolas"/>
          <w:color w:val="17324D"/>
          <w:sz w:val="18"/>
        </w:rPr>
        <w:t>/session</w:t>
      </w:r>
      <w:r>
        <w:t xml:space="preserve"> fehlt; Header fehlen; n8n-Manifest weicht ab; ComfyUI strikte Readiness falsch; Backup/Rollback unsicher; externe Write beobachtet.</w:t>
      </w:r>
    </w:p>
    <w:p w14:paraId="66E1DDFB" w14:textId="77777777" w:rsidR="00E73C2D" w:rsidRDefault="00F146C4">
      <w:pPr>
        <w:keepLines/>
      </w:pPr>
      <w:r>
        <w:rPr>
          <w:b/>
        </w:rPr>
        <w:t>Nachweis:</w:t>
      </w:r>
      <w:r>
        <w:t xml:space="preserve"> Commit/Archivhash, Image-Digest, Testberichte, Browsernachweise, Header-/TLS-Prüfung, n8n-Manifest, Backup-/Restorebeleg, Operatoren, Zeiten und signierter Go-/No-Go-Eintrag.</w:t>
      </w:r>
    </w:p>
    <w:p w14:paraId="020DD3F5" w14:textId="77777777" w:rsidR="00E73C2D" w:rsidRDefault="00F146C4">
      <w:pPr>
        <w:keepLines/>
      </w:pPr>
      <w:r>
        <w:rPr>
          <w:b/>
        </w:rPr>
        <w:t>Eskalation:</w:t>
      </w:r>
      <w:r>
        <w:t xml:space="preserve"> Change-Leitung; bei Sicherheits-/Datenabweichung Incident-Leitung. Kein Teil-Go für kritische Gates.</w:t>
      </w:r>
    </w:p>
    <w:p w14:paraId="67891573" w14:textId="77777777" w:rsidR="00E73C2D" w:rsidRDefault="00F146C4">
      <w:pPr>
        <w:pStyle w:val="Heading4"/>
      </w:pPr>
      <w:r>
        <w:t>Arbeitsanweisung B6 – Rollback ausführen</w:t>
      </w:r>
    </w:p>
    <w:p w14:paraId="1108C682" w14:textId="77777777" w:rsidR="00E73C2D" w:rsidRDefault="00F146C4">
      <w:pPr>
        <w:keepLines/>
      </w:pPr>
      <w:r>
        <w:rPr>
          <w:b/>
        </w:rPr>
        <w:t>Verantwortlich:</w:t>
      </w:r>
      <w:r>
        <w:t xml:space="preserve"> Rollbackowner führt; Release Owner autorisiert; sekundärer Operator kontrolliert</w:t>
      </w:r>
    </w:p>
    <w:p w14:paraId="18B418A9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Rollbacktrigger erfüllt; freigegebenes altes Image/Config/Backup eindeutig; Kommunikationskanal offen; keine unkontrollierte Paralleländerung.</w:t>
      </w:r>
    </w:p>
    <w:p w14:paraId="5022BE0C" w14:textId="77777777" w:rsidR="00E73C2D" w:rsidRDefault="00F146C4">
      <w:pPr>
        <w:keepLines/>
      </w:pPr>
      <w:r>
        <w:rPr>
          <w:b/>
        </w:rPr>
        <w:t>Schritte:</w:t>
      </w:r>
    </w:p>
    <w:p w14:paraId="5FE1A41B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Stoppen Sie das Release und deklarieren Sie No-Go/Rollback mit Zeit und Grund.</w:t>
      </w:r>
    </w:p>
    <w:p w14:paraId="6E61802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Sperren Sie neue Operatoraktionen und halten Sie externe Writes auf false.</w:t>
      </w:r>
    </w:p>
    <w:p w14:paraId="2D7EBBB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Stellen Sie die vorherige Agent-/Proxy-Version und – nur falls betroffen – den vorherigen n8n-Export samt passendem Encryption-Material wieder her.</w:t>
      </w:r>
    </w:p>
    <w:p w14:paraId="71F49AC5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Stellen Sie Daten ausschließlich aus dem identifizierten Backup wieder her; vermischen Sie keine Release-Schichten.</w:t>
      </w:r>
    </w:p>
    <w:p w14:paraId="4FE26D5A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Prüfen Sie Container, Health, Datenbestand, Workflowaktivität und Zugriff read-only.</w:t>
      </w:r>
    </w:p>
    <w:p w14:paraId="3C8A0437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Dokumentieren Sie verlorene/neu entstandene Daten zwischen Backup und Rollback und informieren Sie Business Owner.</w:t>
      </w:r>
    </w:p>
    <w:p w14:paraId="15D088C0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Öffnen Sie einen Incident/Postmortem; keinen erneuten Releaseversuch ohne neue Freigabe.</w:t>
      </w:r>
    </w:p>
    <w:p w14:paraId="7C1AEE43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Bekannter letzter Zustand ist wiederhergestellt, externe Writes bleiben aus, Datenabweichungen sind transparent.</w:t>
      </w:r>
    </w:p>
    <w:p w14:paraId="3033693E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Backuphash falsch; Image/Encryption-Material unklar; Restore würde neuere Daten still überschreiben; Zielvolume nicht eindeutig; parallel laufende Instanz; Rollback selbst verschlechtert Sicherheit.</w:t>
      </w:r>
    </w:p>
    <w:p w14:paraId="3F592E63" w14:textId="77777777" w:rsidR="00E73C2D" w:rsidRDefault="00F146C4">
      <w:pPr>
        <w:keepLines/>
      </w:pPr>
      <w:r>
        <w:rPr>
          <w:b/>
        </w:rPr>
        <w:t>Nachweis:</w:t>
      </w:r>
      <w:r>
        <w:t xml:space="preserve"> Trigger, Autorisierung, verwendete Digests/Backup-ID, Befehls-/Zeitprotokoll, Nachprüfung, Datenabweichung und Kommunikation.</w:t>
      </w:r>
    </w:p>
    <w:p w14:paraId="5B557503" w14:textId="77777777" w:rsidR="00E73C2D" w:rsidRDefault="00F146C4">
      <w:pPr>
        <w:keepLines/>
      </w:pPr>
      <w:r>
        <w:rPr>
          <w:b/>
        </w:rPr>
        <w:t>Eskalation:</w:t>
      </w:r>
      <w:r>
        <w:t xml:space="preserve"> Incident-Leitung und Geschäftsverantwortung; Security/Datenschutz bei möglichem Daten- oder Zugriffsereignis.</w:t>
      </w:r>
    </w:p>
    <w:p w14:paraId="7876E740" w14:textId="77777777" w:rsidR="00E73C2D" w:rsidRDefault="00F146C4">
      <w:pPr>
        <w:pStyle w:val="Heading3"/>
      </w:pPr>
      <w:bookmarkStart w:id="25" w:name="_Toc234918325"/>
      <w:r>
        <w:t>19. Incident-Management</w:t>
      </w:r>
      <w:bookmarkEnd w:id="25"/>
    </w:p>
    <w:p w14:paraId="0492896D" w14:textId="77777777" w:rsidR="00E73C2D" w:rsidRDefault="00F146C4">
      <w:pPr>
        <w:pStyle w:val="Heading4"/>
      </w:pPr>
      <w:r>
        <w:t>Arbeitsanweisung B7 – Incident aufnehmen und führen</w:t>
      </w:r>
    </w:p>
    <w:p w14:paraId="04AEC1CA" w14:textId="77777777" w:rsidR="00E73C2D" w:rsidRDefault="00F146C4">
      <w:pPr>
        <w:keepLines/>
      </w:pPr>
      <w:r>
        <w:rPr>
          <w:b/>
        </w:rPr>
        <w:t>Verantwortlich:</w:t>
      </w:r>
      <w:r>
        <w:t xml:space="preserve"> Erste erkennende Person meldet; Incident Commander übernimmt; Service Owner untersucht</w:t>
      </w:r>
    </w:p>
    <w:p w14:paraId="3F4D15C9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Ein Sicherheits-, Identitäts-, Datenintegritäts-, Verfügbarkeits- oder externer Übergabefehler liegt vor oder wird vermutet.</w:t>
      </w:r>
    </w:p>
    <w:p w14:paraId="0B498ABA" w14:textId="77777777" w:rsidR="00E73C2D" w:rsidRDefault="00F146C4">
      <w:pPr>
        <w:keepLines/>
      </w:pPr>
      <w:r>
        <w:rPr>
          <w:b/>
        </w:rPr>
        <w:t>Schritte:</w:t>
      </w:r>
    </w:p>
    <w:p w14:paraId="1F5BB8B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1. </w:t>
      </w:r>
      <w:r>
        <w:t>Stoppen Sie riskante Aktionen; deaktivieren Sie keine Schutzgates zur Diagnose.</w:t>
      </w:r>
    </w:p>
    <w:p w14:paraId="1CCA38B2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2. </w:t>
      </w:r>
      <w:r>
        <w:t>Klassifizieren Sie Auswirkung: Sicherheit/Datenschutz, Datenintegrität, Publishing, Identität/TLS, n8n/Automation, Modell/Quelle oder Beobachtbarkeit.</w:t>
      </w:r>
    </w:p>
    <w:p w14:paraId="14EDD3F1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3. </w:t>
      </w:r>
      <w:r>
        <w:t>Sichern Sie flüchtige, sanitisierten Nachweise: Zeiten, IDs, Digests, Status und relevante Logs ohne Secrets.</w:t>
      </w:r>
    </w:p>
    <w:p w14:paraId="02E87EC6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4. </w:t>
      </w:r>
      <w:r>
        <w:t>Begrenzen Sie die Auswirkung: Operatorzugriff sperren, externe Writes false halten, fehlerhafte Schicht isolieren.</w:t>
      </w:r>
    </w:p>
    <w:p w14:paraId="2C542A94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5. </w:t>
      </w:r>
      <w:r>
        <w:t>Benennen Sie Incident Commander, technische Verantwortung, Kommunikationsverantwortung und nächstes Update.</w:t>
      </w:r>
    </w:p>
    <w:p w14:paraId="33F22F88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6. </w:t>
      </w:r>
      <w:r>
        <w:t>Entscheiden Sie Reparatur oder Rollback anhand der freigegebenen Kriterien; vermeiden Sie parallele unkoordinierte Änderungen.</w:t>
      </w:r>
    </w:p>
    <w:p w14:paraId="6D1654FD" w14:textId="77777777" w:rsidR="00E73C2D" w:rsidRDefault="00F146C4">
      <w:pPr>
        <w:keepLines/>
        <w:spacing w:after="40"/>
        <w:ind w:left="360" w:hanging="259"/>
      </w:pPr>
      <w:r>
        <w:rPr>
          <w:b/>
        </w:rPr>
        <w:t xml:space="preserve">7. </w:t>
      </w:r>
      <w:r>
        <w:t>Prüfen Sie nach Wiederherstellung alle betroffenen Gates und führen Sie eine Ursachenanalyse mit Maßnahmen, Ownern und Fristen durch.</w:t>
      </w:r>
    </w:p>
    <w:p w14:paraId="0CC74CEC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Kontrollierte Eindämmung, nachvollziehbare Zuständigkeit, verifizierte Wiederherstellung und umsetzbare Folgemaßnahmen.</w:t>
      </w:r>
    </w:p>
    <w:p w14:paraId="54DEB97F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Zielsystem/Identität unklar; Beweissicherung würde Daten verändern; Secret oder Personendaten könnten offengelegt werden; mehrere Teams ändern dieselbe Schicht; Sicherheit kann nicht bestätigt werden.</w:t>
      </w:r>
    </w:p>
    <w:p w14:paraId="7F7F2D13" w14:textId="77777777" w:rsidR="00E73C2D" w:rsidRDefault="00F146C4">
      <w:pPr>
        <w:keepLines/>
      </w:pPr>
      <w:r>
        <w:rPr>
          <w:b/>
        </w:rPr>
        <w:t>Nachweis:</w:t>
      </w:r>
      <w:r>
        <w:t xml:space="preserve"> Incident-ID, Zeitlinie, Auswirkung, Beteiligte, sanitisiertes Beweisinventar, Entscheidungen, Wiederherstellungschecks und Maßnahmenliste.</w:t>
      </w:r>
    </w:p>
    <w:p w14:paraId="4CF14057" w14:textId="77777777" w:rsidR="00E73C2D" w:rsidRDefault="00F146C4">
      <w:pPr>
        <w:keepLines/>
      </w:pPr>
      <w:r>
        <w:rPr>
          <w:b/>
        </w:rPr>
        <w:t>Eskalation:</w:t>
      </w:r>
      <w:r>
        <w:t xml:space="preserve"> Security/Datenschutz sofort bei möglicher Offenlegung; Geschäftsführung bei externer Veröffentlichung oder wesentlicher Betriebsunterbrechung; Anbieter bei vertraglich relevanter Störung.</w:t>
      </w:r>
    </w:p>
    <w:p w14:paraId="5E3E2EFB" w14:textId="77777777" w:rsidR="00E73C2D" w:rsidRDefault="00F146C4">
      <w:pPr>
        <w:pStyle w:val="Heading4"/>
      </w:pPr>
      <w:r>
        <w:t>Schweregrade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73C2D" w14:paraId="6553AB97" w14:textId="77777777">
        <w:trPr>
          <w:cantSplit/>
          <w:tblHeader/>
          <w:jc w:val="center"/>
        </w:trPr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D4A2C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Stufe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33E8B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Beispiel</w:t>
            </w:r>
          </w:p>
        </w:tc>
        <w:tc>
          <w:tcPr>
            <w:tcW w:w="32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33C0E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Reaktion</w:t>
            </w:r>
          </w:p>
        </w:tc>
      </w:tr>
      <w:tr w:rsidR="00E73C2D" w14:paraId="698B7BFC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ABD22" w14:textId="77777777" w:rsidR="00E73C2D" w:rsidRDefault="00F146C4">
            <w:pPr>
              <w:spacing w:after="0"/>
            </w:pPr>
            <w:r>
              <w:rPr>
                <w:sz w:val="18"/>
              </w:rPr>
              <w:t>SEV-1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6B62B" w14:textId="77777777" w:rsidR="00E73C2D" w:rsidRDefault="00F146C4">
            <w:pPr>
              <w:spacing w:after="0"/>
            </w:pPr>
            <w:r>
              <w:rPr>
                <w:sz w:val="18"/>
              </w:rPr>
              <w:t>Unautorisierte Veröffentlichung, Secret-/Personendatenabfluss, falscher Tenant mit Write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749EA" w14:textId="77777777" w:rsidR="00E73C2D" w:rsidRDefault="00F146C4">
            <w:pPr>
              <w:spacing w:after="0"/>
            </w:pPr>
            <w:r>
              <w:rPr>
                <w:sz w:val="18"/>
              </w:rPr>
              <w:t>Sofort stoppen, Incident Commander und Security/Datenschutz, externe Kommunikation prüfen</w:t>
            </w:r>
          </w:p>
        </w:tc>
      </w:tr>
      <w:tr w:rsidR="00E73C2D" w14:paraId="569337A2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0548E" w14:textId="77777777" w:rsidR="00E73C2D" w:rsidRDefault="00F146C4">
            <w:pPr>
              <w:spacing w:after="0"/>
            </w:pPr>
            <w:r>
              <w:rPr>
                <w:sz w:val="18"/>
              </w:rPr>
              <w:t>SEV-2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8958B" w14:textId="77777777" w:rsidR="00E73C2D" w:rsidRDefault="00F146C4">
            <w:pPr>
              <w:spacing w:after="0"/>
            </w:pPr>
            <w:r>
              <w:rPr>
                <w:sz w:val="18"/>
              </w:rPr>
              <w:t>Identität/TLS ausgefallen, Datenintegrität unklar, n8n erzeugt unerwartete Aktionen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DB3B0" w14:textId="77777777" w:rsidR="00E73C2D" w:rsidRDefault="00F146C4">
            <w:pPr>
              <w:spacing w:after="0"/>
            </w:pPr>
            <w:r>
              <w:rPr>
                <w:sz w:val="18"/>
              </w:rPr>
              <w:t>Betrieb sperren, innerhalb des Bereitschaftsfensters bearbeiten, Rollback erwägen</w:t>
            </w:r>
          </w:p>
        </w:tc>
      </w:tr>
      <w:tr w:rsidR="00E73C2D" w14:paraId="09559F26" w14:textId="77777777">
        <w:trPr>
          <w:cantSplit/>
          <w:jc w:val="center"/>
        </w:trPr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A33BE" w14:textId="77777777" w:rsidR="00E73C2D" w:rsidRDefault="00F146C4">
            <w:pPr>
              <w:spacing w:after="0"/>
            </w:pPr>
            <w:r>
              <w:rPr>
                <w:sz w:val="18"/>
              </w:rPr>
              <w:t>SEV-3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FDD76" w14:textId="77777777" w:rsidR="00E73C2D" w:rsidRDefault="00F146C4">
            <w:pPr>
              <w:spacing w:after="0"/>
            </w:pPr>
            <w:r>
              <w:rPr>
                <w:sz w:val="18"/>
              </w:rPr>
              <w:t>Einzelner Workflow/Adapter blockiert, sichere Degradation vorhanden</w:t>
            </w:r>
          </w:p>
        </w:tc>
        <w:tc>
          <w:tcPr>
            <w:tcW w:w="32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FBEC0" w14:textId="77777777" w:rsidR="00E73C2D" w:rsidRDefault="00F146C4">
            <w:pPr>
              <w:spacing w:after="0"/>
            </w:pPr>
            <w:r>
              <w:rPr>
                <w:sz w:val="18"/>
              </w:rPr>
              <w:t>Sichtbar degradieren, Ticket und Owner, keine falsche Green-Anzeige</w:t>
            </w:r>
          </w:p>
        </w:tc>
      </w:tr>
      <w:tr w:rsidR="00E73C2D" w14:paraId="2137E63E" w14:textId="77777777">
        <w:trPr>
          <w:cantSplit/>
          <w:jc w:val="center"/>
        </w:trPr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72EA6" w14:textId="77777777" w:rsidR="00E73C2D" w:rsidRDefault="00F146C4">
            <w:pPr>
              <w:spacing w:after="0"/>
            </w:pPr>
            <w:r>
              <w:rPr>
                <w:sz w:val="18"/>
              </w:rPr>
              <w:t>SEV-4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578D6" w14:textId="77777777" w:rsidR="00E73C2D" w:rsidRDefault="00F146C4">
            <w:pPr>
              <w:spacing w:after="0"/>
            </w:pPr>
            <w:r>
              <w:rPr>
                <w:sz w:val="18"/>
              </w:rPr>
              <w:t>Dokumentations-/Darstellungsfehler ohne Funktionsrisiko</w:t>
            </w:r>
          </w:p>
        </w:tc>
        <w:tc>
          <w:tcPr>
            <w:tcW w:w="326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97E1C" w14:textId="77777777" w:rsidR="00E73C2D" w:rsidRDefault="00F146C4">
            <w:pPr>
              <w:spacing w:after="0"/>
            </w:pPr>
            <w:r>
              <w:rPr>
                <w:sz w:val="18"/>
              </w:rPr>
              <w:t>Normal priorisieren und nachvollziehbar korrigieren</w:t>
            </w:r>
          </w:p>
        </w:tc>
      </w:tr>
    </w:tbl>
    <w:p w14:paraId="7888ABD7" w14:textId="77777777" w:rsidR="00E73C2D" w:rsidRDefault="00E73C2D">
      <w:pPr>
        <w:spacing w:after="20"/>
      </w:pPr>
    </w:p>
    <w:p w14:paraId="2E3556B6" w14:textId="77777777" w:rsidR="00E73C2D" w:rsidRDefault="00F146C4">
      <w:pPr>
        <w:pStyle w:val="Heading3"/>
      </w:pPr>
      <w:bookmarkStart w:id="26" w:name="_Toc234918326"/>
      <w:r>
        <w:t>20. Bekannte Grenzen und bewusst deaktivierte Funktionen</w:t>
      </w:r>
      <w:bookmarkEnd w:id="26"/>
    </w:p>
    <w:p w14:paraId="4F4C447B" w14:textId="77777777" w:rsidR="00E73C2D" w:rsidRDefault="00F146C4">
      <w:pPr>
        <w:pStyle w:val="ListBullet"/>
        <w:keepLines/>
        <w:spacing w:after="40"/>
        <w:ind w:hanging="259"/>
      </w:pPr>
      <w:r>
        <w:t>Die Live-Installation ist am 14. Juli nicht gehärtet und nicht für Marketing-Freigaben bereit.</w:t>
      </w:r>
    </w:p>
    <w:p w14:paraId="3BEBFDA6" w14:textId="77777777" w:rsidR="00E73C2D" w:rsidRDefault="00F146C4">
      <w:pPr>
        <w:pStyle w:val="ListBullet"/>
        <w:keepLines/>
        <w:spacing w:after="40"/>
        <w:ind w:hanging="259"/>
      </w:pPr>
      <w:r>
        <w:t>Nvidia-1 ist wieder erreichbar; Live-Konsole, Identität, TLS, n8n und weitere Abhängigkeiten bleiben jedoch rot. Erreichbarkeit ist keine Health- oder Freigabeaussage.</w:t>
      </w:r>
    </w:p>
    <w:p w14:paraId="676E9069" w14:textId="77777777" w:rsidR="00E73C2D" w:rsidRDefault="00F146C4">
      <w:pPr>
        <w:pStyle w:val="ListBullet"/>
        <w:keepLines/>
        <w:spacing w:after="40"/>
        <w:ind w:hanging="259"/>
      </w:pPr>
      <w:r>
        <w:t xml:space="preserve">Die Desktop-/Mobilabläufe und ihre bereinigten Screenshots sind für Commit </w:t>
      </w:r>
      <w:r>
        <w:rPr>
          <w:rFonts w:ascii="Consolas" w:hAnsi="Consolas"/>
          <w:color w:val="17324D"/>
          <w:sz w:val="18"/>
        </w:rPr>
        <w:t>a7b823b…</w:t>
      </w:r>
      <w:r>
        <w:t xml:space="preserve"> abschließend geprüft; sie belegen weder die Produktionsstrecke noch einen erfolgreichen aktuellen Trendlauf mit Nvidia-Abhängigkeiten.</w:t>
      </w:r>
    </w:p>
    <w:p w14:paraId="17A6F473" w14:textId="77777777" w:rsidR="00E73C2D" w:rsidRDefault="00F146C4">
      <w:pPr>
        <w:pStyle w:val="ListBullet"/>
        <w:keepLines/>
        <w:spacing w:after="40"/>
        <w:ind w:hanging="259"/>
      </w:pPr>
      <w:r>
        <w:t>Die lokalen amd64-/arm64-Images vom 13. Juli bestanden die beschriebenen Härtungs- und Schwachstellenprüfungen. Spätere Quelländerungen haben diese Artefakte als finalen Nachweis ungültig gemacht; frischer Build, SBOM, Scout-Scan und echte Nvidia-Hardwareabnahme fehlen.</w:t>
      </w:r>
    </w:p>
    <w:p w14:paraId="7AFC8D41" w14:textId="77777777" w:rsidR="00E73C2D" w:rsidRDefault="00F146C4">
      <w:pPr>
        <w:pStyle w:val="ListBullet"/>
        <w:keepLines/>
        <w:spacing w:after="40"/>
        <w:ind w:hanging="259"/>
      </w:pPr>
      <w:r>
        <w:t>Externe Postiz-, Twenty-, Mautic- und Social-Provider-Schreibvorgänge sind deaktiviert.</w:t>
      </w:r>
    </w:p>
    <w:p w14:paraId="45C400A2" w14:textId="77777777" w:rsidR="00E73C2D" w:rsidRDefault="00F146C4">
      <w:pPr>
        <w:pStyle w:val="ListBullet"/>
        <w:keepLines/>
        <w:spacing w:after="40"/>
        <w:ind w:hanging="259"/>
      </w:pPr>
      <w:r>
        <w:t>Eine Postiz-Freigabe darf nur einen Entwurf erzeugen; öffentliche Veröffentlichung bleibt manuell.</w:t>
      </w:r>
    </w:p>
    <w:p w14:paraId="0B5910CF" w14:textId="77777777" w:rsidR="00E73C2D" w:rsidRDefault="00F146C4">
      <w:pPr>
        <w:pStyle w:val="ListBullet"/>
        <w:keepLines/>
        <w:spacing w:after="40"/>
        <w:ind w:hanging="259"/>
      </w:pPr>
      <w:r>
        <w:t>Vollautomatische Plattform-Analytics fehlen; Messwerte benötigen Providerherkunft und menschliche Zuordnung.</w:t>
      </w:r>
    </w:p>
    <w:p w14:paraId="72E69363" w14:textId="77777777" w:rsidR="00E73C2D" w:rsidRDefault="00F146C4">
      <w:pPr>
        <w:pStyle w:val="ListBullet"/>
        <w:keepLines/>
        <w:spacing w:after="40"/>
        <w:ind w:hanging="259"/>
      </w:pPr>
      <w:r>
        <w:t>Ein separater Firecrawl-Dienst ist gesund, aber nicht mit der Anwendung verbunden; SearxNG ist aktuell benutzt, ohne dass dadurch freigabefähige K1-bis-K5-Trends vorliegen.</w:t>
      </w:r>
    </w:p>
    <w:p w14:paraId="12B13407" w14:textId="77777777" w:rsidR="00E73C2D" w:rsidRDefault="00F146C4">
      <w:pPr>
        <w:pStyle w:val="ListBullet"/>
        <w:keepLines/>
        <w:spacing w:after="40"/>
        <w:ind w:hanging="259"/>
      </w:pPr>
      <w:r>
        <w:t>Der isolierte ComfyUI-/FLUX-Kandidat ist technisch qualifiziert, aber kein kreativer Produktionspfad ist release-freigegeben; namentliche Sicht- und Lizenzbestätigung fehlen und automatische produktive Queue-Submission bleibt gesperrt.</w:t>
      </w:r>
    </w:p>
    <w:p w14:paraId="3325BC26" w14:textId="77777777" w:rsidR="00E73C2D" w:rsidRDefault="00F146C4">
      <w:pPr>
        <w:pStyle w:val="ListBullet"/>
        <w:keepLines/>
        <w:spacing w:after="40"/>
        <w:ind w:hanging="259"/>
      </w:pPr>
      <w:r>
        <w:t>n8n läuft noch nicht im freigegebenen Postgres-/Redis-Queue-Modus; diese Migration ist ein eigener Release.</w:t>
      </w:r>
    </w:p>
    <w:p w14:paraId="49AFBBD8" w14:textId="77777777" w:rsidR="00E73C2D" w:rsidRDefault="00F146C4">
      <w:pPr>
        <w:pStyle w:val="ListBullet"/>
        <w:keepLines/>
        <w:spacing w:after="40"/>
        <w:ind w:hanging="259"/>
      </w:pPr>
      <w:r>
        <w:t>Twenty und Mautic sind nicht für produktive CRM-Schreibvorgänge qualifiziert.</w:t>
      </w:r>
    </w:p>
    <w:p w14:paraId="75C63697" w14:textId="77777777" w:rsidR="00E73C2D" w:rsidRDefault="00F146C4">
      <w:pPr>
        <w:pStyle w:val="ListBullet"/>
        <w:keepLines/>
        <w:spacing w:after="40"/>
        <w:ind w:hanging="259"/>
      </w:pPr>
      <w:r>
        <w:t>Observability ist gestoppt; solange sie nicht wieder qualifiziert ist, fehlt eine wesentliche Betriebsabsicherung.</w:t>
      </w:r>
    </w:p>
    <w:p w14:paraId="502938FD" w14:textId="77777777" w:rsidR="00E73C2D" w:rsidRDefault="00F146C4">
      <w:pPr>
        <w:pStyle w:val="ListBullet"/>
        <w:keepLines/>
        <w:spacing w:after="40"/>
        <w:ind w:hanging="259"/>
      </w:pPr>
      <w:r>
        <w:t>Cloud-Fallback ist kein Standardweg. Vertrauliche oder personenbezogene Kampagnendaten bleiben lokal, sofern nicht eine eigene Governance-Freigabe vorliegt.</w:t>
      </w:r>
    </w:p>
    <w:p w14:paraId="587C1EBF" w14:textId="77777777" w:rsidR="00E73C2D" w:rsidRDefault="00F146C4">
      <w:pPr>
        <w:pStyle w:val="ListBullet"/>
        <w:keepLines/>
        <w:spacing w:after="40"/>
        <w:ind w:hanging="259"/>
      </w:pPr>
      <w:r>
        <w:t>Das konfigurierte Kimi-Credential muss beim Anbieter rotiert oder neu ausgegeben und die Route danach erneut qualifiziert werden; bis dahin bleibt Cloud-Fallback deaktiviert.</w:t>
      </w:r>
    </w:p>
    <w:p w14:paraId="2CB46140" w14:textId="77777777" w:rsidR="00E73C2D" w:rsidRDefault="00F146C4">
      <w:pPr>
        <w:pStyle w:val="ListBullet"/>
        <w:keepLines/>
        <w:spacing w:after="40"/>
        <w:ind w:hanging="259"/>
      </w:pPr>
      <w:r>
        <w:t xml:space="preserve">Das öffentliche GitHub-Repository hat derzeit keinen Schutzregelsatz für </w:t>
      </w:r>
      <w:r>
        <w:rPr>
          <w:rFonts w:ascii="Consolas" w:hAnsi="Consolas"/>
          <w:color w:val="17324D"/>
          <w:sz w:val="18"/>
        </w:rPr>
        <w:t>main</w:t>
      </w:r>
      <w:r>
        <w:t>; ein Release darf erst nach erzwungenem Pull Request, Pflicht-CI, namentlichem Review und Sperre direkter beziehungsweise erzwungener Pushes erfolgen.</w:t>
      </w:r>
    </w:p>
    <w:p w14:paraId="1F03A241" w14:textId="77777777" w:rsidR="00E73C2D" w:rsidRDefault="00F146C4">
      <w:pPr>
        <w:pStyle w:val="ListBullet"/>
        <w:keepLines/>
        <w:spacing w:after="40"/>
        <w:ind w:hanging="259"/>
      </w:pPr>
      <w:r>
        <w:t>Die regelbasierte Content-Arbeitsvorlage ist ausschließlich ein sicherer Fehlerzustand: Sie bleibt gesperrt und kann weder geprüft noch freigegeben oder geplant werden. Nach Wiederherstellung der lokalen KI ist eine neue Erstellung erforderlich.</w:t>
      </w:r>
    </w:p>
    <w:p w14:paraId="69744E75" w14:textId="77777777" w:rsidR="00E73C2D" w:rsidRDefault="00F146C4">
      <w:pPr>
        <w:pStyle w:val="ListBullet"/>
        <w:keepLines/>
        <w:spacing w:after="40"/>
        <w:ind w:hanging="259"/>
      </w:pPr>
      <w:r>
        <w:t>Vorhandene Kampagnen- und Zielgruppentexte können ambitionierte Marketingformulierungen enthalten; öffentliche Copy unterliegt immer den strengeren Evidence- und Governance-Regeln.</w:t>
      </w:r>
    </w:p>
    <w:p w14:paraId="2DF2DD36" w14:textId="77777777" w:rsidR="00E73C2D" w:rsidRDefault="00F146C4">
      <w:pPr>
        <w:pStyle w:val="Heading3"/>
      </w:pPr>
      <w:bookmarkStart w:id="27" w:name="_Toc234918327"/>
      <w:r>
        <w:t>21. Abnahmechecklisten</w:t>
      </w:r>
      <w:bookmarkEnd w:id="27"/>
    </w:p>
    <w:p w14:paraId="591D1A03" w14:textId="77777777" w:rsidR="00E73C2D" w:rsidRDefault="00F146C4">
      <w:pPr>
        <w:pStyle w:val="Heading4"/>
      </w:pPr>
      <w:r>
        <w:t>Arbeitsanweisung B8 – Operator-Abnahme vor Wiederöffnung</w:t>
      </w:r>
    </w:p>
    <w:p w14:paraId="4C7BC42C" w14:textId="77777777" w:rsidR="00E73C2D" w:rsidRDefault="00F146C4">
      <w:pPr>
        <w:keepLines/>
      </w:pPr>
      <w:r>
        <w:rPr>
          <w:b/>
        </w:rPr>
        <w:t>Verantwortlich:</w:t>
      </w:r>
      <w:r>
        <w:t xml:space="preserve"> Marketing Operations und ein namentlicher Sekundäranwender</w:t>
      </w:r>
    </w:p>
    <w:p w14:paraId="4321B915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Technische Release-Abnahme B5 grün; Freigabe im Change-Ticket; aktuelle </w:t>
      </w:r>
      <w:r>
        <w:rPr>
          <w:rFonts w:ascii="Consolas" w:hAnsi="Consolas"/>
          <w:color w:val="17324D"/>
          <w:sz w:val="18"/>
        </w:rPr>
        <w:t>&lt;KONSOLEN-URL&gt;</w:t>
      </w:r>
      <w:r>
        <w:t xml:space="preserve"> aus Servicekatalog.</w:t>
      </w:r>
    </w:p>
    <w:p w14:paraId="7FC62015" w14:textId="77777777" w:rsidR="00E73C2D" w:rsidRDefault="00F146C4">
      <w:pPr>
        <w:keepLines/>
      </w:pPr>
      <w:r>
        <w:rPr>
          <w:b/>
        </w:rPr>
        <w:t>Schritte / Checkliste:</w:t>
      </w:r>
    </w:p>
    <w:p w14:paraId="6EC9D471" w14:textId="77777777" w:rsidR="00E73C2D" w:rsidRDefault="00F146C4">
      <w:pPr>
        <w:pStyle w:val="ListBullet"/>
        <w:keepLines/>
        <w:spacing w:after="40"/>
        <w:ind w:hanging="259"/>
      </w:pPr>
      <w:r>
        <w:t>[ ] HTTPS ohne Warnung; HTTP liefert keine nutzbare Konsole, API, Anmeldemaske oder Sitzung.</w:t>
      </w:r>
    </w:p>
    <w:p w14:paraId="4FE7D4FB" w14:textId="77777777" w:rsidR="00E73C2D" w:rsidRDefault="00F146C4">
      <w:pPr>
        <w:pStyle w:val="ListBullet"/>
        <w:keepLines/>
        <w:spacing w:after="40"/>
        <w:ind w:hanging="259"/>
      </w:pPr>
      <w:r>
        <w:t>[ ] Persönliche Identität korrekt; kein Sammelname.</w:t>
      </w:r>
    </w:p>
    <w:p w14:paraId="0BE28A9C" w14:textId="77777777" w:rsidR="00E73C2D" w:rsidRDefault="00F146C4">
      <w:pPr>
        <w:pStyle w:val="ListBullet"/>
        <w:keepLines/>
        <w:spacing w:after="40"/>
        <w:ind w:hanging="259"/>
      </w:pPr>
      <w:r>
        <w:t>[ ] Genau K1 bis K5, keine Demo-/Mock-/Smoke-Inhalte.</w:t>
      </w:r>
    </w:p>
    <w:p w14:paraId="0CEC4BF5" w14:textId="77777777" w:rsidR="00E73C2D" w:rsidRDefault="00F146C4">
      <w:pPr>
        <w:pStyle w:val="ListBullet"/>
        <w:keepLines/>
        <w:spacing w:after="40"/>
        <w:ind w:hanging="259"/>
      </w:pPr>
      <w:r>
        <w:t>[ ] Übersicht zeigt für K1/K2/K4 zusammen das wirksame Wochenziel 9; K3/K5 sind bis 1. August geplant und zählen jeweils 0, nicht als Rückstand.</w:t>
      </w:r>
    </w:p>
    <w:p w14:paraId="602A9BD7" w14:textId="77777777" w:rsidR="00E73C2D" w:rsidRDefault="00F146C4">
      <w:pPr>
        <w:pStyle w:val="ListBullet"/>
        <w:keepLines/>
        <w:spacing w:after="40"/>
        <w:ind w:hanging="259"/>
      </w:pPr>
      <w:r>
        <w:t xml:space="preserve">[ ] </w:t>
      </w:r>
      <w:r>
        <w:rPr>
          <w:b/>
        </w:rPr>
        <w:t>Arbeitsfähigkeit</w:t>
      </w:r>
      <w:r>
        <w:t xml:space="preserve"> zeigt genau Recherche, Ideen &amp; Texte, Medien, Freigabe und Redaktionsplanung mit fachlichem Status und nächstem Schritt.</w:t>
      </w:r>
    </w:p>
    <w:p w14:paraId="5DA97CE4" w14:textId="77777777" w:rsidR="00E73C2D" w:rsidRDefault="00F146C4">
      <w:pPr>
        <w:pStyle w:val="ListBullet"/>
        <w:keepLines/>
        <w:spacing w:after="40"/>
        <w:ind w:hanging="259"/>
      </w:pPr>
      <w:r>
        <w:t>[ ] Content Studio zeigt zuerst vier regelbasierte redaktionelle Richtungen; erst die ausdrückliche Auswahl startet die lokale KI für den vollständigen kampagnenspezifischen Entwurf.</w:t>
      </w:r>
    </w:p>
    <w:p w14:paraId="4A292559" w14:textId="77777777" w:rsidR="00E73C2D" w:rsidRDefault="00F146C4">
      <w:pPr>
        <w:pStyle w:val="ListBullet"/>
        <w:keepLines/>
        <w:spacing w:after="40"/>
        <w:ind w:hanging="259"/>
      </w:pPr>
      <w:r>
        <w:t>[ ] Eine sichere Arbeitsvorlage nach KI-Fehler bleibt gesperrt und ist nicht prüf-, freigabe- oder planbar.</w:t>
      </w:r>
    </w:p>
    <w:p w14:paraId="278A9E1A" w14:textId="77777777" w:rsidR="00E73C2D" w:rsidRDefault="00F146C4">
      <w:pPr>
        <w:pStyle w:val="ListBullet"/>
        <w:keepLines/>
        <w:spacing w:after="40"/>
        <w:ind w:hanging="259"/>
      </w:pPr>
      <w:r>
        <w:t>[ ] Die Anwenderoberfläche zeigt keine Provider-/Modellnamen, Laufzeiten, Roh-Hashes oder internen Content-/Asset-IDs.</w:t>
      </w:r>
    </w:p>
    <w:p w14:paraId="0BE00BF6" w14:textId="77777777" w:rsidR="00E73C2D" w:rsidRDefault="00F146C4">
      <w:pPr>
        <w:pStyle w:val="ListBullet"/>
        <w:keepLines/>
        <w:spacing w:after="40"/>
        <w:ind w:hanging="259"/>
      </w:pPr>
      <w:r>
        <w:t>[ ] Aktuelle Recherche blockiert ohne zwei unabhängige Domains und aktuelles Datum.</w:t>
      </w:r>
    </w:p>
    <w:p w14:paraId="2D379EE8" w14:textId="77777777" w:rsidR="00E73C2D" w:rsidRDefault="00F146C4">
      <w:pPr>
        <w:pStyle w:val="ListBullet"/>
        <w:keepLines/>
        <w:spacing w:after="40"/>
        <w:ind w:hanging="259"/>
      </w:pPr>
      <w:r>
        <w:t>[ ] Freigabe verlangt Namen, Markenfit, drei Prüfungen und konkrete Notiz.</w:t>
      </w:r>
    </w:p>
    <w:p w14:paraId="49D7E925" w14:textId="77777777" w:rsidR="00E73C2D" w:rsidRDefault="00F146C4">
      <w:pPr>
        <w:pStyle w:val="ListBullet"/>
        <w:keepLines/>
        <w:spacing w:after="40"/>
        <w:ind w:hanging="259"/>
      </w:pPr>
      <w:r>
        <w:t>[ ] K4 verlangt Postiz-Referenz/Link, Auswahl der exakt gleichen lokalen Originaldatei, automatisch lokal berechneten Dateinachweis und Einwilligungsreferenzen; die Datei wird nicht an die Konsole hochgeladen.</w:t>
      </w:r>
    </w:p>
    <w:p w14:paraId="7B18197D" w14:textId="77777777" w:rsidR="00E73C2D" w:rsidRDefault="00F146C4">
      <w:pPr>
        <w:pStyle w:val="ListBullet"/>
        <w:keepLines/>
        <w:spacing w:after="40"/>
        <w:ind w:hanging="259"/>
      </w:pPr>
      <w:r>
        <w:t>[ ] Postiz ist klar als Draft-only gekennzeichnet; unklarer Ausgang verhindert Blind-Retry.</w:t>
      </w:r>
    </w:p>
    <w:p w14:paraId="6696C393" w14:textId="77777777" w:rsidR="00E73C2D" w:rsidRDefault="00F146C4">
      <w:pPr>
        <w:pStyle w:val="ListBullet"/>
        <w:keepLines/>
        <w:spacing w:after="40"/>
        <w:ind w:hanging="259"/>
      </w:pPr>
      <w:r>
        <w:t>[ ] Ergebnisse verlangen Veröffentlichungsbeleg, Zeitraum, Abrufzeit, verantwortliche Person, Zuordnung und die exakte Exportdatei je verwendeter Kennzahlengruppe; ihr Nachweis entsteht automatisch lokal.</w:t>
      </w:r>
    </w:p>
    <w:p w14:paraId="40D9BF49" w14:textId="77777777" w:rsidR="00E73C2D" w:rsidRDefault="00F146C4">
      <w:pPr>
        <w:pStyle w:val="ListBullet"/>
        <w:keepLines/>
        <w:spacing w:after="40"/>
        <w:ind w:hanging="259"/>
      </w:pPr>
      <w:r>
        <w:t>[ ] Desktop und Mobilansicht sind lesbar; keine kritischen Browser-/Requestfehler.</w:t>
      </w:r>
    </w:p>
    <w:p w14:paraId="7C8C2809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Ein Nicht-Techniker kann den sicheren Tagesablauf ohne mündliche Zusatzannahmen durchführen.</w:t>
      </w:r>
    </w:p>
    <w:p w14:paraId="27E8DD47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Ein Kästchen bleibt offen; UI behauptet Green trotz technischem Blocker; Handlung kann versehentlich veröffentlichen oder Prüfungen umgehen.</w:t>
      </w:r>
    </w:p>
    <w:p w14:paraId="2B7DB7F3" w14:textId="77777777" w:rsidR="00E73C2D" w:rsidRDefault="00F146C4">
      <w:pPr>
        <w:keepLines/>
      </w:pPr>
      <w:r>
        <w:rPr>
          <w:b/>
        </w:rPr>
        <w:t>Nachweis:</w:t>
      </w:r>
      <w:r>
        <w:t xml:space="preserve"> Abnahmedatum, beide Namen, Browser/Viewport, Version/Digest und bereinigte Screenshots der Schlüsselseiten.</w:t>
      </w:r>
    </w:p>
    <w:p w14:paraId="11069FE0" w14:textId="77777777" w:rsidR="00E73C2D" w:rsidRDefault="00F146C4">
      <w:pPr>
        <w:keepLines/>
      </w:pPr>
      <w:r>
        <w:rPr>
          <w:b/>
        </w:rPr>
        <w:t>Eskalation:</w:t>
      </w:r>
      <w:r>
        <w:t xml:space="preserve"> Release Owner; bei Sicherheits-/Identitätsthema sofort No-Go.</w:t>
      </w:r>
    </w:p>
    <w:p w14:paraId="46300980" w14:textId="77777777" w:rsidR="00E73C2D" w:rsidRDefault="00F146C4">
      <w:pPr>
        <w:pStyle w:val="Heading4"/>
      </w:pPr>
      <w:r>
        <w:t>Arbeitsanweisung B9 – Technische Go-/No-Go-Checkliste</w:t>
      </w:r>
    </w:p>
    <w:p w14:paraId="3BE94506" w14:textId="77777777" w:rsidR="00E73C2D" w:rsidRDefault="00F146C4">
      <w:pPr>
        <w:keepLines/>
      </w:pPr>
      <w:r>
        <w:rPr>
          <w:b/>
        </w:rPr>
        <w:t>Verantwortlich:</w:t>
      </w:r>
      <w:r>
        <w:t xml:space="preserve"> Release Owner mit primärem und sekundärem Operator</w:t>
      </w:r>
    </w:p>
    <w:p w14:paraId="7F09C2A1" w14:textId="77777777" w:rsidR="00E73C2D" w:rsidRDefault="00F146C4">
      <w:pPr>
        <w:keepLines/>
      </w:pPr>
      <w:r>
        <w:rPr>
          <w:b/>
        </w:rPr>
        <w:t>Voraussetzungen:</w:t>
      </w:r>
      <w:r>
        <w:t xml:space="preserve"> B1 bis B6 vorbereitet; alle Nachweise im Change-Ticket.</w:t>
      </w:r>
    </w:p>
    <w:p w14:paraId="347C9752" w14:textId="77777777" w:rsidR="00E73C2D" w:rsidRDefault="00F146C4">
      <w:pPr>
        <w:keepLines/>
      </w:pPr>
      <w:r>
        <w:rPr>
          <w:b/>
        </w:rPr>
        <w:t>Schritte / Checkliste:</w:t>
      </w:r>
    </w:p>
    <w:p w14:paraId="2AC5EFF2" w14:textId="77777777" w:rsidR="00E73C2D" w:rsidRDefault="00F146C4">
      <w:pPr>
        <w:pStyle w:val="ListBullet"/>
        <w:keepLines/>
        <w:spacing w:after="40"/>
        <w:ind w:hanging="259"/>
      </w:pPr>
      <w:r>
        <w:t>[ ] Frisches Backup vollständig, 100 % Hashprüfung, Restoreprobe bestanden.</w:t>
      </w:r>
    </w:p>
    <w:p w14:paraId="0692D183" w14:textId="77777777" w:rsidR="00E73C2D" w:rsidRDefault="00F146C4">
      <w:pPr>
        <w:pStyle w:val="ListBullet"/>
        <w:keepLines/>
        <w:spacing w:after="40"/>
        <w:ind w:hanging="259"/>
      </w:pPr>
      <w:r>
        <w:t>[ ] Exaktes Quellarchiv und Image-Digest identifiziert; Non-Root-Laufzeit bestätigt.</w:t>
      </w:r>
    </w:p>
    <w:p w14:paraId="497C43B7" w14:textId="77777777" w:rsidR="00E73C2D" w:rsidRDefault="00F146C4">
      <w:pPr>
        <w:pStyle w:val="ListBullet"/>
        <w:keepLines/>
        <w:spacing w:after="40"/>
        <w:ind w:hanging="259"/>
      </w:pPr>
      <w:r>
        <w:t>[ ] Vollständige Tests gegen genau dieses Artefakt grün.</w:t>
      </w:r>
    </w:p>
    <w:p w14:paraId="3F3E9501" w14:textId="77777777" w:rsidR="00E73C2D" w:rsidRDefault="00F146C4">
      <w:pPr>
        <w:pStyle w:val="ListBullet"/>
        <w:keepLines/>
        <w:spacing w:after="40"/>
        <w:ind w:hanging="259"/>
      </w:pPr>
      <w:r>
        <w:t xml:space="preserve">[ ] TLS-Vertrauenskette, namentliche Konten, </w:t>
      </w:r>
      <w:r>
        <w:rPr>
          <w:rFonts w:ascii="Consolas" w:hAnsi="Consolas"/>
          <w:color w:val="17324D"/>
          <w:sz w:val="18"/>
        </w:rPr>
        <w:t>/session</w:t>
      </w:r>
      <w:r>
        <w:t>, sichere Mutation und Actor-Attestation grün.</w:t>
      </w:r>
    </w:p>
    <w:p w14:paraId="5EE712D1" w14:textId="77777777" w:rsidR="00E73C2D" w:rsidRDefault="00F146C4">
      <w:pPr>
        <w:pStyle w:val="ListBullet"/>
        <w:keepLines/>
        <w:spacing w:after="40"/>
        <w:ind w:hanging="259"/>
      </w:pPr>
      <w:r>
        <w:t xml:space="preserve">[ ] HSTS, CSP </w:t>
      </w:r>
      <w:r>
        <w:rPr>
          <w:rFonts w:ascii="Consolas" w:hAnsi="Consolas"/>
          <w:color w:val="17324D"/>
          <w:sz w:val="18"/>
        </w:rPr>
        <w:t>frame-ancestors 'none'</w:t>
      </w:r>
      <w:r>
        <w:t xml:space="preserve"> und </w:t>
      </w:r>
      <w:r>
        <w:rPr>
          <w:rFonts w:ascii="Consolas" w:hAnsi="Consolas"/>
          <w:color w:val="17324D"/>
          <w:sz w:val="18"/>
        </w:rPr>
        <w:t>X-Frame-Options: DENY</w:t>
      </w:r>
      <w:r>
        <w:t xml:space="preserve"> vorhanden.</w:t>
      </w:r>
    </w:p>
    <w:p w14:paraId="61C9B264" w14:textId="77777777" w:rsidR="00E73C2D" w:rsidRDefault="00F146C4">
      <w:pPr>
        <w:pStyle w:val="ListBullet"/>
        <w:keepLines/>
        <w:spacing w:after="40"/>
        <w:ind w:hanging="259"/>
      </w:pPr>
      <w:r>
        <w:t>[ ] Raw-Ports loopback-only; LAN nur über Allowlist-/Auth-Proxy.</w:t>
      </w:r>
    </w:p>
    <w:p w14:paraId="11CD97B3" w14:textId="77777777" w:rsidR="00E73C2D" w:rsidRDefault="00F146C4">
      <w:pPr>
        <w:pStyle w:val="ListBullet"/>
        <w:keepLines/>
        <w:spacing w:after="40"/>
        <w:ind w:hanging="259"/>
      </w:pPr>
      <w:r>
        <w:t>[ ] n8n-Manifest: acht IDs genau einmal aktiv, zwei genau einmal inaktiv.</w:t>
      </w:r>
    </w:p>
    <w:p w14:paraId="17415AB0" w14:textId="77777777" w:rsidR="00E73C2D" w:rsidRDefault="00F146C4">
      <w:pPr>
        <w:pStyle w:val="ListBullet"/>
        <w:keepLines/>
        <w:spacing w:after="40"/>
        <w:ind w:hanging="259"/>
      </w:pPr>
      <w:r>
        <w:t>[ ] Eine frisch inventarisierte exakte n8n-Version und ein unveränderlicher Digest sind als eigener getesteter Versionsentscheid genehmigt; weder das mutable Live-2.29.11 noch der ältere 2.29.9-Kandidat gilt automatisch als akzeptiert.</w:t>
      </w:r>
    </w:p>
    <w:p w14:paraId="4140CF4E" w14:textId="77777777" w:rsidR="00E73C2D" w:rsidRDefault="00F146C4">
      <w:pPr>
        <w:pStyle w:val="ListBullet"/>
        <w:keepLines/>
        <w:spacing w:after="40"/>
        <w:ind w:hanging="259"/>
      </w:pPr>
      <w:r>
        <w:t>[ ] SearxNG echter Lauf; Qwen echter Lauf mit Provenienz; ComfyUI strikte Readiness und Qualifikationsjob grün.</w:t>
      </w:r>
    </w:p>
    <w:p w14:paraId="6E5DB41B" w14:textId="77777777" w:rsidR="00E73C2D" w:rsidRDefault="00F146C4">
      <w:pPr>
        <w:pStyle w:val="ListBullet"/>
        <w:keepLines/>
        <w:spacing w:after="40"/>
        <w:ind w:hanging="259"/>
      </w:pPr>
      <w:r>
        <w:t>[ ] Firecrawl-Status wahr; nicht konfigurierte Adapter werden nicht als aktiv gemeldet.</w:t>
      </w:r>
    </w:p>
    <w:p w14:paraId="1BD368AC" w14:textId="77777777" w:rsidR="00E73C2D" w:rsidRDefault="00F146C4">
      <w:pPr>
        <w:pStyle w:val="ListBullet"/>
        <w:keepLines/>
        <w:spacing w:after="40"/>
        <w:ind w:hanging="259"/>
      </w:pPr>
      <w:r>
        <w:t>[ ] Postiz/Twenty/Mautic-Qualifikationen getrennt; externe Writes während Kernrelease false.</w:t>
      </w:r>
    </w:p>
    <w:p w14:paraId="18634183" w14:textId="77777777" w:rsidR="00E73C2D" w:rsidRDefault="00F146C4">
      <w:pPr>
        <w:pStyle w:val="ListBullet"/>
        <w:keepLines/>
        <w:spacing w:after="40"/>
        <w:ind w:hanging="259"/>
      </w:pPr>
      <w:r>
        <w:t>[ ] Kimi-Credential beim Anbieter rotiert oder neu ausgegeben; Cloudroute danach separat qualifiziert oder weiterhin deaktiviert.</w:t>
      </w:r>
    </w:p>
    <w:p w14:paraId="32D50CD1" w14:textId="77777777" w:rsidR="00E73C2D" w:rsidRDefault="00F146C4">
      <w:pPr>
        <w:pStyle w:val="ListBullet"/>
        <w:keepLines/>
        <w:spacing w:after="40"/>
        <w:ind w:hanging="259"/>
      </w:pPr>
      <w:r>
        <w:t>[ ] Prometheus/Grafana und relevante Alerts geprüft oder Release bleibt No-Go.</w:t>
      </w:r>
    </w:p>
    <w:p w14:paraId="325979AE" w14:textId="77777777" w:rsidR="00E73C2D" w:rsidRDefault="00F146C4">
      <w:pPr>
        <w:pStyle w:val="ListBullet"/>
        <w:keepLines/>
        <w:spacing w:after="40"/>
        <w:ind w:hanging="259"/>
      </w:pPr>
      <w:r>
        <w:t>[ ] Rollbackowner, alte Digests, Datenpfade, Workflowexport und Encryption-Material eindeutig.</w:t>
      </w:r>
    </w:p>
    <w:p w14:paraId="2D9DD431" w14:textId="77777777" w:rsidR="00E73C2D" w:rsidRDefault="00F146C4">
      <w:pPr>
        <w:pStyle w:val="ListBullet"/>
        <w:keepLines/>
        <w:spacing w:after="40"/>
        <w:ind w:hanging="259"/>
      </w:pPr>
      <w:r>
        <w:t>[ ] Read-only Produktionssmoke sowie manuelle Desktop-/Mobilprüfung grün.</w:t>
      </w:r>
    </w:p>
    <w:p w14:paraId="1AE21653" w14:textId="77777777" w:rsidR="00E73C2D" w:rsidRDefault="00F146C4">
      <w:pPr>
        <w:pStyle w:val="ListBullet"/>
        <w:keepLines/>
        <w:spacing w:after="40"/>
        <w:ind w:hanging="259"/>
      </w:pPr>
      <w:r>
        <w:t>[ ] Business Approver und beide Operatoren dokumentieren Go.</w:t>
      </w:r>
    </w:p>
    <w:p w14:paraId="6E7F1C4E" w14:textId="77777777" w:rsidR="00E73C2D" w:rsidRDefault="00F146C4">
      <w:pPr>
        <w:pStyle w:val="ListBullet"/>
        <w:keepLines/>
        <w:spacing w:after="40"/>
        <w:ind w:hanging="259"/>
      </w:pPr>
      <w:r>
        <w:t>[ ] GitHub-</w:t>
      </w:r>
      <w:r>
        <w:rPr>
          <w:rFonts w:ascii="Consolas" w:hAnsi="Consolas"/>
          <w:color w:val="17324D"/>
          <w:sz w:val="18"/>
        </w:rPr>
        <w:t>main</w:t>
      </w:r>
      <w:r>
        <w:t xml:space="preserve"> erzwingt Pull Request, grüne Pflicht-CI, mindestens ein namentliches Review und verhindert direkte/Force-Pushes.</w:t>
      </w:r>
    </w:p>
    <w:p w14:paraId="1D6DD858" w14:textId="77777777" w:rsidR="00E73C2D" w:rsidRDefault="00F146C4">
      <w:pPr>
        <w:keepLines/>
      </w:pPr>
      <w:r>
        <w:rPr>
          <w:b/>
        </w:rPr>
        <w:t>Erwartetes Ergebnis:</w:t>
      </w:r>
      <w:r>
        <w:t xml:space="preserve"> Entweder vollständig belegtes Go oder klares No-Go mit Owner und nächstem Schritt.</w:t>
      </w:r>
    </w:p>
    <w:p w14:paraId="1A117320" w14:textId="77777777" w:rsidR="00E73C2D" w:rsidRDefault="00F146C4">
      <w:pPr>
        <w:keepLines/>
      </w:pPr>
      <w:r>
        <w:rPr>
          <w:b/>
        </w:rPr>
        <w:t>Stoppbedingungen:</w:t>
      </w:r>
      <w:r>
        <w:t xml:space="preserve"> Jede ungeklärte Abweichung, falscher Wahrheitsflag, nicht reproduzierbares Artefakt oder fehlender Rollbacknachweis.</w:t>
      </w:r>
    </w:p>
    <w:p w14:paraId="2A7A4D38" w14:textId="77777777" w:rsidR="00E73C2D" w:rsidRDefault="00F146C4">
      <w:pPr>
        <w:keepLines/>
      </w:pPr>
      <w:r>
        <w:rPr>
          <w:b/>
        </w:rPr>
        <w:t>Nachweis:</w:t>
      </w:r>
      <w:r>
        <w:t xml:space="preserve"> Signierte Checkliste im Change-Ticket, Artefakt-/Backuphashes, Testergebnisse und Abnahmezeiten.</w:t>
      </w:r>
    </w:p>
    <w:p w14:paraId="30F138D5" w14:textId="77777777" w:rsidR="00E73C2D" w:rsidRDefault="00F146C4">
      <w:pPr>
        <w:keepLines/>
      </w:pPr>
      <w:r>
        <w:rPr>
          <w:b/>
        </w:rPr>
        <w:t>Eskalation:</w:t>
      </w:r>
      <w:r>
        <w:t xml:space="preserve"> Change Advisory/Geschäftsverantwortung; kritische Gates dürfen nicht per Risikoakzeptanz eines Einzelnen übersprungen werden.</w:t>
      </w:r>
    </w:p>
    <w:p w14:paraId="311E14E7" w14:textId="77777777" w:rsidR="00E73C2D" w:rsidRDefault="00E73C2D">
      <w:pPr>
        <w:pBdr>
          <w:bottom w:val="single" w:sz="8" w:space="0" w:color="167D86"/>
        </w:pBdr>
        <w:spacing w:before="120" w:after="120"/>
      </w:pPr>
    </w:p>
    <w:p w14:paraId="6A14AD5E" w14:textId="77777777" w:rsidR="00E73C2D" w:rsidRDefault="00F146C4">
      <w:pPr>
        <w:pStyle w:val="Heading3"/>
      </w:pPr>
      <w:bookmarkStart w:id="28" w:name="_Toc234918328"/>
      <w:r>
        <w:t>22. Änderungsverlauf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73C2D" w14:paraId="5F9A11A5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BEBFB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8C731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Datum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E4F74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Änderung</w:t>
            </w:r>
          </w:p>
        </w:tc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B1F3C" w14:textId="77777777" w:rsidR="00E73C2D" w:rsidRDefault="00F146C4">
            <w:pPr>
              <w:spacing w:after="0"/>
            </w:pPr>
            <w:r>
              <w:rPr>
                <w:b/>
                <w:color w:val="FFFFFF"/>
                <w:sz w:val="18"/>
              </w:rPr>
              <w:t>Autor/Freigabe</w:t>
            </w:r>
          </w:p>
        </w:tc>
      </w:tr>
      <w:tr w:rsidR="00E73C2D" w14:paraId="1870F523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3C068" w14:textId="77777777" w:rsidR="00E73C2D" w:rsidRDefault="00F146C4">
            <w:pPr>
              <w:spacing w:after="0"/>
            </w:pPr>
            <w:r>
              <w:rPr>
                <w:sz w:val="18"/>
              </w:rPr>
              <w:t>1.6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92AFA" w14:textId="77777777" w:rsidR="00E73C2D" w:rsidRDefault="00F146C4">
            <w:pPr>
              <w:spacing w:after="0"/>
            </w:pPr>
            <w:r>
              <w:rPr>
                <w:sz w:val="18"/>
              </w:rPr>
              <w:t>14.07.2026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28074" w14:textId="77777777" w:rsidR="00E73C2D" w:rsidRDefault="00F146C4">
            <w:pPr>
              <w:spacing w:after="0"/>
            </w:pPr>
            <w:r>
              <w:rPr>
                <w:sz w:val="18"/>
              </w:rPr>
              <w:t>Wiederhergestellte Nvidia-Erreichbarkeit ohne Green-Ableitung, weiterhin unsichere HTTP-/Identitätsstrecke, n8n-2.29.11-Drift mit Manifest- und Webhookfehlern, aktuelle Qwen-/SearxNG-Nutzung, nicht verbundener Firecrawl-Dienst, mehrere K1-bis-K5-Prüfläufe ohne vollständiges finales Grün sowie ungültig gewordene Image-/Archividentitäten dokumentiert; Gesamtentscheidung bleibt RED/No-Go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6AE7F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E73C2D" w14:paraId="43D1E54F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8FFA1" w14:textId="77777777" w:rsidR="00E73C2D" w:rsidRDefault="00F146C4">
            <w:pPr>
              <w:spacing w:after="0"/>
            </w:pPr>
            <w:r>
              <w:rPr>
                <w:sz w:val="18"/>
              </w:rPr>
              <w:t>1.5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3A95E" w14:textId="77777777" w:rsidR="00E73C2D" w:rsidRDefault="00F146C4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5846B" w14:textId="77777777" w:rsidR="00E73C2D" w:rsidRDefault="00F146C4">
            <w:pPr>
              <w:spacing w:after="0"/>
            </w:pPr>
            <w:r>
              <w:rPr>
                <w:sz w:val="18"/>
              </w:rPr>
              <w:t xml:space="preserve">Abschließende Regression mit 450 bestandenen und 2 übersprungenen Tests, isolierte Desktop-/Mobilabläufe und Screenshots, null WCAG-A/AA-Verstöße, exakte lokale amd64-/arm64-Identitäten mit erneuerten SBOMs sowie das lokal geprüfte 190-Dateien-Quellarchiv dokumentiert; QEMU ausdrücklich von echter Nvidia-Hardwareabnahme getrennt; Transfer-, TLS-, Abhängigkeits-, n8n-, Backup- und </w:t>
            </w:r>
            <w:r>
              <w:rPr>
                <w:rFonts w:ascii="Consolas" w:hAnsi="Consolas"/>
                <w:color w:val="17324D"/>
                <w:sz w:val="18"/>
              </w:rPr>
              <w:t>main</w:t>
            </w:r>
            <w:r>
              <w:rPr>
                <w:sz w:val="18"/>
              </w:rPr>
              <w:t>-Gates weiterhin rot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5CDB9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E73C2D" w14:paraId="6D4CCD7B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6DCE4" w14:textId="77777777" w:rsidR="00E73C2D" w:rsidRDefault="00F146C4">
            <w:pPr>
              <w:spacing w:after="0"/>
            </w:pPr>
            <w:r>
              <w:rPr>
                <w:sz w:val="18"/>
              </w:rPr>
              <w:t>1.4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504D3" w14:textId="77777777" w:rsidR="00E73C2D" w:rsidRDefault="00F146C4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6DF02" w14:textId="77777777" w:rsidR="00E73C2D" w:rsidRDefault="00F146C4">
            <w:pPr>
              <w:spacing w:after="0"/>
            </w:pPr>
            <w:r>
              <w:rPr>
                <w:sz w:val="18"/>
              </w:rPr>
              <w:t>Abschließenden Nvidia-Verbindungsverlust, 447 bestandene plus 2 übersprungene Tests, neuesten K1-Vier-Domain-Lauf ohne vertrauenswürdiges Datum, n8n-2.29.10/2.29.9-Drift, pre-finale Browserbilder, Kimi-Schlüsselrotation und fehlenden GitHub-</w:t>
            </w:r>
            <w:r>
              <w:rPr>
                <w:rFonts w:ascii="Consolas" w:hAnsi="Consolas"/>
                <w:color w:val="17324D"/>
                <w:sz w:val="18"/>
              </w:rPr>
              <w:t>main</w:t>
            </w:r>
            <w:r>
              <w:rPr>
                <w:sz w:val="18"/>
              </w:rPr>
              <w:t>-Schutz als offene Gates dokumentiert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606B9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E73C2D" w14:paraId="1FA6DF96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3E590" w14:textId="77777777" w:rsidR="00E73C2D" w:rsidRDefault="00F146C4">
            <w:pPr>
              <w:spacing w:after="0"/>
            </w:pPr>
            <w:r>
              <w:rPr>
                <w:sz w:val="18"/>
              </w:rPr>
              <w:t>1.3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AA526" w14:textId="77777777" w:rsidR="00E73C2D" w:rsidRDefault="00F146C4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E627E" w14:textId="77777777" w:rsidR="00E73C2D" w:rsidRDefault="00F146C4">
            <w:pPr>
              <w:spacing w:after="0"/>
            </w:pPr>
            <w:r>
              <w:rPr>
                <w:sz w:val="18"/>
              </w:rPr>
              <w:t>Vollständige lokale Regression, statische Prüfungen, isolierten Nicht-Root-Container und Accessibility-Ergebnis dokumentiert; Produktionsbestand, isolierte Qwen-/SearxNG-Nachweise und weiterhin offene Quellen-, Browser-, Artefakt-, ARM64- und Produktionsgates klar getrennt; finale Image-/Archividentität bewusst offen gelassen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564BF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E73C2D" w14:paraId="2AC893C8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C3C0E" w14:textId="77777777" w:rsidR="00E73C2D" w:rsidRDefault="00F146C4">
            <w:pPr>
              <w:spacing w:after="0"/>
            </w:pPr>
            <w:r>
              <w:rPr>
                <w:sz w:val="18"/>
              </w:rPr>
              <w:t>1.2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8D8A1" w14:textId="77777777" w:rsidR="00E73C2D" w:rsidRDefault="00F146C4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B4F69" w14:textId="77777777" w:rsidR="00E73C2D" w:rsidRDefault="00F146C4">
            <w:pPr>
              <w:spacing w:after="0"/>
            </w:pPr>
            <w:r>
              <w:rPr>
                <w:sz w:val="18"/>
              </w:rPr>
              <w:t>Postiz-Mediennachweis um serverseitigen Bytevergleich bei Registrierung und Übergabe ergänzt; isolierten FLUX-Schnell-API-Lauf als technisch qualifiziert dokumentiert, namentliche Sicht- und Lizenzfreigabe weiterhin offen; Wachstumsdienste über getrennte interne Datennetze und kanonische HTTPS-URLs gehärtet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24E75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E73C2D" w14:paraId="6FB61E05" w14:textId="77777777">
        <w:trPr>
          <w:cantSplit/>
          <w:jc w:val="center"/>
        </w:trPr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A18C0" w14:textId="77777777" w:rsidR="00E73C2D" w:rsidRDefault="00F146C4"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46753" w14:textId="77777777" w:rsidR="00E73C2D" w:rsidRDefault="00F146C4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CB272" w14:textId="77777777" w:rsidR="00E73C2D" w:rsidRDefault="00F146C4">
            <w:pPr>
              <w:spacing w:after="0"/>
            </w:pPr>
            <w:r>
              <w:rPr>
                <w:sz w:val="18"/>
              </w:rPr>
              <w:t>Anwenderablauf an den gehärteten Kandidaten angeglichen: wirksames Wochenziel 9; K3/K5 bis 1. August ohne Rückstand; vier Richtungen vor expliziter lokaler KI-Erstellung; Fallback strikt gesperrt; fünf fachliche Arbeitsfähigkeiten; lokale Datei-/Exportbeweise ohne Upload oder manuelle Hash-/ID-Eingabe; technische Rohdetails aus der Anwendersicht entfernt; ComfyUI-Hash- und Encodervertrag präzisiert</w:t>
            </w:r>
          </w:p>
        </w:tc>
        <w:tc>
          <w:tcPr>
            <w:tcW w:w="24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68A58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  <w:tr w:rsidR="00E73C2D" w14:paraId="63F92843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A8DAB" w14:textId="77777777" w:rsidR="00E73C2D" w:rsidRDefault="00F146C4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9A9AC" w14:textId="77777777" w:rsidR="00E73C2D" w:rsidRDefault="00F146C4">
            <w:pPr>
              <w:spacing w:after="0"/>
            </w:pPr>
            <w:r>
              <w:rPr>
                <w:sz w:val="18"/>
              </w:rPr>
              <w:t>13.07.2026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EE913" w14:textId="77777777" w:rsidR="00E73C2D" w:rsidRDefault="00F146C4">
            <w:pPr>
              <w:spacing w:after="0"/>
            </w:pPr>
            <w:r>
              <w:rPr>
                <w:sz w:val="18"/>
              </w:rPr>
              <w:t>Erstes gemeinsames Anwender- und Betriebshandbuch; genau fünf Kampagnen; klare Freigabe-, K4-, Postiz-, Analytics-, n8n-, Backup-, Release- und Incident-Regeln; aktueller Livezustand als nicht produktionsbereit dokumentiert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06396" w14:textId="77777777" w:rsidR="00E73C2D" w:rsidRDefault="00F146C4">
            <w:pPr>
              <w:spacing w:after="0"/>
            </w:pPr>
            <w:r>
              <w:rPr>
                <w:sz w:val="18"/>
              </w:rPr>
              <w:t>Marketing Operations / technische Freigabe ausstehend</w:t>
            </w:r>
          </w:p>
        </w:tc>
      </w:tr>
    </w:tbl>
    <w:p w14:paraId="688A8A13" w14:textId="77777777" w:rsidR="00E73C2D" w:rsidRDefault="00E73C2D">
      <w:pPr>
        <w:spacing w:after="20"/>
      </w:pPr>
    </w:p>
    <w:p w14:paraId="25DFF5C9" w14:textId="77777777" w:rsidR="00E73C2D" w:rsidRDefault="00F146C4">
      <w:pPr>
        <w:pStyle w:val="Heading3"/>
      </w:pPr>
      <w:bookmarkStart w:id="29" w:name="_Toc234918329"/>
      <w:r>
        <w:t>23. Merksätze</w:t>
      </w:r>
      <w:bookmarkEnd w:id="29"/>
    </w:p>
    <w:p w14:paraId="1BE4F5AA" w14:textId="77777777" w:rsidR="00E73C2D" w:rsidRDefault="00F146C4">
      <w:pPr>
        <w:keepLines/>
      </w:pPr>
      <w:r>
        <w:t>Für Marketing: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E73C2D" w14:paraId="60D0FCBB" w14:textId="77777777">
        <w:trPr>
          <w:jc w:val="center"/>
        </w:trPr>
        <w:tc>
          <w:tcPr>
            <w:tcW w:w="9792" w:type="dxa"/>
            <w:shd w:val="clear" w:color="auto" w:fill="EAF0F5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9B145D6" w14:textId="77777777" w:rsidR="00E73C2D" w:rsidRDefault="00F146C4">
            <w:pPr>
              <w:keepLines/>
              <w:spacing w:after="0"/>
            </w:pPr>
            <w:r>
              <w:rPr>
                <w:b/>
              </w:rPr>
              <w:t>Quelle öffnen. Richtung bewusst wählen. Lokalen KI-Entwurf als Mensch prüfen. Nur einen Entwurf übergeben. Ergebnisse belegen.</w:t>
            </w:r>
          </w:p>
        </w:tc>
      </w:tr>
    </w:tbl>
    <w:p w14:paraId="4C7C718B" w14:textId="77777777" w:rsidR="00E73C2D" w:rsidRDefault="00E73C2D">
      <w:pPr>
        <w:spacing w:after="20"/>
      </w:pPr>
    </w:p>
    <w:p w14:paraId="5D1CB2A4" w14:textId="77777777" w:rsidR="00E73C2D" w:rsidRDefault="00F146C4">
      <w:pPr>
        <w:keepLines/>
      </w:pPr>
      <w:r>
        <w:rPr>
          <w:b/>
        </w:rPr>
        <w:t>Für Administration: Ohne Identität, TLS, Backup, exaktes Manifest, Tests und Rollback gibt es kein Go.</w:t>
      </w:r>
    </w:p>
    <w:sectPr w:rsidR="00E73C2D" w:rsidSect="00034616">
      <w:headerReference w:type="default" r:id="rId21"/>
      <w:footerReference w:type="default" r:id="rId22"/>
      <w:pgSz w:w="12240" w:h="15840"/>
      <w:pgMar w:top="1152" w:right="1224" w:bottom="1080" w:left="1224" w:header="461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94987" w14:textId="77777777" w:rsidR="00F146C4" w:rsidRDefault="00F146C4">
      <w:pPr>
        <w:spacing w:after="0" w:line="240" w:lineRule="auto"/>
      </w:pPr>
      <w:r>
        <w:separator/>
      </w:r>
    </w:p>
  </w:endnote>
  <w:endnote w:type="continuationSeparator" w:id="0">
    <w:p w14:paraId="5B67C653" w14:textId="77777777" w:rsidR="00F146C4" w:rsidRDefault="00F14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42485" w14:textId="77777777" w:rsidR="00E73C2D" w:rsidRDefault="00F146C4">
    <w:pPr>
      <w:pStyle w:val="Footer"/>
      <w:jc w:val="center"/>
    </w:pPr>
    <w:r>
      <w:rPr>
        <w:color w:val="5F6F7A"/>
        <w:sz w:val="16"/>
      </w:rPr>
      <w:t xml:space="preserve">INTERN · KONTROLLIERTE KOPIE   |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4B584" w14:textId="77777777" w:rsidR="00F146C4" w:rsidRDefault="00F146C4">
      <w:pPr>
        <w:spacing w:after="0" w:line="240" w:lineRule="auto"/>
      </w:pPr>
      <w:r>
        <w:separator/>
      </w:r>
    </w:p>
  </w:footnote>
  <w:footnote w:type="continuationSeparator" w:id="0">
    <w:p w14:paraId="169923FB" w14:textId="77777777" w:rsidR="00F146C4" w:rsidRDefault="00F14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B1A36" w14:textId="77777777" w:rsidR="00E73C2D" w:rsidRDefault="00F146C4">
    <w:pPr>
      <w:pStyle w:val="Header"/>
      <w:jc w:val="right"/>
    </w:pPr>
    <w:r>
      <w:rPr>
        <w:b/>
        <w:color w:val="5F6F7A"/>
        <w:sz w:val="16"/>
      </w:rPr>
      <w:t>WAMOCON  ·  MARKETING-MASCHINE  ·  BETRIEBSHANDBUCH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591300">
    <w:abstractNumId w:val="8"/>
  </w:num>
  <w:num w:numId="2" w16cid:durableId="884293326">
    <w:abstractNumId w:val="6"/>
  </w:num>
  <w:num w:numId="3" w16cid:durableId="385108128">
    <w:abstractNumId w:val="5"/>
  </w:num>
  <w:num w:numId="4" w16cid:durableId="135924528">
    <w:abstractNumId w:val="4"/>
  </w:num>
  <w:num w:numId="5" w16cid:durableId="1628779248">
    <w:abstractNumId w:val="7"/>
  </w:num>
  <w:num w:numId="6" w16cid:durableId="1021663045">
    <w:abstractNumId w:val="3"/>
  </w:num>
  <w:num w:numId="7" w16cid:durableId="1206605285">
    <w:abstractNumId w:val="2"/>
  </w:num>
  <w:num w:numId="8" w16cid:durableId="1902059933">
    <w:abstractNumId w:val="1"/>
  </w:num>
  <w:num w:numId="9" w16cid:durableId="119997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B1C"/>
    <w:rsid w:val="008D7221"/>
    <w:rsid w:val="00AA1D8D"/>
    <w:rsid w:val="00B47730"/>
    <w:rsid w:val="00CB0664"/>
    <w:rsid w:val="00E73C2D"/>
    <w:rsid w:val="00F146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74689"/>
  <w14:defaultImageDpi w14:val="300"/>
  <w15:docId w15:val="{27E64720-08CA-414B-9716-CC78B981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25374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732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67D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7324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167D8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bookCode">
    <w:name w:val="Handbook Code"/>
    <w:pPr>
      <w:spacing w:before="60" w:after="60"/>
      <w:ind w:left="259" w:right="259"/>
    </w:pPr>
    <w:rPr>
      <w:rFonts w:ascii="Consolas" w:hAnsi="Consolas"/>
      <w:color w:val="253746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797B1C"/>
  </w:style>
  <w:style w:type="paragraph" w:styleId="TOC2">
    <w:name w:val="toc 2"/>
    <w:basedOn w:val="Normal"/>
    <w:next w:val="Normal"/>
    <w:autoRedefine/>
    <w:uiPriority w:val="39"/>
    <w:unhideWhenUsed/>
    <w:rsid w:val="00797B1C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97B1C"/>
    <w:pPr>
      <w:ind w:left="440"/>
    </w:pPr>
  </w:style>
  <w:style w:type="character" w:styleId="Hyperlink">
    <w:name w:val="Hyperlink"/>
    <w:basedOn w:val="DefaultParagraphFont"/>
    <w:uiPriority w:val="99"/>
    <w:unhideWhenUsed/>
    <w:rsid w:val="00797B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src/marketing_machine/campaign_catalog.py" TargetMode="External"/><Relationship Id="rId13" Type="http://schemas.openxmlformats.org/officeDocument/2006/relationships/hyperlink" Target="evidence-vault.md" TargetMode="External"/><Relationship Id="rId18" Type="http://schemas.openxmlformats.org/officeDocument/2006/relationships/hyperlink" Target="system-validation-2026-07-10.md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compliance-guardrails.md" TargetMode="External"/><Relationship Id="rId17" Type="http://schemas.openxmlformats.org/officeDocument/2006/relationships/hyperlink" Target="system-validation-2026-07-13.md" TargetMode="External"/><Relationship Id="rId2" Type="http://schemas.openxmlformats.org/officeDocument/2006/relationships/numbering" Target="numbering.xml"/><Relationship Id="rId16" Type="http://schemas.openxmlformats.org/officeDocument/2006/relationships/hyperlink" Target="network-access.md" TargetMode="External"/><Relationship Id="rId20" Type="http://schemas.openxmlformats.org/officeDocument/2006/relationships/hyperlink" Target="../scripts/release_acceptance.p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config/governance-policy.json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remote-project-runbook.md" TargetMode="External"/><Relationship Id="rId23" Type="http://schemas.openxmlformats.org/officeDocument/2006/relationships/fontTable" Target="fontTable.xml"/><Relationship Id="rId10" Type="http://schemas.openxmlformats.org/officeDocument/2006/relationships/hyperlink" Target="../Zielgruppen/" TargetMode="External"/><Relationship Id="rId19" Type="http://schemas.openxmlformats.org/officeDocument/2006/relationships/hyperlink" Target="system-validation-2026-07-14.md" TargetMode="External"/><Relationship Id="rId4" Type="http://schemas.openxmlformats.org/officeDocument/2006/relationships/settings" Target="settings.xml"/><Relationship Id="rId9" Type="http://schemas.openxmlformats.org/officeDocument/2006/relationships/hyperlink" Target="../Kampagnen/" TargetMode="External"/><Relationship Id="rId14" Type="http://schemas.openxmlformats.org/officeDocument/2006/relationships/hyperlink" Target="../scripts/release_acceptance.py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10331</Words>
  <Characters>65086</Characters>
  <Application>Microsoft Office Word</Application>
  <DocSecurity>0</DocSecurity>
  <Lines>542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WAMOCON Marketing-Maschine – Betriebs- und Anwenderhandbuch</dc:title>
  <dc:subject>Operator- und Administratorhandbuch für die fünf WAMOCON Kampagnen</dc:subject>
  <dc:creator>WAMOCON</dc:creator>
  <cp:keywords>WAMOCON, Marketing, Betrieb, Kampagnen, n8n, Freigabe</cp:keywords>
  <dc:description>Kontrollierte Dokumentation; enthält keine Zugangsdaten.</dc:description>
  <cp:lastModifiedBy>Maanik Garg</cp:lastModifiedBy>
  <cp:revision>2</cp:revision>
  <dcterms:created xsi:type="dcterms:W3CDTF">2013-12-23T23:15:00Z</dcterms:created>
  <dcterms:modified xsi:type="dcterms:W3CDTF">2026-07-14T08:44:00Z</dcterms:modified>
  <cp:category/>
</cp:coreProperties>
</file>