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DD6E" w14:textId="77777777" w:rsidR="00F42FB2" w:rsidRDefault="00000000" w:rsidP="009A589C">
      <w:r>
        <w:rPr>
          <w:b/>
          <w:color w:val="C8102E"/>
          <w:sz w:val="44"/>
        </w:rPr>
        <w:t>TTC Operator Safety Risk Assessment</w:t>
      </w:r>
    </w:p>
    <w:p w14:paraId="3BEC821A" w14:textId="77777777" w:rsidR="00F42FB2" w:rsidRDefault="00000000">
      <w:pPr>
        <w:jc w:val="center"/>
      </w:pPr>
      <w:r>
        <w:rPr>
          <w:color w:val="505050"/>
          <w:sz w:val="21"/>
        </w:rPr>
        <w:t>Risk categories, recent TTC safety context, and design implications for a driver-focused safety app</w:t>
      </w:r>
    </w:p>
    <w:p w14:paraId="2E43C4B0" w14:textId="496D944F" w:rsidR="00F42FB2" w:rsidRDefault="00000000">
      <w:pPr>
        <w:pStyle w:val="Heading1"/>
      </w:pPr>
      <w:r>
        <w:t>1. Recent TTC Safety Context and Happenings</w:t>
      </w:r>
    </w:p>
    <w:p w14:paraId="78DD6681" w14:textId="77777777" w:rsidR="00F42FB2" w:rsidRDefault="00000000">
      <w:r>
        <w:t>The following points provide context for why a driver-focused safety app is useful. They are included for design research, not as a claim that any single incident would have been prevented by the app.</w:t>
      </w:r>
    </w:p>
    <w:p w14:paraId="60B26982" w14:textId="77777777" w:rsidR="00F42FB2" w:rsidRDefault="00000000">
      <w:pPr>
        <w:spacing w:after="40"/>
      </w:pPr>
      <w:r>
        <w:rPr>
          <w:b/>
        </w:rPr>
        <w:t xml:space="preserve">SafeTTC reporting model: </w:t>
      </w:r>
      <w:r>
        <w:t>The TTC already offers the SafeTTC app for customers to report harassment, safety concerns, or suspicious activity directly to Transit Control. Reports can include text, photos, or video, and submissions are monitored 24/7. This creates a useful precedent for operator-facing quick reporting and evidence capture. [1]</w:t>
      </w:r>
    </w:p>
    <w:p w14:paraId="378689CD" w14:textId="77777777" w:rsidR="00F42FB2" w:rsidRDefault="00000000">
      <w:pPr>
        <w:spacing w:after="40"/>
      </w:pPr>
      <w:r>
        <w:rPr>
          <w:b/>
        </w:rPr>
        <w:t xml:space="preserve">Transit safety dashboard and incident tracking: </w:t>
      </w:r>
      <w:r>
        <w:t>The City of Toronto and TTC track offences against both customers and TTC employees, as well as calls for service related to safety, security, and wellbeing. Listed call types include emergency alarms, harassment, intoxicated customers, persons in crisis, mischief, and disturbances. [2]</w:t>
      </w:r>
    </w:p>
    <w:p w14:paraId="3F6154B1" w14:textId="77777777" w:rsidR="00F42FB2" w:rsidRDefault="00000000">
      <w:pPr>
        <w:spacing w:after="40"/>
      </w:pPr>
      <w:r>
        <w:rPr>
          <w:b/>
        </w:rPr>
        <w:t xml:space="preserve">Worker assaults raised public concern: </w:t>
      </w:r>
      <w:r>
        <w:t>In January 2023, reports described two uniformed TTC employees allegedly attacked by a group of youths and a TTC bus driver shot with a BB gun while waiting to take over a bus. The transit union stated that workers should not feel at risk while coming to work, riding to a vehicle, or wearing a uniform in public. [3]</w:t>
      </w:r>
    </w:p>
    <w:p w14:paraId="13FACE44" w14:textId="77777777" w:rsidR="00F42FB2" w:rsidRDefault="00000000">
      <w:pPr>
        <w:spacing w:after="40"/>
      </w:pPr>
      <w:r>
        <w:rPr>
          <w:b/>
        </w:rPr>
        <w:t xml:space="preserve">Cluster of violent and criminal incidents: </w:t>
      </w:r>
      <w:r>
        <w:t>Global News reported that, during a nine-day period in January 2023, at least 11 violent or criminal incidents involving the TTC had been reported, renewing concerns about transit safety. [4]</w:t>
      </w:r>
    </w:p>
    <w:p w14:paraId="17C7B084" w14:textId="77777777" w:rsidR="00F42FB2" w:rsidRDefault="00000000">
      <w:pPr>
        <w:spacing w:after="40"/>
      </w:pPr>
      <w:r>
        <w:rPr>
          <w:b/>
        </w:rPr>
        <w:t xml:space="preserve">2024-2028 community safety plan: </w:t>
      </w:r>
      <w:r>
        <w:t>The TTC’s Community Safety, Security and Well-being Plan formalized work under six elements: collaboration and partnerships, communication, engagement, procedures and training, vehicle/station/facility improvements, and data analysis/monitoring. The plan aligns with reinforcing employee safety and wellbeing. [5]</w:t>
      </w:r>
    </w:p>
    <w:p w14:paraId="62CB7910" w14:textId="77777777" w:rsidR="00F42FB2" w:rsidRDefault="00000000">
      <w:pPr>
        <w:spacing w:after="40"/>
      </w:pPr>
      <w:r>
        <w:rPr>
          <w:b/>
        </w:rPr>
        <w:t xml:space="preserve">Stronger worker protections and safety measures: </w:t>
      </w:r>
      <w:r>
        <w:t>In December 2025, the TTC highlighted initiatives including de-escalation training for more than 10,000 employees, expanded safety presence, and protective barriers on all buses. TTC leadership also called for stronger legal protections for transit workers. [6]</w:t>
      </w:r>
    </w:p>
    <w:p w14:paraId="32F05519" w14:textId="77777777" w:rsidR="00F42FB2" w:rsidRDefault="00000000">
      <w:pPr>
        <w:spacing w:after="40"/>
      </w:pPr>
      <w:r>
        <w:rPr>
          <w:b/>
        </w:rPr>
        <w:t xml:space="preserve">New technology and barrier pilots: </w:t>
      </w:r>
      <w:r>
        <w:t>In May 2026, CityNews reported TTC safety initiatives involving AI-powered track intrusion technology and platform barrier/pilot work, showing a broader trend toward technology-assisted transit safety. [7]</w:t>
      </w:r>
    </w:p>
    <w:p w14:paraId="48FD6457" w14:textId="77777777" w:rsidR="00F42FB2" w:rsidRDefault="00000000">
      <w:r>
        <w:br w:type="page"/>
      </w:r>
    </w:p>
    <w:p w14:paraId="3BFF49A7" w14:textId="2FB51AA2" w:rsidR="00F42FB2" w:rsidRDefault="009A589C">
      <w:pPr>
        <w:pStyle w:val="Heading1"/>
      </w:pPr>
      <w:r>
        <w:lastRenderedPageBreak/>
        <w:t>2</w:t>
      </w:r>
      <w:r w:rsidR="00000000">
        <w:t>. Risk Categorization Table</w:t>
      </w:r>
    </w:p>
    <w:p w14:paraId="4BB962A9" w14:textId="77777777" w:rsidR="00F42FB2" w:rsidRDefault="00000000">
      <w:r>
        <w:t>Severity guide: Immediate Assistance means the situation may require urgent contact with Transit Control, TTC Special Constables, police, fire, or EMS. High means serious safety threat requiring fast escalation. Medium means a risk that may escalate and should be monitored or reported. Low means lower immediate danger but still relevant for logging, prevention, or system improvement.</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F42FB2" w14:paraId="42DFEBF1" w14:textId="77777777">
        <w:trPr>
          <w:cantSplit/>
          <w:tblHeader/>
          <w:jc w:val="center"/>
        </w:trPr>
        <w:tc>
          <w:tcPr>
            <w:tcW w:w="2131" w:type="dxa"/>
            <w:shd w:val="clear" w:color="auto" w:fill="C8102E"/>
            <w:vAlign w:val="center"/>
          </w:tcPr>
          <w:p w14:paraId="220AC2D1" w14:textId="77777777" w:rsidR="00F42FB2" w:rsidRDefault="00000000">
            <w:r>
              <w:rPr>
                <w:b/>
                <w:color w:val="FFFFFF"/>
                <w:sz w:val="16"/>
              </w:rPr>
              <w:t>Risk Category</w:t>
            </w:r>
          </w:p>
        </w:tc>
        <w:tc>
          <w:tcPr>
            <w:tcW w:w="2131" w:type="dxa"/>
            <w:shd w:val="clear" w:color="auto" w:fill="C8102E"/>
            <w:vAlign w:val="center"/>
          </w:tcPr>
          <w:p w14:paraId="11E0821A" w14:textId="77777777" w:rsidR="00F42FB2" w:rsidRDefault="00000000">
            <w:r>
              <w:rPr>
                <w:b/>
                <w:color w:val="FFFFFF"/>
                <w:sz w:val="16"/>
              </w:rPr>
              <w:t>Risk Scenario</w:t>
            </w:r>
          </w:p>
        </w:tc>
        <w:tc>
          <w:tcPr>
            <w:tcW w:w="2131" w:type="dxa"/>
            <w:shd w:val="clear" w:color="auto" w:fill="C8102E"/>
            <w:vAlign w:val="center"/>
          </w:tcPr>
          <w:p w14:paraId="6CEBDF6F" w14:textId="77777777" w:rsidR="00F42FB2" w:rsidRDefault="00000000">
            <w:r>
              <w:rPr>
                <w:b/>
                <w:color w:val="FFFFFF"/>
                <w:sz w:val="16"/>
              </w:rPr>
              <w:t>Severity</w:t>
            </w:r>
          </w:p>
        </w:tc>
        <w:tc>
          <w:tcPr>
            <w:tcW w:w="2131" w:type="dxa"/>
            <w:shd w:val="clear" w:color="auto" w:fill="C8102E"/>
            <w:vAlign w:val="center"/>
          </w:tcPr>
          <w:p w14:paraId="2FE783CF" w14:textId="77777777" w:rsidR="00F42FB2" w:rsidRDefault="00000000">
            <w:r>
              <w:rPr>
                <w:b/>
                <w:color w:val="FFFFFF"/>
                <w:sz w:val="16"/>
              </w:rPr>
              <w:t>Immediate Assistance</w:t>
            </w:r>
          </w:p>
        </w:tc>
        <w:tc>
          <w:tcPr>
            <w:tcW w:w="2131" w:type="dxa"/>
            <w:shd w:val="clear" w:color="auto" w:fill="C8102E"/>
            <w:vAlign w:val="center"/>
          </w:tcPr>
          <w:p w14:paraId="5FB877FC" w14:textId="77777777" w:rsidR="00F42FB2" w:rsidRDefault="00000000">
            <w:r>
              <w:rPr>
                <w:b/>
                <w:color w:val="FFFFFF"/>
                <w:sz w:val="16"/>
              </w:rPr>
              <w:t>Operator App Response</w:t>
            </w:r>
          </w:p>
        </w:tc>
      </w:tr>
      <w:tr w:rsidR="00F42FB2" w14:paraId="5F16823A" w14:textId="77777777">
        <w:trPr>
          <w:cantSplit/>
          <w:jc w:val="center"/>
        </w:trPr>
        <w:tc>
          <w:tcPr>
            <w:tcW w:w="2131" w:type="dxa"/>
            <w:vAlign w:val="center"/>
          </w:tcPr>
          <w:p w14:paraId="236B5DE2" w14:textId="77777777" w:rsidR="00F42FB2" w:rsidRDefault="00000000">
            <w:r>
              <w:rPr>
                <w:sz w:val="14"/>
              </w:rPr>
              <w:t>Passenger violence</w:t>
            </w:r>
          </w:p>
        </w:tc>
        <w:tc>
          <w:tcPr>
            <w:tcW w:w="2131" w:type="dxa"/>
            <w:vAlign w:val="center"/>
          </w:tcPr>
          <w:p w14:paraId="68FD7F11" w14:textId="77777777" w:rsidR="00F42FB2" w:rsidRDefault="00000000">
            <w:r>
              <w:rPr>
                <w:sz w:val="14"/>
              </w:rPr>
              <w:t>Physical assault on driver/operator</w:t>
            </w:r>
          </w:p>
        </w:tc>
        <w:tc>
          <w:tcPr>
            <w:tcW w:w="2131" w:type="dxa"/>
            <w:shd w:val="clear" w:color="auto" w:fill="F4CCCC"/>
            <w:vAlign w:val="center"/>
          </w:tcPr>
          <w:p w14:paraId="60009274" w14:textId="77777777" w:rsidR="00F42FB2" w:rsidRDefault="00000000">
            <w:r>
              <w:rPr>
                <w:sz w:val="14"/>
              </w:rPr>
              <w:t>Immediate Assistance</w:t>
            </w:r>
          </w:p>
        </w:tc>
        <w:tc>
          <w:tcPr>
            <w:tcW w:w="2131" w:type="dxa"/>
            <w:shd w:val="clear" w:color="auto" w:fill="F4CCCC"/>
            <w:vAlign w:val="center"/>
          </w:tcPr>
          <w:p w14:paraId="10FF5FD5" w14:textId="77777777" w:rsidR="00F42FB2" w:rsidRDefault="00000000">
            <w:r>
              <w:rPr>
                <w:sz w:val="14"/>
              </w:rPr>
              <w:t>Yes</w:t>
            </w:r>
          </w:p>
        </w:tc>
        <w:tc>
          <w:tcPr>
            <w:tcW w:w="2131" w:type="dxa"/>
            <w:vAlign w:val="center"/>
          </w:tcPr>
          <w:p w14:paraId="300C333D" w14:textId="77777777" w:rsidR="00F42FB2" w:rsidRDefault="00000000">
            <w:r>
              <w:rPr>
                <w:sz w:val="14"/>
              </w:rPr>
              <w:t>Panic button; silent alarm; auto-share vehicle ID, route, location, and camera/audio snapshot.</w:t>
            </w:r>
          </w:p>
        </w:tc>
      </w:tr>
      <w:tr w:rsidR="00F42FB2" w14:paraId="101BFF5A" w14:textId="77777777">
        <w:trPr>
          <w:cantSplit/>
          <w:jc w:val="center"/>
        </w:trPr>
        <w:tc>
          <w:tcPr>
            <w:tcW w:w="2131" w:type="dxa"/>
            <w:vAlign w:val="center"/>
          </w:tcPr>
          <w:p w14:paraId="7D8EC774" w14:textId="77777777" w:rsidR="00F42FB2" w:rsidRDefault="00000000">
            <w:r>
              <w:rPr>
                <w:sz w:val="14"/>
              </w:rPr>
              <w:t>Weapons threat</w:t>
            </w:r>
          </w:p>
        </w:tc>
        <w:tc>
          <w:tcPr>
            <w:tcW w:w="2131" w:type="dxa"/>
            <w:vAlign w:val="center"/>
          </w:tcPr>
          <w:p w14:paraId="6986ABEB" w14:textId="77777777" w:rsidR="00F42FB2" w:rsidRDefault="00000000">
            <w:r>
              <w:rPr>
                <w:sz w:val="14"/>
              </w:rPr>
              <w:t>Passenger seen with weapon or threat involving firearm/knife</w:t>
            </w:r>
          </w:p>
        </w:tc>
        <w:tc>
          <w:tcPr>
            <w:tcW w:w="2131" w:type="dxa"/>
            <w:shd w:val="clear" w:color="auto" w:fill="F4CCCC"/>
            <w:vAlign w:val="center"/>
          </w:tcPr>
          <w:p w14:paraId="6E7E3D18" w14:textId="77777777" w:rsidR="00F42FB2" w:rsidRDefault="00000000">
            <w:r>
              <w:rPr>
                <w:sz w:val="14"/>
              </w:rPr>
              <w:t>Immediate Assistance</w:t>
            </w:r>
          </w:p>
        </w:tc>
        <w:tc>
          <w:tcPr>
            <w:tcW w:w="2131" w:type="dxa"/>
            <w:shd w:val="clear" w:color="auto" w:fill="F4CCCC"/>
            <w:vAlign w:val="center"/>
          </w:tcPr>
          <w:p w14:paraId="7BFAC30B" w14:textId="77777777" w:rsidR="00F42FB2" w:rsidRDefault="00000000">
            <w:r>
              <w:rPr>
                <w:sz w:val="14"/>
              </w:rPr>
              <w:t>Yes</w:t>
            </w:r>
          </w:p>
        </w:tc>
        <w:tc>
          <w:tcPr>
            <w:tcW w:w="2131" w:type="dxa"/>
            <w:vAlign w:val="center"/>
          </w:tcPr>
          <w:p w14:paraId="5E196A9D" w14:textId="77777777" w:rsidR="00F42FB2" w:rsidRDefault="00000000">
            <w:r>
              <w:rPr>
                <w:sz w:val="14"/>
              </w:rPr>
              <w:t>Silent alarm; request police/security; mark as high priority; preserve evidence.</w:t>
            </w:r>
          </w:p>
        </w:tc>
      </w:tr>
      <w:tr w:rsidR="00F42FB2" w14:paraId="780F6AD0" w14:textId="77777777">
        <w:trPr>
          <w:cantSplit/>
          <w:jc w:val="center"/>
        </w:trPr>
        <w:tc>
          <w:tcPr>
            <w:tcW w:w="2131" w:type="dxa"/>
            <w:vAlign w:val="center"/>
          </w:tcPr>
          <w:p w14:paraId="1D1FCBE8" w14:textId="77777777" w:rsidR="00F42FB2" w:rsidRDefault="00000000">
            <w:r>
              <w:rPr>
                <w:sz w:val="14"/>
              </w:rPr>
              <w:t>Gunshot audio trigger</w:t>
            </w:r>
          </w:p>
        </w:tc>
        <w:tc>
          <w:tcPr>
            <w:tcW w:w="2131" w:type="dxa"/>
            <w:vAlign w:val="center"/>
          </w:tcPr>
          <w:p w14:paraId="67DE3D33" w14:textId="77777777" w:rsidR="00F42FB2" w:rsidRDefault="00000000">
            <w:r>
              <w:rPr>
                <w:sz w:val="14"/>
              </w:rPr>
              <w:t>App detects gunshot-like sound inside or near vehicle</w:t>
            </w:r>
          </w:p>
        </w:tc>
        <w:tc>
          <w:tcPr>
            <w:tcW w:w="2131" w:type="dxa"/>
            <w:shd w:val="clear" w:color="auto" w:fill="F4CCCC"/>
            <w:vAlign w:val="center"/>
          </w:tcPr>
          <w:p w14:paraId="53DEB707" w14:textId="77777777" w:rsidR="00F42FB2" w:rsidRDefault="00000000">
            <w:r>
              <w:rPr>
                <w:sz w:val="14"/>
              </w:rPr>
              <w:t>Immediate Assistance</w:t>
            </w:r>
          </w:p>
        </w:tc>
        <w:tc>
          <w:tcPr>
            <w:tcW w:w="2131" w:type="dxa"/>
            <w:shd w:val="clear" w:color="auto" w:fill="F4CCCC"/>
            <w:vAlign w:val="center"/>
          </w:tcPr>
          <w:p w14:paraId="222057CB" w14:textId="77777777" w:rsidR="00F42FB2" w:rsidRDefault="00000000">
            <w:r>
              <w:rPr>
                <w:sz w:val="14"/>
              </w:rPr>
              <w:t>Yes</w:t>
            </w:r>
          </w:p>
        </w:tc>
        <w:tc>
          <w:tcPr>
            <w:tcW w:w="2131" w:type="dxa"/>
            <w:vAlign w:val="center"/>
          </w:tcPr>
          <w:p w14:paraId="4DD4CED4" w14:textId="77777777" w:rsidR="00F42FB2" w:rsidRDefault="00000000">
            <w:r>
              <w:rPr>
                <w:sz w:val="14"/>
              </w:rPr>
              <w:t>High-priority audio alert; share location; recommend stop/evacuation procedure based on policy.</w:t>
            </w:r>
          </w:p>
        </w:tc>
      </w:tr>
      <w:tr w:rsidR="00F42FB2" w14:paraId="7FA2C971" w14:textId="77777777">
        <w:trPr>
          <w:cantSplit/>
          <w:jc w:val="center"/>
        </w:trPr>
        <w:tc>
          <w:tcPr>
            <w:tcW w:w="2131" w:type="dxa"/>
            <w:vAlign w:val="center"/>
          </w:tcPr>
          <w:p w14:paraId="02819890" w14:textId="77777777" w:rsidR="00F42FB2" w:rsidRDefault="00000000">
            <w:r>
              <w:rPr>
                <w:sz w:val="14"/>
              </w:rPr>
              <w:t>Glass break audio trigger</w:t>
            </w:r>
          </w:p>
        </w:tc>
        <w:tc>
          <w:tcPr>
            <w:tcW w:w="2131" w:type="dxa"/>
            <w:vAlign w:val="center"/>
          </w:tcPr>
          <w:p w14:paraId="40C68E79" w14:textId="77777777" w:rsidR="00F42FB2" w:rsidRDefault="00000000">
            <w:r>
              <w:rPr>
                <w:sz w:val="14"/>
              </w:rPr>
              <w:t>Window, door, shelter, or vehicle glass breaking</w:t>
            </w:r>
          </w:p>
        </w:tc>
        <w:tc>
          <w:tcPr>
            <w:tcW w:w="2131" w:type="dxa"/>
            <w:shd w:val="clear" w:color="auto" w:fill="FCE4D6"/>
            <w:vAlign w:val="center"/>
          </w:tcPr>
          <w:p w14:paraId="1C54A0B6" w14:textId="77777777" w:rsidR="00F42FB2" w:rsidRDefault="00000000">
            <w:r>
              <w:rPr>
                <w:sz w:val="14"/>
              </w:rPr>
              <w:t>High</w:t>
            </w:r>
          </w:p>
        </w:tc>
        <w:tc>
          <w:tcPr>
            <w:tcW w:w="2131" w:type="dxa"/>
            <w:shd w:val="clear" w:color="auto" w:fill="F4CCCC"/>
            <w:vAlign w:val="center"/>
          </w:tcPr>
          <w:p w14:paraId="75A62E0C" w14:textId="77777777" w:rsidR="00F42FB2" w:rsidRDefault="00000000">
            <w:r>
              <w:rPr>
                <w:sz w:val="14"/>
              </w:rPr>
              <w:t>Often</w:t>
            </w:r>
          </w:p>
        </w:tc>
        <w:tc>
          <w:tcPr>
            <w:tcW w:w="2131" w:type="dxa"/>
            <w:vAlign w:val="center"/>
          </w:tcPr>
          <w:p w14:paraId="03416A97" w14:textId="77777777" w:rsidR="00F42FB2" w:rsidRDefault="00000000">
            <w:r>
              <w:rPr>
                <w:sz w:val="14"/>
              </w:rPr>
              <w:t>Audio alert; identify cabin zone; notify Transit Control; prompt damage/security report.</w:t>
            </w:r>
          </w:p>
        </w:tc>
      </w:tr>
      <w:tr w:rsidR="00F42FB2" w14:paraId="4E9CE993" w14:textId="77777777">
        <w:trPr>
          <w:cantSplit/>
          <w:jc w:val="center"/>
        </w:trPr>
        <w:tc>
          <w:tcPr>
            <w:tcW w:w="2131" w:type="dxa"/>
            <w:vAlign w:val="center"/>
          </w:tcPr>
          <w:p w14:paraId="2316E2CD" w14:textId="77777777" w:rsidR="00F42FB2" w:rsidRDefault="00000000">
            <w:r>
              <w:rPr>
                <w:sz w:val="14"/>
              </w:rPr>
              <w:t>Scream/panic audio trigger</w:t>
            </w:r>
          </w:p>
        </w:tc>
        <w:tc>
          <w:tcPr>
            <w:tcW w:w="2131" w:type="dxa"/>
            <w:vAlign w:val="center"/>
          </w:tcPr>
          <w:p w14:paraId="4007887F" w14:textId="77777777" w:rsidR="00F42FB2" w:rsidRDefault="00000000">
            <w:r>
              <w:rPr>
                <w:sz w:val="14"/>
              </w:rPr>
              <w:t>Passenger scream, panic call, or distress sound</w:t>
            </w:r>
          </w:p>
        </w:tc>
        <w:tc>
          <w:tcPr>
            <w:tcW w:w="2131" w:type="dxa"/>
            <w:shd w:val="clear" w:color="auto" w:fill="FCE4D6"/>
            <w:vAlign w:val="center"/>
          </w:tcPr>
          <w:p w14:paraId="7C0C488C" w14:textId="77777777" w:rsidR="00F42FB2" w:rsidRDefault="00000000">
            <w:r>
              <w:rPr>
                <w:sz w:val="14"/>
              </w:rPr>
              <w:t>High</w:t>
            </w:r>
          </w:p>
        </w:tc>
        <w:tc>
          <w:tcPr>
            <w:tcW w:w="2131" w:type="dxa"/>
            <w:shd w:val="clear" w:color="auto" w:fill="F4CCCC"/>
            <w:vAlign w:val="center"/>
          </w:tcPr>
          <w:p w14:paraId="7E482FF2" w14:textId="77777777" w:rsidR="00F42FB2" w:rsidRDefault="00000000">
            <w:r>
              <w:rPr>
                <w:sz w:val="14"/>
              </w:rPr>
              <w:t>Often</w:t>
            </w:r>
          </w:p>
        </w:tc>
        <w:tc>
          <w:tcPr>
            <w:tcW w:w="2131" w:type="dxa"/>
            <w:vAlign w:val="center"/>
          </w:tcPr>
          <w:p w14:paraId="32645851" w14:textId="77777777" w:rsidR="00F42FB2" w:rsidRDefault="00000000">
            <w:r>
              <w:rPr>
                <w:sz w:val="14"/>
              </w:rPr>
              <w:t>Alert driver; show nearest safe stop; suggest cabin camera check and control notification.</w:t>
            </w:r>
          </w:p>
        </w:tc>
      </w:tr>
      <w:tr w:rsidR="00F42FB2" w14:paraId="7F6973FD" w14:textId="77777777">
        <w:trPr>
          <w:cantSplit/>
          <w:jc w:val="center"/>
        </w:trPr>
        <w:tc>
          <w:tcPr>
            <w:tcW w:w="2131" w:type="dxa"/>
            <w:vAlign w:val="center"/>
          </w:tcPr>
          <w:p w14:paraId="74B9978C" w14:textId="77777777" w:rsidR="00F42FB2" w:rsidRDefault="00000000">
            <w:r>
              <w:rPr>
                <w:sz w:val="14"/>
              </w:rPr>
              <w:t>Fight onboard</w:t>
            </w:r>
          </w:p>
        </w:tc>
        <w:tc>
          <w:tcPr>
            <w:tcW w:w="2131" w:type="dxa"/>
            <w:vAlign w:val="center"/>
          </w:tcPr>
          <w:p w14:paraId="0EF7CC53" w14:textId="77777777" w:rsidR="00F42FB2" w:rsidRDefault="00000000">
            <w:r>
              <w:rPr>
                <w:sz w:val="14"/>
              </w:rPr>
              <w:t>Physical fight or aggressive group inside vehicle</w:t>
            </w:r>
          </w:p>
        </w:tc>
        <w:tc>
          <w:tcPr>
            <w:tcW w:w="2131" w:type="dxa"/>
            <w:shd w:val="clear" w:color="auto" w:fill="F4CCCC"/>
            <w:vAlign w:val="center"/>
          </w:tcPr>
          <w:p w14:paraId="5366465F" w14:textId="77777777" w:rsidR="00F42FB2" w:rsidRDefault="00000000">
            <w:r>
              <w:rPr>
                <w:sz w:val="14"/>
              </w:rPr>
              <w:t>Immediate Assistance</w:t>
            </w:r>
          </w:p>
        </w:tc>
        <w:tc>
          <w:tcPr>
            <w:tcW w:w="2131" w:type="dxa"/>
            <w:shd w:val="clear" w:color="auto" w:fill="F4CCCC"/>
            <w:vAlign w:val="center"/>
          </w:tcPr>
          <w:p w14:paraId="15A68986" w14:textId="77777777" w:rsidR="00F42FB2" w:rsidRDefault="00000000">
            <w:r>
              <w:rPr>
                <w:sz w:val="14"/>
              </w:rPr>
              <w:t>Yes</w:t>
            </w:r>
          </w:p>
        </w:tc>
        <w:tc>
          <w:tcPr>
            <w:tcW w:w="2131" w:type="dxa"/>
            <w:vAlign w:val="center"/>
          </w:tcPr>
          <w:p w14:paraId="30F69972" w14:textId="77777777" w:rsidR="00F42FB2" w:rsidRDefault="00000000">
            <w:r>
              <w:rPr>
                <w:sz w:val="14"/>
              </w:rPr>
              <w:t>Request security; onboard announcement; live location pin; incident timer.</w:t>
            </w:r>
          </w:p>
        </w:tc>
      </w:tr>
      <w:tr w:rsidR="00F42FB2" w14:paraId="0C64B873" w14:textId="77777777">
        <w:trPr>
          <w:cantSplit/>
          <w:jc w:val="center"/>
        </w:trPr>
        <w:tc>
          <w:tcPr>
            <w:tcW w:w="2131" w:type="dxa"/>
            <w:vAlign w:val="center"/>
          </w:tcPr>
          <w:p w14:paraId="0B93BF5A" w14:textId="77777777" w:rsidR="00F42FB2" w:rsidRDefault="00000000">
            <w:r>
              <w:rPr>
                <w:sz w:val="14"/>
              </w:rPr>
              <w:t>Forced door/boarding issue</w:t>
            </w:r>
          </w:p>
        </w:tc>
        <w:tc>
          <w:tcPr>
            <w:tcW w:w="2131" w:type="dxa"/>
            <w:vAlign w:val="center"/>
          </w:tcPr>
          <w:p w14:paraId="3E209EB6" w14:textId="77777777" w:rsidR="00F42FB2" w:rsidRDefault="00000000">
            <w:r>
              <w:rPr>
                <w:sz w:val="14"/>
              </w:rPr>
              <w:t>Passenger forces doors, blocks closing, or attempts unsafe entry</w:t>
            </w:r>
          </w:p>
        </w:tc>
        <w:tc>
          <w:tcPr>
            <w:tcW w:w="2131" w:type="dxa"/>
            <w:shd w:val="clear" w:color="auto" w:fill="FCE4D6"/>
            <w:vAlign w:val="center"/>
          </w:tcPr>
          <w:p w14:paraId="04757CBE" w14:textId="77777777" w:rsidR="00F42FB2" w:rsidRDefault="00000000">
            <w:r>
              <w:rPr>
                <w:sz w:val="14"/>
              </w:rPr>
              <w:t>High</w:t>
            </w:r>
          </w:p>
        </w:tc>
        <w:tc>
          <w:tcPr>
            <w:tcW w:w="2131" w:type="dxa"/>
            <w:shd w:val="clear" w:color="auto" w:fill="FFF2CC"/>
            <w:vAlign w:val="center"/>
          </w:tcPr>
          <w:p w14:paraId="2A3F4996" w14:textId="77777777" w:rsidR="00F42FB2" w:rsidRDefault="00000000">
            <w:r>
              <w:rPr>
                <w:sz w:val="14"/>
              </w:rPr>
              <w:t>Sometimes</w:t>
            </w:r>
          </w:p>
        </w:tc>
        <w:tc>
          <w:tcPr>
            <w:tcW w:w="2131" w:type="dxa"/>
            <w:vAlign w:val="center"/>
          </w:tcPr>
          <w:p w14:paraId="58F6BAAF" w14:textId="77777777" w:rsidR="00F42FB2" w:rsidRDefault="00000000">
            <w:r>
              <w:rPr>
                <w:sz w:val="14"/>
              </w:rPr>
              <w:t>Door safety alert; hold vehicle safely; notify control; log incident.</w:t>
            </w:r>
          </w:p>
        </w:tc>
      </w:tr>
      <w:tr w:rsidR="00F42FB2" w14:paraId="2EB5F6D5" w14:textId="77777777">
        <w:trPr>
          <w:cantSplit/>
          <w:jc w:val="center"/>
        </w:trPr>
        <w:tc>
          <w:tcPr>
            <w:tcW w:w="2131" w:type="dxa"/>
            <w:vAlign w:val="center"/>
          </w:tcPr>
          <w:p w14:paraId="0F04C456" w14:textId="77777777" w:rsidR="00F42FB2" w:rsidRDefault="00000000">
            <w:r>
              <w:rPr>
                <w:sz w:val="14"/>
              </w:rPr>
              <w:t>Medical emergency</w:t>
            </w:r>
          </w:p>
        </w:tc>
        <w:tc>
          <w:tcPr>
            <w:tcW w:w="2131" w:type="dxa"/>
            <w:vAlign w:val="center"/>
          </w:tcPr>
          <w:p w14:paraId="44ECBF54" w14:textId="77777777" w:rsidR="00F42FB2" w:rsidRDefault="00000000">
            <w:r>
              <w:rPr>
                <w:sz w:val="14"/>
              </w:rPr>
              <w:t>Passenger collapse, injury, overdose, or severe distress</w:t>
            </w:r>
          </w:p>
        </w:tc>
        <w:tc>
          <w:tcPr>
            <w:tcW w:w="2131" w:type="dxa"/>
            <w:shd w:val="clear" w:color="auto" w:fill="F4CCCC"/>
            <w:vAlign w:val="center"/>
          </w:tcPr>
          <w:p w14:paraId="4974DA2C" w14:textId="77777777" w:rsidR="00F42FB2" w:rsidRDefault="00000000">
            <w:r>
              <w:rPr>
                <w:sz w:val="14"/>
              </w:rPr>
              <w:t>Immediate Assistance</w:t>
            </w:r>
          </w:p>
        </w:tc>
        <w:tc>
          <w:tcPr>
            <w:tcW w:w="2131" w:type="dxa"/>
            <w:shd w:val="clear" w:color="auto" w:fill="F4CCCC"/>
            <w:vAlign w:val="center"/>
          </w:tcPr>
          <w:p w14:paraId="22E2AFF7" w14:textId="77777777" w:rsidR="00F42FB2" w:rsidRDefault="00000000">
            <w:r>
              <w:rPr>
                <w:sz w:val="14"/>
              </w:rPr>
              <w:t>Yes</w:t>
            </w:r>
          </w:p>
        </w:tc>
        <w:tc>
          <w:tcPr>
            <w:tcW w:w="2131" w:type="dxa"/>
            <w:vAlign w:val="center"/>
          </w:tcPr>
          <w:p w14:paraId="6D85525F" w14:textId="77777777" w:rsidR="00F42FB2" w:rsidRDefault="00000000">
            <w:r>
              <w:rPr>
                <w:sz w:val="14"/>
              </w:rPr>
              <w:t>Call emergency support; notify control; show nearest stop/intersection; prompt first-aid procedure.</w:t>
            </w:r>
          </w:p>
        </w:tc>
      </w:tr>
      <w:tr w:rsidR="00F42FB2" w14:paraId="4D588247" w14:textId="77777777">
        <w:trPr>
          <w:cantSplit/>
          <w:jc w:val="center"/>
        </w:trPr>
        <w:tc>
          <w:tcPr>
            <w:tcW w:w="2131" w:type="dxa"/>
            <w:vAlign w:val="center"/>
          </w:tcPr>
          <w:p w14:paraId="15CB07A6" w14:textId="77777777" w:rsidR="00F42FB2" w:rsidRDefault="00000000">
            <w:r>
              <w:rPr>
                <w:sz w:val="14"/>
              </w:rPr>
              <w:t>Driver harassment/threats</w:t>
            </w:r>
          </w:p>
        </w:tc>
        <w:tc>
          <w:tcPr>
            <w:tcW w:w="2131" w:type="dxa"/>
            <w:vAlign w:val="center"/>
          </w:tcPr>
          <w:p w14:paraId="28F11C9C" w14:textId="77777777" w:rsidR="00F42FB2" w:rsidRDefault="00000000">
            <w:r>
              <w:rPr>
                <w:sz w:val="14"/>
              </w:rPr>
              <w:t>Verbal abuse, hate speech, intimidation, threats</w:t>
            </w:r>
          </w:p>
        </w:tc>
        <w:tc>
          <w:tcPr>
            <w:tcW w:w="2131" w:type="dxa"/>
            <w:shd w:val="clear" w:color="auto" w:fill="FCE4D6"/>
            <w:vAlign w:val="center"/>
          </w:tcPr>
          <w:p w14:paraId="44E35414" w14:textId="77777777" w:rsidR="00F42FB2" w:rsidRDefault="00000000">
            <w:r>
              <w:rPr>
                <w:sz w:val="14"/>
              </w:rPr>
              <w:t>High</w:t>
            </w:r>
          </w:p>
        </w:tc>
        <w:tc>
          <w:tcPr>
            <w:tcW w:w="2131" w:type="dxa"/>
            <w:shd w:val="clear" w:color="auto" w:fill="FFF2CC"/>
            <w:vAlign w:val="center"/>
          </w:tcPr>
          <w:p w14:paraId="601D6113" w14:textId="77777777" w:rsidR="00F42FB2" w:rsidRDefault="00000000">
            <w:r>
              <w:rPr>
                <w:sz w:val="14"/>
              </w:rPr>
              <w:t>Sometimes</w:t>
            </w:r>
          </w:p>
        </w:tc>
        <w:tc>
          <w:tcPr>
            <w:tcW w:w="2131" w:type="dxa"/>
            <w:vAlign w:val="center"/>
          </w:tcPr>
          <w:p w14:paraId="6221FFA0" w14:textId="77777777" w:rsidR="00F42FB2" w:rsidRDefault="00000000">
            <w:r>
              <w:rPr>
                <w:sz w:val="14"/>
              </w:rPr>
              <w:t>Quick report; de-escalation prompt; request supervisor/security if escalating.</w:t>
            </w:r>
          </w:p>
        </w:tc>
      </w:tr>
      <w:tr w:rsidR="00F42FB2" w14:paraId="5768E9E0" w14:textId="77777777">
        <w:trPr>
          <w:cantSplit/>
          <w:jc w:val="center"/>
        </w:trPr>
        <w:tc>
          <w:tcPr>
            <w:tcW w:w="2131" w:type="dxa"/>
            <w:vAlign w:val="center"/>
          </w:tcPr>
          <w:p w14:paraId="578ABFDF" w14:textId="77777777" w:rsidR="00F42FB2" w:rsidRDefault="00000000">
            <w:r>
              <w:rPr>
                <w:sz w:val="14"/>
              </w:rPr>
              <w:t>Fare/payment dispute</w:t>
            </w:r>
          </w:p>
        </w:tc>
        <w:tc>
          <w:tcPr>
            <w:tcW w:w="2131" w:type="dxa"/>
            <w:vAlign w:val="center"/>
          </w:tcPr>
          <w:p w14:paraId="00EFC54D" w14:textId="77777777" w:rsidR="00F42FB2" w:rsidRDefault="00000000">
            <w:r>
              <w:rPr>
                <w:sz w:val="14"/>
              </w:rPr>
              <w:t>Conflict over fare, transfer, or payment rules</w:t>
            </w:r>
          </w:p>
        </w:tc>
        <w:tc>
          <w:tcPr>
            <w:tcW w:w="2131" w:type="dxa"/>
            <w:shd w:val="clear" w:color="auto" w:fill="FFF2CC"/>
            <w:vAlign w:val="center"/>
          </w:tcPr>
          <w:p w14:paraId="0970D50C" w14:textId="77777777" w:rsidR="00F42FB2" w:rsidRDefault="00000000">
            <w:r>
              <w:rPr>
                <w:sz w:val="14"/>
              </w:rPr>
              <w:t>Medium</w:t>
            </w:r>
          </w:p>
        </w:tc>
        <w:tc>
          <w:tcPr>
            <w:tcW w:w="2131" w:type="dxa"/>
            <w:shd w:val="clear" w:color="auto" w:fill="FFF2CC"/>
            <w:vAlign w:val="center"/>
          </w:tcPr>
          <w:p w14:paraId="48A9D812" w14:textId="77777777" w:rsidR="00F42FB2" w:rsidRDefault="00000000">
            <w:r>
              <w:rPr>
                <w:sz w:val="14"/>
              </w:rPr>
              <w:t>No/Maybe</w:t>
            </w:r>
          </w:p>
        </w:tc>
        <w:tc>
          <w:tcPr>
            <w:tcW w:w="2131" w:type="dxa"/>
            <w:vAlign w:val="center"/>
          </w:tcPr>
          <w:p w14:paraId="36D2FE0C" w14:textId="77777777" w:rsidR="00F42FB2" w:rsidRDefault="00000000">
            <w:r>
              <w:rPr>
                <w:sz w:val="14"/>
              </w:rPr>
              <w:t>Log incident; suggested de-escalation script; escalate if threats begin.</w:t>
            </w:r>
          </w:p>
        </w:tc>
      </w:tr>
      <w:tr w:rsidR="00F42FB2" w14:paraId="6E8FE4D7" w14:textId="77777777">
        <w:trPr>
          <w:cantSplit/>
          <w:jc w:val="center"/>
        </w:trPr>
        <w:tc>
          <w:tcPr>
            <w:tcW w:w="2131" w:type="dxa"/>
            <w:vAlign w:val="center"/>
          </w:tcPr>
          <w:p w14:paraId="6EE11635" w14:textId="77777777" w:rsidR="00F42FB2" w:rsidRDefault="00000000">
            <w:r>
              <w:rPr>
                <w:sz w:val="14"/>
              </w:rPr>
              <w:t>Intoxicated/distressed rider</w:t>
            </w:r>
          </w:p>
        </w:tc>
        <w:tc>
          <w:tcPr>
            <w:tcW w:w="2131" w:type="dxa"/>
            <w:vAlign w:val="center"/>
          </w:tcPr>
          <w:p w14:paraId="4C1DD54E" w14:textId="77777777" w:rsidR="00F42FB2" w:rsidRDefault="00000000">
            <w:r>
              <w:rPr>
                <w:sz w:val="14"/>
              </w:rPr>
              <w:t>Unpredictable behaviour, substance use, person in crisis</w:t>
            </w:r>
          </w:p>
        </w:tc>
        <w:tc>
          <w:tcPr>
            <w:tcW w:w="2131" w:type="dxa"/>
            <w:shd w:val="clear" w:color="auto" w:fill="FFF2CC"/>
            <w:vAlign w:val="center"/>
          </w:tcPr>
          <w:p w14:paraId="2F8CFA76" w14:textId="77777777" w:rsidR="00F42FB2" w:rsidRDefault="00000000">
            <w:r>
              <w:rPr>
                <w:sz w:val="14"/>
              </w:rPr>
              <w:t>Medium</w:t>
            </w:r>
          </w:p>
        </w:tc>
        <w:tc>
          <w:tcPr>
            <w:tcW w:w="2131" w:type="dxa"/>
            <w:shd w:val="clear" w:color="auto" w:fill="FFF2CC"/>
            <w:vAlign w:val="center"/>
          </w:tcPr>
          <w:p w14:paraId="4E7154A3" w14:textId="77777777" w:rsidR="00F42FB2" w:rsidRDefault="00000000">
            <w:r>
              <w:rPr>
                <w:sz w:val="14"/>
              </w:rPr>
              <w:t>Maybe</w:t>
            </w:r>
          </w:p>
        </w:tc>
        <w:tc>
          <w:tcPr>
            <w:tcW w:w="2131" w:type="dxa"/>
            <w:vAlign w:val="center"/>
          </w:tcPr>
          <w:p w14:paraId="6CC8CDE6" w14:textId="77777777" w:rsidR="00F42FB2" w:rsidRDefault="00000000">
            <w:r>
              <w:rPr>
                <w:sz w:val="14"/>
              </w:rPr>
              <w:t>Monitor; notify control; request outreach/security depending on behaviour.</w:t>
            </w:r>
          </w:p>
        </w:tc>
      </w:tr>
      <w:tr w:rsidR="00F42FB2" w14:paraId="2D0989E0" w14:textId="77777777">
        <w:trPr>
          <w:cantSplit/>
          <w:jc w:val="center"/>
        </w:trPr>
        <w:tc>
          <w:tcPr>
            <w:tcW w:w="2131" w:type="dxa"/>
            <w:vAlign w:val="center"/>
          </w:tcPr>
          <w:p w14:paraId="214B08B7" w14:textId="77777777" w:rsidR="00F42FB2" w:rsidRDefault="00000000">
            <w:r>
              <w:rPr>
                <w:sz w:val="14"/>
              </w:rPr>
              <w:t>Aggressive shouting audio trigger</w:t>
            </w:r>
          </w:p>
        </w:tc>
        <w:tc>
          <w:tcPr>
            <w:tcW w:w="2131" w:type="dxa"/>
            <w:vAlign w:val="center"/>
          </w:tcPr>
          <w:p w14:paraId="569A0AA7" w14:textId="77777777" w:rsidR="00F42FB2" w:rsidRDefault="00000000">
            <w:r>
              <w:rPr>
                <w:sz w:val="14"/>
              </w:rPr>
              <w:t>Raised voices or escalating argument detected</w:t>
            </w:r>
          </w:p>
        </w:tc>
        <w:tc>
          <w:tcPr>
            <w:tcW w:w="2131" w:type="dxa"/>
            <w:shd w:val="clear" w:color="auto" w:fill="FFF2CC"/>
            <w:vAlign w:val="center"/>
          </w:tcPr>
          <w:p w14:paraId="6E978F04" w14:textId="77777777" w:rsidR="00F42FB2" w:rsidRDefault="00000000">
            <w:r>
              <w:rPr>
                <w:sz w:val="14"/>
              </w:rPr>
              <w:t>Medium</w:t>
            </w:r>
          </w:p>
        </w:tc>
        <w:tc>
          <w:tcPr>
            <w:tcW w:w="2131" w:type="dxa"/>
            <w:shd w:val="clear" w:color="auto" w:fill="FFF2CC"/>
            <w:vAlign w:val="center"/>
          </w:tcPr>
          <w:p w14:paraId="4756914D" w14:textId="77777777" w:rsidR="00F42FB2" w:rsidRDefault="00000000">
            <w:r>
              <w:rPr>
                <w:sz w:val="14"/>
              </w:rPr>
              <w:t>Maybe</w:t>
            </w:r>
          </w:p>
        </w:tc>
        <w:tc>
          <w:tcPr>
            <w:tcW w:w="2131" w:type="dxa"/>
            <w:vAlign w:val="center"/>
          </w:tcPr>
          <w:p w14:paraId="5F1112C2" w14:textId="77777777" w:rsidR="00F42FB2" w:rsidRDefault="00000000">
            <w:r>
              <w:rPr>
                <w:sz w:val="14"/>
              </w:rPr>
              <w:t>Moderate alert; confidence score; ask driver to confirm if safe.</w:t>
            </w:r>
          </w:p>
        </w:tc>
      </w:tr>
      <w:tr w:rsidR="00F42FB2" w14:paraId="3064B85D" w14:textId="77777777">
        <w:trPr>
          <w:cantSplit/>
          <w:jc w:val="center"/>
        </w:trPr>
        <w:tc>
          <w:tcPr>
            <w:tcW w:w="2131" w:type="dxa"/>
            <w:vAlign w:val="center"/>
          </w:tcPr>
          <w:p w14:paraId="61FB1158" w14:textId="77777777" w:rsidR="00F42FB2" w:rsidRDefault="00000000">
            <w:r>
              <w:rPr>
                <w:sz w:val="14"/>
              </w:rPr>
              <w:t>Unattended bag/package</w:t>
            </w:r>
          </w:p>
        </w:tc>
        <w:tc>
          <w:tcPr>
            <w:tcW w:w="2131" w:type="dxa"/>
            <w:vAlign w:val="center"/>
          </w:tcPr>
          <w:p w14:paraId="77D534EE" w14:textId="77777777" w:rsidR="00F42FB2" w:rsidRDefault="00000000">
            <w:r>
              <w:rPr>
                <w:sz w:val="14"/>
              </w:rPr>
              <w:t>Suspicious package left onboard or near stop</w:t>
            </w:r>
          </w:p>
        </w:tc>
        <w:tc>
          <w:tcPr>
            <w:tcW w:w="2131" w:type="dxa"/>
            <w:shd w:val="clear" w:color="auto" w:fill="FCE4D6"/>
            <w:vAlign w:val="center"/>
          </w:tcPr>
          <w:p w14:paraId="495C981B" w14:textId="77777777" w:rsidR="00F42FB2" w:rsidRDefault="00000000">
            <w:r>
              <w:rPr>
                <w:sz w:val="14"/>
              </w:rPr>
              <w:t>High</w:t>
            </w:r>
          </w:p>
        </w:tc>
        <w:tc>
          <w:tcPr>
            <w:tcW w:w="2131" w:type="dxa"/>
            <w:shd w:val="clear" w:color="auto" w:fill="FFF2CC"/>
            <w:vAlign w:val="center"/>
          </w:tcPr>
          <w:p w14:paraId="00441137" w14:textId="77777777" w:rsidR="00F42FB2" w:rsidRDefault="00000000">
            <w:r>
              <w:rPr>
                <w:sz w:val="14"/>
              </w:rPr>
              <w:t>Maybe</w:t>
            </w:r>
          </w:p>
        </w:tc>
        <w:tc>
          <w:tcPr>
            <w:tcW w:w="2131" w:type="dxa"/>
            <w:vAlign w:val="center"/>
          </w:tcPr>
          <w:p w14:paraId="4E551072" w14:textId="77777777" w:rsidR="00F42FB2" w:rsidRDefault="00000000">
            <w:r>
              <w:rPr>
                <w:sz w:val="14"/>
              </w:rPr>
              <w:t>Report package; share location; follow TTC procedure; avoid handling package.</w:t>
            </w:r>
          </w:p>
        </w:tc>
      </w:tr>
      <w:tr w:rsidR="00F42FB2" w14:paraId="7B10A56B" w14:textId="77777777">
        <w:trPr>
          <w:cantSplit/>
          <w:jc w:val="center"/>
        </w:trPr>
        <w:tc>
          <w:tcPr>
            <w:tcW w:w="2131" w:type="dxa"/>
            <w:vAlign w:val="center"/>
          </w:tcPr>
          <w:p w14:paraId="23018C92" w14:textId="77777777" w:rsidR="00F42FB2" w:rsidRDefault="00000000">
            <w:r>
              <w:rPr>
                <w:sz w:val="14"/>
              </w:rPr>
              <w:t>Vandalism/property damage</w:t>
            </w:r>
          </w:p>
        </w:tc>
        <w:tc>
          <w:tcPr>
            <w:tcW w:w="2131" w:type="dxa"/>
            <w:vAlign w:val="center"/>
          </w:tcPr>
          <w:p w14:paraId="0D7A8D24" w14:textId="77777777" w:rsidR="00F42FB2" w:rsidRDefault="00000000">
            <w:r>
              <w:rPr>
                <w:sz w:val="14"/>
              </w:rPr>
              <w:t>Graffiti, seat damage, broken equipment, tampering</w:t>
            </w:r>
          </w:p>
        </w:tc>
        <w:tc>
          <w:tcPr>
            <w:tcW w:w="2131" w:type="dxa"/>
            <w:shd w:val="clear" w:color="auto" w:fill="FFF2CC"/>
            <w:vAlign w:val="center"/>
          </w:tcPr>
          <w:p w14:paraId="31855839" w14:textId="77777777" w:rsidR="00F42FB2" w:rsidRDefault="00000000">
            <w:r>
              <w:rPr>
                <w:sz w:val="14"/>
              </w:rPr>
              <w:t>Medium</w:t>
            </w:r>
          </w:p>
        </w:tc>
        <w:tc>
          <w:tcPr>
            <w:tcW w:w="2131" w:type="dxa"/>
            <w:shd w:val="clear" w:color="auto" w:fill="FFF2CC"/>
            <w:vAlign w:val="center"/>
          </w:tcPr>
          <w:p w14:paraId="63965ABF" w14:textId="77777777" w:rsidR="00F42FB2" w:rsidRDefault="00000000">
            <w:r>
              <w:rPr>
                <w:sz w:val="14"/>
              </w:rPr>
              <w:t>No/Maybe</w:t>
            </w:r>
          </w:p>
        </w:tc>
        <w:tc>
          <w:tcPr>
            <w:tcW w:w="2131" w:type="dxa"/>
            <w:vAlign w:val="center"/>
          </w:tcPr>
          <w:p w14:paraId="1A243BA3" w14:textId="77777777" w:rsidR="00F42FB2" w:rsidRDefault="00000000">
            <w:r>
              <w:rPr>
                <w:sz w:val="14"/>
              </w:rPr>
              <w:t>Capture report; attach photo/video; request security if active.</w:t>
            </w:r>
          </w:p>
        </w:tc>
      </w:tr>
      <w:tr w:rsidR="00F42FB2" w14:paraId="45A78D53" w14:textId="77777777">
        <w:trPr>
          <w:cantSplit/>
          <w:jc w:val="center"/>
        </w:trPr>
        <w:tc>
          <w:tcPr>
            <w:tcW w:w="2131" w:type="dxa"/>
            <w:vAlign w:val="center"/>
          </w:tcPr>
          <w:p w14:paraId="48A6E578" w14:textId="77777777" w:rsidR="00F42FB2" w:rsidRDefault="00000000">
            <w:r>
              <w:rPr>
                <w:sz w:val="14"/>
              </w:rPr>
              <w:t>Crowding near operator area</w:t>
            </w:r>
          </w:p>
        </w:tc>
        <w:tc>
          <w:tcPr>
            <w:tcW w:w="2131" w:type="dxa"/>
            <w:vAlign w:val="center"/>
          </w:tcPr>
          <w:p w14:paraId="45BE0024" w14:textId="77777777" w:rsidR="00F42FB2" w:rsidRDefault="00000000">
            <w:r>
              <w:rPr>
                <w:sz w:val="14"/>
              </w:rPr>
              <w:t>Passengers blocking driver area or interfering with operation</w:t>
            </w:r>
          </w:p>
        </w:tc>
        <w:tc>
          <w:tcPr>
            <w:tcW w:w="2131" w:type="dxa"/>
            <w:shd w:val="clear" w:color="auto" w:fill="FFF2CC"/>
            <w:vAlign w:val="center"/>
          </w:tcPr>
          <w:p w14:paraId="25182CDD" w14:textId="77777777" w:rsidR="00F42FB2" w:rsidRDefault="00000000">
            <w:r>
              <w:rPr>
                <w:sz w:val="14"/>
              </w:rPr>
              <w:t>Medium</w:t>
            </w:r>
          </w:p>
        </w:tc>
        <w:tc>
          <w:tcPr>
            <w:tcW w:w="2131" w:type="dxa"/>
            <w:shd w:val="clear" w:color="auto" w:fill="FFF2CC"/>
            <w:vAlign w:val="center"/>
          </w:tcPr>
          <w:p w14:paraId="2B7DCE36" w14:textId="77777777" w:rsidR="00F42FB2" w:rsidRDefault="00000000">
            <w:r>
              <w:rPr>
                <w:sz w:val="14"/>
              </w:rPr>
              <w:t>No/Maybe</w:t>
            </w:r>
          </w:p>
        </w:tc>
        <w:tc>
          <w:tcPr>
            <w:tcW w:w="2131" w:type="dxa"/>
            <w:vAlign w:val="center"/>
          </w:tcPr>
          <w:p w14:paraId="145CC2BD" w14:textId="77777777" w:rsidR="00F42FB2" w:rsidRDefault="00000000">
            <w:r>
              <w:rPr>
                <w:sz w:val="14"/>
              </w:rPr>
              <w:t>Onboard announcement; notify control if persistent; log route/stop hotspot.</w:t>
            </w:r>
          </w:p>
        </w:tc>
      </w:tr>
      <w:tr w:rsidR="00F42FB2" w14:paraId="25BE16DA" w14:textId="77777777">
        <w:trPr>
          <w:cantSplit/>
          <w:jc w:val="center"/>
        </w:trPr>
        <w:tc>
          <w:tcPr>
            <w:tcW w:w="2131" w:type="dxa"/>
            <w:vAlign w:val="center"/>
          </w:tcPr>
          <w:p w14:paraId="47E579A0" w14:textId="77777777" w:rsidR="00F42FB2" w:rsidRDefault="00000000">
            <w:r>
              <w:rPr>
                <w:sz w:val="14"/>
              </w:rPr>
              <w:t>Route hazard/collision risk</w:t>
            </w:r>
          </w:p>
        </w:tc>
        <w:tc>
          <w:tcPr>
            <w:tcW w:w="2131" w:type="dxa"/>
            <w:vAlign w:val="center"/>
          </w:tcPr>
          <w:p w14:paraId="4977CC1C" w14:textId="77777777" w:rsidR="00F42FB2" w:rsidRDefault="00000000">
            <w:r>
              <w:rPr>
                <w:sz w:val="14"/>
              </w:rPr>
              <w:t>Road hazard, unsafe stop area, collision, blocked lane</w:t>
            </w:r>
          </w:p>
        </w:tc>
        <w:tc>
          <w:tcPr>
            <w:tcW w:w="2131" w:type="dxa"/>
            <w:shd w:val="clear" w:color="auto" w:fill="FCE4D6"/>
            <w:vAlign w:val="center"/>
          </w:tcPr>
          <w:p w14:paraId="13DE37F9" w14:textId="77777777" w:rsidR="00F42FB2" w:rsidRDefault="00000000">
            <w:r>
              <w:rPr>
                <w:sz w:val="14"/>
              </w:rPr>
              <w:t>High</w:t>
            </w:r>
          </w:p>
        </w:tc>
        <w:tc>
          <w:tcPr>
            <w:tcW w:w="2131" w:type="dxa"/>
            <w:shd w:val="clear" w:color="auto" w:fill="FFF2CC"/>
            <w:vAlign w:val="center"/>
          </w:tcPr>
          <w:p w14:paraId="4F161137" w14:textId="77777777" w:rsidR="00F42FB2" w:rsidRDefault="00000000">
            <w:r>
              <w:rPr>
                <w:sz w:val="14"/>
              </w:rPr>
              <w:t>Sometimes</w:t>
            </w:r>
          </w:p>
        </w:tc>
        <w:tc>
          <w:tcPr>
            <w:tcW w:w="2131" w:type="dxa"/>
            <w:vAlign w:val="center"/>
          </w:tcPr>
          <w:p w14:paraId="1C9F48F1" w14:textId="77777777" w:rsidR="00F42FB2" w:rsidRDefault="00000000">
            <w:r>
              <w:rPr>
                <w:sz w:val="14"/>
              </w:rPr>
              <w:t>Route alert; request supervisor; share incident location; suggest safe stopping area.</w:t>
            </w:r>
          </w:p>
        </w:tc>
      </w:tr>
      <w:tr w:rsidR="00F42FB2" w14:paraId="049BC768" w14:textId="77777777">
        <w:trPr>
          <w:cantSplit/>
          <w:jc w:val="center"/>
        </w:trPr>
        <w:tc>
          <w:tcPr>
            <w:tcW w:w="2131" w:type="dxa"/>
            <w:vAlign w:val="center"/>
          </w:tcPr>
          <w:p w14:paraId="087F5FBF" w14:textId="77777777" w:rsidR="00F42FB2" w:rsidRDefault="00000000">
            <w:r>
              <w:rPr>
                <w:sz w:val="14"/>
              </w:rPr>
              <w:t>Late-night/isolated stop risk</w:t>
            </w:r>
          </w:p>
        </w:tc>
        <w:tc>
          <w:tcPr>
            <w:tcW w:w="2131" w:type="dxa"/>
            <w:vAlign w:val="center"/>
          </w:tcPr>
          <w:p w14:paraId="1988DEDB" w14:textId="77777777" w:rsidR="00F42FB2" w:rsidRDefault="00000000">
            <w:r>
              <w:rPr>
                <w:sz w:val="14"/>
              </w:rPr>
              <w:t>Higher vulnerability at remote stop or low-passenger route segment</w:t>
            </w:r>
          </w:p>
        </w:tc>
        <w:tc>
          <w:tcPr>
            <w:tcW w:w="2131" w:type="dxa"/>
            <w:shd w:val="clear" w:color="auto" w:fill="FFF2CC"/>
            <w:vAlign w:val="center"/>
          </w:tcPr>
          <w:p w14:paraId="32DA4170" w14:textId="77777777" w:rsidR="00F42FB2" w:rsidRDefault="00000000">
            <w:r>
              <w:rPr>
                <w:sz w:val="14"/>
              </w:rPr>
              <w:t>Medium</w:t>
            </w:r>
          </w:p>
        </w:tc>
        <w:tc>
          <w:tcPr>
            <w:tcW w:w="2131" w:type="dxa"/>
            <w:shd w:val="clear" w:color="auto" w:fill="FFF2CC"/>
            <w:vAlign w:val="center"/>
          </w:tcPr>
          <w:p w14:paraId="7A0D4345" w14:textId="77777777" w:rsidR="00F42FB2" w:rsidRDefault="00000000">
            <w:r>
              <w:rPr>
                <w:sz w:val="14"/>
              </w:rPr>
              <w:t>No/Maybe</w:t>
            </w:r>
          </w:p>
        </w:tc>
        <w:tc>
          <w:tcPr>
            <w:tcW w:w="2131" w:type="dxa"/>
            <w:vAlign w:val="center"/>
          </w:tcPr>
          <w:p w14:paraId="69DAA93F" w14:textId="77777777" w:rsidR="00F42FB2" w:rsidRDefault="00000000">
            <w:r>
              <w:rPr>
                <w:sz w:val="14"/>
              </w:rPr>
              <w:t>Route risk indicator; optional check-in; nearby assistance info.</w:t>
            </w:r>
          </w:p>
        </w:tc>
      </w:tr>
      <w:tr w:rsidR="00F42FB2" w14:paraId="0F0D825F" w14:textId="77777777">
        <w:trPr>
          <w:cantSplit/>
          <w:jc w:val="center"/>
        </w:trPr>
        <w:tc>
          <w:tcPr>
            <w:tcW w:w="2131" w:type="dxa"/>
            <w:vAlign w:val="center"/>
          </w:tcPr>
          <w:p w14:paraId="673D9B60" w14:textId="77777777" w:rsidR="00F42FB2" w:rsidRDefault="00000000">
            <w:r>
              <w:rPr>
                <w:sz w:val="14"/>
              </w:rPr>
              <w:t>Service delay frustration</w:t>
            </w:r>
          </w:p>
        </w:tc>
        <w:tc>
          <w:tcPr>
            <w:tcW w:w="2131" w:type="dxa"/>
            <w:vAlign w:val="center"/>
          </w:tcPr>
          <w:p w14:paraId="417E8D5D" w14:textId="77777777" w:rsidR="00F42FB2" w:rsidRDefault="00000000">
            <w:r>
              <w:rPr>
                <w:sz w:val="14"/>
              </w:rPr>
              <w:t>Passenger anger due to delays, detours, crowding</w:t>
            </w:r>
          </w:p>
        </w:tc>
        <w:tc>
          <w:tcPr>
            <w:tcW w:w="2131" w:type="dxa"/>
            <w:shd w:val="clear" w:color="auto" w:fill="FFF2CC"/>
            <w:vAlign w:val="center"/>
          </w:tcPr>
          <w:p w14:paraId="2F01FA4F" w14:textId="77777777" w:rsidR="00F42FB2" w:rsidRDefault="00000000">
            <w:r>
              <w:rPr>
                <w:sz w:val="14"/>
              </w:rPr>
              <w:t>Medium</w:t>
            </w:r>
          </w:p>
        </w:tc>
        <w:tc>
          <w:tcPr>
            <w:tcW w:w="2131" w:type="dxa"/>
            <w:shd w:val="clear" w:color="auto" w:fill="FFF2CC"/>
            <w:vAlign w:val="center"/>
          </w:tcPr>
          <w:p w14:paraId="79EC7426" w14:textId="77777777" w:rsidR="00F42FB2" w:rsidRDefault="00000000">
            <w:r>
              <w:rPr>
                <w:sz w:val="14"/>
              </w:rPr>
              <w:t>No/Maybe</w:t>
            </w:r>
          </w:p>
        </w:tc>
        <w:tc>
          <w:tcPr>
            <w:tcW w:w="2131" w:type="dxa"/>
            <w:vAlign w:val="center"/>
          </w:tcPr>
          <w:p w14:paraId="7F30D2A2" w14:textId="77777777" w:rsidR="00F42FB2" w:rsidRDefault="00000000">
            <w:r>
              <w:rPr>
                <w:sz w:val="14"/>
              </w:rPr>
              <w:t>Delay announcement script; alert control; monitor for escalation.</w:t>
            </w:r>
          </w:p>
        </w:tc>
      </w:tr>
      <w:tr w:rsidR="00F42FB2" w14:paraId="3ACAB73F" w14:textId="77777777">
        <w:trPr>
          <w:cantSplit/>
          <w:jc w:val="center"/>
        </w:trPr>
        <w:tc>
          <w:tcPr>
            <w:tcW w:w="2131" w:type="dxa"/>
            <w:vAlign w:val="center"/>
          </w:tcPr>
          <w:p w14:paraId="144F312F" w14:textId="77777777" w:rsidR="00F42FB2" w:rsidRDefault="00000000">
            <w:r>
              <w:rPr>
                <w:sz w:val="14"/>
              </w:rPr>
              <w:t>Communication failure</w:t>
            </w:r>
          </w:p>
        </w:tc>
        <w:tc>
          <w:tcPr>
            <w:tcW w:w="2131" w:type="dxa"/>
            <w:vAlign w:val="center"/>
          </w:tcPr>
          <w:p w14:paraId="3D1E942B" w14:textId="77777777" w:rsidR="00F42FB2" w:rsidRDefault="00000000">
            <w:r>
              <w:rPr>
                <w:sz w:val="14"/>
              </w:rPr>
              <w:t>Cellular/data outage or failure to reach Transit Control</w:t>
            </w:r>
          </w:p>
        </w:tc>
        <w:tc>
          <w:tcPr>
            <w:tcW w:w="2131" w:type="dxa"/>
            <w:shd w:val="clear" w:color="auto" w:fill="FCE4D6"/>
            <w:vAlign w:val="center"/>
          </w:tcPr>
          <w:p w14:paraId="59270305" w14:textId="77777777" w:rsidR="00F42FB2" w:rsidRDefault="00000000">
            <w:r>
              <w:rPr>
                <w:sz w:val="14"/>
              </w:rPr>
              <w:t>High</w:t>
            </w:r>
          </w:p>
        </w:tc>
        <w:tc>
          <w:tcPr>
            <w:tcW w:w="2131" w:type="dxa"/>
            <w:shd w:val="clear" w:color="auto" w:fill="FFF2CC"/>
            <w:vAlign w:val="center"/>
          </w:tcPr>
          <w:p w14:paraId="48ABC902" w14:textId="77777777" w:rsidR="00F42FB2" w:rsidRDefault="00000000">
            <w:r>
              <w:rPr>
                <w:sz w:val="14"/>
              </w:rPr>
              <w:t>Maybe</w:t>
            </w:r>
          </w:p>
        </w:tc>
        <w:tc>
          <w:tcPr>
            <w:tcW w:w="2131" w:type="dxa"/>
            <w:vAlign w:val="center"/>
          </w:tcPr>
          <w:p w14:paraId="014B24AD" w14:textId="77777777" w:rsidR="00F42FB2" w:rsidRDefault="00000000">
            <w:r>
              <w:rPr>
                <w:sz w:val="14"/>
              </w:rPr>
              <w:t>Offline event logging; retry queue; fallback phone number; show connection status.</w:t>
            </w:r>
          </w:p>
        </w:tc>
      </w:tr>
      <w:tr w:rsidR="00F42FB2" w14:paraId="258B11D5" w14:textId="77777777">
        <w:trPr>
          <w:cantSplit/>
          <w:jc w:val="center"/>
        </w:trPr>
        <w:tc>
          <w:tcPr>
            <w:tcW w:w="2131" w:type="dxa"/>
            <w:vAlign w:val="center"/>
          </w:tcPr>
          <w:p w14:paraId="0DE4C0C9" w14:textId="77777777" w:rsidR="00F42FB2" w:rsidRDefault="00000000">
            <w:r>
              <w:rPr>
                <w:sz w:val="14"/>
              </w:rPr>
              <w:t>Driver distraction</w:t>
            </w:r>
          </w:p>
        </w:tc>
        <w:tc>
          <w:tcPr>
            <w:tcW w:w="2131" w:type="dxa"/>
            <w:vAlign w:val="center"/>
          </w:tcPr>
          <w:p w14:paraId="1BC4963F" w14:textId="77777777" w:rsidR="00F42FB2" w:rsidRDefault="00000000">
            <w:r>
              <w:rPr>
                <w:sz w:val="14"/>
              </w:rPr>
              <w:t>Too many alerts or complex interface while driving</w:t>
            </w:r>
          </w:p>
        </w:tc>
        <w:tc>
          <w:tcPr>
            <w:tcW w:w="2131" w:type="dxa"/>
            <w:shd w:val="clear" w:color="auto" w:fill="FCE4D6"/>
            <w:vAlign w:val="center"/>
          </w:tcPr>
          <w:p w14:paraId="5FC49D57" w14:textId="77777777" w:rsidR="00F42FB2" w:rsidRDefault="00000000">
            <w:r>
              <w:rPr>
                <w:sz w:val="14"/>
              </w:rPr>
              <w:t>High</w:t>
            </w:r>
          </w:p>
        </w:tc>
        <w:tc>
          <w:tcPr>
            <w:tcW w:w="2131" w:type="dxa"/>
            <w:shd w:val="clear" w:color="auto" w:fill="D9EAD3"/>
            <w:vAlign w:val="center"/>
          </w:tcPr>
          <w:p w14:paraId="14D50420" w14:textId="77777777" w:rsidR="00F42FB2" w:rsidRDefault="00000000">
            <w:r>
              <w:rPr>
                <w:sz w:val="14"/>
              </w:rPr>
              <w:t>Preventive</w:t>
            </w:r>
          </w:p>
        </w:tc>
        <w:tc>
          <w:tcPr>
            <w:tcW w:w="2131" w:type="dxa"/>
            <w:vAlign w:val="center"/>
          </w:tcPr>
          <w:p w14:paraId="4B0BFA38" w14:textId="77777777" w:rsidR="00F42FB2" w:rsidRDefault="00000000">
            <w:r>
              <w:rPr>
                <w:sz w:val="14"/>
              </w:rPr>
              <w:t>Hands-free voice alerts; large buttons; suppress low-confidence alerts; no typing while moving.</w:t>
            </w:r>
          </w:p>
        </w:tc>
      </w:tr>
      <w:tr w:rsidR="00F42FB2" w14:paraId="204E2404" w14:textId="77777777">
        <w:trPr>
          <w:cantSplit/>
          <w:jc w:val="center"/>
        </w:trPr>
        <w:tc>
          <w:tcPr>
            <w:tcW w:w="2131" w:type="dxa"/>
            <w:vAlign w:val="center"/>
          </w:tcPr>
          <w:p w14:paraId="6337E9E6" w14:textId="77777777" w:rsidR="00F42FB2" w:rsidRDefault="00000000">
            <w:r>
              <w:rPr>
                <w:sz w:val="14"/>
              </w:rPr>
              <w:t>False positive audio detection</w:t>
            </w:r>
          </w:p>
        </w:tc>
        <w:tc>
          <w:tcPr>
            <w:tcW w:w="2131" w:type="dxa"/>
            <w:vAlign w:val="center"/>
          </w:tcPr>
          <w:p w14:paraId="73150E5E" w14:textId="77777777" w:rsidR="00F42FB2" w:rsidRDefault="00000000">
            <w:r>
              <w:rPr>
                <w:sz w:val="14"/>
              </w:rPr>
              <w:t>Glass break/gunshot/scream incorrectly classified</w:t>
            </w:r>
          </w:p>
        </w:tc>
        <w:tc>
          <w:tcPr>
            <w:tcW w:w="2131" w:type="dxa"/>
            <w:shd w:val="clear" w:color="auto" w:fill="D9EAD3"/>
            <w:vAlign w:val="center"/>
          </w:tcPr>
          <w:p w14:paraId="09D528FC" w14:textId="77777777" w:rsidR="00F42FB2" w:rsidRDefault="00000000">
            <w:r>
              <w:rPr>
                <w:sz w:val="14"/>
              </w:rPr>
              <w:t>Low/Medium</w:t>
            </w:r>
          </w:p>
        </w:tc>
        <w:tc>
          <w:tcPr>
            <w:tcW w:w="2131" w:type="dxa"/>
            <w:shd w:val="clear" w:color="auto" w:fill="E2F0D9"/>
            <w:vAlign w:val="center"/>
          </w:tcPr>
          <w:p w14:paraId="5191F056" w14:textId="77777777" w:rsidR="00F42FB2" w:rsidRDefault="00000000">
            <w:r>
              <w:rPr>
                <w:sz w:val="14"/>
              </w:rPr>
              <w:t>No</w:t>
            </w:r>
          </w:p>
        </w:tc>
        <w:tc>
          <w:tcPr>
            <w:tcW w:w="2131" w:type="dxa"/>
            <w:vAlign w:val="center"/>
          </w:tcPr>
          <w:p w14:paraId="66BDF433" w14:textId="77777777" w:rsidR="00F42FB2" w:rsidRDefault="00000000">
            <w:r>
              <w:rPr>
                <w:sz w:val="14"/>
              </w:rPr>
              <w:t>Show confidence score; allow one-tap confirm/dismiss; retain event for model improvement.</w:t>
            </w:r>
          </w:p>
        </w:tc>
      </w:tr>
      <w:tr w:rsidR="00F42FB2" w14:paraId="294B9707" w14:textId="77777777">
        <w:trPr>
          <w:cantSplit/>
          <w:jc w:val="center"/>
        </w:trPr>
        <w:tc>
          <w:tcPr>
            <w:tcW w:w="2131" w:type="dxa"/>
            <w:vAlign w:val="center"/>
          </w:tcPr>
          <w:p w14:paraId="70C87EF9" w14:textId="77777777" w:rsidR="00F42FB2" w:rsidRDefault="00000000">
            <w:r>
              <w:rPr>
                <w:sz w:val="14"/>
              </w:rPr>
              <w:t>Camera/audio blind spot</w:t>
            </w:r>
          </w:p>
        </w:tc>
        <w:tc>
          <w:tcPr>
            <w:tcW w:w="2131" w:type="dxa"/>
            <w:vAlign w:val="center"/>
          </w:tcPr>
          <w:p w14:paraId="56BC0846" w14:textId="77777777" w:rsidR="00F42FB2" w:rsidRDefault="00000000">
            <w:r>
              <w:rPr>
                <w:sz w:val="14"/>
              </w:rPr>
              <w:t>Incident occurs outside monitored zone</w:t>
            </w:r>
          </w:p>
        </w:tc>
        <w:tc>
          <w:tcPr>
            <w:tcW w:w="2131" w:type="dxa"/>
            <w:shd w:val="clear" w:color="auto" w:fill="FFF2CC"/>
            <w:vAlign w:val="center"/>
          </w:tcPr>
          <w:p w14:paraId="06963BFA" w14:textId="77777777" w:rsidR="00F42FB2" w:rsidRDefault="00000000">
            <w:r>
              <w:rPr>
                <w:sz w:val="14"/>
              </w:rPr>
              <w:t>Medium</w:t>
            </w:r>
          </w:p>
        </w:tc>
        <w:tc>
          <w:tcPr>
            <w:tcW w:w="2131" w:type="dxa"/>
            <w:shd w:val="clear" w:color="auto" w:fill="FFF2CC"/>
            <w:vAlign w:val="center"/>
          </w:tcPr>
          <w:p w14:paraId="4C87916E" w14:textId="77777777" w:rsidR="00F42FB2" w:rsidRDefault="00000000">
            <w:r>
              <w:rPr>
                <w:sz w:val="14"/>
              </w:rPr>
              <w:t>No/Maybe</w:t>
            </w:r>
          </w:p>
        </w:tc>
        <w:tc>
          <w:tcPr>
            <w:tcW w:w="2131" w:type="dxa"/>
            <w:vAlign w:val="center"/>
          </w:tcPr>
          <w:p w14:paraId="07E2F7DD" w14:textId="77777777" w:rsidR="00F42FB2" w:rsidRDefault="00000000">
            <w:r>
              <w:rPr>
                <w:sz w:val="14"/>
              </w:rPr>
              <w:t>Show sensor coverage status; allow manual incident report.</w:t>
            </w:r>
          </w:p>
        </w:tc>
      </w:tr>
      <w:tr w:rsidR="00F42FB2" w14:paraId="79FC0C72" w14:textId="77777777">
        <w:trPr>
          <w:cantSplit/>
          <w:jc w:val="center"/>
        </w:trPr>
        <w:tc>
          <w:tcPr>
            <w:tcW w:w="2131" w:type="dxa"/>
            <w:vAlign w:val="center"/>
          </w:tcPr>
          <w:p w14:paraId="53EDB4CB" w14:textId="77777777" w:rsidR="00F42FB2" w:rsidRDefault="00000000">
            <w:r>
              <w:rPr>
                <w:sz w:val="14"/>
              </w:rPr>
              <w:lastRenderedPageBreak/>
              <w:t>Privacy and data retention</w:t>
            </w:r>
          </w:p>
        </w:tc>
        <w:tc>
          <w:tcPr>
            <w:tcW w:w="2131" w:type="dxa"/>
            <w:vAlign w:val="center"/>
          </w:tcPr>
          <w:p w14:paraId="613DB400" w14:textId="77777777" w:rsidR="00F42FB2" w:rsidRDefault="00000000">
            <w:r>
              <w:rPr>
                <w:sz w:val="14"/>
              </w:rPr>
              <w:t>Audio/video captures passengers or sensitive data</w:t>
            </w:r>
          </w:p>
        </w:tc>
        <w:tc>
          <w:tcPr>
            <w:tcW w:w="2131" w:type="dxa"/>
            <w:shd w:val="clear" w:color="auto" w:fill="FFF2CC"/>
            <w:vAlign w:val="center"/>
          </w:tcPr>
          <w:p w14:paraId="172F3F31" w14:textId="77777777" w:rsidR="00F42FB2" w:rsidRDefault="00000000">
            <w:r>
              <w:rPr>
                <w:sz w:val="14"/>
              </w:rPr>
              <w:t>Medium</w:t>
            </w:r>
          </w:p>
        </w:tc>
        <w:tc>
          <w:tcPr>
            <w:tcW w:w="2131" w:type="dxa"/>
            <w:shd w:val="clear" w:color="auto" w:fill="D9EAD3"/>
            <w:vAlign w:val="center"/>
          </w:tcPr>
          <w:p w14:paraId="0A97F074" w14:textId="77777777" w:rsidR="00F42FB2" w:rsidRDefault="00000000">
            <w:r>
              <w:rPr>
                <w:sz w:val="14"/>
              </w:rPr>
              <w:t>Policy Required</w:t>
            </w:r>
          </w:p>
        </w:tc>
        <w:tc>
          <w:tcPr>
            <w:tcW w:w="2131" w:type="dxa"/>
            <w:vAlign w:val="center"/>
          </w:tcPr>
          <w:p w14:paraId="01F047B8" w14:textId="77777777" w:rsidR="00F42FB2" w:rsidRDefault="00000000">
            <w:r>
              <w:rPr>
                <w:sz w:val="14"/>
              </w:rPr>
              <w:t>Role-based access; retention limits; audit logs; clear privacy notice.</w:t>
            </w:r>
          </w:p>
        </w:tc>
      </w:tr>
      <w:tr w:rsidR="00F42FB2" w14:paraId="6DBDB55D" w14:textId="77777777">
        <w:trPr>
          <w:cantSplit/>
          <w:jc w:val="center"/>
        </w:trPr>
        <w:tc>
          <w:tcPr>
            <w:tcW w:w="2131" w:type="dxa"/>
            <w:vAlign w:val="center"/>
          </w:tcPr>
          <w:p w14:paraId="557670DE" w14:textId="77777777" w:rsidR="00F42FB2" w:rsidRDefault="00000000">
            <w:r>
              <w:rPr>
                <w:sz w:val="14"/>
              </w:rPr>
              <w:t>Cybersecurity/data breach</w:t>
            </w:r>
          </w:p>
        </w:tc>
        <w:tc>
          <w:tcPr>
            <w:tcW w:w="2131" w:type="dxa"/>
            <w:vAlign w:val="center"/>
          </w:tcPr>
          <w:p w14:paraId="3BD4E45E" w14:textId="77777777" w:rsidR="00F42FB2" w:rsidRDefault="00000000">
            <w:r>
              <w:rPr>
                <w:sz w:val="14"/>
              </w:rPr>
              <w:t>Location, audio, or incident data exposed</w:t>
            </w:r>
          </w:p>
        </w:tc>
        <w:tc>
          <w:tcPr>
            <w:tcW w:w="2131" w:type="dxa"/>
            <w:shd w:val="clear" w:color="auto" w:fill="FCE4D6"/>
            <w:vAlign w:val="center"/>
          </w:tcPr>
          <w:p w14:paraId="7149BD51" w14:textId="77777777" w:rsidR="00F42FB2" w:rsidRDefault="00000000">
            <w:r>
              <w:rPr>
                <w:sz w:val="14"/>
              </w:rPr>
              <w:t>High</w:t>
            </w:r>
          </w:p>
        </w:tc>
        <w:tc>
          <w:tcPr>
            <w:tcW w:w="2131" w:type="dxa"/>
            <w:shd w:val="clear" w:color="auto" w:fill="D9EAD3"/>
            <w:vAlign w:val="center"/>
          </w:tcPr>
          <w:p w14:paraId="34F0BE18" w14:textId="77777777" w:rsidR="00F42FB2" w:rsidRDefault="00000000">
            <w:r>
              <w:rPr>
                <w:sz w:val="14"/>
              </w:rPr>
              <w:t>Technical Response</w:t>
            </w:r>
          </w:p>
        </w:tc>
        <w:tc>
          <w:tcPr>
            <w:tcW w:w="2131" w:type="dxa"/>
            <w:vAlign w:val="center"/>
          </w:tcPr>
          <w:p w14:paraId="12B96754" w14:textId="77777777" w:rsidR="00F42FB2" w:rsidRDefault="00000000">
            <w:r>
              <w:rPr>
                <w:sz w:val="14"/>
              </w:rPr>
              <w:t>Encryption, access control, monitoring, breach response plan.</w:t>
            </w:r>
          </w:p>
        </w:tc>
      </w:tr>
    </w:tbl>
    <w:p w14:paraId="21E3A54D" w14:textId="09CA41D9" w:rsidR="00F42FB2" w:rsidRDefault="009A589C">
      <w:pPr>
        <w:pStyle w:val="Heading1"/>
      </w:pPr>
      <w:r>
        <w:t>3</w:t>
      </w:r>
      <w:r w:rsidR="00000000">
        <w:t>. Design Implications for the TTC Operator Safety App</w:t>
      </w:r>
    </w:p>
    <w:p w14:paraId="35493FD5" w14:textId="77777777" w:rsidR="00F42FB2" w:rsidRDefault="00000000">
      <w:pPr>
        <w:pStyle w:val="ListBullet"/>
      </w:pPr>
      <w:r>
        <w:rPr>
          <w:b/>
        </w:rPr>
        <w:t xml:space="preserve">Prioritize immediate-assistance alerts: </w:t>
      </w:r>
      <w:r>
        <w:t>Gunshot, weapon threat, active fight, physical assault, severe medical emergency, and confirmed scream/panic events should bypass normal notification queues and appear as full-screen/high-priority alerts with a silent alarm option.</w:t>
      </w:r>
    </w:p>
    <w:p w14:paraId="5622A572" w14:textId="77777777" w:rsidR="00F42FB2" w:rsidRDefault="00000000">
      <w:pPr>
        <w:pStyle w:val="ListBullet"/>
      </w:pPr>
      <w:r>
        <w:rPr>
          <w:b/>
        </w:rPr>
        <w:t xml:space="preserve">Use audio detection carefully: </w:t>
      </w:r>
      <w:r>
        <w:t>Audio categories should include Glass Break, Gunshot, Scream, Aggressive Shouting, and Normal. Each detection should display confidence score, time, vehicle area, and recommended actions.</w:t>
      </w:r>
    </w:p>
    <w:p w14:paraId="0A31E2CE" w14:textId="77777777" w:rsidR="00F42FB2" w:rsidRDefault="00000000">
      <w:pPr>
        <w:pStyle w:val="ListBullet"/>
      </w:pPr>
      <w:r>
        <w:rPr>
          <w:b/>
        </w:rPr>
        <w:t xml:space="preserve">Minimize driver distraction: </w:t>
      </w:r>
      <w:r>
        <w:t>The app should avoid long forms during vehicle movement. Use large buttons, voice prompts, one-tap confirmation, and automatic route/vehicle/location capture.</w:t>
      </w:r>
    </w:p>
    <w:p w14:paraId="36D6AAE4" w14:textId="77777777" w:rsidR="00F42FB2" w:rsidRDefault="00000000">
      <w:pPr>
        <w:pStyle w:val="ListBullet"/>
      </w:pPr>
      <w:r>
        <w:rPr>
          <w:b/>
        </w:rPr>
        <w:t xml:space="preserve">Provide route-aware incident context: </w:t>
      </w:r>
      <w:r>
        <w:t>Alerts should show vehicle ID, route, direction, nearest stop, next stop, and GPS location so Transit Control or emergency responders can act quickly.</w:t>
      </w:r>
    </w:p>
    <w:p w14:paraId="6466AD31" w14:textId="77777777" w:rsidR="00F42FB2" w:rsidRDefault="00000000">
      <w:pPr>
        <w:pStyle w:val="ListBullet"/>
      </w:pPr>
      <w:r>
        <w:rPr>
          <w:b/>
        </w:rPr>
        <w:t xml:space="preserve">Support evidence capture and privacy: </w:t>
      </w:r>
      <w:r>
        <w:t>Audio snippets, photos, and video should be used only when necessary, protected by access controls, and retained according to TTC policy and privacy requirements.</w:t>
      </w:r>
    </w:p>
    <w:p w14:paraId="520F0BC3" w14:textId="30F0B143" w:rsidR="00F42FB2" w:rsidRDefault="009A589C">
      <w:pPr>
        <w:pStyle w:val="Heading1"/>
      </w:pPr>
      <w:r>
        <w:t>4</w:t>
      </w:r>
      <w:r w:rsidR="00000000">
        <w:t>. Driver-App Screens</w:t>
      </w:r>
    </w:p>
    <w:p w14:paraId="26432550" w14:textId="77777777" w:rsidR="00F42FB2" w:rsidRDefault="00000000">
      <w:pPr>
        <w:pStyle w:val="ListBullet"/>
      </w:pPr>
      <w:r>
        <w:rPr>
          <w:b/>
        </w:rPr>
        <w:t xml:space="preserve">Dashboard: </w:t>
      </w:r>
      <w:r>
        <w:t>Active Alerts, Trip Status, Sound Monitoring status, Recent Alerts, and live AI audio detection summary.</w:t>
      </w:r>
    </w:p>
    <w:p w14:paraId="78FB2FFF" w14:textId="77777777" w:rsidR="00F42FB2" w:rsidRDefault="00000000">
      <w:pPr>
        <w:pStyle w:val="ListBullet"/>
      </w:pPr>
      <w:r>
        <w:rPr>
          <w:b/>
        </w:rPr>
        <w:t xml:space="preserve">Live Sound Monitoring: </w:t>
      </w:r>
      <w:r>
        <w:t>Real-time waveform, sound categories, confidence levels, microphone status, and end monitoring button.</w:t>
      </w:r>
    </w:p>
    <w:p w14:paraId="576D43D8" w14:textId="77777777" w:rsidR="00F42FB2" w:rsidRDefault="00000000">
      <w:pPr>
        <w:pStyle w:val="ListBullet"/>
      </w:pPr>
      <w:r>
        <w:rPr>
          <w:b/>
        </w:rPr>
        <w:t xml:space="preserve">Alert Details: </w:t>
      </w:r>
      <w:r>
        <w:t>Incident type, confidence score, detected location, vehicle/route context, and recommended operator actions.</w:t>
      </w:r>
    </w:p>
    <w:p w14:paraId="15D09934" w14:textId="77777777" w:rsidR="00F42FB2" w:rsidRDefault="00000000">
      <w:pPr>
        <w:pStyle w:val="ListBullet"/>
      </w:pPr>
      <w:r>
        <w:rPr>
          <w:b/>
        </w:rPr>
        <w:t xml:space="preserve">Route / Incident Map: </w:t>
      </w:r>
      <w:r>
        <w:t>Route line, nearest stop, next stop, vehicle position, and incident marker.</w:t>
      </w:r>
    </w:p>
    <w:p w14:paraId="7E920A4C" w14:textId="77777777" w:rsidR="00F42FB2" w:rsidRDefault="00000000">
      <w:pPr>
        <w:pStyle w:val="ListBullet"/>
      </w:pPr>
      <w:r>
        <w:rPr>
          <w:b/>
        </w:rPr>
        <w:t xml:space="preserve">Quick Incident Report: </w:t>
      </w:r>
      <w:r>
        <w:t>Auto-filled route/vehicle/time/location, incident type, notes, and optional photo/video attachments.</w:t>
      </w:r>
    </w:p>
    <w:p w14:paraId="43A1FE78" w14:textId="77777777" w:rsidR="00F42FB2" w:rsidRDefault="00000000">
      <w:pPr>
        <w:pStyle w:val="ListBullet"/>
      </w:pPr>
      <w:r>
        <w:rPr>
          <w:b/>
        </w:rPr>
        <w:t xml:space="preserve">Actions / Cabin View: </w:t>
      </w:r>
      <w:r>
        <w:t>Notify Transit Control, Request Security, Lock Doors, Make Onboard Announcement, Call Emergency Support, Panic Button, and Silent Alarm.</w:t>
      </w:r>
    </w:p>
    <w:p w14:paraId="38AC1AFC" w14:textId="044101C7" w:rsidR="00F42FB2" w:rsidRDefault="009A589C">
      <w:pPr>
        <w:pStyle w:val="Heading1"/>
      </w:pPr>
      <w:r>
        <w:t>5</w:t>
      </w:r>
      <w:r w:rsidR="00000000">
        <w:t>. References</w:t>
      </w:r>
    </w:p>
    <w:p w14:paraId="3D9403C6" w14:textId="3D3E7789" w:rsidR="00F42FB2" w:rsidRDefault="00000000">
      <w:r>
        <w:rPr>
          <w:b/>
        </w:rPr>
        <w:t xml:space="preserve">[1] TTC, "Get the SafeTTC app": </w:t>
      </w:r>
      <w:hyperlink r:id="rId8" w:history="1">
        <w:r w:rsidR="009A589C" w:rsidRPr="002A2EE5">
          <w:rPr>
            <w:rStyle w:val="Hyperlink"/>
          </w:rPr>
          <w:t>https://www.tt</w:t>
        </w:r>
        <w:r w:rsidR="009A589C" w:rsidRPr="002A2EE5">
          <w:rPr>
            <w:rStyle w:val="Hyperlink"/>
          </w:rPr>
          <w:t>c</w:t>
        </w:r>
        <w:r w:rsidR="009A589C" w:rsidRPr="002A2EE5">
          <w:rPr>
            <w:rStyle w:val="Hyperlink"/>
          </w:rPr>
          <w:t>.ca/riding-the-ttc/safety-and-security/safe-ttc-app</w:t>
        </w:r>
      </w:hyperlink>
    </w:p>
    <w:p w14:paraId="20DE5689" w14:textId="77777777" w:rsidR="009A589C" w:rsidRDefault="009A589C"/>
    <w:p w14:paraId="72618EAE" w14:textId="7EF49AB5" w:rsidR="00F42FB2" w:rsidRDefault="00000000">
      <w:r>
        <w:rPr>
          <w:b/>
        </w:rPr>
        <w:t xml:space="preserve">[2] City of Toronto, "Community Safety &amp; Wellbeing on Transit": </w:t>
      </w:r>
      <w:hyperlink r:id="rId9" w:history="1">
        <w:r w:rsidR="009A589C" w:rsidRPr="002A2EE5">
          <w:rPr>
            <w:rStyle w:val="Hyperlink"/>
          </w:rPr>
          <w:t>https://www.toronto.ca/city-</w:t>
        </w:r>
        <w:r w:rsidR="009A589C" w:rsidRPr="002A2EE5">
          <w:rPr>
            <w:rStyle w:val="Hyperlink"/>
          </w:rPr>
          <w:t>g</w:t>
        </w:r>
        <w:r w:rsidR="009A589C" w:rsidRPr="002A2EE5">
          <w:rPr>
            <w:rStyle w:val="Hyperlink"/>
          </w:rPr>
          <w:t>overnment/data-research-maps/transit-community-safety-data/</w:t>
        </w:r>
      </w:hyperlink>
    </w:p>
    <w:p w14:paraId="035D70C6" w14:textId="77777777" w:rsidR="009A589C" w:rsidRDefault="009A589C"/>
    <w:p w14:paraId="23AB9B8E" w14:textId="4A72938E" w:rsidR="00F42FB2" w:rsidRDefault="00000000">
      <w:r>
        <w:rPr>
          <w:b/>
        </w:rPr>
        <w:t xml:space="preserve">[3] Global News / The Canadian Press, "Violence against Toronto transit workers needs to be addressed": </w:t>
      </w:r>
      <w:hyperlink r:id="rId10" w:history="1">
        <w:r w:rsidR="009A589C" w:rsidRPr="002A2EE5">
          <w:rPr>
            <w:rStyle w:val="Hyperlink"/>
          </w:rPr>
          <w:t>https://globalnews.ca/news/9433162/violence-against-ttc-workers</w:t>
        </w:r>
        <w:r w:rsidR="009A589C" w:rsidRPr="002A2EE5">
          <w:rPr>
            <w:rStyle w:val="Hyperlink"/>
          </w:rPr>
          <w:t>-</w:t>
        </w:r>
        <w:r w:rsidR="009A589C" w:rsidRPr="002A2EE5">
          <w:rPr>
            <w:rStyle w:val="Hyperlink"/>
          </w:rPr>
          <w:t>needs-to-be-addressed-union/</w:t>
        </w:r>
      </w:hyperlink>
    </w:p>
    <w:p w14:paraId="430F558C" w14:textId="77777777" w:rsidR="009A589C" w:rsidRDefault="009A589C"/>
    <w:p w14:paraId="097B5142" w14:textId="569F3882" w:rsidR="00F42FB2" w:rsidRDefault="00000000">
      <w:r>
        <w:rPr>
          <w:b/>
        </w:rPr>
        <w:t xml:space="preserve">[4] Global News, "Crime and the TTC: A look at recent disturbing incidents": </w:t>
      </w:r>
      <w:hyperlink r:id="rId11" w:history="1">
        <w:r w:rsidR="009A589C" w:rsidRPr="002A2EE5">
          <w:rPr>
            <w:rStyle w:val="Hyperlink"/>
          </w:rPr>
          <w:t>https://g</w:t>
        </w:r>
        <w:r w:rsidR="009A589C" w:rsidRPr="002A2EE5">
          <w:rPr>
            <w:rStyle w:val="Hyperlink"/>
          </w:rPr>
          <w:t>l</w:t>
        </w:r>
        <w:r w:rsidR="009A589C" w:rsidRPr="002A2EE5">
          <w:rPr>
            <w:rStyle w:val="Hyperlink"/>
          </w:rPr>
          <w:t>obalnews.ca/news/9438263/ttc-crime-recent-incidents-toronto-transit/</w:t>
        </w:r>
      </w:hyperlink>
    </w:p>
    <w:p w14:paraId="784CF81C" w14:textId="77777777" w:rsidR="009A589C" w:rsidRDefault="009A589C"/>
    <w:p w14:paraId="5AE90D11" w14:textId="6CC8A1A1" w:rsidR="00F42FB2" w:rsidRDefault="00000000">
      <w:r>
        <w:rPr>
          <w:b/>
        </w:rPr>
        <w:t xml:space="preserve">[5] TTC Board report, "TTC’s Community Safety, Security, and Well-being Plan 2024-2028": </w:t>
      </w:r>
      <w:hyperlink r:id="rId12" w:history="1">
        <w:r w:rsidR="009A589C" w:rsidRPr="002A2EE5">
          <w:rPr>
            <w:rStyle w:val="Hyperlink"/>
          </w:rPr>
          <w:t>https://www.toronto.ca/legdocs/mmis/2025/ttc/bgrd/bac</w:t>
        </w:r>
        <w:r w:rsidR="009A589C" w:rsidRPr="002A2EE5">
          <w:rPr>
            <w:rStyle w:val="Hyperlink"/>
          </w:rPr>
          <w:t>k</w:t>
        </w:r>
        <w:r w:rsidR="009A589C" w:rsidRPr="002A2EE5">
          <w:rPr>
            <w:rStyle w:val="Hyperlink"/>
          </w:rPr>
          <w:t>groundfile-259638.pdf</w:t>
        </w:r>
      </w:hyperlink>
    </w:p>
    <w:p w14:paraId="160766AE" w14:textId="77777777" w:rsidR="009A589C" w:rsidRDefault="009A589C"/>
    <w:p w14:paraId="39A738F1" w14:textId="62020B89" w:rsidR="00F42FB2" w:rsidRDefault="00000000">
      <w:r>
        <w:rPr>
          <w:b/>
        </w:rPr>
        <w:t xml:space="preserve">[6] TTC News, "Toronto proclaims Transit Worker Assault Awareness Day, TTC leads push for stronger protections": </w:t>
      </w:r>
      <w:hyperlink r:id="rId13" w:history="1">
        <w:r w:rsidR="009A589C" w:rsidRPr="002A2EE5">
          <w:rPr>
            <w:rStyle w:val="Hyperlink"/>
          </w:rPr>
          <w:t>https://www.ttc.ca/news/2025/December/Toronto-proclaims-Transit-</w:t>
        </w:r>
        <w:r w:rsidR="009A589C" w:rsidRPr="002A2EE5">
          <w:rPr>
            <w:rStyle w:val="Hyperlink"/>
          </w:rPr>
          <w:t>W</w:t>
        </w:r>
        <w:r w:rsidR="009A589C" w:rsidRPr="002A2EE5">
          <w:rPr>
            <w:rStyle w:val="Hyperlink"/>
          </w:rPr>
          <w:t>orker-Assault-Awareness-Day</w:t>
        </w:r>
      </w:hyperlink>
    </w:p>
    <w:p w14:paraId="6015F229" w14:textId="77777777" w:rsidR="009A589C" w:rsidRDefault="009A589C"/>
    <w:p w14:paraId="5F404160" w14:textId="3D6F998C" w:rsidR="00F42FB2" w:rsidRDefault="00000000">
      <w:r>
        <w:rPr>
          <w:b/>
        </w:rPr>
        <w:t xml:space="preserve">[7] CityNews Toronto, "TTC staff say they’re advancing safety initiatives as AI and barrier pilot projects launch": </w:t>
      </w:r>
      <w:hyperlink r:id="rId14" w:history="1">
        <w:r w:rsidR="009A589C" w:rsidRPr="002A2EE5">
          <w:rPr>
            <w:rStyle w:val="Hyperlink"/>
          </w:rPr>
          <w:t>https://toronto.citynews.ca/2026/05/27/ttc-toronto-safet</w:t>
        </w:r>
        <w:r w:rsidR="009A589C" w:rsidRPr="002A2EE5">
          <w:rPr>
            <w:rStyle w:val="Hyperlink"/>
          </w:rPr>
          <w:t>y</w:t>
        </w:r>
        <w:r w:rsidR="009A589C" w:rsidRPr="002A2EE5">
          <w:rPr>
            <w:rStyle w:val="Hyperlink"/>
          </w:rPr>
          <w:t>-announcement/</w:t>
        </w:r>
      </w:hyperlink>
    </w:p>
    <w:p w14:paraId="5F6557FB" w14:textId="77777777" w:rsidR="009A589C" w:rsidRDefault="009A589C"/>
    <w:sectPr w:rsidR="009A589C" w:rsidSect="00034616">
      <w:footerReference w:type="default" r:id="rId15"/>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FCAB" w14:textId="77777777" w:rsidR="00BE5F29" w:rsidRDefault="00BE5F29">
      <w:pPr>
        <w:spacing w:after="0" w:line="240" w:lineRule="auto"/>
      </w:pPr>
      <w:r>
        <w:separator/>
      </w:r>
    </w:p>
  </w:endnote>
  <w:endnote w:type="continuationSeparator" w:id="0">
    <w:p w14:paraId="65182E3F" w14:textId="77777777" w:rsidR="00BE5F29" w:rsidRDefault="00BE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95C" w14:textId="6236AE53" w:rsidR="00F42FB2" w:rsidRDefault="00F42F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375DB" w14:textId="77777777" w:rsidR="00BE5F29" w:rsidRDefault="00BE5F29">
      <w:pPr>
        <w:spacing w:after="0" w:line="240" w:lineRule="auto"/>
      </w:pPr>
      <w:r>
        <w:separator/>
      </w:r>
    </w:p>
  </w:footnote>
  <w:footnote w:type="continuationSeparator" w:id="0">
    <w:p w14:paraId="1CDE605B" w14:textId="77777777" w:rsidR="00BE5F29" w:rsidRDefault="00BE5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740183">
    <w:abstractNumId w:val="8"/>
  </w:num>
  <w:num w:numId="2" w16cid:durableId="1676103713">
    <w:abstractNumId w:val="6"/>
  </w:num>
  <w:num w:numId="3" w16cid:durableId="142167074">
    <w:abstractNumId w:val="5"/>
  </w:num>
  <w:num w:numId="4" w16cid:durableId="1361786943">
    <w:abstractNumId w:val="4"/>
  </w:num>
  <w:num w:numId="5" w16cid:durableId="521015729">
    <w:abstractNumId w:val="7"/>
  </w:num>
  <w:num w:numId="6" w16cid:durableId="1689675701">
    <w:abstractNumId w:val="3"/>
  </w:num>
  <w:num w:numId="7" w16cid:durableId="1037697700">
    <w:abstractNumId w:val="2"/>
  </w:num>
  <w:num w:numId="8" w16cid:durableId="572279618">
    <w:abstractNumId w:val="1"/>
  </w:num>
  <w:num w:numId="9" w16cid:durableId="82235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40A"/>
    <w:rsid w:val="009A589C"/>
    <w:rsid w:val="00AA1D8D"/>
    <w:rsid w:val="00B47730"/>
    <w:rsid w:val="00BE5F29"/>
    <w:rsid w:val="00CB0664"/>
    <w:rsid w:val="00F42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EE75B"/>
  <w14:defaultImageDpi w14:val="300"/>
  <w15:docId w15:val="{2298F3EF-6FC3-4785-9783-439FFDB3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589C"/>
    <w:rPr>
      <w:color w:val="0000FF" w:themeColor="hyperlink"/>
      <w:u w:val="single"/>
    </w:rPr>
  </w:style>
  <w:style w:type="character" w:styleId="UnresolvedMention">
    <w:name w:val="Unresolved Mention"/>
    <w:basedOn w:val="DefaultParagraphFont"/>
    <w:uiPriority w:val="99"/>
    <w:semiHidden/>
    <w:unhideWhenUsed/>
    <w:rsid w:val="009A589C"/>
    <w:rPr>
      <w:color w:val="605E5C"/>
      <w:shd w:val="clear" w:color="auto" w:fill="E1DFDD"/>
    </w:rPr>
  </w:style>
  <w:style w:type="character" w:styleId="FollowedHyperlink">
    <w:name w:val="FollowedHyperlink"/>
    <w:basedOn w:val="DefaultParagraphFont"/>
    <w:uiPriority w:val="99"/>
    <w:semiHidden/>
    <w:unhideWhenUsed/>
    <w:rsid w:val="009A58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tc.ca/riding-the-ttc/safety-and-security/safe-ttc-app" TargetMode="External"/><Relationship Id="rId13" Type="http://schemas.openxmlformats.org/officeDocument/2006/relationships/hyperlink" Target="https://www.ttc.ca/news/2025/December/Toronto-proclaims-Transit-Worker-Assault-Awareness-D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oronto.ca/legdocs/mmis/2025/ttc/bgrd/backgroundfile-259638.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news.ca/news/9438263/ttc-crime-recent-incidents-toronto-trans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lobalnews.ca/news/9433162/violence-against-ttc-workers-needs-to-be-addressed-union/" TargetMode="External"/><Relationship Id="rId4" Type="http://schemas.openxmlformats.org/officeDocument/2006/relationships/settings" Target="settings.xml"/><Relationship Id="rId9" Type="http://schemas.openxmlformats.org/officeDocument/2006/relationships/hyperlink" Target="https://www.toronto.ca/city-government/data-research-maps/transit-community-safety-data/" TargetMode="External"/><Relationship Id="rId14" Type="http://schemas.openxmlformats.org/officeDocument/2006/relationships/hyperlink" Target="https://toronto.citynews.ca/2026/05/27/ttc-toronto-safety-announ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Maanvi .</cp:lastModifiedBy>
  <cp:revision>2</cp:revision>
  <dcterms:created xsi:type="dcterms:W3CDTF">2013-12-23T23:15:00Z</dcterms:created>
  <dcterms:modified xsi:type="dcterms:W3CDTF">2026-06-29T17:56:00Z</dcterms:modified>
  <cp:category/>
</cp:coreProperties>
</file>