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E14" w:rsidRDefault="00B36A51">
      <w:pPr>
        <w:spacing w:before="329"/>
        <w:ind w:left="2468" w:right="2168"/>
        <w:jc w:val="center"/>
        <w:rPr>
          <w:b/>
          <w:sz w:val="30"/>
        </w:rPr>
      </w:pPr>
      <w:r>
        <w:rPr>
          <w:b/>
          <w:noProof/>
          <w:sz w:val="30"/>
          <w:lang w:val="en-IN" w:eastAsia="en-IN"/>
        </w:rPr>
        <w:drawing>
          <wp:anchor distT="0" distB="0" distL="0" distR="0" simplePos="0" relativeHeight="15728640" behindDoc="0" locked="0" layoutInCell="1" allowOverlap="1">
            <wp:simplePos x="0" y="0"/>
            <wp:positionH relativeFrom="page">
              <wp:posOffset>6477000</wp:posOffset>
            </wp:positionH>
            <wp:positionV relativeFrom="paragraph">
              <wp:posOffset>6095</wp:posOffset>
            </wp:positionV>
            <wp:extent cx="619125" cy="4476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19125" cy="447675"/>
                    </a:xfrm>
                    <a:prstGeom prst="rect">
                      <a:avLst/>
                    </a:prstGeom>
                  </pic:spPr>
                </pic:pic>
              </a:graphicData>
            </a:graphic>
          </wp:anchor>
        </w:drawing>
      </w:r>
      <w:r>
        <w:rPr>
          <w:b/>
          <w:noProof/>
          <w:sz w:val="30"/>
          <w:lang w:val="en-IN" w:eastAsia="en-IN"/>
        </w:rPr>
        <w:drawing>
          <wp:anchor distT="0" distB="0" distL="0" distR="0" simplePos="0" relativeHeight="15729152" behindDoc="0" locked="0" layoutInCell="1" allowOverlap="1">
            <wp:simplePos x="0" y="0"/>
            <wp:positionH relativeFrom="page">
              <wp:posOffset>314325</wp:posOffset>
            </wp:positionH>
            <wp:positionV relativeFrom="paragraph">
              <wp:posOffset>-5333</wp:posOffset>
            </wp:positionV>
            <wp:extent cx="552450" cy="4572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52450" cy="457200"/>
                    </a:xfrm>
                    <a:prstGeom prst="rect">
                      <a:avLst/>
                    </a:prstGeom>
                  </pic:spPr>
                </pic:pic>
              </a:graphicData>
            </a:graphic>
          </wp:anchor>
        </w:drawing>
      </w:r>
      <w:r>
        <w:rPr>
          <w:b/>
          <w:color w:val="833909"/>
          <w:sz w:val="30"/>
        </w:rPr>
        <w:t>KESHAV</w:t>
      </w:r>
      <w:r>
        <w:rPr>
          <w:b/>
          <w:color w:val="833909"/>
          <w:spacing w:val="-19"/>
          <w:sz w:val="30"/>
        </w:rPr>
        <w:t xml:space="preserve"> </w:t>
      </w:r>
      <w:r>
        <w:rPr>
          <w:b/>
          <w:color w:val="833909"/>
          <w:sz w:val="30"/>
        </w:rPr>
        <w:t>MEMORIAL</w:t>
      </w:r>
      <w:r>
        <w:rPr>
          <w:b/>
          <w:color w:val="833909"/>
          <w:spacing w:val="-17"/>
          <w:sz w:val="30"/>
        </w:rPr>
        <w:t xml:space="preserve"> </w:t>
      </w:r>
      <w:r>
        <w:rPr>
          <w:b/>
          <w:color w:val="833909"/>
          <w:sz w:val="30"/>
        </w:rPr>
        <w:t>INSTITUTE</w:t>
      </w:r>
      <w:r>
        <w:rPr>
          <w:b/>
          <w:color w:val="833909"/>
          <w:spacing w:val="-15"/>
          <w:sz w:val="30"/>
        </w:rPr>
        <w:t xml:space="preserve"> </w:t>
      </w:r>
      <w:r>
        <w:rPr>
          <w:b/>
          <w:color w:val="833909"/>
          <w:sz w:val="30"/>
        </w:rPr>
        <w:t>OF</w:t>
      </w:r>
      <w:r>
        <w:rPr>
          <w:b/>
          <w:color w:val="833909"/>
          <w:spacing w:val="-14"/>
          <w:sz w:val="30"/>
        </w:rPr>
        <w:t xml:space="preserve"> </w:t>
      </w:r>
      <w:r>
        <w:rPr>
          <w:b/>
          <w:color w:val="833909"/>
          <w:spacing w:val="-2"/>
          <w:sz w:val="30"/>
        </w:rPr>
        <w:t>TECHNOLOGY</w:t>
      </w:r>
    </w:p>
    <w:p w:rsidR="00A53E14" w:rsidRDefault="00B36A51">
      <w:pPr>
        <w:spacing w:before="190"/>
        <w:ind w:left="2471" w:right="2168"/>
        <w:jc w:val="center"/>
        <w:rPr>
          <w:b/>
          <w:sz w:val="30"/>
        </w:rPr>
      </w:pPr>
      <w:r>
        <w:rPr>
          <w:b/>
          <w:color w:val="833909"/>
          <w:sz w:val="30"/>
        </w:rPr>
        <w:t>(An</w:t>
      </w:r>
      <w:r>
        <w:rPr>
          <w:b/>
          <w:color w:val="833909"/>
          <w:spacing w:val="-10"/>
          <w:sz w:val="30"/>
        </w:rPr>
        <w:t xml:space="preserve"> </w:t>
      </w:r>
      <w:r>
        <w:rPr>
          <w:b/>
          <w:color w:val="833909"/>
          <w:sz w:val="30"/>
        </w:rPr>
        <w:t>Autonomous</w:t>
      </w:r>
      <w:r>
        <w:rPr>
          <w:b/>
          <w:color w:val="833909"/>
          <w:spacing w:val="-10"/>
          <w:sz w:val="30"/>
        </w:rPr>
        <w:t xml:space="preserve"> </w:t>
      </w:r>
      <w:r>
        <w:rPr>
          <w:b/>
          <w:color w:val="833909"/>
          <w:spacing w:val="-2"/>
          <w:sz w:val="30"/>
        </w:rPr>
        <w:t>Institute)</w:t>
      </w:r>
    </w:p>
    <w:p w:rsidR="00A53E14" w:rsidRDefault="00B36A51">
      <w:pPr>
        <w:spacing w:before="225" w:line="400" w:lineRule="auto"/>
        <w:ind w:left="2354" w:right="2168"/>
        <w:jc w:val="center"/>
        <w:rPr>
          <w:b/>
          <w:sz w:val="24"/>
        </w:rPr>
      </w:pPr>
      <w:r>
        <w:rPr>
          <w:b/>
          <w:sz w:val="24"/>
        </w:rPr>
        <w:t>(Accredited</w:t>
      </w:r>
      <w:r>
        <w:rPr>
          <w:b/>
          <w:spacing w:val="-11"/>
          <w:sz w:val="24"/>
        </w:rPr>
        <w:t xml:space="preserve"> </w:t>
      </w:r>
      <w:r>
        <w:rPr>
          <w:b/>
          <w:sz w:val="24"/>
        </w:rPr>
        <w:t>by</w:t>
      </w:r>
      <w:r>
        <w:rPr>
          <w:b/>
          <w:spacing w:val="-11"/>
          <w:sz w:val="24"/>
        </w:rPr>
        <w:t xml:space="preserve"> </w:t>
      </w:r>
      <w:r>
        <w:rPr>
          <w:b/>
          <w:sz w:val="24"/>
        </w:rPr>
        <w:t>NBA</w:t>
      </w:r>
      <w:r>
        <w:rPr>
          <w:b/>
          <w:spacing w:val="-13"/>
          <w:sz w:val="24"/>
        </w:rPr>
        <w:t xml:space="preserve"> </w:t>
      </w:r>
      <w:r>
        <w:rPr>
          <w:b/>
          <w:sz w:val="24"/>
        </w:rPr>
        <w:t>&amp;</w:t>
      </w:r>
      <w:r>
        <w:rPr>
          <w:b/>
          <w:spacing w:val="-13"/>
          <w:sz w:val="24"/>
        </w:rPr>
        <w:t xml:space="preserve"> </w:t>
      </w:r>
      <w:r>
        <w:rPr>
          <w:b/>
          <w:sz w:val="24"/>
        </w:rPr>
        <w:t>NAAC,</w:t>
      </w:r>
      <w:r>
        <w:rPr>
          <w:b/>
          <w:spacing w:val="-11"/>
          <w:sz w:val="24"/>
        </w:rPr>
        <w:t xml:space="preserve"> </w:t>
      </w:r>
      <w:r>
        <w:rPr>
          <w:b/>
          <w:sz w:val="24"/>
        </w:rPr>
        <w:t>Approved</w:t>
      </w:r>
      <w:r>
        <w:rPr>
          <w:b/>
          <w:spacing w:val="-11"/>
          <w:sz w:val="24"/>
        </w:rPr>
        <w:t xml:space="preserve"> </w:t>
      </w:r>
      <w:r>
        <w:rPr>
          <w:b/>
          <w:sz w:val="24"/>
        </w:rPr>
        <w:t>By</w:t>
      </w:r>
      <w:r>
        <w:rPr>
          <w:b/>
          <w:spacing w:val="-11"/>
          <w:sz w:val="24"/>
        </w:rPr>
        <w:t xml:space="preserve"> </w:t>
      </w:r>
      <w:r>
        <w:rPr>
          <w:b/>
          <w:sz w:val="24"/>
        </w:rPr>
        <w:t>A.I.C.T.E.,</w:t>
      </w:r>
      <w:r>
        <w:rPr>
          <w:b/>
          <w:spacing w:val="-11"/>
          <w:sz w:val="24"/>
        </w:rPr>
        <w:t xml:space="preserve"> </w:t>
      </w:r>
      <w:proofErr w:type="spellStart"/>
      <w:r>
        <w:rPr>
          <w:b/>
          <w:sz w:val="24"/>
        </w:rPr>
        <w:t>Reg</w:t>
      </w:r>
      <w:proofErr w:type="spellEnd"/>
      <w:r>
        <w:rPr>
          <w:b/>
          <w:spacing w:val="-11"/>
          <w:sz w:val="24"/>
        </w:rPr>
        <w:t xml:space="preserve"> </w:t>
      </w:r>
      <w:r>
        <w:rPr>
          <w:b/>
          <w:sz w:val="24"/>
        </w:rPr>
        <w:t xml:space="preserve">by </w:t>
      </w:r>
      <w:proofErr w:type="spellStart"/>
      <w:r>
        <w:rPr>
          <w:b/>
          <w:sz w:val="24"/>
        </w:rPr>
        <w:t>Govt</w:t>
      </w:r>
      <w:proofErr w:type="spellEnd"/>
      <w:r>
        <w:rPr>
          <w:b/>
          <w:sz w:val="24"/>
        </w:rPr>
        <w:t xml:space="preserve"> of Telangana</w:t>
      </w:r>
      <w:r w:rsidR="00703DE2">
        <w:rPr>
          <w:b/>
          <w:sz w:val="24"/>
        </w:rPr>
        <w:t xml:space="preserve"> </w:t>
      </w:r>
      <w:r>
        <w:rPr>
          <w:b/>
          <w:sz w:val="24"/>
        </w:rPr>
        <w:t>State &amp;Affiliated to JNTU, Hyderabad)</w:t>
      </w:r>
    </w:p>
    <w:p w:rsidR="00A53E14" w:rsidRDefault="00B36A51">
      <w:pPr>
        <w:pStyle w:val="Title"/>
        <w:rPr>
          <w:spacing w:val="-2"/>
        </w:rPr>
      </w:pPr>
      <w:r>
        <w:rPr>
          <w:spacing w:val="-2"/>
        </w:rPr>
        <w:t>ABSTRACT</w:t>
      </w:r>
    </w:p>
    <w:p w:rsidR="00B36A51" w:rsidRDefault="00B36A51">
      <w:pPr>
        <w:pStyle w:val="Title"/>
        <w:rPr>
          <w:spacing w:val="-2"/>
        </w:rPr>
      </w:pPr>
    </w:p>
    <w:p w:rsidR="00001485" w:rsidRPr="00317729" w:rsidRDefault="00001485" w:rsidP="00317729">
      <w:pPr>
        <w:pStyle w:val="Title"/>
      </w:pPr>
      <w:r>
        <w:rPr>
          <w:spacing w:val="-2"/>
        </w:rPr>
        <w:t>HOMEGRIDX IOT</w:t>
      </w:r>
    </w:p>
    <w:p w:rsidR="008D78DC" w:rsidRPr="008D78DC" w:rsidRDefault="00001485" w:rsidP="008D78DC">
      <w:pPr>
        <w:pStyle w:val="NormalWeb"/>
        <w:ind w:left="851"/>
        <w:jc w:val="both"/>
        <w:rPr>
          <w:rFonts w:asciiTheme="minorHAnsi" w:hAnsiTheme="minorHAnsi" w:cstheme="minorHAnsi"/>
          <w:sz w:val="28"/>
        </w:rPr>
      </w:pPr>
      <w:proofErr w:type="spellStart"/>
      <w:r>
        <w:rPr>
          <w:rFonts w:asciiTheme="minorHAnsi" w:hAnsiTheme="minorHAnsi" w:cstheme="minorHAnsi"/>
          <w:sz w:val="28"/>
        </w:rPr>
        <w:t>HomeGridX</w:t>
      </w:r>
      <w:proofErr w:type="spellEnd"/>
      <w:r w:rsidR="008D78DC" w:rsidRPr="008D78DC">
        <w:rPr>
          <w:rFonts w:asciiTheme="minorHAnsi" w:hAnsiTheme="minorHAnsi" w:cstheme="minorHAnsi"/>
          <w:sz w:val="28"/>
        </w:rPr>
        <w:t xml:space="preserve"> is an </w:t>
      </w:r>
      <w:proofErr w:type="spellStart"/>
      <w:r w:rsidR="008D78DC" w:rsidRPr="008D78DC">
        <w:rPr>
          <w:rFonts w:asciiTheme="minorHAnsi" w:hAnsiTheme="minorHAnsi" w:cstheme="minorHAnsi"/>
          <w:sz w:val="28"/>
        </w:rPr>
        <w:t>IoT</w:t>
      </w:r>
      <w:proofErr w:type="spellEnd"/>
      <w:r w:rsidR="008D78DC" w:rsidRPr="008D78DC">
        <w:rPr>
          <w:rFonts w:asciiTheme="minorHAnsi" w:hAnsiTheme="minorHAnsi" w:cstheme="minorHAnsi"/>
          <w:sz w:val="28"/>
        </w:rPr>
        <w:t xml:space="preserve">-based smart home automation system designed to enhance energy efficiency, security, and convenience by seamlessly integrating connected devices with intelligent control. As modern households face challenges like unnecessary energy consumption and delayed intrusion detection, </w:t>
      </w:r>
      <w:proofErr w:type="spellStart"/>
      <w:r>
        <w:rPr>
          <w:rFonts w:asciiTheme="minorHAnsi" w:hAnsiTheme="minorHAnsi" w:cstheme="minorHAnsi"/>
          <w:sz w:val="28"/>
        </w:rPr>
        <w:t>HomeGridX</w:t>
      </w:r>
      <w:proofErr w:type="spellEnd"/>
      <w:r w:rsidR="008D78DC" w:rsidRPr="008D78DC">
        <w:rPr>
          <w:rFonts w:asciiTheme="minorHAnsi" w:hAnsiTheme="minorHAnsi" w:cstheme="minorHAnsi"/>
          <w:sz w:val="28"/>
        </w:rPr>
        <w:t xml:space="preserve"> provides a centralized platform that monitors appliance usage, motion detection, and environmental parameters, enabling users to make informed decisions and automate responses.</w:t>
      </w:r>
    </w:p>
    <w:p w:rsidR="008D78DC" w:rsidRPr="008D78DC" w:rsidRDefault="008D78DC" w:rsidP="008D78DC">
      <w:pPr>
        <w:pStyle w:val="NormalWeb"/>
        <w:ind w:left="851"/>
        <w:jc w:val="both"/>
        <w:rPr>
          <w:rFonts w:asciiTheme="minorHAnsi" w:hAnsiTheme="minorHAnsi" w:cstheme="minorHAnsi"/>
          <w:sz w:val="28"/>
        </w:rPr>
      </w:pPr>
      <w:r w:rsidRPr="008D78DC">
        <w:rPr>
          <w:rFonts w:asciiTheme="minorHAnsi" w:hAnsiTheme="minorHAnsi" w:cstheme="minorHAnsi"/>
          <w:sz w:val="28"/>
        </w:rPr>
        <w:t>Technologies such as real-time sensor monitoring, cloud-based data storage, and automated control algorithms allow homeowners to manage multiple rooms efficiently, receive alerts for unusual activity, and implement energy-saving rules. Current applications range from automated lighting and appliance control to intruder detection and personalized home management, contributing to safer, more efficient, and environmentally conscious living spaces.</w:t>
      </w:r>
    </w:p>
    <w:p w:rsidR="008D78DC" w:rsidRPr="008D78DC" w:rsidRDefault="008D78DC" w:rsidP="008D78DC">
      <w:pPr>
        <w:pStyle w:val="NormalWeb"/>
        <w:ind w:left="851"/>
        <w:jc w:val="both"/>
        <w:rPr>
          <w:rFonts w:asciiTheme="minorHAnsi" w:hAnsiTheme="minorHAnsi" w:cstheme="minorHAnsi"/>
          <w:sz w:val="28"/>
        </w:rPr>
      </w:pPr>
      <w:r w:rsidRPr="008D78DC">
        <w:rPr>
          <w:rFonts w:asciiTheme="minorHAnsi" w:hAnsiTheme="minorHAnsi" w:cstheme="minorHAnsi"/>
          <w:sz w:val="28"/>
        </w:rPr>
        <w:t>Nevertheless, challenges include reliable sensor integration, seamless connectivity, user-friendly interfaces, and data privacy concerns. Overcoming these through standardized protocols, robust cloud infrastructure, and secure authentication is esse</w:t>
      </w:r>
      <w:r w:rsidR="00001485">
        <w:rPr>
          <w:rFonts w:asciiTheme="minorHAnsi" w:hAnsiTheme="minorHAnsi" w:cstheme="minorHAnsi"/>
          <w:sz w:val="28"/>
        </w:rPr>
        <w:t xml:space="preserve">ntial. In the long run, </w:t>
      </w:r>
      <w:proofErr w:type="spellStart"/>
      <w:r w:rsidR="00001485">
        <w:rPr>
          <w:rFonts w:asciiTheme="minorHAnsi" w:hAnsiTheme="minorHAnsi" w:cstheme="minorHAnsi"/>
          <w:sz w:val="28"/>
        </w:rPr>
        <w:t>HomeGridX</w:t>
      </w:r>
      <w:proofErr w:type="spellEnd"/>
      <w:r w:rsidRPr="008D78DC">
        <w:rPr>
          <w:rFonts w:asciiTheme="minorHAnsi" w:hAnsiTheme="minorHAnsi" w:cstheme="minorHAnsi"/>
          <w:sz w:val="28"/>
        </w:rPr>
        <w:t xml:space="preserve"> demonstrates how intelligent </w:t>
      </w:r>
      <w:proofErr w:type="spellStart"/>
      <w:r w:rsidRPr="008D78DC">
        <w:rPr>
          <w:rFonts w:asciiTheme="minorHAnsi" w:hAnsiTheme="minorHAnsi" w:cstheme="minorHAnsi"/>
          <w:sz w:val="28"/>
        </w:rPr>
        <w:t>IoT</w:t>
      </w:r>
      <w:proofErr w:type="spellEnd"/>
      <w:r w:rsidRPr="008D78DC">
        <w:rPr>
          <w:rFonts w:asciiTheme="minorHAnsi" w:hAnsiTheme="minorHAnsi" w:cstheme="minorHAnsi"/>
          <w:sz w:val="28"/>
        </w:rPr>
        <w:t xml:space="preserve"> solutions can transform residential living </w:t>
      </w:r>
      <w:bookmarkStart w:id="0" w:name="_GoBack"/>
      <w:bookmarkEnd w:id="0"/>
      <w:r w:rsidRPr="008D78DC">
        <w:rPr>
          <w:rFonts w:asciiTheme="minorHAnsi" w:hAnsiTheme="minorHAnsi" w:cstheme="minorHAnsi"/>
          <w:sz w:val="28"/>
        </w:rPr>
        <w:t>by making homes more secure, energy-efficient, and responsive to the needs of their occupants.</w:t>
      </w:r>
    </w:p>
    <w:p w:rsidR="00317729" w:rsidRDefault="00317729" w:rsidP="008D78DC">
      <w:pPr>
        <w:pStyle w:val="NormalWeb"/>
        <w:ind w:left="851" w:right="854" w:hanging="851"/>
        <w:jc w:val="both"/>
      </w:pPr>
    </w:p>
    <w:p w:rsidR="00317729" w:rsidRDefault="00317729" w:rsidP="00317729">
      <w:pPr>
        <w:pStyle w:val="BodyText"/>
        <w:tabs>
          <w:tab w:val="left" w:pos="8004"/>
        </w:tabs>
        <w:ind w:left="851" w:hanging="851"/>
      </w:pPr>
      <w:r>
        <w:tab/>
        <w:t xml:space="preserve">Team members- </w:t>
      </w:r>
    </w:p>
    <w:p w:rsidR="00A53E14" w:rsidRDefault="00317729" w:rsidP="00317729">
      <w:pPr>
        <w:pStyle w:val="BodyText"/>
        <w:numPr>
          <w:ilvl w:val="0"/>
          <w:numId w:val="1"/>
        </w:numPr>
        <w:tabs>
          <w:tab w:val="left" w:pos="8004"/>
        </w:tabs>
      </w:pPr>
      <w:proofErr w:type="spellStart"/>
      <w:r>
        <w:t>Harini</w:t>
      </w:r>
      <w:proofErr w:type="spellEnd"/>
      <w:r>
        <w:t xml:space="preserve"> – 22BD1A1268</w:t>
      </w:r>
    </w:p>
    <w:p w:rsidR="00317729" w:rsidRDefault="00317729" w:rsidP="00317729">
      <w:pPr>
        <w:pStyle w:val="BodyText"/>
        <w:numPr>
          <w:ilvl w:val="0"/>
          <w:numId w:val="1"/>
        </w:numPr>
        <w:tabs>
          <w:tab w:val="left" w:pos="8004"/>
        </w:tabs>
      </w:pPr>
      <w:r>
        <w:t>Maanvith – 22BD1A1275</w:t>
      </w:r>
    </w:p>
    <w:p w:rsidR="00317729" w:rsidRDefault="00317729" w:rsidP="00317729">
      <w:pPr>
        <w:pStyle w:val="BodyText"/>
        <w:numPr>
          <w:ilvl w:val="0"/>
          <w:numId w:val="1"/>
        </w:numPr>
        <w:tabs>
          <w:tab w:val="left" w:pos="8004"/>
        </w:tabs>
      </w:pPr>
      <w:proofErr w:type="spellStart"/>
      <w:r>
        <w:t>Keerthi</w:t>
      </w:r>
      <w:proofErr w:type="spellEnd"/>
      <w:r>
        <w:t xml:space="preserve"> – 22BD1A1276</w:t>
      </w:r>
    </w:p>
    <w:p w:rsidR="00317729" w:rsidRDefault="00317729" w:rsidP="00317729">
      <w:pPr>
        <w:pStyle w:val="BodyText"/>
        <w:numPr>
          <w:ilvl w:val="0"/>
          <w:numId w:val="1"/>
        </w:numPr>
        <w:tabs>
          <w:tab w:val="left" w:pos="8004"/>
        </w:tabs>
      </w:pPr>
      <w:proofErr w:type="spellStart"/>
      <w:r>
        <w:t>Sruthi</w:t>
      </w:r>
      <w:proofErr w:type="spellEnd"/>
      <w:r>
        <w:t xml:space="preserve"> – 22BD1A12B6</w:t>
      </w:r>
    </w:p>
    <w:sectPr w:rsidR="00317729">
      <w:type w:val="continuous"/>
      <w:pgSz w:w="11910" w:h="16840"/>
      <w:pgMar w:top="1100" w:right="708"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0F4D06"/>
    <w:multiLevelType w:val="hybridMultilevel"/>
    <w:tmpl w:val="2AA8EA9A"/>
    <w:lvl w:ilvl="0" w:tplc="4009000F">
      <w:start w:val="1"/>
      <w:numFmt w:val="decimal"/>
      <w:lvlText w:val="%1."/>
      <w:lvlJc w:val="left"/>
      <w:pPr>
        <w:ind w:left="1572" w:hanging="360"/>
      </w:pPr>
    </w:lvl>
    <w:lvl w:ilvl="1" w:tplc="40090019" w:tentative="1">
      <w:start w:val="1"/>
      <w:numFmt w:val="lowerLetter"/>
      <w:lvlText w:val="%2."/>
      <w:lvlJc w:val="left"/>
      <w:pPr>
        <w:ind w:left="2292" w:hanging="360"/>
      </w:pPr>
    </w:lvl>
    <w:lvl w:ilvl="2" w:tplc="4009001B" w:tentative="1">
      <w:start w:val="1"/>
      <w:numFmt w:val="lowerRoman"/>
      <w:lvlText w:val="%3."/>
      <w:lvlJc w:val="right"/>
      <w:pPr>
        <w:ind w:left="3012" w:hanging="180"/>
      </w:pPr>
    </w:lvl>
    <w:lvl w:ilvl="3" w:tplc="4009000F" w:tentative="1">
      <w:start w:val="1"/>
      <w:numFmt w:val="decimal"/>
      <w:lvlText w:val="%4."/>
      <w:lvlJc w:val="left"/>
      <w:pPr>
        <w:ind w:left="3732" w:hanging="360"/>
      </w:pPr>
    </w:lvl>
    <w:lvl w:ilvl="4" w:tplc="40090019" w:tentative="1">
      <w:start w:val="1"/>
      <w:numFmt w:val="lowerLetter"/>
      <w:lvlText w:val="%5."/>
      <w:lvlJc w:val="left"/>
      <w:pPr>
        <w:ind w:left="4452" w:hanging="360"/>
      </w:pPr>
    </w:lvl>
    <w:lvl w:ilvl="5" w:tplc="4009001B" w:tentative="1">
      <w:start w:val="1"/>
      <w:numFmt w:val="lowerRoman"/>
      <w:lvlText w:val="%6."/>
      <w:lvlJc w:val="right"/>
      <w:pPr>
        <w:ind w:left="5172" w:hanging="180"/>
      </w:pPr>
    </w:lvl>
    <w:lvl w:ilvl="6" w:tplc="4009000F" w:tentative="1">
      <w:start w:val="1"/>
      <w:numFmt w:val="decimal"/>
      <w:lvlText w:val="%7."/>
      <w:lvlJc w:val="left"/>
      <w:pPr>
        <w:ind w:left="5892" w:hanging="360"/>
      </w:pPr>
    </w:lvl>
    <w:lvl w:ilvl="7" w:tplc="40090019" w:tentative="1">
      <w:start w:val="1"/>
      <w:numFmt w:val="lowerLetter"/>
      <w:lvlText w:val="%8."/>
      <w:lvlJc w:val="left"/>
      <w:pPr>
        <w:ind w:left="6612" w:hanging="360"/>
      </w:pPr>
    </w:lvl>
    <w:lvl w:ilvl="8" w:tplc="4009001B" w:tentative="1">
      <w:start w:val="1"/>
      <w:numFmt w:val="lowerRoman"/>
      <w:lvlText w:val="%9."/>
      <w:lvlJc w:val="right"/>
      <w:pPr>
        <w:ind w:left="733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53E14"/>
    <w:rsid w:val="00001485"/>
    <w:rsid w:val="00317729"/>
    <w:rsid w:val="00703DE2"/>
    <w:rsid w:val="00711303"/>
    <w:rsid w:val="008D78DC"/>
    <w:rsid w:val="00A53E14"/>
    <w:rsid w:val="00B36A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15"/>
    </w:pPr>
    <w:rPr>
      <w:sz w:val="28"/>
      <w:szCs w:val="28"/>
    </w:rPr>
  </w:style>
  <w:style w:type="paragraph" w:styleId="Title">
    <w:name w:val="Title"/>
    <w:basedOn w:val="Normal"/>
    <w:uiPriority w:val="1"/>
    <w:qFormat/>
    <w:pPr>
      <w:spacing w:before="2"/>
      <w:ind w:left="2354" w:right="2173"/>
      <w:jc w:val="center"/>
    </w:pPr>
    <w:rPr>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31772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15"/>
    </w:pPr>
    <w:rPr>
      <w:sz w:val="28"/>
      <w:szCs w:val="28"/>
    </w:rPr>
  </w:style>
  <w:style w:type="paragraph" w:styleId="Title">
    <w:name w:val="Title"/>
    <w:basedOn w:val="Normal"/>
    <w:uiPriority w:val="1"/>
    <w:qFormat/>
    <w:pPr>
      <w:spacing w:before="2"/>
      <w:ind w:left="2354" w:right="2173"/>
      <w:jc w:val="center"/>
    </w:pPr>
    <w:rPr>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31772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5511537">
      <w:bodyDiv w:val="1"/>
      <w:marLeft w:val="0"/>
      <w:marRight w:val="0"/>
      <w:marTop w:val="0"/>
      <w:marBottom w:val="0"/>
      <w:divBdr>
        <w:top w:val="none" w:sz="0" w:space="0" w:color="auto"/>
        <w:left w:val="none" w:sz="0" w:space="0" w:color="auto"/>
        <w:bottom w:val="none" w:sz="0" w:space="0" w:color="auto"/>
        <w:right w:val="none" w:sz="0" w:space="0" w:color="auto"/>
      </w:divBdr>
    </w:div>
    <w:div w:id="1549337239">
      <w:bodyDiv w:val="1"/>
      <w:marLeft w:val="0"/>
      <w:marRight w:val="0"/>
      <w:marTop w:val="0"/>
      <w:marBottom w:val="0"/>
      <w:divBdr>
        <w:top w:val="none" w:sz="0" w:space="0" w:color="auto"/>
        <w:left w:val="none" w:sz="0" w:space="0" w:color="auto"/>
        <w:bottom w:val="none" w:sz="0" w:space="0" w:color="auto"/>
        <w:right w:val="none" w:sz="0" w:space="0" w:color="auto"/>
      </w:divBdr>
    </w:div>
    <w:div w:id="2070884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Nikitha Kamabhapati</dc:creator>
  <cp:lastModifiedBy>Admin</cp:lastModifiedBy>
  <cp:revision>3</cp:revision>
  <dcterms:created xsi:type="dcterms:W3CDTF">2025-09-12T07:15:00Z</dcterms:created>
  <dcterms:modified xsi:type="dcterms:W3CDTF">2025-09-16T15:07:00Z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2025-08-20T00:00:00Z</vt:filetime>
  </property>
  <property fmtid="{D5CDD505-2E9C-101B-9397-08002B2CF9AE}" pid="3" name="Creator">
    <vt:lpwstr>Microsoft® Word 2016</vt:lpwstr>
  </property>
  <property fmtid="{D5CDD505-2E9C-101B-9397-08002B2CF9AE}" pid="4" name="LastSaved">
    <vt:filetime>2025-08-21T00:00:00Z</vt:filetime>
  </property>
  <property fmtid="{D5CDD505-2E9C-101B-9397-08002B2CF9AE}" pid="5" name="Producer">
    <vt:lpwstr>www.ilovepdf.com</vt:lpwstr>
  </property>
</Properties>
</file>