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9B9E60" w14:textId="77777777" w:rsidR="00142813" w:rsidRDefault="00142813" w:rsidP="00C2231F">
      <w:pPr>
        <w:pStyle w:val="Default"/>
        <w:spacing w:after="200" w:line="360" w:lineRule="auto"/>
        <w:jc w:val="center"/>
        <w:rPr>
          <w:iCs/>
          <w:sz w:val="32"/>
          <w:szCs w:val="32"/>
        </w:rPr>
      </w:pPr>
    </w:p>
    <w:p w14:paraId="51A8E618" w14:textId="7C74B9A2" w:rsidR="00525F2B" w:rsidRPr="00D076B6" w:rsidRDefault="00C00B57" w:rsidP="00F916E9">
      <w:pPr>
        <w:rPr>
          <w:rFonts w:eastAsia="Times New Roman"/>
          <w:i/>
          <w:iCs/>
          <w:color w:val="000000"/>
          <w:sz w:val="40"/>
          <w:szCs w:val="40"/>
          <w:lang w:val="en-IN" w:eastAsia="en-IN" w:bidi="hi-IN"/>
        </w:rPr>
      </w:pPr>
      <w:r w:rsidRPr="00D076B6">
        <w:rPr>
          <w:rFonts w:eastAsia="Times New Roman"/>
          <w:i/>
          <w:iCs/>
          <w:color w:val="000000"/>
          <w:sz w:val="40"/>
          <w:szCs w:val="40"/>
          <w:lang w:eastAsia="en-IN" w:bidi="hi-IN"/>
        </w:rPr>
        <w:t>Generative AI-Based Question Paper Generation System</w:t>
      </w:r>
    </w:p>
    <w:p w14:paraId="4983AA5B" w14:textId="77777777" w:rsidR="00525F2B" w:rsidRDefault="00525F2B" w:rsidP="00F916E9">
      <w:pPr>
        <w:rPr>
          <w:rFonts w:eastAsia="Times New Roman"/>
          <w:i/>
          <w:iCs/>
          <w:color w:val="000000"/>
          <w:sz w:val="26"/>
          <w:szCs w:val="26"/>
          <w:lang w:val="en-IN" w:eastAsia="en-IN" w:bidi="hi-IN"/>
        </w:rPr>
      </w:pPr>
    </w:p>
    <w:p w14:paraId="2271648A" w14:textId="674D0006" w:rsidR="00F916E9" w:rsidRPr="00F916E9" w:rsidRDefault="00F916E9" w:rsidP="00F916E9">
      <w:pPr>
        <w:rPr>
          <w:rFonts w:eastAsia="Times New Roman"/>
          <w:color w:val="000000"/>
          <w:sz w:val="26"/>
          <w:szCs w:val="26"/>
          <w:lang w:val="en-IN" w:eastAsia="en-IN" w:bidi="hi-IN"/>
        </w:rPr>
      </w:pPr>
      <w:r w:rsidRPr="00F916E9">
        <w:rPr>
          <w:rFonts w:eastAsia="Times New Roman"/>
          <w:i/>
          <w:iCs/>
          <w:color w:val="000000"/>
          <w:sz w:val="26"/>
          <w:szCs w:val="26"/>
          <w:lang w:val="en-IN" w:eastAsia="en-IN" w:bidi="hi-IN"/>
        </w:rPr>
        <w:t>of</w:t>
      </w:r>
      <w:r w:rsidRPr="00F916E9">
        <w:rPr>
          <w:rFonts w:eastAsia="Times New Roman"/>
          <w:color w:val="000000"/>
          <w:sz w:val="26"/>
          <w:szCs w:val="26"/>
          <w:lang w:val="en-IN" w:eastAsia="en-IN" w:bidi="hi-IN"/>
        </w:rPr>
        <w:t xml:space="preserve"> </w:t>
      </w:r>
    </w:p>
    <w:p w14:paraId="5E24AF07" w14:textId="77777777" w:rsidR="00F916E9" w:rsidRPr="00F916E9" w:rsidRDefault="00F916E9" w:rsidP="00F916E9">
      <w:pPr>
        <w:rPr>
          <w:rFonts w:ascii="Calibri" w:eastAsia="Times New Roman" w:hAnsi="Calibri" w:cs="Calibri"/>
          <w:color w:val="000000"/>
          <w:sz w:val="28"/>
          <w:szCs w:val="28"/>
          <w:lang w:val="en-IN" w:eastAsia="en-IN" w:bidi="hi-IN"/>
        </w:rPr>
      </w:pPr>
    </w:p>
    <w:p w14:paraId="3B8CC032" w14:textId="3D4D94B9" w:rsidR="00C2231F" w:rsidRDefault="00525F2B" w:rsidP="00F916E9">
      <w:pPr>
        <w:pStyle w:val="Default"/>
        <w:spacing w:after="200" w:line="360" w:lineRule="auto"/>
        <w:jc w:val="center"/>
        <w:rPr>
          <w:rFonts w:eastAsia="Times New Roman"/>
          <w:b/>
          <w:bCs/>
          <w:sz w:val="28"/>
          <w:szCs w:val="28"/>
          <w:lang w:bidi="hi-IN"/>
        </w:rPr>
      </w:pPr>
      <w:r w:rsidRPr="00F916E9">
        <w:rPr>
          <w:rFonts w:eastAsia="Times New Roman"/>
          <w:b/>
          <w:bCs/>
          <w:sz w:val="28"/>
          <w:szCs w:val="28"/>
          <w:lang w:bidi="hi-IN"/>
        </w:rPr>
        <w:t xml:space="preserve">Bachelor </w:t>
      </w:r>
      <w:r>
        <w:rPr>
          <w:rFonts w:eastAsia="Times New Roman"/>
          <w:b/>
          <w:bCs/>
          <w:sz w:val="28"/>
          <w:szCs w:val="28"/>
          <w:lang w:bidi="hi-IN"/>
        </w:rPr>
        <w:t>o</w:t>
      </w:r>
      <w:r w:rsidRPr="00F916E9">
        <w:rPr>
          <w:rFonts w:eastAsia="Times New Roman"/>
          <w:b/>
          <w:bCs/>
          <w:sz w:val="28"/>
          <w:szCs w:val="28"/>
          <w:lang w:bidi="hi-IN"/>
        </w:rPr>
        <w:t>f Technology</w:t>
      </w:r>
    </w:p>
    <w:p w14:paraId="2E42833D" w14:textId="78E26DCE" w:rsidR="00F916E9" w:rsidRPr="00F916E9" w:rsidRDefault="00F916E9" w:rsidP="00F916E9">
      <w:pPr>
        <w:pStyle w:val="Default"/>
        <w:spacing w:after="200" w:line="360" w:lineRule="auto"/>
        <w:jc w:val="center"/>
        <w:rPr>
          <w:sz w:val="34"/>
          <w:szCs w:val="34"/>
        </w:rPr>
      </w:pPr>
      <w:r>
        <w:rPr>
          <w:rFonts w:eastAsia="Times New Roman"/>
          <w:b/>
          <w:bCs/>
          <w:sz w:val="28"/>
          <w:szCs w:val="28"/>
          <w:lang w:bidi="hi-IN"/>
        </w:rPr>
        <w:t>in</w:t>
      </w:r>
      <w:r w:rsidR="00525F2B">
        <w:rPr>
          <w:rFonts w:eastAsia="Times New Roman"/>
          <w:b/>
          <w:bCs/>
          <w:sz w:val="28"/>
          <w:szCs w:val="28"/>
          <w:lang w:bidi="hi-IN"/>
        </w:rPr>
        <w:t xml:space="preserve"> </w:t>
      </w:r>
      <w:r w:rsidR="008B5E6E">
        <w:rPr>
          <w:rFonts w:eastAsia="Times New Roman"/>
          <w:b/>
          <w:bCs/>
          <w:sz w:val="28"/>
          <w:szCs w:val="28"/>
          <w:lang w:bidi="hi-IN"/>
        </w:rPr>
        <w:t xml:space="preserve">The </w:t>
      </w:r>
      <w:r>
        <w:rPr>
          <w:rFonts w:eastAsia="Times New Roman"/>
          <w:b/>
          <w:bCs/>
          <w:sz w:val="28"/>
          <w:szCs w:val="28"/>
          <w:lang w:bidi="hi-IN"/>
        </w:rPr>
        <w:t xml:space="preserve">Department </w:t>
      </w:r>
      <w:r w:rsidR="008B5E6E">
        <w:rPr>
          <w:rFonts w:eastAsia="Times New Roman"/>
          <w:b/>
          <w:bCs/>
          <w:sz w:val="28"/>
          <w:szCs w:val="28"/>
          <w:lang w:bidi="hi-IN"/>
        </w:rPr>
        <w:t>of</w:t>
      </w:r>
      <w:r w:rsidR="00C00B57">
        <w:rPr>
          <w:rFonts w:eastAsia="Times New Roman"/>
          <w:b/>
          <w:bCs/>
          <w:sz w:val="28"/>
          <w:szCs w:val="28"/>
          <w:lang w:bidi="hi-IN"/>
        </w:rPr>
        <w:t xml:space="preserve"> E.C.E</w:t>
      </w:r>
      <w:r>
        <w:rPr>
          <w:rFonts w:eastAsia="Times New Roman"/>
          <w:b/>
          <w:bCs/>
          <w:sz w:val="28"/>
          <w:szCs w:val="28"/>
          <w:lang w:bidi="hi-IN"/>
        </w:rPr>
        <w:t xml:space="preserve"> </w:t>
      </w:r>
    </w:p>
    <w:p w14:paraId="75056B71" w14:textId="27BDF3A2" w:rsidR="003D51F0" w:rsidRPr="00190CA9" w:rsidRDefault="00C00B57" w:rsidP="00C2231F">
      <w:pPr>
        <w:pStyle w:val="Default"/>
        <w:spacing w:after="120" w:line="240" w:lineRule="exact"/>
        <w:jc w:val="center"/>
        <w:rPr>
          <w:b/>
          <w:bCs/>
          <w:color w:val="FF0000"/>
          <w:sz w:val="28"/>
          <w:szCs w:val="28"/>
        </w:rPr>
      </w:pPr>
      <w:r w:rsidRPr="00C00B57">
        <w:rPr>
          <w:b/>
          <w:bCs/>
          <w:color w:val="FF0000"/>
          <w:sz w:val="28"/>
          <w:szCs w:val="28"/>
          <w:lang w:val="en-US"/>
        </w:rPr>
        <w:t>NATURAL LANGUAGE PROCESSING USING TENSOR FLOW</w:t>
      </w:r>
      <w:r>
        <w:rPr>
          <w:b/>
          <w:bCs/>
          <w:color w:val="FF0000"/>
          <w:sz w:val="28"/>
          <w:szCs w:val="28"/>
          <w:lang w:val="en-US"/>
        </w:rPr>
        <w:t>-</w:t>
      </w:r>
      <w:r w:rsidRPr="00C00B57">
        <w:rPr>
          <w:b/>
          <w:bCs/>
          <w:color w:val="FF0000"/>
          <w:sz w:val="28"/>
          <w:szCs w:val="28"/>
          <w:lang w:val="en-US"/>
        </w:rPr>
        <w:t> 23SDEC15R</w:t>
      </w:r>
    </w:p>
    <w:p w14:paraId="26E5A287" w14:textId="77777777" w:rsidR="003D51F0" w:rsidRDefault="003D51F0" w:rsidP="00C2231F">
      <w:pPr>
        <w:pStyle w:val="Default"/>
        <w:spacing w:after="120" w:line="240" w:lineRule="exact"/>
        <w:jc w:val="center"/>
        <w:rPr>
          <w:sz w:val="28"/>
          <w:szCs w:val="28"/>
        </w:rPr>
      </w:pPr>
    </w:p>
    <w:p w14:paraId="66A3059B" w14:textId="28BCFB67" w:rsidR="00C2231F" w:rsidRDefault="00AD0A38" w:rsidP="00C2231F">
      <w:pPr>
        <w:pStyle w:val="Default"/>
        <w:spacing w:after="120" w:line="240" w:lineRule="exact"/>
        <w:jc w:val="center"/>
        <w:rPr>
          <w:sz w:val="28"/>
          <w:szCs w:val="28"/>
        </w:rPr>
      </w:pPr>
      <w:r>
        <w:rPr>
          <w:sz w:val="28"/>
          <w:szCs w:val="28"/>
        </w:rPr>
        <w:t>Submitted by</w:t>
      </w:r>
    </w:p>
    <w:p w14:paraId="3C5BECF8" w14:textId="025058D9" w:rsidR="00AD0A38" w:rsidRPr="008B5E6E" w:rsidRDefault="00C00B57" w:rsidP="00C2231F">
      <w:pPr>
        <w:pStyle w:val="Default"/>
        <w:spacing w:after="120" w:line="240" w:lineRule="exact"/>
        <w:jc w:val="center"/>
        <w:rPr>
          <w:b/>
          <w:bCs/>
          <w:sz w:val="28"/>
          <w:szCs w:val="28"/>
        </w:rPr>
      </w:pPr>
      <w:r>
        <w:rPr>
          <w:b/>
          <w:bCs/>
          <w:sz w:val="28"/>
          <w:szCs w:val="28"/>
        </w:rPr>
        <w:t>2310040015:</w:t>
      </w:r>
      <w:r w:rsidR="00AE7051">
        <w:rPr>
          <w:b/>
          <w:bCs/>
          <w:sz w:val="28"/>
          <w:szCs w:val="28"/>
        </w:rPr>
        <w:t xml:space="preserve"> </w:t>
      </w:r>
      <w:r>
        <w:rPr>
          <w:b/>
          <w:bCs/>
          <w:sz w:val="28"/>
          <w:szCs w:val="28"/>
        </w:rPr>
        <w:t>G MEGHA SHYAM</w:t>
      </w:r>
    </w:p>
    <w:p w14:paraId="2BCCA68A" w14:textId="3B44256C" w:rsidR="00370572" w:rsidRPr="008B5E6E" w:rsidRDefault="00AE7051" w:rsidP="00AE7051">
      <w:pPr>
        <w:pStyle w:val="Default"/>
        <w:spacing w:after="120" w:line="240" w:lineRule="exact"/>
        <w:rPr>
          <w:b/>
          <w:bCs/>
          <w:sz w:val="28"/>
          <w:szCs w:val="28"/>
        </w:rPr>
      </w:pPr>
      <w:r>
        <w:rPr>
          <w:b/>
          <w:bCs/>
          <w:sz w:val="28"/>
          <w:szCs w:val="28"/>
        </w:rPr>
        <w:t xml:space="preserve">                                           </w:t>
      </w:r>
      <w:r w:rsidR="00370572">
        <w:rPr>
          <w:b/>
          <w:bCs/>
          <w:sz w:val="28"/>
          <w:szCs w:val="28"/>
        </w:rPr>
        <w:t>2310040055:</w:t>
      </w:r>
      <w:r>
        <w:rPr>
          <w:b/>
          <w:bCs/>
          <w:sz w:val="28"/>
          <w:szCs w:val="28"/>
        </w:rPr>
        <w:t xml:space="preserve"> </w:t>
      </w:r>
      <w:r w:rsidR="00370572">
        <w:rPr>
          <w:b/>
          <w:bCs/>
          <w:sz w:val="28"/>
          <w:szCs w:val="28"/>
        </w:rPr>
        <w:t>CH</w:t>
      </w:r>
      <w:r w:rsidR="00500755">
        <w:rPr>
          <w:b/>
          <w:bCs/>
          <w:sz w:val="28"/>
          <w:szCs w:val="28"/>
        </w:rPr>
        <w:t xml:space="preserve"> </w:t>
      </w:r>
      <w:r w:rsidR="00370572">
        <w:rPr>
          <w:b/>
          <w:bCs/>
          <w:sz w:val="28"/>
          <w:szCs w:val="28"/>
        </w:rPr>
        <w:t>Sai Vasanth</w:t>
      </w:r>
    </w:p>
    <w:p w14:paraId="064DA148" w14:textId="77777777" w:rsidR="00C2231F" w:rsidRDefault="00C2231F" w:rsidP="00C2231F">
      <w:pPr>
        <w:pStyle w:val="Default"/>
        <w:spacing w:after="120" w:line="240" w:lineRule="exact"/>
        <w:jc w:val="center"/>
        <w:rPr>
          <w:sz w:val="23"/>
          <w:szCs w:val="23"/>
        </w:rPr>
      </w:pPr>
    </w:p>
    <w:p w14:paraId="71FB88BF" w14:textId="77777777" w:rsidR="00AE7051" w:rsidRDefault="00C2231F" w:rsidP="00AE7051">
      <w:pPr>
        <w:pStyle w:val="Default"/>
        <w:spacing w:after="200" w:line="360" w:lineRule="auto"/>
        <w:jc w:val="center"/>
        <w:rPr>
          <w:sz w:val="23"/>
          <w:szCs w:val="23"/>
        </w:rPr>
      </w:pPr>
      <w:r w:rsidRPr="004273FB">
        <w:rPr>
          <w:sz w:val="23"/>
          <w:szCs w:val="23"/>
        </w:rPr>
        <w:t>Under the guidance of</w:t>
      </w:r>
    </w:p>
    <w:p w14:paraId="3D624626" w14:textId="22961049" w:rsidR="003D51F0" w:rsidRPr="00AE7051" w:rsidRDefault="00370572" w:rsidP="00AE7051">
      <w:pPr>
        <w:pStyle w:val="Default"/>
        <w:spacing w:after="200" w:line="360" w:lineRule="auto"/>
        <w:jc w:val="center"/>
        <w:rPr>
          <w:sz w:val="23"/>
          <w:szCs w:val="23"/>
        </w:rPr>
      </w:pPr>
      <w:r w:rsidRPr="00AE7051">
        <w:rPr>
          <w:b/>
          <w:bCs/>
          <w:sz w:val="28"/>
          <w:szCs w:val="28"/>
          <w:lang w:val="en-US"/>
        </w:rPr>
        <w:t xml:space="preserve">Bharathi </w:t>
      </w:r>
      <w:proofErr w:type="spellStart"/>
      <w:r w:rsidRPr="00AE7051">
        <w:rPr>
          <w:b/>
          <w:bCs/>
          <w:sz w:val="28"/>
          <w:szCs w:val="28"/>
          <w:lang w:val="en-US"/>
        </w:rPr>
        <w:t>Chidirala</w:t>
      </w:r>
      <w:proofErr w:type="spellEnd"/>
    </w:p>
    <w:p w14:paraId="2605953A" w14:textId="3DB104C7" w:rsidR="00C2231F" w:rsidRDefault="003D51F0" w:rsidP="00C2231F">
      <w:pPr>
        <w:pStyle w:val="Default"/>
        <w:spacing w:after="200" w:line="360" w:lineRule="auto"/>
        <w:jc w:val="center"/>
        <w:rPr>
          <w:b/>
          <w:bCs/>
          <w:sz w:val="23"/>
          <w:szCs w:val="23"/>
        </w:rPr>
      </w:pPr>
      <w:r>
        <w:rPr>
          <w:noProof/>
        </w:rPr>
        <w:drawing>
          <wp:inline distT="0" distB="0" distL="0" distR="0" wp14:anchorId="4B11260D" wp14:editId="743FC55C">
            <wp:extent cx="2606040" cy="956845"/>
            <wp:effectExtent l="0" t="0" r="3810" b="0"/>
            <wp:docPr id="1026" name="Picture 2">
              <a:extLst xmlns:a="http://schemas.openxmlformats.org/drawingml/2006/main">
                <a:ext uri="{FF2B5EF4-FFF2-40B4-BE49-F238E27FC236}">
                  <a16:creationId xmlns:a16="http://schemas.microsoft.com/office/drawing/2014/main" id="{9ACD8694-C544-8D7F-F981-577154B58A8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Picture 2">
                      <a:extLst>
                        <a:ext uri="{FF2B5EF4-FFF2-40B4-BE49-F238E27FC236}">
                          <a16:creationId xmlns:a16="http://schemas.microsoft.com/office/drawing/2014/main" id="{9ACD8694-C544-8D7F-F981-577154B58A85}"/>
                        </a:ext>
                      </a:extLst>
                    </pic:cNvPr>
                    <pic:cNvPicPr>
                      <a:picLocks noChangeAspect="1" noChangeArrowheads="1"/>
                    </pic:cNvPicPr>
                  </pic:nvPicPr>
                  <pic:blipFill rotWithShape="1">
                    <a:blip r:embed="rId8">
                      <a:extLst>
                        <a:ext uri="{28A0092B-C50C-407E-A947-70E740481C1C}">
                          <a14:useLocalDpi xmlns:a14="http://schemas.microsoft.com/office/drawing/2010/main" val="0"/>
                        </a:ext>
                      </a:extLst>
                    </a:blip>
                    <a:srcRect t="38755" b="11848"/>
                    <a:stretch/>
                  </pic:blipFill>
                  <pic:spPr bwMode="auto">
                    <a:xfrm>
                      <a:off x="0" y="0"/>
                      <a:ext cx="2644080" cy="970812"/>
                    </a:xfrm>
                    <a:prstGeom prst="rect">
                      <a:avLst/>
                    </a:prstGeom>
                    <a:noFill/>
                  </pic:spPr>
                </pic:pic>
              </a:graphicData>
            </a:graphic>
          </wp:inline>
        </w:drawing>
      </w:r>
    </w:p>
    <w:p w14:paraId="21F3C445" w14:textId="77777777" w:rsidR="003D51F0" w:rsidRPr="004273FB" w:rsidRDefault="003D51F0" w:rsidP="00C2231F">
      <w:pPr>
        <w:pStyle w:val="Default"/>
        <w:spacing w:after="200" w:line="360" w:lineRule="auto"/>
        <w:jc w:val="center"/>
        <w:rPr>
          <w:b/>
          <w:bCs/>
          <w:sz w:val="23"/>
          <w:szCs w:val="23"/>
        </w:rPr>
      </w:pPr>
    </w:p>
    <w:p w14:paraId="3F3A9D13" w14:textId="2E40CA0E" w:rsidR="00C2231F" w:rsidRPr="004273FB" w:rsidRDefault="00C2231F" w:rsidP="00C2231F">
      <w:pPr>
        <w:pStyle w:val="Default"/>
        <w:spacing w:after="200" w:line="360" w:lineRule="auto"/>
        <w:jc w:val="center"/>
        <w:rPr>
          <w:sz w:val="23"/>
          <w:szCs w:val="23"/>
        </w:rPr>
      </w:pPr>
      <w:r w:rsidRPr="004273FB">
        <w:rPr>
          <w:sz w:val="23"/>
          <w:szCs w:val="23"/>
        </w:rPr>
        <w:t xml:space="preserve">Department of </w:t>
      </w:r>
      <w:r w:rsidR="003D51F0">
        <w:rPr>
          <w:sz w:val="23"/>
          <w:szCs w:val="23"/>
        </w:rPr>
        <w:t>Electronics and Communication Engineering</w:t>
      </w:r>
    </w:p>
    <w:p w14:paraId="46A8B4EC" w14:textId="061FA85C" w:rsidR="00C2231F" w:rsidRPr="004273FB" w:rsidRDefault="003D51F0" w:rsidP="00C2231F">
      <w:pPr>
        <w:pStyle w:val="Default"/>
        <w:spacing w:after="200" w:line="360" w:lineRule="auto"/>
        <w:jc w:val="center"/>
        <w:rPr>
          <w:sz w:val="23"/>
          <w:szCs w:val="23"/>
        </w:rPr>
      </w:pPr>
      <w:r w:rsidRPr="003D51F0">
        <w:rPr>
          <w:sz w:val="23"/>
          <w:szCs w:val="23"/>
        </w:rPr>
        <w:t>Koneru Lakshmaiah Education Foundation</w:t>
      </w:r>
      <w:r>
        <w:rPr>
          <w:sz w:val="23"/>
          <w:szCs w:val="23"/>
        </w:rPr>
        <w:t>, Aziz Nagar</w:t>
      </w:r>
    </w:p>
    <w:p w14:paraId="5131A577" w14:textId="2EC61D1C" w:rsidR="00C2231F" w:rsidRPr="004273FB" w:rsidRDefault="003D51F0" w:rsidP="00C2231F">
      <w:pPr>
        <w:pStyle w:val="Default"/>
        <w:spacing w:after="200" w:line="360" w:lineRule="auto"/>
        <w:jc w:val="center"/>
        <w:rPr>
          <w:sz w:val="23"/>
          <w:szCs w:val="23"/>
        </w:rPr>
      </w:pPr>
      <w:r>
        <w:rPr>
          <w:sz w:val="23"/>
          <w:szCs w:val="23"/>
        </w:rPr>
        <w:t>Aziz Nagar</w:t>
      </w:r>
      <w:r w:rsidR="00C2231F" w:rsidRPr="004273FB">
        <w:rPr>
          <w:sz w:val="23"/>
          <w:szCs w:val="23"/>
        </w:rPr>
        <w:t xml:space="preserve"> </w:t>
      </w:r>
      <w:r w:rsidR="00525F2B">
        <w:rPr>
          <w:sz w:val="23"/>
          <w:szCs w:val="23"/>
        </w:rPr>
        <w:t>–</w:t>
      </w:r>
      <w:r w:rsidR="00C2231F" w:rsidRPr="004273FB">
        <w:rPr>
          <w:sz w:val="23"/>
          <w:szCs w:val="23"/>
        </w:rPr>
        <w:t xml:space="preserve"> </w:t>
      </w:r>
      <w:r>
        <w:rPr>
          <w:sz w:val="23"/>
          <w:szCs w:val="23"/>
        </w:rPr>
        <w:t>500075</w:t>
      </w:r>
    </w:p>
    <w:p w14:paraId="12F3081D" w14:textId="6A50CD01" w:rsidR="008D3342" w:rsidRDefault="00D05559" w:rsidP="00C2231F">
      <w:pPr>
        <w:spacing w:line="360" w:lineRule="auto"/>
        <w:rPr>
          <w:sz w:val="23"/>
          <w:szCs w:val="23"/>
        </w:rPr>
        <w:sectPr w:rsidR="008D3342" w:rsidSect="00575EB3">
          <w:footerReference w:type="first" r:id="rId9"/>
          <w:type w:val="continuous"/>
          <w:pgSz w:w="11906" w:h="16838" w:code="9"/>
          <w:pgMar w:top="450" w:right="893" w:bottom="1440" w:left="893" w:header="720" w:footer="720" w:gutter="0"/>
          <w:cols w:space="720"/>
          <w:docGrid w:linePitch="360"/>
        </w:sectPr>
      </w:pPr>
      <w:r>
        <w:rPr>
          <w:sz w:val="23"/>
          <w:szCs w:val="23"/>
        </w:rPr>
        <w:t>FEB</w:t>
      </w:r>
      <w:r w:rsidR="00C2231F" w:rsidRPr="004273FB">
        <w:rPr>
          <w:sz w:val="23"/>
          <w:szCs w:val="23"/>
        </w:rPr>
        <w:t xml:space="preserve"> - 20</w:t>
      </w:r>
      <w:r w:rsidR="003D51F0">
        <w:rPr>
          <w:sz w:val="23"/>
          <w:szCs w:val="23"/>
        </w:rPr>
        <w:t>2</w:t>
      </w:r>
      <w:r>
        <w:rPr>
          <w:sz w:val="23"/>
          <w:szCs w:val="23"/>
        </w:rPr>
        <w:t>5</w:t>
      </w:r>
      <w:r w:rsidR="00C2231F" w:rsidRPr="004273FB">
        <w:rPr>
          <w:sz w:val="23"/>
          <w:szCs w:val="23"/>
        </w:rPr>
        <w:t>.</w:t>
      </w:r>
    </w:p>
    <w:p w14:paraId="5EA13363" w14:textId="4B03D9E2" w:rsidR="00161D38" w:rsidRDefault="00161D38" w:rsidP="008D3342">
      <w:pPr>
        <w:spacing w:line="360" w:lineRule="auto"/>
        <w:rPr>
          <w:b/>
          <w:bCs/>
          <w:kern w:val="48"/>
          <w:sz w:val="30"/>
          <w:szCs w:val="30"/>
        </w:rPr>
      </w:pPr>
      <w:r>
        <w:rPr>
          <w:b/>
          <w:bCs/>
          <w:kern w:val="48"/>
          <w:sz w:val="30"/>
          <w:szCs w:val="30"/>
        </w:rPr>
        <w:lastRenderedPageBreak/>
        <w:t xml:space="preserve">Introduction </w:t>
      </w:r>
    </w:p>
    <w:p w14:paraId="26FAD4CF" w14:textId="77777777" w:rsidR="00500755" w:rsidRPr="00500755" w:rsidRDefault="00500755" w:rsidP="00500755">
      <w:pPr>
        <w:spacing w:line="360" w:lineRule="auto"/>
        <w:jc w:val="left"/>
        <w:rPr>
          <w:kern w:val="48"/>
          <w:sz w:val="22"/>
          <w:szCs w:val="22"/>
          <w:lang w:val="en-IN"/>
        </w:rPr>
      </w:pPr>
      <w:r w:rsidRPr="00500755">
        <w:rPr>
          <w:kern w:val="48"/>
          <w:sz w:val="22"/>
          <w:szCs w:val="22"/>
          <w:lang w:val="en-IN"/>
        </w:rPr>
        <w:t>The Generative AI-Based Question Paper Generation System is designed to automate and improve the traditional process of question paper preparation using advanced techniques in Artificial Intelligence and Natural Language Processing (NLP). In conventional academic settings, preparing question papers requires significant time, subject expertise, and manual effort from faculty members. Ensuring that the paper covers all syllabus topics, maintains appropriate difficulty levels, and avoids repetition is often a challenging task. This project aims to address these challenges by developing an intelligent system capable of generating structured and syllabus-oriented questions automatically.</w:t>
      </w:r>
    </w:p>
    <w:p w14:paraId="7FC2C091" w14:textId="77777777" w:rsidR="00500755" w:rsidRPr="00500755" w:rsidRDefault="00500755" w:rsidP="00AF3F9A">
      <w:pPr>
        <w:spacing w:line="360" w:lineRule="auto"/>
        <w:jc w:val="left"/>
        <w:rPr>
          <w:kern w:val="48"/>
          <w:sz w:val="22"/>
          <w:szCs w:val="22"/>
          <w:lang w:val="en-IN"/>
        </w:rPr>
      </w:pPr>
      <w:r w:rsidRPr="00500755">
        <w:rPr>
          <w:kern w:val="48"/>
          <w:sz w:val="22"/>
          <w:szCs w:val="22"/>
          <w:lang w:val="en-IN"/>
        </w:rPr>
        <w:t xml:space="preserve">Generative Artificial Intelligence models, particularly transformer-based architectures, have demonstrated remarkable ability in understanding and generating human-like text. These models can </w:t>
      </w:r>
      <w:proofErr w:type="spellStart"/>
      <w:r w:rsidRPr="00500755">
        <w:rPr>
          <w:kern w:val="48"/>
          <w:sz w:val="22"/>
          <w:szCs w:val="22"/>
          <w:lang w:val="en-IN"/>
        </w:rPr>
        <w:t>analyze</w:t>
      </w:r>
      <w:proofErr w:type="spellEnd"/>
      <w:r w:rsidRPr="00500755">
        <w:rPr>
          <w:kern w:val="48"/>
          <w:sz w:val="22"/>
          <w:szCs w:val="22"/>
          <w:lang w:val="en-IN"/>
        </w:rPr>
        <w:t xml:space="preserve"> textual input such as notes, textbooks, or syllabus documents and produce meaningful questions based on contextual understanding. By leveraging such models, the proposed system generates different types of questions including very short answer questions, short answer questions, and long answer questions.</w:t>
      </w:r>
    </w:p>
    <w:p w14:paraId="6D6283CB" w14:textId="77777777" w:rsidR="00500755" w:rsidRPr="00500755" w:rsidRDefault="00500755" w:rsidP="00AF3F9A">
      <w:pPr>
        <w:spacing w:line="360" w:lineRule="auto"/>
        <w:jc w:val="left"/>
        <w:rPr>
          <w:kern w:val="48"/>
          <w:sz w:val="22"/>
          <w:szCs w:val="22"/>
          <w:lang w:val="en-IN"/>
        </w:rPr>
      </w:pPr>
      <w:r w:rsidRPr="00500755">
        <w:rPr>
          <w:kern w:val="48"/>
          <w:sz w:val="22"/>
          <w:szCs w:val="22"/>
          <w:lang w:val="en-IN"/>
        </w:rPr>
        <w:t>The system processes uploaded study material, extracts relevant textual content, and applies a pre-trained generative language model to transform the input into examination questions. This ensures balanced coverage of topics and supports multiple formats required in university examinations. The generated questions can be organized into structured sections similar to standard academic question papers.</w:t>
      </w:r>
    </w:p>
    <w:p w14:paraId="7766EC2B" w14:textId="77777777" w:rsidR="00500755" w:rsidRPr="00500755" w:rsidRDefault="00500755" w:rsidP="00AF3F9A">
      <w:pPr>
        <w:spacing w:line="360" w:lineRule="auto"/>
        <w:jc w:val="left"/>
        <w:rPr>
          <w:kern w:val="48"/>
          <w:sz w:val="22"/>
          <w:szCs w:val="22"/>
          <w:lang w:val="en-IN"/>
        </w:rPr>
      </w:pPr>
      <w:r w:rsidRPr="00500755">
        <w:rPr>
          <w:kern w:val="48"/>
          <w:sz w:val="22"/>
          <w:szCs w:val="22"/>
          <w:lang w:val="en-IN"/>
        </w:rPr>
        <w:t xml:space="preserve">The implementation is carried out using Python in the Google </w:t>
      </w:r>
      <w:proofErr w:type="spellStart"/>
      <w:r w:rsidRPr="00500755">
        <w:rPr>
          <w:kern w:val="48"/>
          <w:sz w:val="22"/>
          <w:szCs w:val="22"/>
          <w:lang w:val="en-IN"/>
        </w:rPr>
        <w:t>Colab</w:t>
      </w:r>
      <w:proofErr w:type="spellEnd"/>
      <w:r w:rsidRPr="00500755">
        <w:rPr>
          <w:kern w:val="48"/>
          <w:sz w:val="22"/>
          <w:szCs w:val="22"/>
          <w:lang w:val="en-IN"/>
        </w:rPr>
        <w:t xml:space="preserve"> environment, utilizing transformer-based models for text generation. This project demonstrates how Generative AI can be effectively integrated into educational systems to enhance efficiency, reduce faculty workload, and improve assessment quality. The proposed system contributes to intelligent automation in the academic domain and showcases practical application of modern AI technologies in real-world educational scenarios.</w:t>
      </w:r>
    </w:p>
    <w:p w14:paraId="0CBF000C" w14:textId="0B8C359B" w:rsidR="00161D38" w:rsidRDefault="00161D38" w:rsidP="008D3342">
      <w:pPr>
        <w:spacing w:line="360" w:lineRule="auto"/>
        <w:rPr>
          <w:i/>
          <w:iCs/>
          <w:kern w:val="48"/>
          <w:sz w:val="22"/>
          <w:szCs w:val="22"/>
        </w:rPr>
      </w:pPr>
    </w:p>
    <w:p w14:paraId="59B0617D" w14:textId="77777777" w:rsidR="00370572" w:rsidRDefault="00370572" w:rsidP="008D3342">
      <w:pPr>
        <w:spacing w:line="360" w:lineRule="auto"/>
        <w:rPr>
          <w:i/>
          <w:iCs/>
          <w:kern w:val="48"/>
          <w:sz w:val="22"/>
          <w:szCs w:val="22"/>
        </w:rPr>
      </w:pPr>
    </w:p>
    <w:p w14:paraId="2892C9BE" w14:textId="77777777" w:rsidR="00370572" w:rsidRDefault="00370572" w:rsidP="008D3342">
      <w:pPr>
        <w:spacing w:line="360" w:lineRule="auto"/>
        <w:rPr>
          <w:i/>
          <w:iCs/>
          <w:kern w:val="48"/>
          <w:sz w:val="22"/>
          <w:szCs w:val="22"/>
        </w:rPr>
      </w:pPr>
    </w:p>
    <w:p w14:paraId="4855953F" w14:textId="77777777" w:rsidR="00370572" w:rsidRDefault="00370572" w:rsidP="008D3342">
      <w:pPr>
        <w:spacing w:line="360" w:lineRule="auto"/>
        <w:rPr>
          <w:i/>
          <w:iCs/>
          <w:kern w:val="48"/>
          <w:sz w:val="22"/>
          <w:szCs w:val="22"/>
        </w:rPr>
      </w:pPr>
    </w:p>
    <w:p w14:paraId="671A289C" w14:textId="77777777" w:rsidR="00370572" w:rsidRDefault="00370572" w:rsidP="008D3342">
      <w:pPr>
        <w:spacing w:line="360" w:lineRule="auto"/>
        <w:rPr>
          <w:i/>
          <w:iCs/>
          <w:kern w:val="48"/>
          <w:sz w:val="22"/>
          <w:szCs w:val="22"/>
        </w:rPr>
      </w:pPr>
    </w:p>
    <w:p w14:paraId="76B42231" w14:textId="77777777" w:rsidR="00370572" w:rsidRDefault="00370572" w:rsidP="008D3342">
      <w:pPr>
        <w:spacing w:line="360" w:lineRule="auto"/>
        <w:rPr>
          <w:i/>
          <w:iCs/>
          <w:kern w:val="48"/>
          <w:sz w:val="22"/>
          <w:szCs w:val="22"/>
        </w:rPr>
      </w:pPr>
    </w:p>
    <w:p w14:paraId="064B93A1" w14:textId="77777777" w:rsidR="00370572" w:rsidRDefault="00370572" w:rsidP="008D3342">
      <w:pPr>
        <w:spacing w:line="360" w:lineRule="auto"/>
        <w:rPr>
          <w:i/>
          <w:iCs/>
          <w:kern w:val="48"/>
          <w:sz w:val="22"/>
          <w:szCs w:val="22"/>
        </w:rPr>
      </w:pPr>
    </w:p>
    <w:p w14:paraId="5990DE17" w14:textId="77777777" w:rsidR="00370572" w:rsidRDefault="00370572" w:rsidP="008D3342">
      <w:pPr>
        <w:spacing w:line="360" w:lineRule="auto"/>
        <w:rPr>
          <w:i/>
          <w:iCs/>
          <w:kern w:val="48"/>
          <w:sz w:val="22"/>
          <w:szCs w:val="22"/>
        </w:rPr>
      </w:pPr>
    </w:p>
    <w:p w14:paraId="4561E906" w14:textId="77777777" w:rsidR="00370572" w:rsidRDefault="00370572" w:rsidP="008D3342">
      <w:pPr>
        <w:spacing w:line="360" w:lineRule="auto"/>
        <w:rPr>
          <w:i/>
          <w:iCs/>
          <w:kern w:val="48"/>
          <w:sz w:val="22"/>
          <w:szCs w:val="22"/>
        </w:rPr>
      </w:pPr>
    </w:p>
    <w:p w14:paraId="6DE170FC" w14:textId="77777777" w:rsidR="00161D38" w:rsidRDefault="00161D38" w:rsidP="00AF3F9A">
      <w:pPr>
        <w:spacing w:line="360" w:lineRule="auto"/>
        <w:jc w:val="both"/>
        <w:rPr>
          <w:i/>
          <w:iCs/>
          <w:kern w:val="48"/>
          <w:sz w:val="22"/>
          <w:szCs w:val="22"/>
        </w:rPr>
      </w:pPr>
    </w:p>
    <w:p w14:paraId="0666BBCB" w14:textId="77777777" w:rsidR="00AF3F9A" w:rsidRDefault="00AF3F9A" w:rsidP="00AF3F9A">
      <w:pPr>
        <w:spacing w:line="360" w:lineRule="auto"/>
        <w:jc w:val="both"/>
        <w:rPr>
          <w:i/>
          <w:iCs/>
          <w:kern w:val="48"/>
          <w:sz w:val="22"/>
          <w:szCs w:val="22"/>
        </w:rPr>
      </w:pPr>
    </w:p>
    <w:p w14:paraId="454224AC" w14:textId="77777777" w:rsidR="00AF3F9A" w:rsidRDefault="00AF3F9A" w:rsidP="00AF3F9A">
      <w:pPr>
        <w:spacing w:line="360" w:lineRule="auto"/>
        <w:jc w:val="both"/>
        <w:rPr>
          <w:i/>
          <w:iCs/>
          <w:kern w:val="48"/>
          <w:sz w:val="22"/>
          <w:szCs w:val="22"/>
        </w:rPr>
      </w:pPr>
    </w:p>
    <w:p w14:paraId="468614D0" w14:textId="77777777" w:rsidR="00161D38" w:rsidRDefault="00161D38" w:rsidP="009F7C97">
      <w:pPr>
        <w:spacing w:line="360" w:lineRule="auto"/>
        <w:jc w:val="both"/>
        <w:rPr>
          <w:b/>
          <w:bCs/>
          <w:kern w:val="48"/>
          <w:sz w:val="30"/>
          <w:szCs w:val="30"/>
        </w:rPr>
      </w:pPr>
    </w:p>
    <w:p w14:paraId="31B68D36" w14:textId="77777777" w:rsidR="009F7C97" w:rsidRDefault="009F7C97" w:rsidP="009F7C97">
      <w:pPr>
        <w:spacing w:line="360" w:lineRule="auto"/>
        <w:jc w:val="both"/>
        <w:rPr>
          <w:b/>
          <w:bCs/>
          <w:kern w:val="48"/>
          <w:sz w:val="30"/>
          <w:szCs w:val="30"/>
        </w:rPr>
      </w:pPr>
    </w:p>
    <w:p w14:paraId="2209D916" w14:textId="1935F151" w:rsidR="008D3342" w:rsidRDefault="00161D38" w:rsidP="008D3342">
      <w:pPr>
        <w:spacing w:line="360" w:lineRule="auto"/>
        <w:rPr>
          <w:b/>
          <w:bCs/>
          <w:kern w:val="48"/>
          <w:sz w:val="30"/>
          <w:szCs w:val="30"/>
        </w:rPr>
      </w:pPr>
      <w:r>
        <w:rPr>
          <w:b/>
          <w:bCs/>
          <w:kern w:val="48"/>
          <w:sz w:val="30"/>
          <w:szCs w:val="30"/>
        </w:rPr>
        <w:lastRenderedPageBreak/>
        <w:t>Literature Review/</w:t>
      </w:r>
      <w:r w:rsidRPr="00161D38">
        <w:t xml:space="preserve"> </w:t>
      </w:r>
      <w:r w:rsidRPr="00161D38">
        <w:rPr>
          <w:b/>
          <w:bCs/>
          <w:kern w:val="48"/>
          <w:sz w:val="30"/>
          <w:szCs w:val="30"/>
        </w:rPr>
        <w:t>Application Survey</w:t>
      </w:r>
    </w:p>
    <w:p w14:paraId="4593093E" w14:textId="77777777" w:rsidR="00370572" w:rsidRDefault="00370572" w:rsidP="00AF3F9A">
      <w:pPr>
        <w:spacing w:line="360" w:lineRule="auto"/>
        <w:jc w:val="left"/>
        <w:rPr>
          <w:kern w:val="48"/>
          <w:sz w:val="22"/>
          <w:szCs w:val="22"/>
          <w:lang w:val="en-IN"/>
        </w:rPr>
      </w:pPr>
      <w:r w:rsidRPr="00AE7051">
        <w:rPr>
          <w:kern w:val="48"/>
          <w:sz w:val="22"/>
          <w:szCs w:val="22"/>
          <w:lang w:val="en-IN"/>
        </w:rPr>
        <w:t>The rapid advancement of Artificial Intelligence, particularly in the field of Natural Language Processing (NLP), has significantly transformed the educational sector. Generative AI models have shown remarkable capability in understanding and producing human-like text, making them highly suitable for automated content creation tasks such as question generation.</w:t>
      </w:r>
    </w:p>
    <w:p w14:paraId="0F65B172" w14:textId="77777777" w:rsidR="009F7C97" w:rsidRPr="00AE7051" w:rsidRDefault="009F7C97" w:rsidP="00AF3F9A">
      <w:pPr>
        <w:spacing w:line="360" w:lineRule="auto"/>
        <w:jc w:val="left"/>
        <w:rPr>
          <w:kern w:val="48"/>
          <w:sz w:val="22"/>
          <w:szCs w:val="22"/>
          <w:lang w:val="en-IN"/>
        </w:rPr>
      </w:pPr>
    </w:p>
    <w:p w14:paraId="34D6586E" w14:textId="77777777" w:rsidR="00370572" w:rsidRDefault="00370572" w:rsidP="00AF3F9A">
      <w:pPr>
        <w:spacing w:line="360" w:lineRule="auto"/>
        <w:jc w:val="left"/>
        <w:rPr>
          <w:kern w:val="48"/>
          <w:sz w:val="22"/>
          <w:szCs w:val="22"/>
          <w:lang w:val="en-IN"/>
        </w:rPr>
      </w:pPr>
      <w:r w:rsidRPr="00AE7051">
        <w:rPr>
          <w:kern w:val="48"/>
          <w:sz w:val="22"/>
          <w:szCs w:val="22"/>
          <w:lang w:val="en-IN"/>
        </w:rPr>
        <w:t>Earlier research in automatic question generation primarily relied on rule-based systems and template-based approaches. These methods required predefined grammatical rules and manually crafted templates to generate questions. Although effective in controlled environments, such systems lacked scalability and flexibility when applied to large and diverse educational content.</w:t>
      </w:r>
    </w:p>
    <w:p w14:paraId="1C38265A" w14:textId="77777777" w:rsidR="009F7C97" w:rsidRPr="00AE7051" w:rsidRDefault="009F7C97" w:rsidP="00AF3F9A">
      <w:pPr>
        <w:spacing w:line="360" w:lineRule="auto"/>
        <w:jc w:val="left"/>
        <w:rPr>
          <w:kern w:val="48"/>
          <w:sz w:val="22"/>
          <w:szCs w:val="22"/>
          <w:lang w:val="en-IN"/>
        </w:rPr>
      </w:pPr>
    </w:p>
    <w:p w14:paraId="2E255E1B" w14:textId="6A97ED73" w:rsidR="009F7C97" w:rsidRPr="00AE7051" w:rsidRDefault="00370572" w:rsidP="00AF3F9A">
      <w:pPr>
        <w:spacing w:line="360" w:lineRule="auto"/>
        <w:jc w:val="left"/>
        <w:rPr>
          <w:kern w:val="48"/>
          <w:sz w:val="22"/>
          <w:szCs w:val="22"/>
          <w:lang w:val="en-IN"/>
        </w:rPr>
      </w:pPr>
      <w:r w:rsidRPr="00AE7051">
        <w:rPr>
          <w:kern w:val="48"/>
          <w:sz w:val="22"/>
          <w:szCs w:val="22"/>
          <w:lang w:val="en-IN"/>
        </w:rPr>
        <w:t>With the introduction of deep learning techniques, especially Recurrent Neural Networks (RNNs) and Long Short-Term Memory (LSTM) models, researchers began exploring neural-based question generation. These models improved contextual understanding and allowed systems to generate more natural and relevant questions. However, their performance was limited in handling long textual contexts and maintaining coherence.</w:t>
      </w:r>
    </w:p>
    <w:p w14:paraId="7BAD7155" w14:textId="617D4518" w:rsidR="009F7C97" w:rsidRPr="00AE7051" w:rsidRDefault="00370572" w:rsidP="00AF3F9A">
      <w:pPr>
        <w:spacing w:line="360" w:lineRule="auto"/>
        <w:jc w:val="left"/>
        <w:rPr>
          <w:kern w:val="48"/>
          <w:sz w:val="22"/>
          <w:szCs w:val="22"/>
          <w:lang w:val="en-IN"/>
        </w:rPr>
      </w:pPr>
      <w:r w:rsidRPr="00AE7051">
        <w:rPr>
          <w:kern w:val="48"/>
          <w:sz w:val="22"/>
          <w:szCs w:val="22"/>
          <w:lang w:val="en-IN"/>
        </w:rPr>
        <w:t>The emergence of transformer-based architectures such as T5 (Text-to-Text Transfer Transformer) revolutionized the field of text generation. Transformer models use attention mechanisms to capture relationships between words across long sequences of text. These models can be fine-tuned for specific tasks such as summarization, translation, and question generation. The text-to-text framework enables the system to treat question generation as a transformation problem, where input text is converted into relevant questions.</w:t>
      </w:r>
    </w:p>
    <w:p w14:paraId="2AF62498" w14:textId="77777777" w:rsidR="00370572" w:rsidRDefault="00370572" w:rsidP="00AF3F9A">
      <w:pPr>
        <w:spacing w:line="360" w:lineRule="auto"/>
        <w:jc w:val="left"/>
        <w:rPr>
          <w:kern w:val="48"/>
          <w:sz w:val="22"/>
          <w:szCs w:val="22"/>
          <w:lang w:val="en-IN"/>
        </w:rPr>
      </w:pPr>
      <w:r w:rsidRPr="00AE7051">
        <w:rPr>
          <w:kern w:val="48"/>
          <w:sz w:val="22"/>
          <w:szCs w:val="22"/>
          <w:lang w:val="en-IN"/>
        </w:rPr>
        <w:t>Recent studies have shown that transformer-based models significantly outperform traditional NLP approaches in educational applications. They are capable of generating different types of questions, including objective, descriptive, and analytical questions. Furthermore, generative models allow customization based on difficulty levels and cognitive domains such as Bloom’s Taxonomy.</w:t>
      </w:r>
    </w:p>
    <w:p w14:paraId="3BB29184" w14:textId="77777777" w:rsidR="009F7C97" w:rsidRPr="00AE7051" w:rsidRDefault="009F7C97" w:rsidP="00AF3F9A">
      <w:pPr>
        <w:spacing w:line="360" w:lineRule="auto"/>
        <w:jc w:val="left"/>
        <w:rPr>
          <w:kern w:val="48"/>
          <w:sz w:val="22"/>
          <w:szCs w:val="22"/>
          <w:lang w:val="en-IN"/>
        </w:rPr>
      </w:pPr>
    </w:p>
    <w:p w14:paraId="5138DD59" w14:textId="1DD08E46" w:rsidR="009F7C97" w:rsidRPr="00AE7051" w:rsidRDefault="00370572" w:rsidP="00AF3F9A">
      <w:pPr>
        <w:spacing w:line="360" w:lineRule="auto"/>
        <w:jc w:val="left"/>
        <w:rPr>
          <w:kern w:val="48"/>
          <w:sz w:val="22"/>
          <w:szCs w:val="22"/>
          <w:lang w:val="en-IN"/>
        </w:rPr>
      </w:pPr>
      <w:r w:rsidRPr="00AE7051">
        <w:rPr>
          <w:kern w:val="48"/>
          <w:sz w:val="22"/>
          <w:szCs w:val="22"/>
          <w:lang w:val="en-IN"/>
        </w:rPr>
        <w:t>In academic institutions, automated question paper generation systems are increasingly being explored to reduce faculty workload and ensure fairness in assessment. These systems help in maintaining uniformity, preventing duplication of questions, and covering all syllabus units effectively. Generative AI systems also support dynamic question bank creation, which can be reused and updated easily.</w:t>
      </w:r>
    </w:p>
    <w:p w14:paraId="0D2ABB40" w14:textId="77777777" w:rsidR="00370572" w:rsidRPr="00AE7051" w:rsidRDefault="00370572" w:rsidP="00AF3F9A">
      <w:pPr>
        <w:spacing w:line="360" w:lineRule="auto"/>
        <w:jc w:val="left"/>
        <w:rPr>
          <w:kern w:val="48"/>
          <w:sz w:val="22"/>
          <w:szCs w:val="22"/>
          <w:lang w:val="en-IN"/>
        </w:rPr>
      </w:pPr>
      <w:r w:rsidRPr="00AE7051">
        <w:rPr>
          <w:kern w:val="48"/>
          <w:sz w:val="22"/>
          <w:szCs w:val="22"/>
          <w:lang w:val="en-IN"/>
        </w:rPr>
        <w:t>Applications of Generative AI in education extend beyond question generation. They include automated grading, personalized tutoring, intelligent content summarization, and adaptive learning systems. Among these, automated question generation plays a critical role in examination management and assessment planning.</w:t>
      </w:r>
    </w:p>
    <w:p w14:paraId="3B5E3F6C" w14:textId="77777777" w:rsidR="00370572" w:rsidRPr="00AE7051" w:rsidRDefault="00370572" w:rsidP="00AF3F9A">
      <w:pPr>
        <w:spacing w:line="360" w:lineRule="auto"/>
        <w:jc w:val="left"/>
        <w:rPr>
          <w:kern w:val="48"/>
          <w:sz w:val="22"/>
          <w:szCs w:val="22"/>
          <w:lang w:val="en-IN"/>
        </w:rPr>
      </w:pPr>
      <w:r w:rsidRPr="00AE7051">
        <w:rPr>
          <w:kern w:val="48"/>
          <w:sz w:val="22"/>
          <w:szCs w:val="22"/>
          <w:lang w:val="en-IN"/>
        </w:rPr>
        <w:t>The proposed Generative AI-Based Question Paper Generation System builds upon these advancements. It utilizes a pre-trained transformer model to process syllabus content and generate structured examination questions. The system categorizes questions into very short, short, and long answer formats to meet standard university examination patterns.</w:t>
      </w:r>
    </w:p>
    <w:p w14:paraId="250BEE28" w14:textId="55BC2B61" w:rsidR="00BB2D06" w:rsidRDefault="00BB2D06" w:rsidP="008D3342">
      <w:pPr>
        <w:spacing w:line="360" w:lineRule="auto"/>
        <w:rPr>
          <w:kern w:val="48"/>
          <w:sz w:val="22"/>
          <w:szCs w:val="22"/>
        </w:rPr>
      </w:pPr>
    </w:p>
    <w:p w14:paraId="2ED90095" w14:textId="7A0DE702" w:rsidR="00BB2D06" w:rsidRDefault="00BB2D06" w:rsidP="008D3342">
      <w:pPr>
        <w:spacing w:line="360" w:lineRule="auto"/>
        <w:rPr>
          <w:b/>
          <w:kern w:val="48"/>
          <w:sz w:val="30"/>
          <w:szCs w:val="30"/>
        </w:rPr>
      </w:pPr>
      <w:r w:rsidRPr="00BB2D06">
        <w:rPr>
          <w:b/>
          <w:kern w:val="48"/>
          <w:sz w:val="30"/>
          <w:szCs w:val="30"/>
        </w:rPr>
        <w:lastRenderedPageBreak/>
        <w:t>References</w:t>
      </w:r>
    </w:p>
    <w:p w14:paraId="148DFA34" w14:textId="77777777" w:rsidR="00370572" w:rsidRPr="00AE7051" w:rsidRDefault="00370572" w:rsidP="00AF3F9A">
      <w:pPr>
        <w:spacing w:line="360" w:lineRule="auto"/>
        <w:jc w:val="left"/>
        <w:rPr>
          <w:bCs/>
          <w:kern w:val="48"/>
          <w:sz w:val="24"/>
          <w:szCs w:val="24"/>
          <w:lang w:val="en-IN"/>
        </w:rPr>
      </w:pPr>
      <w:r w:rsidRPr="00AE7051">
        <w:rPr>
          <w:bCs/>
          <w:kern w:val="48"/>
          <w:sz w:val="24"/>
          <w:szCs w:val="24"/>
          <w:lang w:val="en-IN"/>
        </w:rPr>
        <w:t>[1] A. Vaswani et al., “Attention Is All You Need,” Advances in Neural Information Processing Systems (</w:t>
      </w:r>
      <w:proofErr w:type="spellStart"/>
      <w:r w:rsidRPr="00AE7051">
        <w:rPr>
          <w:bCs/>
          <w:kern w:val="48"/>
          <w:sz w:val="24"/>
          <w:szCs w:val="24"/>
          <w:lang w:val="en-IN"/>
        </w:rPr>
        <w:t>NeurIPS</w:t>
      </w:r>
      <w:proofErr w:type="spellEnd"/>
      <w:r w:rsidRPr="00AE7051">
        <w:rPr>
          <w:bCs/>
          <w:kern w:val="48"/>
          <w:sz w:val="24"/>
          <w:szCs w:val="24"/>
          <w:lang w:val="en-IN"/>
        </w:rPr>
        <w:t>), 2017.</w:t>
      </w:r>
    </w:p>
    <w:p w14:paraId="25C45ADC" w14:textId="77777777" w:rsidR="00370572" w:rsidRPr="00AE7051" w:rsidRDefault="00370572" w:rsidP="00AF3F9A">
      <w:pPr>
        <w:spacing w:line="360" w:lineRule="auto"/>
        <w:jc w:val="left"/>
        <w:rPr>
          <w:bCs/>
          <w:kern w:val="48"/>
          <w:sz w:val="24"/>
          <w:szCs w:val="24"/>
          <w:lang w:val="en-IN"/>
        </w:rPr>
      </w:pPr>
      <w:r w:rsidRPr="00AE7051">
        <w:rPr>
          <w:bCs/>
          <w:kern w:val="48"/>
          <w:sz w:val="24"/>
          <w:szCs w:val="24"/>
          <w:lang w:val="en-IN"/>
        </w:rPr>
        <w:t>[2] C. Raffel et al., “Exploring the Limits of Transfer Learning with a Unified Text-to-Text Transformer,” Journal of Machine Learning Research, vol. 21, no. 140, pp. 1–67, 2020.</w:t>
      </w:r>
    </w:p>
    <w:p w14:paraId="78DE65B6" w14:textId="77777777" w:rsidR="00370572" w:rsidRPr="00AE7051" w:rsidRDefault="00370572" w:rsidP="00AF3F9A">
      <w:pPr>
        <w:spacing w:line="360" w:lineRule="auto"/>
        <w:jc w:val="left"/>
        <w:rPr>
          <w:bCs/>
          <w:kern w:val="48"/>
          <w:sz w:val="24"/>
          <w:szCs w:val="24"/>
          <w:lang w:val="en-IN"/>
        </w:rPr>
      </w:pPr>
      <w:r w:rsidRPr="00AE7051">
        <w:rPr>
          <w:bCs/>
          <w:kern w:val="48"/>
          <w:sz w:val="24"/>
          <w:szCs w:val="24"/>
          <w:lang w:val="en-IN"/>
        </w:rPr>
        <w:t>[3] X. Du, J. Shao, and C. Cardie, “Learning to Ask: Neural Question Generation for Reading Comprehension,” Proceedings of ACL, 2017.</w:t>
      </w:r>
    </w:p>
    <w:p w14:paraId="06F0F560" w14:textId="77777777" w:rsidR="00370572" w:rsidRPr="00AE7051" w:rsidRDefault="00370572" w:rsidP="00AF3F9A">
      <w:pPr>
        <w:spacing w:line="360" w:lineRule="auto"/>
        <w:jc w:val="left"/>
        <w:rPr>
          <w:bCs/>
          <w:kern w:val="48"/>
          <w:sz w:val="24"/>
          <w:szCs w:val="24"/>
          <w:lang w:val="en-IN"/>
        </w:rPr>
      </w:pPr>
      <w:r w:rsidRPr="00AE7051">
        <w:rPr>
          <w:bCs/>
          <w:kern w:val="48"/>
          <w:sz w:val="24"/>
          <w:szCs w:val="24"/>
          <w:lang w:val="en-IN"/>
        </w:rPr>
        <w:t>[4] K. Devlin, M. Chang, K. Lee, and K. Toutanova, “BERT: Pre-training of Deep Bidirectional Transformers for Language Understanding,” Proceedings of NAACL-HLT, 2019.</w:t>
      </w:r>
    </w:p>
    <w:p w14:paraId="650219E5" w14:textId="77777777" w:rsidR="00370572" w:rsidRPr="00AE7051" w:rsidRDefault="00370572" w:rsidP="00AF3F9A">
      <w:pPr>
        <w:spacing w:line="360" w:lineRule="auto"/>
        <w:jc w:val="left"/>
        <w:rPr>
          <w:bCs/>
          <w:kern w:val="48"/>
          <w:sz w:val="24"/>
          <w:szCs w:val="24"/>
          <w:lang w:val="en-IN"/>
        </w:rPr>
      </w:pPr>
      <w:r w:rsidRPr="00AE7051">
        <w:rPr>
          <w:bCs/>
          <w:kern w:val="48"/>
          <w:sz w:val="24"/>
          <w:szCs w:val="24"/>
          <w:lang w:val="en-IN"/>
        </w:rPr>
        <w:t>[5] Y. Liu et al., “</w:t>
      </w:r>
      <w:proofErr w:type="spellStart"/>
      <w:r w:rsidRPr="00AE7051">
        <w:rPr>
          <w:bCs/>
          <w:kern w:val="48"/>
          <w:sz w:val="24"/>
          <w:szCs w:val="24"/>
          <w:lang w:val="en-IN"/>
        </w:rPr>
        <w:t>RoBERTa</w:t>
      </w:r>
      <w:proofErr w:type="spellEnd"/>
      <w:r w:rsidRPr="00AE7051">
        <w:rPr>
          <w:bCs/>
          <w:kern w:val="48"/>
          <w:sz w:val="24"/>
          <w:szCs w:val="24"/>
          <w:lang w:val="en-IN"/>
        </w:rPr>
        <w:t xml:space="preserve">: A Robustly Optimized BERT Pretraining Approach,” </w:t>
      </w:r>
      <w:proofErr w:type="spellStart"/>
      <w:r w:rsidRPr="00AE7051">
        <w:rPr>
          <w:bCs/>
          <w:kern w:val="48"/>
          <w:sz w:val="24"/>
          <w:szCs w:val="24"/>
          <w:lang w:val="en-IN"/>
        </w:rPr>
        <w:t>arXiv</w:t>
      </w:r>
      <w:proofErr w:type="spellEnd"/>
      <w:r w:rsidRPr="00AE7051">
        <w:rPr>
          <w:bCs/>
          <w:kern w:val="48"/>
          <w:sz w:val="24"/>
          <w:szCs w:val="24"/>
          <w:lang w:val="en-IN"/>
        </w:rPr>
        <w:t xml:space="preserve"> preprint arXiv:1907.11692, 2019.</w:t>
      </w:r>
    </w:p>
    <w:p w14:paraId="1CA864F9" w14:textId="77777777" w:rsidR="00370572" w:rsidRPr="00AE7051" w:rsidRDefault="00370572" w:rsidP="00AF3F9A">
      <w:pPr>
        <w:spacing w:line="360" w:lineRule="auto"/>
        <w:jc w:val="left"/>
        <w:rPr>
          <w:bCs/>
          <w:kern w:val="48"/>
          <w:sz w:val="24"/>
          <w:szCs w:val="24"/>
          <w:lang w:val="en-IN"/>
        </w:rPr>
      </w:pPr>
      <w:r w:rsidRPr="00AE7051">
        <w:rPr>
          <w:bCs/>
          <w:kern w:val="48"/>
          <w:sz w:val="24"/>
          <w:szCs w:val="24"/>
          <w:lang w:val="en-IN"/>
        </w:rPr>
        <w:t>[6] S. Kumar and A. Bhatia, “Automatic Question Generation Using Natural Language Processing,” International Journal of Advanced Computer Science and Applications, vol. 10, no. 6, 2019.</w:t>
      </w:r>
    </w:p>
    <w:p w14:paraId="47460AD0" w14:textId="77777777" w:rsidR="00370572" w:rsidRPr="00AE7051" w:rsidRDefault="00370572" w:rsidP="00AF3F9A">
      <w:pPr>
        <w:spacing w:line="360" w:lineRule="auto"/>
        <w:jc w:val="left"/>
        <w:rPr>
          <w:bCs/>
          <w:kern w:val="48"/>
          <w:sz w:val="24"/>
          <w:szCs w:val="24"/>
        </w:rPr>
      </w:pPr>
    </w:p>
    <w:p w14:paraId="10CA6E32" w14:textId="77777777" w:rsidR="00370572" w:rsidRPr="00BB2D06" w:rsidRDefault="00370572" w:rsidP="008D3342">
      <w:pPr>
        <w:spacing w:line="360" w:lineRule="auto"/>
        <w:rPr>
          <w:b/>
          <w:kern w:val="48"/>
          <w:sz w:val="30"/>
          <w:szCs w:val="30"/>
        </w:rPr>
      </w:pPr>
    </w:p>
    <w:sectPr w:rsidR="00370572" w:rsidRPr="00BB2D06" w:rsidSect="008D3342">
      <w:pgSz w:w="11906" w:h="16838" w:code="9"/>
      <w:pgMar w:top="1080" w:right="907" w:bottom="1440" w:left="907" w:header="720" w:footer="720" w:gutter="0"/>
      <w:cols w:space="36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B3E463" w14:textId="77777777" w:rsidR="001E7608" w:rsidRDefault="001E7608" w:rsidP="001A3B3D">
      <w:r>
        <w:separator/>
      </w:r>
    </w:p>
  </w:endnote>
  <w:endnote w:type="continuationSeparator" w:id="0">
    <w:p w14:paraId="110CF3C8" w14:textId="77777777" w:rsidR="001E7608" w:rsidRDefault="001E7608"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alibri-Bold">
    <w:altName w:val="Calibri"/>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 w:name="Mangal">
    <w:panose1 w:val="02040503050203030202"/>
    <w:charset w:val="00"/>
    <w:family w:val="roman"/>
    <w:pitch w:val="variable"/>
    <w:sig w:usb0="00008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CC5F4" w14:textId="77777777" w:rsidR="001A3B3D" w:rsidRPr="006F6D3D" w:rsidRDefault="001A3B3D" w:rsidP="0056610F">
    <w:pPr>
      <w:pStyle w:val="Footer"/>
      <w:jc w:val="left"/>
      <w:rPr>
        <w:sz w:val="16"/>
        <w:szCs w:val="16"/>
      </w:rPr>
    </w:pPr>
    <w:r w:rsidRPr="006F6D3D">
      <w:rPr>
        <w:sz w:val="16"/>
        <w:szCs w:val="16"/>
      </w:rPr>
      <w:t>XXX-X-XXXX-XXXX-X/XX/$XX.00 ©20XX IEEE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DE3C48" w14:textId="77777777" w:rsidR="001E7608" w:rsidRDefault="001E7608" w:rsidP="001A3B3D">
      <w:r>
        <w:separator/>
      </w:r>
    </w:p>
  </w:footnote>
  <w:footnote w:type="continuationSeparator" w:id="0">
    <w:p w14:paraId="11CFDACB" w14:textId="77777777" w:rsidR="001E7608" w:rsidRDefault="001E7608" w:rsidP="001A3B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2A93F04"/>
    <w:multiLevelType w:val="hybridMultilevel"/>
    <w:tmpl w:val="50D8F900"/>
    <w:lvl w:ilvl="0" w:tplc="A85A2A98">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3"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5" w15:restartNumberingAfterBreak="0">
    <w:nsid w:val="29AF5B35"/>
    <w:multiLevelType w:val="hybridMultilevel"/>
    <w:tmpl w:val="931E8DE6"/>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8" w15:restartNumberingAfterBreak="0">
    <w:nsid w:val="4189603E"/>
    <w:multiLevelType w:val="multilevel"/>
    <w:tmpl w:val="0AB06E12"/>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9"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21"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2"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16cid:durableId="807285344">
    <w:abstractNumId w:val="16"/>
  </w:num>
  <w:num w:numId="2" w16cid:durableId="1461412031">
    <w:abstractNumId w:val="21"/>
  </w:num>
  <w:num w:numId="3" w16cid:durableId="1437289310">
    <w:abstractNumId w:val="14"/>
  </w:num>
  <w:num w:numId="4" w16cid:durableId="1754543865">
    <w:abstractNumId w:val="18"/>
  </w:num>
  <w:num w:numId="5" w16cid:durableId="2050032478">
    <w:abstractNumId w:val="18"/>
  </w:num>
  <w:num w:numId="6" w16cid:durableId="978195136">
    <w:abstractNumId w:val="18"/>
  </w:num>
  <w:num w:numId="7" w16cid:durableId="1511872627">
    <w:abstractNumId w:val="18"/>
  </w:num>
  <w:num w:numId="8" w16cid:durableId="694188999">
    <w:abstractNumId w:val="20"/>
  </w:num>
  <w:num w:numId="9" w16cid:durableId="1218665283">
    <w:abstractNumId w:val="22"/>
  </w:num>
  <w:num w:numId="10" w16cid:durableId="1511213522">
    <w:abstractNumId w:val="17"/>
  </w:num>
  <w:num w:numId="11" w16cid:durableId="705760188">
    <w:abstractNumId w:val="13"/>
  </w:num>
  <w:num w:numId="12" w16cid:durableId="920605858">
    <w:abstractNumId w:val="12"/>
  </w:num>
  <w:num w:numId="13" w16cid:durableId="643236144">
    <w:abstractNumId w:val="0"/>
  </w:num>
  <w:num w:numId="14" w16cid:durableId="358817119">
    <w:abstractNumId w:val="10"/>
  </w:num>
  <w:num w:numId="15" w16cid:durableId="2111122247">
    <w:abstractNumId w:val="8"/>
  </w:num>
  <w:num w:numId="16" w16cid:durableId="308902059">
    <w:abstractNumId w:val="7"/>
  </w:num>
  <w:num w:numId="17" w16cid:durableId="55670870">
    <w:abstractNumId w:val="6"/>
  </w:num>
  <w:num w:numId="18" w16cid:durableId="786775682">
    <w:abstractNumId w:val="5"/>
  </w:num>
  <w:num w:numId="19" w16cid:durableId="602346470">
    <w:abstractNumId w:val="9"/>
  </w:num>
  <w:num w:numId="20" w16cid:durableId="686373024">
    <w:abstractNumId w:val="4"/>
  </w:num>
  <w:num w:numId="21" w16cid:durableId="1102535455">
    <w:abstractNumId w:val="3"/>
  </w:num>
  <w:num w:numId="22" w16cid:durableId="981349230">
    <w:abstractNumId w:val="2"/>
  </w:num>
  <w:num w:numId="23" w16cid:durableId="1369137552">
    <w:abstractNumId w:val="1"/>
  </w:num>
  <w:num w:numId="24" w16cid:durableId="867522576">
    <w:abstractNumId w:val="19"/>
  </w:num>
  <w:num w:numId="25" w16cid:durableId="930820223">
    <w:abstractNumId w:val="11"/>
  </w:num>
  <w:num w:numId="26" w16cid:durableId="352732553">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defaultTabStop w:val="720"/>
  <w:doNotHyphenateCaps/>
  <w:characterSpacingControl w:val="doNotCompress"/>
  <w:doNotValidateAgainstSchema/>
  <w:doNotDemarcateInvalidXml/>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684B"/>
    <w:rsid w:val="0008758A"/>
    <w:rsid w:val="000C1E68"/>
    <w:rsid w:val="00142813"/>
    <w:rsid w:val="00161D38"/>
    <w:rsid w:val="00190CA9"/>
    <w:rsid w:val="001A2EFD"/>
    <w:rsid w:val="001A3B3D"/>
    <w:rsid w:val="001B5622"/>
    <w:rsid w:val="001B67DC"/>
    <w:rsid w:val="001E7608"/>
    <w:rsid w:val="002254A9"/>
    <w:rsid w:val="00233D97"/>
    <w:rsid w:val="002347A2"/>
    <w:rsid w:val="00257172"/>
    <w:rsid w:val="002850E3"/>
    <w:rsid w:val="002F5594"/>
    <w:rsid w:val="0035407B"/>
    <w:rsid w:val="00354FCF"/>
    <w:rsid w:val="00365AA2"/>
    <w:rsid w:val="00370572"/>
    <w:rsid w:val="003A19E2"/>
    <w:rsid w:val="003B2B40"/>
    <w:rsid w:val="003B4E04"/>
    <w:rsid w:val="003D51F0"/>
    <w:rsid w:val="003F5A08"/>
    <w:rsid w:val="00420716"/>
    <w:rsid w:val="004325FB"/>
    <w:rsid w:val="004432BA"/>
    <w:rsid w:val="0044407E"/>
    <w:rsid w:val="00447BB9"/>
    <w:rsid w:val="0046031D"/>
    <w:rsid w:val="00473AC9"/>
    <w:rsid w:val="004C77CF"/>
    <w:rsid w:val="004D72B5"/>
    <w:rsid w:val="00500755"/>
    <w:rsid w:val="00525F2B"/>
    <w:rsid w:val="00551B7F"/>
    <w:rsid w:val="0056610F"/>
    <w:rsid w:val="00575BCA"/>
    <w:rsid w:val="00575EB3"/>
    <w:rsid w:val="005B0344"/>
    <w:rsid w:val="005B520E"/>
    <w:rsid w:val="005E2800"/>
    <w:rsid w:val="00605825"/>
    <w:rsid w:val="00643663"/>
    <w:rsid w:val="00645D22"/>
    <w:rsid w:val="00651A08"/>
    <w:rsid w:val="00654204"/>
    <w:rsid w:val="00670434"/>
    <w:rsid w:val="006B6B66"/>
    <w:rsid w:val="006C275C"/>
    <w:rsid w:val="006F6D3D"/>
    <w:rsid w:val="00715BEA"/>
    <w:rsid w:val="00740EEA"/>
    <w:rsid w:val="00794804"/>
    <w:rsid w:val="007B33F1"/>
    <w:rsid w:val="007B6DDA"/>
    <w:rsid w:val="007C0308"/>
    <w:rsid w:val="007C2FF2"/>
    <w:rsid w:val="007D6232"/>
    <w:rsid w:val="007F1F99"/>
    <w:rsid w:val="007F768F"/>
    <w:rsid w:val="008044EF"/>
    <w:rsid w:val="0080791D"/>
    <w:rsid w:val="00836367"/>
    <w:rsid w:val="00843623"/>
    <w:rsid w:val="00873603"/>
    <w:rsid w:val="008A2C7D"/>
    <w:rsid w:val="008B5E6E"/>
    <w:rsid w:val="008B6524"/>
    <w:rsid w:val="008C4B23"/>
    <w:rsid w:val="008D3342"/>
    <w:rsid w:val="008F384A"/>
    <w:rsid w:val="008F6E2C"/>
    <w:rsid w:val="009303D9"/>
    <w:rsid w:val="00933C64"/>
    <w:rsid w:val="00972203"/>
    <w:rsid w:val="009F1D79"/>
    <w:rsid w:val="009F7C97"/>
    <w:rsid w:val="00A059B3"/>
    <w:rsid w:val="00AA245F"/>
    <w:rsid w:val="00AD0A38"/>
    <w:rsid w:val="00AE3409"/>
    <w:rsid w:val="00AE7051"/>
    <w:rsid w:val="00AF3C2C"/>
    <w:rsid w:val="00AF3F9A"/>
    <w:rsid w:val="00B11A60"/>
    <w:rsid w:val="00B168EB"/>
    <w:rsid w:val="00B22613"/>
    <w:rsid w:val="00B44A76"/>
    <w:rsid w:val="00B768D1"/>
    <w:rsid w:val="00BA1025"/>
    <w:rsid w:val="00BB2D06"/>
    <w:rsid w:val="00BC3420"/>
    <w:rsid w:val="00BD670B"/>
    <w:rsid w:val="00BE46FD"/>
    <w:rsid w:val="00BE7D3C"/>
    <w:rsid w:val="00BF5FF6"/>
    <w:rsid w:val="00C00B57"/>
    <w:rsid w:val="00C0207F"/>
    <w:rsid w:val="00C16117"/>
    <w:rsid w:val="00C2231F"/>
    <w:rsid w:val="00C3075A"/>
    <w:rsid w:val="00C563D0"/>
    <w:rsid w:val="00C919A4"/>
    <w:rsid w:val="00CA4392"/>
    <w:rsid w:val="00CC393F"/>
    <w:rsid w:val="00D05559"/>
    <w:rsid w:val="00D076B6"/>
    <w:rsid w:val="00D2176E"/>
    <w:rsid w:val="00D632BE"/>
    <w:rsid w:val="00D72D06"/>
    <w:rsid w:val="00D7522C"/>
    <w:rsid w:val="00D7536F"/>
    <w:rsid w:val="00D76668"/>
    <w:rsid w:val="00E07383"/>
    <w:rsid w:val="00E165BC"/>
    <w:rsid w:val="00E35596"/>
    <w:rsid w:val="00E61E12"/>
    <w:rsid w:val="00E7596C"/>
    <w:rsid w:val="00E878F2"/>
    <w:rsid w:val="00EA2765"/>
    <w:rsid w:val="00ED0149"/>
    <w:rsid w:val="00EF7DE3"/>
    <w:rsid w:val="00F03103"/>
    <w:rsid w:val="00F271DE"/>
    <w:rsid w:val="00F627DA"/>
    <w:rsid w:val="00F7288F"/>
    <w:rsid w:val="00F847A6"/>
    <w:rsid w:val="00F916E9"/>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F34E557"/>
  <w15:chartTrackingRefBased/>
  <w15:docId w15:val="{024ECAD1-2323-4B9B-8C03-899AA7F9F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left" w:pos="216"/>
      </w:tabs>
      <w:spacing w:before="160" w:after="80"/>
      <w:ind w:firstLine="0"/>
      <w:outlineLvl w:val="0"/>
    </w:pPr>
    <w:rPr>
      <w:smallCaps/>
      <w:noProof/>
    </w:rPr>
  </w:style>
  <w:style w:type="paragraph" w:styleId="Heading2">
    <w:name w:val="heading 2"/>
    <w:basedOn w:val="Normal"/>
    <w:next w:val="Normal"/>
    <w:qFormat/>
    <w:rsid w:val="00ED0149"/>
    <w:pPr>
      <w:keepNext/>
      <w:keepLines/>
      <w:numPr>
        <w:ilvl w:val="1"/>
        <w:numId w:val="4"/>
      </w:numPr>
      <w:tabs>
        <w:tab w:val="clear" w:pos="360"/>
        <w:tab w:val="num" w:pos="288"/>
      </w:tabs>
      <w:spacing w:before="120" w:after="60"/>
      <w:jc w:val="lef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630"/>
        <w:tab w:val="left" w:pos="720"/>
      </w:tabs>
      <w:spacing w:before="40" w:after="40"/>
      <w:ind w:firstLine="504"/>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rPr>
  </w:style>
  <w:style w:type="paragraph" w:customStyle="1" w:styleId="Affiliation">
    <w:name w:val="Affiliation"/>
    <w:pPr>
      <w:jc w:val="center"/>
    </w:pPr>
  </w:style>
  <w:style w:type="paragraph" w:customStyle="1" w:styleId="Author">
    <w:name w:val="Author"/>
    <w:pPr>
      <w:spacing w:before="360" w:after="40"/>
      <w:jc w:val="center"/>
    </w:pPr>
    <w:rPr>
      <w:noProof/>
      <w:sz w:val="22"/>
      <w:szCs w:val="22"/>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rPr>
  </w:style>
  <w:style w:type="paragraph" w:customStyle="1" w:styleId="footnote">
    <w:name w:val="footnote"/>
    <w:pPr>
      <w:framePr w:hSpace="187" w:vSpace="187" w:wrap="notBeside" w:vAnchor="text" w:hAnchor="page" w:x="6121" w:y="577"/>
      <w:numPr>
        <w:numId w:val="3"/>
      </w:numPr>
      <w:spacing w:after="4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numPr>
        <w:numId w:val="8"/>
      </w:numPr>
      <w:spacing w:after="50" w:line="180" w:lineRule="exact"/>
      <w:jc w:val="both"/>
    </w:pPr>
    <w:rPr>
      <w:rFonts w:eastAsia="MS Mincho"/>
      <w:noProof/>
      <w:sz w:val="16"/>
      <w:szCs w:val="16"/>
    </w:rPr>
  </w:style>
  <w:style w:type="paragraph" w:customStyle="1" w:styleId="sponsors">
    <w:name w:val="sponsors"/>
    <w:pPr>
      <w:framePr w:wrap="auto" w:hAnchor="text" w:x="615" w:y="2239"/>
      <w:pBdr>
        <w:top w:val="single" w:sz="4" w:space="2" w:color="auto"/>
      </w:pBdr>
      <w:ind w:firstLine="288"/>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60" w:after="30"/>
      <w:ind w:left="58" w:hanging="29"/>
      <w:jc w:val="right"/>
    </w:pPr>
    <w:rPr>
      <w:sz w:val="12"/>
      <w:szCs w:val="12"/>
    </w:rPr>
  </w:style>
  <w:style w:type="paragraph" w:customStyle="1" w:styleId="tablehead">
    <w:name w:val="table head"/>
    <w:pPr>
      <w:numPr>
        <w:numId w:val="9"/>
      </w:numPr>
      <w:spacing w:before="240" w:after="120" w:line="216" w:lineRule="auto"/>
      <w:jc w:val="center"/>
    </w:pPr>
    <w:rPr>
      <w:smallCaps/>
      <w:noProof/>
      <w:sz w:val="16"/>
      <w:szCs w:val="16"/>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uiPriority w:val="99"/>
    <w:rsid w:val="001A3B3D"/>
    <w:pPr>
      <w:tabs>
        <w:tab w:val="center" w:pos="4680"/>
        <w:tab w:val="right" w:pos="9360"/>
      </w:tabs>
    </w:pPr>
  </w:style>
  <w:style w:type="character" w:customStyle="1" w:styleId="FooterChar">
    <w:name w:val="Footer Char"/>
    <w:basedOn w:val="DefaultParagraphFont"/>
    <w:link w:val="Footer"/>
    <w:uiPriority w:val="99"/>
    <w:rsid w:val="001A3B3D"/>
  </w:style>
  <w:style w:type="paragraph" w:customStyle="1" w:styleId="Default">
    <w:name w:val="Default"/>
    <w:rsid w:val="00C2231F"/>
    <w:pPr>
      <w:autoSpaceDE w:val="0"/>
      <w:autoSpaceDN w:val="0"/>
      <w:adjustRightInd w:val="0"/>
    </w:pPr>
    <w:rPr>
      <w:rFonts w:eastAsia="Calibri"/>
      <w:color w:val="000000"/>
      <w:sz w:val="24"/>
      <w:szCs w:val="24"/>
      <w:lang w:val="en-IN" w:eastAsia="en-IN"/>
    </w:rPr>
  </w:style>
  <w:style w:type="character" w:customStyle="1" w:styleId="fontstyle01">
    <w:name w:val="fontstyle01"/>
    <w:basedOn w:val="DefaultParagraphFont"/>
    <w:rsid w:val="00F916E9"/>
    <w:rPr>
      <w:rFonts w:ascii="Calibri" w:hAnsi="Calibri" w:cs="Calibri" w:hint="default"/>
      <w:b w:val="0"/>
      <w:bCs w:val="0"/>
      <w:i w:val="0"/>
      <w:iCs w:val="0"/>
      <w:color w:val="000000"/>
      <w:sz w:val="28"/>
      <w:szCs w:val="28"/>
    </w:rPr>
  </w:style>
  <w:style w:type="character" w:customStyle="1" w:styleId="fontstyle21">
    <w:name w:val="fontstyle21"/>
    <w:basedOn w:val="DefaultParagraphFont"/>
    <w:rsid w:val="00F916E9"/>
    <w:rPr>
      <w:rFonts w:ascii="Calibri-Bold" w:hAnsi="Calibri-Bold" w:hint="default"/>
      <w:b/>
      <w:bCs/>
      <w:i w:val="0"/>
      <w:iCs w:val="0"/>
      <w:color w:val="000000"/>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45403332">
      <w:bodyDiv w:val="1"/>
      <w:marLeft w:val="0"/>
      <w:marRight w:val="0"/>
      <w:marTop w:val="0"/>
      <w:marBottom w:val="0"/>
      <w:divBdr>
        <w:top w:val="none" w:sz="0" w:space="0" w:color="auto"/>
        <w:left w:val="none" w:sz="0" w:space="0" w:color="auto"/>
        <w:bottom w:val="none" w:sz="0" w:space="0" w:color="auto"/>
        <w:right w:val="none" w:sz="0" w:space="0" w:color="auto"/>
      </w:divBdr>
    </w:div>
    <w:div w:id="21354373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E0F7701-2FBE-47C5-959A-09BD27823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56</TotalTime>
  <Pages>4</Pages>
  <Words>995</Words>
  <Characters>5675</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6657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megha shyam</cp:lastModifiedBy>
  <cp:revision>15</cp:revision>
  <dcterms:created xsi:type="dcterms:W3CDTF">2025-02-07T04:38:00Z</dcterms:created>
  <dcterms:modified xsi:type="dcterms:W3CDTF">2026-02-12T08:51:00Z</dcterms:modified>
</cp:coreProperties>
</file>