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641D" w:rsidRDefault="000A1DC3" w14:paraId="557FFD89" w14:textId="37BAAA1B">
      <w:r>
        <w:rPr>
          <w:noProof/>
        </w:rPr>
        <w:drawing>
          <wp:anchor distT="0" distB="0" distL="114300" distR="114300" simplePos="0" relativeHeight="251658247" behindDoc="1" locked="0" layoutInCell="1" allowOverlap="1" wp14:anchorId="7A665D56" wp14:editId="546D40BC">
            <wp:simplePos x="0" y="0"/>
            <wp:positionH relativeFrom="column">
              <wp:posOffset>201930</wp:posOffset>
            </wp:positionH>
            <wp:positionV relativeFrom="paragraph">
              <wp:posOffset>-137795</wp:posOffset>
            </wp:positionV>
            <wp:extent cx="1765005" cy="832550"/>
            <wp:effectExtent l="0" t="0" r="635" b="5715"/>
            <wp:wrapNone/>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5005" cy="832550"/>
                    </a:xfrm>
                    <a:prstGeom prst="rect">
                      <a:avLst/>
                    </a:prstGeom>
                  </pic:spPr>
                </pic:pic>
              </a:graphicData>
            </a:graphic>
            <wp14:sizeRelH relativeFrom="page">
              <wp14:pctWidth>0</wp14:pctWidth>
            </wp14:sizeRelH>
            <wp14:sizeRelV relativeFrom="page">
              <wp14:pctHeight>0</wp14:pctHeight>
            </wp14:sizeRelV>
          </wp:anchor>
        </w:drawing>
      </w:r>
      <w:r w:rsidR="00FC2ADE">
        <w:rPr>
          <w:noProof/>
        </w:rPr>
        <w:drawing>
          <wp:anchor distT="0" distB="0" distL="114300" distR="114300" simplePos="0" relativeHeight="251658241" behindDoc="1" locked="0" layoutInCell="1" allowOverlap="1" wp14:anchorId="1869508B" wp14:editId="7E593C18">
            <wp:simplePos x="0" y="0"/>
            <wp:positionH relativeFrom="column">
              <wp:posOffset>3997325</wp:posOffset>
            </wp:positionH>
            <wp:positionV relativeFrom="paragraph">
              <wp:posOffset>-102870</wp:posOffset>
            </wp:positionV>
            <wp:extent cx="1685290" cy="762000"/>
            <wp:effectExtent l="0" t="0" r="3810" b="0"/>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5290" cy="762000"/>
                    </a:xfrm>
                    <a:prstGeom prst="rect">
                      <a:avLst/>
                    </a:prstGeom>
                  </pic:spPr>
                </pic:pic>
              </a:graphicData>
            </a:graphic>
            <wp14:sizeRelH relativeFrom="page">
              <wp14:pctWidth>0</wp14:pctWidth>
            </wp14:sizeRelH>
            <wp14:sizeRelV relativeFrom="page">
              <wp14:pctHeight>0</wp14:pctHeight>
            </wp14:sizeRelV>
          </wp:anchor>
        </w:drawing>
      </w:r>
      <w:r w:rsidR="00BF0FBA">
        <w:rPr>
          <w:noProof/>
        </w:rPr>
        <mc:AlternateContent>
          <mc:Choice Requires="wps">
            <w:drawing>
              <wp:anchor distT="0" distB="0" distL="114300" distR="114300" simplePos="0" relativeHeight="251658240" behindDoc="0" locked="0" layoutInCell="1" allowOverlap="1" wp14:anchorId="4E99F2FF" wp14:editId="5886CA0F">
                <wp:simplePos x="0" y="0"/>
                <wp:positionH relativeFrom="column">
                  <wp:posOffset>-932180</wp:posOffset>
                </wp:positionH>
                <wp:positionV relativeFrom="paragraph">
                  <wp:posOffset>1271270</wp:posOffset>
                </wp:positionV>
                <wp:extent cx="7571105" cy="6528435"/>
                <wp:effectExtent l="0" t="0" r="0" b="0"/>
                <wp:wrapNone/>
                <wp:docPr id="1" name="Rectangle 1"/>
                <wp:cNvGraphicFramePr/>
                <a:graphic xmlns:a="http://schemas.openxmlformats.org/drawingml/2006/main">
                  <a:graphicData uri="http://schemas.microsoft.com/office/word/2010/wordprocessingShape">
                    <wps:wsp>
                      <wps:cNvSpPr/>
                      <wps:spPr>
                        <a:xfrm>
                          <a:off x="0" y="0"/>
                          <a:ext cx="7571105" cy="6528435"/>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32DC" w:rsidP="00B732DC" w:rsidRDefault="00B732DC" w14:paraId="6E44611B" w14:textId="60B234FB">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090E08C8">
              <v:rect id="Rectangle 1" style="position:absolute;margin-left:-73.4pt;margin-top:100.1pt;width:596.15pt;height:51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0f61ff" stroked="f" strokeweight="1pt" w14:anchorId="4E99F2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">
                <v:textbox>
                  <w:txbxContent>
                    <w:p w:rsidR="00B732DC" w:rsidP="00B732DC" w:rsidRDefault="00B732DC" w14:paraId="672A6659" w14:textId="60B234FB">
                      <w:pPr>
                        <w:jc w:val="center"/>
                      </w:pPr>
                      <w:r>
                        <w:softHyphen/>
                      </w:r>
                      <w:r>
                        <w:softHyphen/>
                      </w:r>
                      <w:r>
                        <w:softHyphen/>
                      </w:r>
                    </w:p>
                  </w:txbxContent>
                </v:textbox>
              </v:rect>
            </w:pict>
          </mc:Fallback>
        </mc:AlternateContent>
      </w:r>
    </w:p>
    <w:p w:rsidRPr="00BF0FBA" w:rsidR="00BF0FBA" w:rsidP="00BF0FBA" w:rsidRDefault="00BF0FBA" w14:paraId="35555798" w14:textId="260E2030"/>
    <w:p w:rsidRPr="00BF0FBA" w:rsidR="00BF0FBA" w:rsidP="00BF0FBA" w:rsidRDefault="00BF0FBA" w14:paraId="06F58D3C" w14:textId="1537E854"/>
    <w:p w:rsidRPr="00BF0FBA" w:rsidR="00BF0FBA" w:rsidP="00BF0FBA" w:rsidRDefault="00BF0FBA" w14:paraId="1CD89477" w14:textId="3BC46AAE"/>
    <w:p w:rsidRPr="00BF0FBA" w:rsidR="00BF0FBA" w:rsidP="00BF0FBA" w:rsidRDefault="00BF0FBA" w14:paraId="793D59B1" w14:textId="41A6DC41"/>
    <w:p w:rsidRPr="00BF0FBA" w:rsidR="00BF0FBA" w:rsidP="00BF0FBA" w:rsidRDefault="00BF0FBA" w14:paraId="395C7451" w14:textId="2AE724F0"/>
    <w:p w:rsidRPr="00BF0FBA" w:rsidR="00BF0FBA" w:rsidP="00BF0FBA" w:rsidRDefault="00BF0FBA" w14:paraId="0080D90B" w14:textId="6A1323E8"/>
    <w:p w:rsidRPr="00BF0FBA" w:rsidR="00BF0FBA" w:rsidP="00BF0FBA" w:rsidRDefault="00BF0FBA" w14:paraId="7B555BDD" w14:textId="14B217C3"/>
    <w:p w:rsidRPr="00BF0FBA" w:rsidR="00BF0FBA" w:rsidP="00BF0FBA" w:rsidRDefault="00BF0FBA" w14:paraId="0F464BAA" w14:textId="16D17899"/>
    <w:p w:rsidRPr="00BF0FBA" w:rsidR="00BF0FBA" w:rsidP="00BF0FBA" w:rsidRDefault="00FC2ADE" w14:paraId="7D0C5620" w14:textId="45116058">
      <w:r>
        <w:rPr>
          <w:noProof/>
        </w:rPr>
        <mc:AlternateContent>
          <mc:Choice Requires="wps">
            <w:drawing>
              <wp:anchor distT="0" distB="0" distL="114300" distR="114300" simplePos="0" relativeHeight="251658242" behindDoc="0" locked="0" layoutInCell="1" allowOverlap="1" wp14:anchorId="4D88F03B" wp14:editId="4A81F3A5">
                <wp:simplePos x="0" y="0"/>
                <wp:positionH relativeFrom="column">
                  <wp:posOffset>42530</wp:posOffset>
                </wp:positionH>
                <wp:positionV relativeFrom="paragraph">
                  <wp:posOffset>162649</wp:posOffset>
                </wp:positionV>
                <wp:extent cx="5805377" cy="539432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05377" cy="5394325"/>
                        </a:xfrm>
                        <a:prstGeom prst="rect">
                          <a:avLst/>
                        </a:prstGeom>
                        <a:noFill/>
                        <a:ln w="6350">
                          <a:noFill/>
                        </a:ln>
                      </wps:spPr>
                      <wps:txbx>
                        <w:txbxContent>
                          <w:p w:rsidRPr="00FC2ADE" w:rsidR="00C85D69" w:rsidP="000A1DC3" w:rsidRDefault="00712626" w14:paraId="255C8DCE" w14:textId="00F95BF3">
                            <w:pPr>
                              <w:pStyle w:val="Title"/>
                            </w:pPr>
                            <w:r w:rsidRPr="00712626">
                              <w:t>Transparency</w:t>
                            </w:r>
                          </w:p>
                          <w:p w:rsidRPr="00FC2ADE" w:rsidR="00BF0FBA" w:rsidP="000A1DC3" w:rsidRDefault="00712626" w14:paraId="53F9D196" w14:textId="47946D6E">
                            <w:pPr>
                              <w:pStyle w:val="Title"/>
                            </w:pPr>
                            <w:r>
                              <w:t>Expert</w:t>
                            </w:r>
                          </w:p>
                          <w:p w:rsidRPr="00FC2ADE" w:rsidR="00BF0FBA" w:rsidP="000A1DC3" w:rsidRDefault="00BF0FBA" w14:paraId="75002618" w14:textId="2197A514">
                            <w:pPr>
                              <w:pStyle w:val="Title"/>
                            </w:pPr>
                            <w:r w:rsidRPr="00FC2ADE">
                              <w:t xml:space="preserve">Module </w:t>
                            </w:r>
                            <w:r w:rsidR="00C73B50">
                              <w:t>2</w:t>
                            </w:r>
                          </w:p>
                          <w:p w:rsidRPr="00FC2ADE" w:rsidR="00BF0FBA" w:rsidP="000A1DC3" w:rsidRDefault="00BF0FBA" w14:paraId="5A443582" w14:textId="05C5A282">
                            <w:pPr>
                              <w:pStyle w:val="Title"/>
                            </w:pPr>
                          </w:p>
                          <w:p w:rsidR="00BF0FBA" w:rsidP="00BF0FBA" w:rsidRDefault="009E1FBD" w14:paraId="7FB81732" w14:textId="0C85E35F">
                            <w:pPr>
                              <w:rPr>
                                <w:rFonts w:ascii="Open Sans Semibold" w:hAnsi="Open Sans Semibold" w:eastAsiaTheme="majorEastAsia" w:cstheme="majorBidi"/>
                                <w:b/>
                                <w:color w:val="FFFFFF" w:themeColor="background1"/>
                                <w:spacing w:val="-10"/>
                                <w:kern w:val="28"/>
                                <w:sz w:val="96"/>
                                <w:szCs w:val="56"/>
                              </w:rPr>
                            </w:pPr>
                            <w:r>
                              <w:rPr>
                                <w:rFonts w:ascii="Open Sans Semibold" w:hAnsi="Open Sans Semibold" w:eastAsiaTheme="majorEastAsia" w:cstheme="majorBidi"/>
                                <w:b/>
                                <w:color w:val="FFFFFF" w:themeColor="background1"/>
                                <w:spacing w:val="-10"/>
                                <w:kern w:val="28"/>
                                <w:sz w:val="96"/>
                                <w:szCs w:val="56"/>
                              </w:rPr>
                              <w:t>Case Study</w:t>
                            </w:r>
                          </w:p>
                          <w:p w:rsidRPr="00BF0FBA" w:rsidR="009E1FBD" w:rsidP="00BF0FBA" w:rsidRDefault="00C92D4B" w14:paraId="07705DC6" w14:textId="434DC63A">
                            <w:pPr>
                              <w:rPr>
                                <w:color w:val="FFFFFF" w:themeColor="background1"/>
                                <w:sz w:val="96"/>
                                <w:szCs w:val="96"/>
                              </w:rPr>
                            </w:pPr>
                            <w:r>
                              <w:rPr>
                                <w:rFonts w:ascii="Open Sans Semibold" w:hAnsi="Open Sans Semibold" w:eastAsiaTheme="majorEastAsia" w:cstheme="majorBidi"/>
                                <w:b/>
                                <w:color w:val="FFFFFF" w:themeColor="background1"/>
                                <w:spacing w:val="-10"/>
                                <w:kern w:val="28"/>
                                <w:sz w:val="96"/>
                                <w:szCs w:val="56"/>
                              </w:rPr>
                              <w: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7BF9A9BE">
              <v:shapetype id="_x0000_t202" coordsize="21600,21600" o:spt="202" path="m,l,21600r21600,l21600,xe" w14:anchorId="4D88F03B">
                <v:stroke joinstyle="miter"/>
                <v:path gradientshapeok="t" o:connecttype="rect"/>
              </v:shapetype>
              <v:shape id="Text Box 4" style="position:absolute;margin-left:3.35pt;margin-top:12.8pt;width:457.1pt;height:424.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">
                <v:textbox>
                  <w:txbxContent>
                    <w:p w:rsidRPr="00FC2ADE" w:rsidR="00C85D69" w:rsidP="000A1DC3" w:rsidRDefault="00712626" w14:paraId="49BE9CEB" w14:textId="00F95BF3">
                      <w:pPr>
                        <w:pStyle w:val="Title"/>
                      </w:pPr>
                      <w:r w:rsidRPr="00712626">
                        <w:t>Transparency</w:t>
                      </w:r>
                    </w:p>
                    <w:p w:rsidRPr="00FC2ADE" w:rsidR="00BF0FBA" w:rsidP="000A1DC3" w:rsidRDefault="00712626" w14:paraId="43AA4238" w14:textId="47946D6E">
                      <w:pPr>
                        <w:pStyle w:val="Title"/>
                      </w:pPr>
                      <w:r>
                        <w:t>Expert</w:t>
                      </w:r>
                    </w:p>
                    <w:p w:rsidRPr="00FC2ADE" w:rsidR="00BF0FBA" w:rsidP="000A1DC3" w:rsidRDefault="00BF0FBA" w14:paraId="4EA5551C" w14:textId="2197A514">
                      <w:pPr>
                        <w:pStyle w:val="Title"/>
                      </w:pPr>
                      <w:r w:rsidRPr="00FC2ADE">
                        <w:t xml:space="preserve">Module </w:t>
                      </w:r>
                      <w:r w:rsidR="00C73B50">
                        <w:t>2</w:t>
                      </w:r>
                    </w:p>
                    <w:p w:rsidRPr="00FC2ADE" w:rsidR="00BF0FBA" w:rsidP="000A1DC3" w:rsidRDefault="00BF0FBA" w14:paraId="0A37501D" w14:textId="05C5A282">
                      <w:pPr>
                        <w:pStyle w:val="Title"/>
                      </w:pPr>
                    </w:p>
                    <w:p w:rsidR="00BF0FBA" w:rsidP="00BF0FBA" w:rsidRDefault="009E1FBD" w14:paraId="6F8EADE8" w14:textId="0C85E35F">
                      <w:pPr>
                        <w:rPr>
                          <w:rFonts w:ascii="Open Sans Semibold" w:hAnsi="Open Sans Semibold" w:eastAsiaTheme="majorEastAsia" w:cstheme="majorBidi"/>
                          <w:b/>
                          <w:color w:val="FFFFFF" w:themeColor="background1"/>
                          <w:spacing w:val="-10"/>
                          <w:kern w:val="28"/>
                          <w:sz w:val="96"/>
                          <w:szCs w:val="56"/>
                        </w:rPr>
                      </w:pPr>
                      <w:r>
                        <w:rPr>
                          <w:rFonts w:ascii="Open Sans Semibold" w:hAnsi="Open Sans Semibold" w:eastAsiaTheme="majorEastAsia" w:cstheme="majorBidi"/>
                          <w:b/>
                          <w:color w:val="FFFFFF" w:themeColor="background1"/>
                          <w:spacing w:val="-10"/>
                          <w:kern w:val="28"/>
                          <w:sz w:val="96"/>
                          <w:szCs w:val="56"/>
                        </w:rPr>
                        <w:t>Case Study</w:t>
                      </w:r>
                    </w:p>
                    <w:p w:rsidRPr="00BF0FBA" w:rsidR="009E1FBD" w:rsidP="00BF0FBA" w:rsidRDefault="00C92D4B" w14:paraId="7D92A610" w14:textId="434DC63A">
                      <w:pPr>
                        <w:rPr>
                          <w:color w:val="FFFFFF" w:themeColor="background1"/>
                          <w:sz w:val="96"/>
                          <w:szCs w:val="96"/>
                        </w:rPr>
                      </w:pPr>
                      <w:r>
                        <w:rPr>
                          <w:rFonts w:ascii="Open Sans Semibold" w:hAnsi="Open Sans Semibold" w:eastAsiaTheme="majorEastAsia" w:cstheme="majorBidi"/>
                          <w:b/>
                          <w:color w:val="FFFFFF" w:themeColor="background1"/>
                          <w:spacing w:val="-10"/>
                          <w:kern w:val="28"/>
                          <w:sz w:val="96"/>
                          <w:szCs w:val="56"/>
                        </w:rPr>
                        <w:t>ATS</w:t>
                      </w:r>
                    </w:p>
                  </w:txbxContent>
                </v:textbox>
              </v:shape>
            </w:pict>
          </mc:Fallback>
        </mc:AlternateContent>
      </w:r>
    </w:p>
    <w:p w:rsidRPr="00BF0FBA" w:rsidR="00BF0FBA" w:rsidP="00BF0FBA" w:rsidRDefault="00BF0FBA" w14:paraId="0A76EA62" w14:textId="0F0A5F50"/>
    <w:p w:rsidRPr="00BF0FBA" w:rsidR="00BF0FBA" w:rsidP="00BF0FBA" w:rsidRDefault="00BF0FBA" w14:paraId="1BF72BE6" w14:textId="745BD3FE"/>
    <w:p w:rsidRPr="00BF0FBA" w:rsidR="00BF0FBA" w:rsidP="00BF0FBA" w:rsidRDefault="00BF0FBA" w14:paraId="01E0B562" w14:textId="249B18B1"/>
    <w:p w:rsidRPr="00BF0FBA" w:rsidR="00BF0FBA" w:rsidP="00BF0FBA" w:rsidRDefault="00BF0FBA" w14:paraId="6D0EF898" w14:textId="7263DC32"/>
    <w:p w:rsidRPr="00BF0FBA" w:rsidR="00BF0FBA" w:rsidP="00BF0FBA" w:rsidRDefault="00BF0FBA" w14:paraId="7C036977" w14:textId="29F1EB73"/>
    <w:p w:rsidRPr="00BF0FBA" w:rsidR="00BF0FBA" w:rsidP="00BF0FBA" w:rsidRDefault="00BF0FBA" w14:paraId="40E25FF0" w14:textId="478746C4"/>
    <w:p w:rsidRPr="00BF0FBA" w:rsidR="00BF0FBA" w:rsidP="00BF0FBA" w:rsidRDefault="00BF0FBA" w14:paraId="2BB2991B" w14:textId="7DA87AB8"/>
    <w:p w:rsidRPr="00BF0FBA" w:rsidR="00BF0FBA" w:rsidP="00BF0FBA" w:rsidRDefault="00BF0FBA" w14:paraId="4378E3D9" w14:textId="0FC9D12E"/>
    <w:p w:rsidRPr="00BF0FBA" w:rsidR="00BF0FBA" w:rsidP="00BF0FBA" w:rsidRDefault="00BF0FBA" w14:paraId="4C6A80EA" w14:textId="2CE07B7B"/>
    <w:p w:rsidRPr="00BF0FBA" w:rsidR="00BF0FBA" w:rsidP="00BF0FBA" w:rsidRDefault="00BF0FBA" w14:paraId="3AEDFBCB" w14:textId="56E179FB"/>
    <w:p w:rsidRPr="00BF0FBA" w:rsidR="00BF0FBA" w:rsidP="00BF0FBA" w:rsidRDefault="00BF0FBA" w14:paraId="231166DB" w14:textId="6DA39CC6"/>
    <w:p w:rsidRPr="00BF0FBA" w:rsidR="00BF0FBA" w:rsidP="00BF0FBA" w:rsidRDefault="00BF0FBA" w14:paraId="38C24121" w14:textId="0F4969BB"/>
    <w:p w:rsidRPr="00BF0FBA" w:rsidR="00BF0FBA" w:rsidP="00BF0FBA" w:rsidRDefault="00BF0FBA" w14:paraId="0E69DD24" w14:textId="0E555605"/>
    <w:p w:rsidRPr="00BF0FBA" w:rsidR="00BF0FBA" w:rsidP="00BF0FBA" w:rsidRDefault="00BF0FBA" w14:paraId="7AD1AA2C" w14:textId="587A4834"/>
    <w:p w:rsidRPr="00BF0FBA" w:rsidR="00BF0FBA" w:rsidP="00BF0FBA" w:rsidRDefault="00BF0FBA" w14:paraId="6630D438" w14:textId="7A4A66AB"/>
    <w:p w:rsidRPr="00BF0FBA" w:rsidR="00BF0FBA" w:rsidP="00BF0FBA" w:rsidRDefault="00BF0FBA" w14:paraId="1351B7C4" w14:textId="4103A79B"/>
    <w:p w:rsidRPr="00BF0FBA" w:rsidR="00BF0FBA" w:rsidP="00BF0FBA" w:rsidRDefault="00BF0FBA" w14:paraId="4441B123" w14:textId="27355EAA"/>
    <w:p w:rsidRPr="00BF0FBA" w:rsidR="00BF0FBA" w:rsidP="00BF0FBA" w:rsidRDefault="00BF0FBA" w14:paraId="457D5628" w14:textId="745F116C"/>
    <w:p w:rsidRPr="00BF0FBA" w:rsidR="00BF0FBA" w:rsidP="00BF0FBA" w:rsidRDefault="00BF0FBA" w14:paraId="7E2C54B7" w14:textId="05BAF3AF"/>
    <w:p w:rsidRPr="00BF0FBA" w:rsidR="00BF0FBA" w:rsidP="00BF0FBA" w:rsidRDefault="00BF0FBA" w14:paraId="70233625" w14:textId="11E124C7"/>
    <w:p w:rsidRPr="00BF0FBA" w:rsidR="00BF0FBA" w:rsidP="00BF0FBA" w:rsidRDefault="00BF0FBA" w14:paraId="054C992C" w14:textId="669CED45"/>
    <w:p w:rsidRPr="00BF0FBA" w:rsidR="00BF0FBA" w:rsidP="00BF0FBA" w:rsidRDefault="00BF0FBA" w14:paraId="2D476A6D" w14:textId="27CAA2D4"/>
    <w:p w:rsidRPr="00BF0FBA" w:rsidR="00BF0FBA" w:rsidP="00BF0FBA" w:rsidRDefault="00BF0FBA" w14:paraId="23D56094" w14:textId="4BE6E522"/>
    <w:p w:rsidRPr="00BF0FBA" w:rsidR="00BF0FBA" w:rsidP="00BF0FBA" w:rsidRDefault="00BF0FBA" w14:paraId="73F11B3F" w14:textId="03AF2E2F"/>
    <w:p w:rsidRPr="00BF0FBA" w:rsidR="00BF0FBA" w:rsidP="00BF0FBA" w:rsidRDefault="00BF0FBA" w14:paraId="728B82EF" w14:textId="6D2AFE10"/>
    <w:p w:rsidRPr="00BF0FBA" w:rsidR="00BF0FBA" w:rsidP="00BF0FBA" w:rsidRDefault="00BF0FBA" w14:paraId="256193BD" w14:textId="2B6D911A"/>
    <w:p w:rsidRPr="00BF0FBA" w:rsidR="00BF0FBA" w:rsidP="00BF0FBA" w:rsidRDefault="00BF0FBA" w14:paraId="25646B50" w14:textId="18759FE0"/>
    <w:p w:rsidRPr="00BF0FBA" w:rsidR="00BF0FBA" w:rsidP="00BF0FBA" w:rsidRDefault="00BF0FBA" w14:paraId="7383169C" w14:textId="07074E65"/>
    <w:p w:rsidRPr="00BF0FBA" w:rsidR="00BF0FBA" w:rsidP="00BF0FBA" w:rsidRDefault="00BF0FBA" w14:paraId="3E572593" w14:textId="30494AAD"/>
    <w:p w:rsidRPr="00BF0FBA" w:rsidR="00BF0FBA" w:rsidP="00BF0FBA" w:rsidRDefault="00BF0FBA" w14:paraId="06C29343" w14:textId="71981E98"/>
    <w:p w:rsidRPr="00BF0FBA" w:rsidR="00BF0FBA" w:rsidP="00BF0FBA" w:rsidRDefault="00BF0FBA" w14:paraId="73DAA254" w14:textId="25926D20"/>
    <w:p w:rsidR="00BF0FBA" w:rsidRDefault="00BF0FBA" w14:paraId="363D4EE0" w14:textId="46A9EC0E"/>
    <w:p w:rsidRPr="00BF0FBA" w:rsidR="00574B76" w:rsidP="00574B76" w:rsidRDefault="00F3672F" w14:paraId="7F7545C8" w14:textId="4CD5C265">
      <w:pPr>
        <w:tabs>
          <w:tab w:val="left" w:pos="7258"/>
        </w:tabs>
      </w:pPr>
      <w:r>
        <w:rPr>
          <w:noProof/>
        </w:rPr>
        <mc:AlternateContent>
          <mc:Choice Requires="wps">
            <w:drawing>
              <wp:anchor distT="0" distB="0" distL="114300" distR="114300" simplePos="0" relativeHeight="251658246" behindDoc="0" locked="0" layoutInCell="1" allowOverlap="1" wp14:anchorId="6AA4835B" wp14:editId="02B3B8A8">
                <wp:simplePos x="0" y="0"/>
                <wp:positionH relativeFrom="column">
                  <wp:posOffset>-101600</wp:posOffset>
                </wp:positionH>
                <wp:positionV relativeFrom="paragraph">
                  <wp:posOffset>38100</wp:posOffset>
                </wp:positionV>
                <wp:extent cx="4267200" cy="3348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267200" cy="3348000"/>
                        </a:xfrm>
                        <a:prstGeom prst="rect">
                          <a:avLst/>
                        </a:prstGeom>
                        <a:noFill/>
                        <a:ln w="6350">
                          <a:noFill/>
                        </a:ln>
                      </wps:spPr>
                      <wps:txbx>
                        <w:txbxContent>
                          <w:p w:rsidRPr="000A1DC3" w:rsidR="000A1DC3" w:rsidP="000A1DC3" w:rsidRDefault="000A1DC3" w14:paraId="44DED144" w14:textId="77777777">
                            <w:pPr>
                              <w:pStyle w:val="Heading1"/>
                            </w:pPr>
                            <w:r w:rsidRPr="000A1DC3">
                              <w:t>Introduction</w:t>
                            </w:r>
                          </w:p>
                          <w:p w:rsidRPr="00910B3F" w:rsidR="000A1DC3" w:rsidP="000A1DC3" w:rsidRDefault="000A1DC3" w14:paraId="330EE7BC" w14:textId="073926E7">
                            <w:pPr>
                              <w:rPr>
                                <w:sz w:val="16"/>
                                <w:szCs w:val="16"/>
                              </w:rPr>
                            </w:pPr>
                          </w:p>
                          <w:p w:rsidR="00BF0606" w:rsidP="00BF0606" w:rsidRDefault="00BF0606" w14:paraId="6DFCB326" w14:textId="77777777">
                            <w:pPr>
                              <w:spacing w:after="200"/>
                            </w:pPr>
                            <w:r>
                              <w:t>In this case study, we will look at the UK Algorithmic Transparency Standard.</w:t>
                            </w:r>
                          </w:p>
                          <w:p w:rsidRPr="00A31E2D" w:rsidR="00574B76" w:rsidP="00BF0606" w:rsidRDefault="00BF0606" w14:paraId="1FD102AD" w14:textId="1271B7D0">
                            <w:pPr>
                              <w:spacing w:after="200"/>
                              <w:rPr>
                                <w:sz w:val="32"/>
                                <w:szCs w:val="32"/>
                              </w:rPr>
                            </w:pPr>
                            <w:r>
                              <w:t>This standard provides a guidance for organizations to achieve transparency with their AI tools. This standard has not yet entered into force. But when it does, it will be legally mandatory for all public sector organizations using an AI tool. In this module, we cover its main elements and how to be compliant.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8152780">
              <v:shape id="Text Box 9" style="position:absolute;margin-left:-8pt;margin-top:3pt;width:336pt;height:263.6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" w14:anchorId="6AA4835B">
                <v:textbox>
                  <w:txbxContent>
                    <w:p w:rsidRPr="000A1DC3" w:rsidR="000A1DC3" w:rsidP="000A1DC3" w:rsidRDefault="000A1DC3" w14:paraId="3E7A9F1C" w14:textId="77777777">
                      <w:pPr>
                        <w:pStyle w:val="Heading1"/>
                      </w:pPr>
                      <w:r w:rsidRPr="000A1DC3">
                        <w:t>Introduction</w:t>
                      </w:r>
                    </w:p>
                    <w:p w:rsidRPr="00910B3F" w:rsidR="000A1DC3" w:rsidP="000A1DC3" w:rsidRDefault="000A1DC3" w14:paraId="5DAB6C7B" w14:textId="073926E7">
                      <w:pPr>
                        <w:rPr>
                          <w:sz w:val="16"/>
                          <w:szCs w:val="16"/>
                        </w:rPr>
                      </w:pPr>
                    </w:p>
                    <w:p w:rsidR="00BF0606" w:rsidP="00BF0606" w:rsidRDefault="00BF0606" w14:paraId="2841C6E4" w14:textId="77777777">
                      <w:pPr>
                        <w:spacing w:after="200"/>
                      </w:pPr>
                      <w:r>
                        <w:t>In this case study, we will look at the UK Algorithmic Transparency Standard.</w:t>
                      </w:r>
                    </w:p>
                    <w:p w:rsidRPr="00A31E2D" w:rsidR="00574B76" w:rsidP="00BF0606" w:rsidRDefault="00BF0606" w14:paraId="04F80EAD" w14:textId="1271B7D0">
                      <w:pPr>
                        <w:spacing w:after="200"/>
                        <w:rPr>
                          <w:sz w:val="32"/>
                          <w:szCs w:val="32"/>
                        </w:rPr>
                      </w:pPr>
                      <w:r>
                        <w:t>This standard provides a guidance for organizations to achieve transparency with their AI tools. This standard has not yet entered into force. But when it does, it will be legally mandatory for all public sector organizations using an AI tool. In this module, we cover its main elements and how to be compliant.</w:t>
                      </w:r>
                    </w:p>
                  </w:txbxContent>
                </v:textbox>
              </v:shape>
            </w:pict>
          </mc:Fallback>
        </mc:AlternateContent>
      </w:r>
      <w:r w:rsidR="000A1DC3">
        <w:rPr>
          <w:noProof/>
        </w:rPr>
        <w:drawing>
          <wp:anchor distT="0" distB="0" distL="114300" distR="114300" simplePos="0" relativeHeight="251658244" behindDoc="0" locked="0" layoutInCell="1" allowOverlap="1" wp14:anchorId="7CC9FC6D" wp14:editId="4351B8E1">
            <wp:simplePos x="0" y="0"/>
            <wp:positionH relativeFrom="column">
              <wp:posOffset>-180281</wp:posOffset>
            </wp:positionH>
            <wp:positionV relativeFrom="paragraph">
              <wp:posOffset>4422819</wp:posOffset>
            </wp:positionV>
            <wp:extent cx="5613400" cy="3737610"/>
            <wp:effectExtent l="0" t="0" r="0" b="0"/>
            <wp:wrapSquare wrapText="bothSides"/>
            <wp:docPr id="10" name="Picture 10"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abstract showing data flow"/>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3400" cy="3737610"/>
                    </a:xfrm>
                    <a:prstGeom prst="rect">
                      <a:avLst/>
                    </a:prstGeom>
                  </pic:spPr>
                </pic:pic>
              </a:graphicData>
            </a:graphic>
            <wp14:sizeRelH relativeFrom="page">
              <wp14:pctWidth>0</wp14:pctWidth>
            </wp14:sizeRelH>
            <wp14:sizeRelV relativeFrom="page">
              <wp14:pctHeight>0</wp14:pctHeight>
            </wp14:sizeRelV>
          </wp:anchor>
        </w:drawing>
      </w:r>
      <w:r w:rsidR="000A1DC3">
        <w:rPr>
          <w:noProof/>
        </w:rPr>
        <w:drawing>
          <wp:anchor distT="0" distB="0" distL="114300" distR="114300" simplePos="0" relativeHeight="251658245" behindDoc="1" locked="0" layoutInCell="1" allowOverlap="1" wp14:anchorId="0DC03CD1" wp14:editId="13ECC777">
            <wp:simplePos x="0" y="0"/>
            <wp:positionH relativeFrom="column">
              <wp:posOffset>4486910</wp:posOffset>
            </wp:positionH>
            <wp:positionV relativeFrom="paragraph">
              <wp:posOffset>-298111</wp:posOffset>
            </wp:positionV>
            <wp:extent cx="1927860" cy="2614930"/>
            <wp:effectExtent l="0" t="0" r="2540" b="1270"/>
            <wp:wrapNone/>
            <wp:docPr id="12" name="Picture 12"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gramming data on computer monitor"/>
                    <pic:cNvPicPr/>
                  </pic:nvPicPr>
                  <pic:blipFill rotWithShape="1">
                    <a:blip r:embed="rId13" cstate="print">
                      <a:extLst>
                        <a:ext uri="{28A0092B-C50C-407E-A947-70E740481C1C}">
                          <a14:useLocalDpi xmlns:a14="http://schemas.microsoft.com/office/drawing/2010/main" val="0"/>
                        </a:ext>
                      </a:extLst>
                    </a:blip>
                    <a:srcRect l="50904"/>
                    <a:stretch/>
                  </pic:blipFill>
                  <pic:spPr bwMode="auto">
                    <a:xfrm>
                      <a:off x="0" y="0"/>
                      <a:ext cx="1927860" cy="2614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B76">
        <w:br w:type="page"/>
      </w:r>
      <w:r w:rsidR="00574B76">
        <w:rPr>
          <w:noProof/>
        </w:rPr>
        <mc:AlternateContent>
          <mc:Choice Requires="wps">
            <w:drawing>
              <wp:anchor distT="0" distB="0" distL="114300" distR="114300" simplePos="0" relativeHeight="251658243" behindDoc="0" locked="0" layoutInCell="1" allowOverlap="1" wp14:anchorId="7B285F7A" wp14:editId="57A435DD">
                <wp:simplePos x="0" y="0"/>
                <wp:positionH relativeFrom="column">
                  <wp:posOffset>-932688</wp:posOffset>
                </wp:positionH>
                <wp:positionV relativeFrom="paragraph">
                  <wp:posOffset>3694176</wp:posOffset>
                </wp:positionV>
                <wp:extent cx="3547872" cy="4078224"/>
                <wp:effectExtent l="0" t="0" r="0" b="0"/>
                <wp:wrapNone/>
                <wp:docPr id="8" name="Rectangle 8"/>
                <wp:cNvGraphicFramePr/>
                <a:graphic xmlns:a="http://schemas.openxmlformats.org/drawingml/2006/main">
                  <a:graphicData uri="http://schemas.microsoft.com/office/word/2010/wordprocessingShape">
                    <wps:wsp>
                      <wps:cNvSpPr/>
                      <wps:spPr>
                        <a:xfrm>
                          <a:off x="0" y="0"/>
                          <a:ext cx="3547872" cy="4078224"/>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4B76" w:rsidP="00574B76" w:rsidRDefault="00574B76" w14:paraId="44CF646B" w14:textId="77777777">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C332496">
              <v:rect id="Rectangle 8" style="position:absolute;margin-left:-73.45pt;margin-top:290.9pt;width:279.35pt;height:321.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0f61ff" stroked="f" strokeweight="1pt" w14:anchorId="7B285F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">
                <v:textbox>
                  <w:txbxContent>
                    <w:p w:rsidR="00574B76" w:rsidP="00574B76" w:rsidRDefault="00574B76" w14:paraId="02EB378F" w14:textId="77777777">
                      <w:pPr>
                        <w:jc w:val="center"/>
                      </w:pPr>
                      <w:r>
                        <w:softHyphen/>
                      </w:r>
                      <w:r>
                        <w:softHyphen/>
                      </w:r>
                      <w:r>
                        <w:softHyphen/>
                      </w:r>
                    </w:p>
                  </w:txbxContent>
                </v:textbox>
              </v:rect>
            </w:pict>
          </mc:Fallback>
        </mc:AlternateContent>
      </w:r>
    </w:p>
    <w:p w:rsidRPr="00F75680" w:rsidR="0015403F" w:rsidP="0015403F" w:rsidRDefault="00491B4A" w14:paraId="223255C1" w14:textId="3229DE57">
      <w:pPr>
        <w:rPr>
          <w:rFonts w:ascii="Open Sans Semibold" w:hAnsi="Open Sans Semibold" w:eastAsiaTheme="majorEastAsia" w:cstheme="majorBidi"/>
          <w:b/>
          <w:bCs/>
          <w:color w:val="0F61FF"/>
          <w:sz w:val="32"/>
          <w:szCs w:val="32"/>
        </w:rPr>
      </w:pPr>
      <w:r>
        <w:rPr>
          <w:rFonts w:ascii="Open Sans Semibold" w:hAnsi="Open Sans Semibold" w:eastAsiaTheme="majorEastAsia" w:cstheme="majorBidi"/>
          <w:b/>
          <w:bCs/>
          <w:color w:val="0F61FF"/>
          <w:sz w:val="32"/>
          <w:szCs w:val="32"/>
        </w:rPr>
        <w:t>Pre-r</w:t>
      </w:r>
      <w:r w:rsidR="0015403F">
        <w:rPr>
          <w:rFonts w:ascii="Open Sans Semibold" w:hAnsi="Open Sans Semibold" w:eastAsiaTheme="majorEastAsia" w:cstheme="majorBidi"/>
          <w:b/>
          <w:bCs/>
          <w:color w:val="0F61FF"/>
          <w:sz w:val="32"/>
          <w:szCs w:val="32"/>
        </w:rPr>
        <w:t>eading</w:t>
      </w:r>
    </w:p>
    <w:p w:rsidR="002D4087" w:rsidP="00BF0FBA" w:rsidRDefault="002D4087" w14:paraId="76701B16" w14:textId="591D3326">
      <w:pPr>
        <w:tabs>
          <w:tab w:val="left" w:pos="7258"/>
        </w:tabs>
        <w:rPr>
          <w:rFonts w:eastAsia="Calibri" w:cs="Open Sans"/>
        </w:rPr>
      </w:pPr>
    </w:p>
    <w:p w:rsidRPr="00CA394A" w:rsidR="00CA394A" w:rsidP="00CA394A" w:rsidRDefault="00CA394A" w14:paraId="4705C56C" w14:textId="77777777">
      <w:pPr>
        <w:pStyle w:val="ListParagraph"/>
        <w:numPr>
          <w:ilvl w:val="0"/>
          <w:numId w:val="20"/>
        </w:numPr>
        <w:tabs>
          <w:tab w:val="left" w:pos="7258"/>
        </w:tabs>
        <w:rPr>
          <w:rFonts w:eastAsia="Calibri" w:cs="Open Sans"/>
        </w:rPr>
      </w:pPr>
      <w:r w:rsidRPr="00CA394A">
        <w:rPr>
          <w:rFonts w:eastAsia="Calibri" w:cs="Open Sans"/>
        </w:rPr>
        <w:t>Machine Learning and Social Media in Crisis Management: Agility vs Ethics</w:t>
      </w:r>
    </w:p>
    <w:p w:rsidR="00CA394A" w:rsidP="004F4D79" w:rsidRDefault="00FC4346" w14:paraId="4373A3E4" w14:textId="79C874C0">
      <w:pPr>
        <w:tabs>
          <w:tab w:val="left" w:pos="7258"/>
        </w:tabs>
        <w:ind w:left="709"/>
        <w:rPr>
          <w:rFonts w:eastAsia="Calibri" w:cs="Open Sans"/>
        </w:rPr>
      </w:pPr>
      <w:hyperlink w:history="1" r:id="rId14">
        <w:r w:rsidRPr="00441FEA" w:rsidR="00CA394A">
          <w:rPr>
            <w:rStyle w:val="Hyperlink"/>
            <w:rFonts w:eastAsia="Calibri" w:cs="Open Sans"/>
          </w:rPr>
          <w:t>https://cdei.blog.gov.uk/2022/06/01/piloting-the-national-algorithmic-transparency-standard</w:t>
        </w:r>
      </w:hyperlink>
    </w:p>
    <w:p w:rsidRPr="00CA394A" w:rsidR="00CA394A" w:rsidP="00CA394A" w:rsidRDefault="00CA394A" w14:paraId="46632BA2" w14:textId="77777777">
      <w:pPr>
        <w:tabs>
          <w:tab w:val="left" w:pos="7258"/>
        </w:tabs>
        <w:rPr>
          <w:rFonts w:eastAsia="Calibri" w:cs="Open Sans"/>
        </w:rPr>
      </w:pPr>
    </w:p>
    <w:p w:rsidRPr="00CA394A" w:rsidR="00CA394A" w:rsidP="00CA394A" w:rsidRDefault="00CA394A" w14:paraId="658DBC77" w14:textId="77777777">
      <w:pPr>
        <w:pStyle w:val="ListParagraph"/>
        <w:numPr>
          <w:ilvl w:val="0"/>
          <w:numId w:val="20"/>
        </w:numPr>
        <w:tabs>
          <w:tab w:val="left" w:pos="7258"/>
        </w:tabs>
        <w:rPr>
          <w:rFonts w:eastAsia="Calibri" w:cs="Open Sans"/>
        </w:rPr>
      </w:pPr>
      <w:r w:rsidRPr="00CA394A">
        <w:rPr>
          <w:rFonts w:eastAsia="Calibri" w:cs="Open Sans"/>
        </w:rPr>
        <w:t>Algorithm use in the criminal justice system</w:t>
      </w:r>
    </w:p>
    <w:p w:rsidR="00CA394A" w:rsidP="004F4D79" w:rsidRDefault="00FC4346" w14:paraId="0984208A" w14:textId="2663CE5F">
      <w:pPr>
        <w:tabs>
          <w:tab w:val="left" w:pos="7258"/>
        </w:tabs>
        <w:ind w:left="709"/>
        <w:rPr>
          <w:rFonts w:eastAsia="Calibri" w:cs="Open Sans"/>
        </w:rPr>
      </w:pPr>
      <w:hyperlink w:history="1" r:id="rId15">
        <w:r w:rsidRPr="00441FEA" w:rsidR="00CA394A">
          <w:rPr>
            <w:rStyle w:val="Hyperlink"/>
            <w:rFonts w:eastAsia="Calibri" w:cs="Open Sans"/>
          </w:rPr>
          <w:t>https://papers.ssrn.com/sol3/papers.cfm?abstract_id=4155549</w:t>
        </w:r>
      </w:hyperlink>
    </w:p>
    <w:p w:rsidRPr="00CA394A" w:rsidR="00CA394A" w:rsidP="00CA394A" w:rsidRDefault="00CA394A" w14:paraId="2CE0F28D" w14:textId="77777777">
      <w:pPr>
        <w:tabs>
          <w:tab w:val="left" w:pos="7258"/>
        </w:tabs>
        <w:rPr>
          <w:rFonts w:eastAsia="Calibri" w:cs="Open Sans"/>
        </w:rPr>
      </w:pPr>
    </w:p>
    <w:p w:rsidRPr="00CA394A" w:rsidR="00CA394A" w:rsidP="00CA394A" w:rsidRDefault="00CA394A" w14:paraId="4CC5C956" w14:textId="69D07675">
      <w:pPr>
        <w:pStyle w:val="ListParagraph"/>
        <w:numPr>
          <w:ilvl w:val="0"/>
          <w:numId w:val="20"/>
        </w:numPr>
        <w:tabs>
          <w:tab w:val="left" w:pos="7258"/>
        </w:tabs>
        <w:rPr>
          <w:rFonts w:eastAsia="Calibri" w:cs="Open Sans"/>
        </w:rPr>
      </w:pPr>
      <w:r w:rsidRPr="00CA394A">
        <w:rPr>
          <w:rFonts w:eastAsia="Calibri" w:cs="Open Sans"/>
        </w:rPr>
        <w:t>Machine Learning and Social Media in Crisis Management: Agility vs Ethics</w:t>
      </w:r>
    </w:p>
    <w:p w:rsidR="00837142" w:rsidP="004F4D79" w:rsidRDefault="00FC4346" w14:paraId="31F2BCE3" w14:textId="3323B77C">
      <w:pPr>
        <w:tabs>
          <w:tab w:val="left" w:pos="7258"/>
        </w:tabs>
        <w:ind w:left="709"/>
        <w:rPr>
          <w:rFonts w:eastAsia="Calibri" w:cs="Open Sans"/>
        </w:rPr>
      </w:pPr>
      <w:hyperlink w:history="1" r:id="rId16">
        <w:r w:rsidRPr="00441FEA" w:rsidR="00CA394A">
          <w:rPr>
            <w:rStyle w:val="Hyperlink"/>
            <w:rFonts w:eastAsia="Calibri" w:cs="Open Sans"/>
          </w:rPr>
          <w:t>http://idl.iscram.org/files/vitaveskalanfranchi/2017/2016_VitaveskaLanfranchi2017.pdf?d=w3e62abf25e524fa5b000d299c4516204&amp;csf=1&amp;web=1&amp;e=NzdH4S</w:t>
        </w:r>
      </w:hyperlink>
    </w:p>
    <w:p w:rsidR="008C769B" w:rsidP="00BF0FBA" w:rsidRDefault="008C769B" w14:paraId="32B419AD" w14:textId="2D4FC3C7">
      <w:pPr>
        <w:tabs>
          <w:tab w:val="left" w:pos="7258"/>
        </w:tabs>
        <w:rPr>
          <w:rFonts w:eastAsia="Calibri" w:cs="Open Sans"/>
        </w:rPr>
      </w:pPr>
    </w:p>
    <w:p w:rsidR="00CA394A" w:rsidP="00BF0FBA" w:rsidRDefault="00CA394A" w14:paraId="68166D53" w14:textId="77777777">
      <w:pPr>
        <w:tabs>
          <w:tab w:val="left" w:pos="7258"/>
        </w:tabs>
        <w:rPr>
          <w:rFonts w:eastAsia="Calibri" w:cs="Open Sans"/>
        </w:rPr>
      </w:pPr>
    </w:p>
    <w:p w:rsidR="00D63A82" w:rsidP="008B3F9C" w:rsidRDefault="00361CF2" w14:paraId="0F4F8DF5" w14:textId="3B50ADB2">
      <w:pPr>
        <w:rPr>
          <w:rFonts w:ascii="Open Sans Semibold" w:hAnsi="Open Sans Semibold" w:eastAsiaTheme="majorEastAsia" w:cstheme="majorBidi"/>
          <w:b/>
          <w:bCs/>
          <w:color w:val="0F61FF"/>
          <w:sz w:val="32"/>
          <w:szCs w:val="32"/>
        </w:rPr>
      </w:pPr>
      <w:r>
        <w:rPr>
          <w:rFonts w:ascii="Open Sans Semibold" w:hAnsi="Open Sans Semibold" w:eastAsiaTheme="majorEastAsia" w:cstheme="majorBidi"/>
          <w:b/>
          <w:bCs/>
          <w:color w:val="0F61FF"/>
          <w:sz w:val="32"/>
          <w:szCs w:val="32"/>
        </w:rPr>
        <w:t>Questions</w:t>
      </w:r>
    </w:p>
    <w:p w:rsidR="00D63A82" w:rsidP="00BF0FBA" w:rsidRDefault="00D63A82" w14:paraId="48F82DD7" w14:textId="07DD396F">
      <w:pPr>
        <w:tabs>
          <w:tab w:val="left" w:pos="7258"/>
        </w:tabs>
      </w:pPr>
    </w:p>
    <w:p w:rsidR="001E0E41" w:rsidP="001E0E41" w:rsidRDefault="001E0E41" w14:paraId="2E8C05DE" w14:textId="77777777">
      <w:pPr>
        <w:tabs>
          <w:tab w:val="left" w:pos="567"/>
        </w:tabs>
        <w:spacing w:after="160"/>
        <w:ind w:left="850" w:hanging="425"/>
      </w:pPr>
      <w:r>
        <w:t>1)</w:t>
      </w:r>
      <w:r>
        <w:tab/>
      </w:r>
      <w:r>
        <w:t>What are the main elements of the ATS?</w:t>
      </w:r>
    </w:p>
    <w:p w:rsidR="001E0E41" w:rsidP="001E0E41" w:rsidRDefault="001E0E41" w14:paraId="4CC9DC01" w14:textId="77777777">
      <w:pPr>
        <w:tabs>
          <w:tab w:val="left" w:pos="567"/>
        </w:tabs>
        <w:spacing w:after="160"/>
        <w:ind w:left="850" w:hanging="425"/>
      </w:pPr>
      <w:r>
        <w:t>2)</w:t>
      </w:r>
      <w:r>
        <w:tab/>
      </w:r>
      <w:r>
        <w:t>Why do you think that it facilitates transparency?</w:t>
      </w:r>
    </w:p>
    <w:p w:rsidR="008B3F9C" w:rsidP="001E0E41" w:rsidRDefault="001E0E41" w14:paraId="6C672BDF" w14:textId="55F05372">
      <w:pPr>
        <w:tabs>
          <w:tab w:val="left" w:pos="567"/>
        </w:tabs>
        <w:spacing w:after="160"/>
        <w:ind w:left="850" w:hanging="425"/>
      </w:pPr>
      <w:r>
        <w:t>3)</w:t>
      </w:r>
      <w:r>
        <w:tab/>
      </w:r>
      <w:r>
        <w:t>If you were involved in a procurement with a public sector organisation, which aspects of completing this standard would you find most challenging?</w:t>
      </w:r>
    </w:p>
    <w:p w:rsidR="001E0E41" w:rsidP="001E0E41" w:rsidRDefault="001E0E41" w14:paraId="7FBE1C65" w14:textId="41CC0B3F">
      <w:pPr>
        <w:tabs>
          <w:tab w:val="left" w:pos="7258"/>
        </w:tabs>
      </w:pPr>
    </w:p>
    <w:p w:rsidR="009F6C44" w:rsidP="009F6C44" w:rsidRDefault="009F6C44" w14:paraId="4329BAE6" w14:textId="28DC283C">
      <w:pPr>
        <w:rPr>
          <w:rFonts w:ascii="Open Sans Semibold" w:hAnsi="Open Sans Semibold" w:eastAsiaTheme="majorEastAsia" w:cstheme="majorBidi"/>
          <w:b/>
          <w:bCs/>
          <w:color w:val="0F61FF"/>
          <w:sz w:val="32"/>
          <w:szCs w:val="32"/>
        </w:rPr>
      </w:pPr>
      <w:r>
        <w:rPr>
          <w:rFonts w:ascii="Open Sans Semibold" w:hAnsi="Open Sans Semibold" w:eastAsiaTheme="majorEastAsia" w:cstheme="majorBidi"/>
          <w:b/>
          <w:bCs/>
          <w:color w:val="0F61FF"/>
          <w:sz w:val="32"/>
          <w:szCs w:val="32"/>
        </w:rPr>
        <w:t>Task</w:t>
      </w:r>
    </w:p>
    <w:p w:rsidR="009F6C44" w:rsidP="001E0E41" w:rsidRDefault="009F6C44" w14:paraId="4BD84707" w14:textId="32F3DDDA">
      <w:pPr>
        <w:tabs>
          <w:tab w:val="left" w:pos="7258"/>
        </w:tabs>
      </w:pPr>
    </w:p>
    <w:p w:rsidR="009F6C44" w:rsidP="001E0E41" w:rsidRDefault="008E2EEC" w14:paraId="5092B4EF" w14:textId="0F39CEF6">
      <w:pPr>
        <w:tabs>
          <w:tab w:val="left" w:pos="7258"/>
        </w:tabs>
      </w:pPr>
      <w:r w:rsidRPr="008E2EEC">
        <w:t>Imagine you are involved in the licensing of an AI tool that you helped develop to a public sector organisation such as the police. Imagine they did not want to fill out the ATS. Ignoring the argument that it is legally mandatory, how might you convince the public sector organisation that using the ATS is ethically good?</w:t>
      </w:r>
    </w:p>
    <w:p w:rsidR="008E2EEC" w:rsidP="001E0E41" w:rsidRDefault="008E2EEC" w14:paraId="37C56738" w14:textId="77777777">
      <w:pPr>
        <w:tabs>
          <w:tab w:val="left" w:pos="7258"/>
        </w:tabs>
      </w:pPr>
    </w:p>
    <w:p w:rsidR="009F6C44" w:rsidP="001E0E41" w:rsidRDefault="009F6C44" w14:paraId="12C76592" w14:textId="069055DA">
      <w:pPr>
        <w:tabs>
          <w:tab w:val="left" w:pos="7258"/>
        </w:tabs>
      </w:pPr>
    </w:p>
    <w:p w:rsidR="009F6C44" w:rsidP="009F6C44" w:rsidRDefault="009F6C44" w14:paraId="59DFC1AE" w14:textId="14685C9E">
      <w:pPr>
        <w:rPr>
          <w:rFonts w:ascii="Open Sans Semibold" w:hAnsi="Open Sans Semibold" w:eastAsiaTheme="majorEastAsia" w:cstheme="majorBidi"/>
          <w:b/>
          <w:bCs/>
          <w:color w:val="0F61FF"/>
          <w:sz w:val="32"/>
          <w:szCs w:val="32"/>
        </w:rPr>
      </w:pPr>
      <w:r>
        <w:rPr>
          <w:rFonts w:ascii="Open Sans Semibold" w:hAnsi="Open Sans Semibold" w:eastAsiaTheme="majorEastAsia" w:cstheme="majorBidi"/>
          <w:b/>
          <w:bCs/>
          <w:color w:val="0F61FF"/>
          <w:sz w:val="32"/>
          <w:szCs w:val="32"/>
        </w:rPr>
        <w:t>Reading</w:t>
      </w:r>
    </w:p>
    <w:p w:rsidR="009F6C44" w:rsidP="001E0E41" w:rsidRDefault="009F6C44" w14:paraId="6A3A4E6E" w14:textId="77777777">
      <w:pPr>
        <w:tabs>
          <w:tab w:val="left" w:pos="7258"/>
        </w:tabs>
      </w:pPr>
    </w:p>
    <w:p w:rsidR="00690DA1" w:rsidP="00690DA1" w:rsidRDefault="00690DA1" w14:paraId="2F66BEBF" w14:textId="77777777">
      <w:pPr>
        <w:pStyle w:val="ListParagraph"/>
        <w:numPr>
          <w:ilvl w:val="0"/>
          <w:numId w:val="20"/>
        </w:numPr>
        <w:tabs>
          <w:tab w:val="left" w:pos="7258"/>
        </w:tabs>
      </w:pPr>
      <w:r>
        <w:t>Pandemic Public Engagement: An Ethical Analysis</w:t>
      </w:r>
    </w:p>
    <w:p w:rsidR="001E0E41" w:rsidP="00690DA1" w:rsidRDefault="00FC4346" w14:paraId="2A8EEDF2" w14:textId="79C2D056">
      <w:pPr>
        <w:tabs>
          <w:tab w:val="left" w:pos="7258"/>
        </w:tabs>
        <w:ind w:left="709"/>
      </w:pPr>
      <w:hyperlink w:history="1" r:id="rId17">
        <w:r w:rsidRPr="00441FEA" w:rsidR="00690DA1">
          <w:rPr>
            <w:rStyle w:val="Hyperlink"/>
          </w:rPr>
          <w:t>https://link.springer.com/article/10.1007/s44163-022-00018-4</w:t>
        </w:r>
      </w:hyperlink>
    </w:p>
    <w:p w:rsidR="008B3F9C" w:rsidP="00BF0FBA" w:rsidRDefault="008B3F9C" w14:paraId="39746A3F" w14:textId="411FD1CC">
      <w:pPr>
        <w:tabs>
          <w:tab w:val="left" w:pos="7258"/>
        </w:tabs>
      </w:pPr>
    </w:p>
    <w:p w:rsidRPr="00BF0FBA" w:rsidR="00084986" w:rsidP="00C8126B" w:rsidRDefault="00084986" w14:paraId="5DEF03D7" w14:textId="55F9FD3A"/>
    <w:sectPr w:rsidRPr="00BF0FBA" w:rsidR="00084986">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78CC" w:rsidP="00BF0FBA" w:rsidRDefault="009278CC" w14:paraId="79CEAD69" w14:textId="77777777">
      <w:r>
        <w:separator/>
      </w:r>
    </w:p>
  </w:endnote>
  <w:endnote w:type="continuationSeparator" w:id="0">
    <w:p w:rsidR="009278CC" w:rsidP="00BF0FBA" w:rsidRDefault="009278CC" w14:paraId="051241D7" w14:textId="77777777">
      <w:r>
        <w:continuationSeparator/>
      </w:r>
    </w:p>
  </w:endnote>
  <w:endnote w:type="continuationNotice" w:id="1">
    <w:p w:rsidR="009278CC" w:rsidRDefault="009278CC" w14:paraId="1A8BA39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53555"/>
      <w:docPartObj>
        <w:docPartGallery w:val="Page Numbers (Bottom of Page)"/>
        <w:docPartUnique/>
      </w:docPartObj>
    </w:sdtPr>
    <w:sdtContent>
      <w:p w:rsidR="00BF0FBA" w:rsidRDefault="00BF0FBA" w14:paraId="58C88EA9" w14:textId="510E87BE">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F0FBA" w:rsidP="00BF0FBA" w:rsidRDefault="00BF0FBA" w14:paraId="5916BFC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573287"/>
      <w:docPartObj>
        <w:docPartGallery w:val="Page Numbers (Bottom of Page)"/>
        <w:docPartUnique/>
      </w:docPartObj>
    </w:sdtPr>
    <w:sdtContent>
      <w:p w:rsidR="00BF0FBA" w:rsidRDefault="00BF0FBA" w14:paraId="6C3C9450" w14:textId="702BFE3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3E1116" w:rsidR="00BF0FBA" w:rsidP="003E1116" w:rsidRDefault="00BF0FBA" w14:paraId="2447A974" w14:textId="14810F08">
    <w:pPr>
      <w:pStyle w:val="Footer"/>
      <w:ind w:right="360"/>
      <w:jc w:val="center"/>
    </w:pPr>
    <w:r w:rsidRPr="003E1116">
      <w:t>www.trilateralresearch.com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78CC" w:rsidP="00BF0FBA" w:rsidRDefault="009278CC" w14:paraId="21475757" w14:textId="77777777">
      <w:r>
        <w:separator/>
      </w:r>
    </w:p>
  </w:footnote>
  <w:footnote w:type="continuationSeparator" w:id="0">
    <w:p w:rsidR="009278CC" w:rsidP="00BF0FBA" w:rsidRDefault="009278CC" w14:paraId="7B8AA5BA" w14:textId="77777777">
      <w:r>
        <w:continuationSeparator/>
      </w:r>
    </w:p>
  </w:footnote>
  <w:footnote w:type="continuationNotice" w:id="1">
    <w:p w:rsidR="009278CC" w:rsidRDefault="009278CC" w14:paraId="01038B1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09294D"/>
    <w:multiLevelType w:val="hybridMultilevel"/>
    <w:tmpl w:val="EF8090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293F43"/>
    <w:multiLevelType w:val="hybridMultilevel"/>
    <w:tmpl w:val="76980C1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85F490A"/>
    <w:multiLevelType w:val="hybridMultilevel"/>
    <w:tmpl w:val="92EC14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E2006C0"/>
    <w:multiLevelType w:val="hybridMultilevel"/>
    <w:tmpl w:val="5784FC1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14C3695"/>
    <w:multiLevelType w:val="hybridMultilevel"/>
    <w:tmpl w:val="7E6C7276"/>
    <w:lvl w:ilvl="0" w:tplc="08090001">
      <w:start w:val="1"/>
      <w:numFmt w:val="bullet"/>
      <w:lvlText w:val=""/>
      <w:lvlJc w:val="left"/>
      <w:pPr>
        <w:ind w:left="1287" w:hanging="360"/>
      </w:pPr>
      <w:rPr>
        <w:rFonts w:hint="default" w:ascii="Symbol" w:hAnsi="Symbol"/>
      </w:rPr>
    </w:lvl>
    <w:lvl w:ilvl="1" w:tplc="08090003" w:tentative="1">
      <w:start w:val="1"/>
      <w:numFmt w:val="bullet"/>
      <w:lvlText w:val="o"/>
      <w:lvlJc w:val="left"/>
      <w:pPr>
        <w:ind w:left="2007" w:hanging="360"/>
      </w:pPr>
      <w:rPr>
        <w:rFonts w:hint="default" w:ascii="Courier New" w:hAnsi="Courier New" w:cs="Courier New"/>
      </w:rPr>
    </w:lvl>
    <w:lvl w:ilvl="2" w:tplc="08090005" w:tentative="1">
      <w:start w:val="1"/>
      <w:numFmt w:val="bullet"/>
      <w:lvlText w:val=""/>
      <w:lvlJc w:val="left"/>
      <w:pPr>
        <w:ind w:left="2727" w:hanging="360"/>
      </w:pPr>
      <w:rPr>
        <w:rFonts w:hint="default" w:ascii="Wingdings" w:hAnsi="Wingdings"/>
      </w:rPr>
    </w:lvl>
    <w:lvl w:ilvl="3" w:tplc="08090001" w:tentative="1">
      <w:start w:val="1"/>
      <w:numFmt w:val="bullet"/>
      <w:lvlText w:val=""/>
      <w:lvlJc w:val="left"/>
      <w:pPr>
        <w:ind w:left="3447" w:hanging="360"/>
      </w:pPr>
      <w:rPr>
        <w:rFonts w:hint="default" w:ascii="Symbol" w:hAnsi="Symbol"/>
      </w:rPr>
    </w:lvl>
    <w:lvl w:ilvl="4" w:tplc="08090003" w:tentative="1">
      <w:start w:val="1"/>
      <w:numFmt w:val="bullet"/>
      <w:lvlText w:val="o"/>
      <w:lvlJc w:val="left"/>
      <w:pPr>
        <w:ind w:left="4167" w:hanging="360"/>
      </w:pPr>
      <w:rPr>
        <w:rFonts w:hint="default" w:ascii="Courier New" w:hAnsi="Courier New" w:cs="Courier New"/>
      </w:rPr>
    </w:lvl>
    <w:lvl w:ilvl="5" w:tplc="08090005" w:tentative="1">
      <w:start w:val="1"/>
      <w:numFmt w:val="bullet"/>
      <w:lvlText w:val=""/>
      <w:lvlJc w:val="left"/>
      <w:pPr>
        <w:ind w:left="4887" w:hanging="360"/>
      </w:pPr>
      <w:rPr>
        <w:rFonts w:hint="default" w:ascii="Wingdings" w:hAnsi="Wingdings"/>
      </w:rPr>
    </w:lvl>
    <w:lvl w:ilvl="6" w:tplc="08090001" w:tentative="1">
      <w:start w:val="1"/>
      <w:numFmt w:val="bullet"/>
      <w:lvlText w:val=""/>
      <w:lvlJc w:val="left"/>
      <w:pPr>
        <w:ind w:left="5607" w:hanging="360"/>
      </w:pPr>
      <w:rPr>
        <w:rFonts w:hint="default" w:ascii="Symbol" w:hAnsi="Symbol"/>
      </w:rPr>
    </w:lvl>
    <w:lvl w:ilvl="7" w:tplc="08090003" w:tentative="1">
      <w:start w:val="1"/>
      <w:numFmt w:val="bullet"/>
      <w:lvlText w:val="o"/>
      <w:lvlJc w:val="left"/>
      <w:pPr>
        <w:ind w:left="6327" w:hanging="360"/>
      </w:pPr>
      <w:rPr>
        <w:rFonts w:hint="default" w:ascii="Courier New" w:hAnsi="Courier New" w:cs="Courier New"/>
      </w:rPr>
    </w:lvl>
    <w:lvl w:ilvl="8" w:tplc="08090005" w:tentative="1">
      <w:start w:val="1"/>
      <w:numFmt w:val="bullet"/>
      <w:lvlText w:val=""/>
      <w:lvlJc w:val="left"/>
      <w:pPr>
        <w:ind w:left="7047" w:hanging="360"/>
      </w:pPr>
      <w:rPr>
        <w:rFonts w:hint="default" w:ascii="Wingdings" w:hAnsi="Wingdings"/>
      </w:rPr>
    </w:lvl>
  </w:abstractNum>
  <w:abstractNum w:abstractNumId="11" w15:restartNumberingAfterBreak="0">
    <w:nsid w:val="46335973"/>
    <w:multiLevelType w:val="hybridMultilevel"/>
    <w:tmpl w:val="8E6C631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7A24EC0"/>
    <w:multiLevelType w:val="hybridMultilevel"/>
    <w:tmpl w:val="D16A7CE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3" w15:restartNumberingAfterBreak="0">
    <w:nsid w:val="4D5C0B48"/>
    <w:multiLevelType w:val="hybridMultilevel"/>
    <w:tmpl w:val="E47621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0451D6B"/>
    <w:multiLevelType w:val="hybridMultilevel"/>
    <w:tmpl w:val="9CBC60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1DE7186"/>
    <w:multiLevelType w:val="hybridMultilevel"/>
    <w:tmpl w:val="F3F0C2E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35F303D"/>
    <w:multiLevelType w:val="hybridMultilevel"/>
    <w:tmpl w:val="038C83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191424"/>
    <w:multiLevelType w:val="hybridMultilevel"/>
    <w:tmpl w:val="AEE401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2E92203"/>
    <w:multiLevelType w:val="hybridMultilevel"/>
    <w:tmpl w:val="0EF2B8D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53230779">
    <w:abstractNumId w:val="12"/>
  </w:num>
  <w:num w:numId="2" w16cid:durableId="1886797616">
    <w:abstractNumId w:val="13"/>
  </w:num>
  <w:num w:numId="3" w16cid:durableId="930698221">
    <w:abstractNumId w:val="9"/>
  </w:num>
  <w:num w:numId="4" w16cid:durableId="1275207882">
    <w:abstractNumId w:val="6"/>
  </w:num>
  <w:num w:numId="5" w16cid:durableId="716664737">
    <w:abstractNumId w:val="2"/>
  </w:num>
  <w:num w:numId="6" w16cid:durableId="1273826533">
    <w:abstractNumId w:val="3"/>
  </w:num>
  <w:num w:numId="7" w16cid:durableId="1288508129">
    <w:abstractNumId w:val="8"/>
  </w:num>
  <w:num w:numId="8" w16cid:durableId="2142723250">
    <w:abstractNumId w:val="0"/>
  </w:num>
  <w:num w:numId="9" w16cid:durableId="1579828415">
    <w:abstractNumId w:val="17"/>
  </w:num>
  <w:num w:numId="10" w16cid:durableId="466358267">
    <w:abstractNumId w:val="7"/>
  </w:num>
  <w:num w:numId="11" w16cid:durableId="1462575805">
    <w:abstractNumId w:val="19"/>
  </w:num>
  <w:num w:numId="12" w16cid:durableId="350186732">
    <w:abstractNumId w:val="18"/>
  </w:num>
  <w:num w:numId="13" w16cid:durableId="1373262480">
    <w:abstractNumId w:val="4"/>
  </w:num>
  <w:num w:numId="14" w16cid:durableId="768743547">
    <w:abstractNumId w:val="14"/>
  </w:num>
  <w:num w:numId="15" w16cid:durableId="554045291">
    <w:abstractNumId w:val="10"/>
  </w:num>
  <w:num w:numId="16" w16cid:durableId="875704388">
    <w:abstractNumId w:val="15"/>
  </w:num>
  <w:num w:numId="17" w16cid:durableId="6760718">
    <w:abstractNumId w:val="5"/>
  </w:num>
  <w:num w:numId="18" w16cid:durableId="1546603216">
    <w:abstractNumId w:val="16"/>
  </w:num>
  <w:num w:numId="19" w16cid:durableId="391656092">
    <w:abstractNumId w:val="11"/>
  </w:num>
  <w:num w:numId="20" w16cid:durableId="25023551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DC"/>
    <w:rsid w:val="00002CAB"/>
    <w:rsid w:val="000423AE"/>
    <w:rsid w:val="00054858"/>
    <w:rsid w:val="000676DE"/>
    <w:rsid w:val="00084986"/>
    <w:rsid w:val="000A1DC3"/>
    <w:rsid w:val="001110C9"/>
    <w:rsid w:val="00112775"/>
    <w:rsid w:val="0015403F"/>
    <w:rsid w:val="00161C11"/>
    <w:rsid w:val="001D3A63"/>
    <w:rsid w:val="001E0E41"/>
    <w:rsid w:val="00230274"/>
    <w:rsid w:val="0023509A"/>
    <w:rsid w:val="002464C9"/>
    <w:rsid w:val="002D4087"/>
    <w:rsid w:val="002D5BE6"/>
    <w:rsid w:val="00361CF2"/>
    <w:rsid w:val="00370F2B"/>
    <w:rsid w:val="003E1116"/>
    <w:rsid w:val="00412A23"/>
    <w:rsid w:val="00420586"/>
    <w:rsid w:val="00461D1A"/>
    <w:rsid w:val="004709DB"/>
    <w:rsid w:val="00471A1E"/>
    <w:rsid w:val="0048641D"/>
    <w:rsid w:val="00491B4A"/>
    <w:rsid w:val="004C297F"/>
    <w:rsid w:val="004E3904"/>
    <w:rsid w:val="004F4D79"/>
    <w:rsid w:val="005432E8"/>
    <w:rsid w:val="00545E0D"/>
    <w:rsid w:val="00574B76"/>
    <w:rsid w:val="005751D4"/>
    <w:rsid w:val="00592DDA"/>
    <w:rsid w:val="005F3E7D"/>
    <w:rsid w:val="006039C4"/>
    <w:rsid w:val="00610276"/>
    <w:rsid w:val="0064505E"/>
    <w:rsid w:val="00657F00"/>
    <w:rsid w:val="00690DA1"/>
    <w:rsid w:val="006A1E43"/>
    <w:rsid w:val="006A432C"/>
    <w:rsid w:val="00710878"/>
    <w:rsid w:val="00712626"/>
    <w:rsid w:val="00714419"/>
    <w:rsid w:val="0074354B"/>
    <w:rsid w:val="007670F1"/>
    <w:rsid w:val="007677FC"/>
    <w:rsid w:val="00785FC6"/>
    <w:rsid w:val="00792F3A"/>
    <w:rsid w:val="007B354C"/>
    <w:rsid w:val="007E0360"/>
    <w:rsid w:val="00805FF7"/>
    <w:rsid w:val="00812FA4"/>
    <w:rsid w:val="008141A7"/>
    <w:rsid w:val="0083411D"/>
    <w:rsid w:val="00837142"/>
    <w:rsid w:val="008832C3"/>
    <w:rsid w:val="008B179D"/>
    <w:rsid w:val="008B3F9C"/>
    <w:rsid w:val="008C769B"/>
    <w:rsid w:val="008D44B0"/>
    <w:rsid w:val="008E2EEC"/>
    <w:rsid w:val="00910B3F"/>
    <w:rsid w:val="00914926"/>
    <w:rsid w:val="009278CC"/>
    <w:rsid w:val="00932EE6"/>
    <w:rsid w:val="009403BE"/>
    <w:rsid w:val="009714C6"/>
    <w:rsid w:val="0098020E"/>
    <w:rsid w:val="009D054F"/>
    <w:rsid w:val="009D2494"/>
    <w:rsid w:val="009E1FBD"/>
    <w:rsid w:val="009F2779"/>
    <w:rsid w:val="009F6C44"/>
    <w:rsid w:val="00A31E2D"/>
    <w:rsid w:val="00A67785"/>
    <w:rsid w:val="00AF3D61"/>
    <w:rsid w:val="00B237FF"/>
    <w:rsid w:val="00B4191D"/>
    <w:rsid w:val="00B5597A"/>
    <w:rsid w:val="00B732DC"/>
    <w:rsid w:val="00B73CEF"/>
    <w:rsid w:val="00B90199"/>
    <w:rsid w:val="00BB0BA9"/>
    <w:rsid w:val="00BD18C6"/>
    <w:rsid w:val="00BF0606"/>
    <w:rsid w:val="00BF0FBA"/>
    <w:rsid w:val="00C023C4"/>
    <w:rsid w:val="00C328BE"/>
    <w:rsid w:val="00C73B50"/>
    <w:rsid w:val="00C75B45"/>
    <w:rsid w:val="00C8126B"/>
    <w:rsid w:val="00C85D69"/>
    <w:rsid w:val="00C92D4B"/>
    <w:rsid w:val="00CA394A"/>
    <w:rsid w:val="00CF2432"/>
    <w:rsid w:val="00CF64F8"/>
    <w:rsid w:val="00D13AEE"/>
    <w:rsid w:val="00D3568C"/>
    <w:rsid w:val="00D410C6"/>
    <w:rsid w:val="00D63A82"/>
    <w:rsid w:val="00DA0679"/>
    <w:rsid w:val="00DD0ACB"/>
    <w:rsid w:val="00E544C2"/>
    <w:rsid w:val="00E60D4F"/>
    <w:rsid w:val="00E66F83"/>
    <w:rsid w:val="00E67265"/>
    <w:rsid w:val="00E87BE4"/>
    <w:rsid w:val="00EA06B0"/>
    <w:rsid w:val="00EC1D12"/>
    <w:rsid w:val="00ED6479"/>
    <w:rsid w:val="00EE1FEA"/>
    <w:rsid w:val="00EF10EA"/>
    <w:rsid w:val="00F055C8"/>
    <w:rsid w:val="00F3672F"/>
    <w:rsid w:val="00F75680"/>
    <w:rsid w:val="00F849DF"/>
    <w:rsid w:val="00FC2ADE"/>
    <w:rsid w:val="00FC4346"/>
    <w:rsid w:val="00FC723B"/>
    <w:rsid w:val="00FD1F41"/>
    <w:rsid w:val="00FE1F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848"/>
  <w15:chartTrackingRefBased/>
  <w15:docId w15:val="{2146739D-249D-45DA-8651-C5176CF0D9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Body"/>
    <w:qFormat/>
    <w:rsid w:val="000A1DC3"/>
    <w:rPr>
      <w:rFonts w:ascii="Open Sans" w:hAnsi="Open Sans"/>
    </w:rPr>
  </w:style>
  <w:style w:type="paragraph" w:styleId="Heading1">
    <w:name w:val="heading 1"/>
    <w:basedOn w:val="Normal"/>
    <w:next w:val="Normal"/>
    <w:link w:val="Heading1Char"/>
    <w:uiPriority w:val="9"/>
    <w:qFormat/>
    <w:rsid w:val="000A1DC3"/>
    <w:pPr>
      <w:keepNext/>
      <w:keepLines/>
      <w:spacing w:before="360" w:after="120"/>
      <w:outlineLvl w:val="0"/>
    </w:pPr>
    <w:rPr>
      <w:rFonts w:ascii="Open Sans Semibold" w:hAnsi="Open Sans Semibold" w:eastAsiaTheme="majorEastAsia" w:cstheme="majorBidi"/>
      <w:b/>
      <w:color w:val="0F61F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BF0FBA"/>
    <w:pPr>
      <w:tabs>
        <w:tab w:val="center" w:pos="4513"/>
        <w:tab w:val="right" w:pos="9026"/>
      </w:tabs>
    </w:pPr>
  </w:style>
  <w:style w:type="character" w:styleId="FooterChar" w:customStyle="1">
    <w:name w:val="Footer Char"/>
    <w:basedOn w:val="DefaultParagraphFont"/>
    <w:link w:val="Footer"/>
    <w:uiPriority w:val="99"/>
    <w:rsid w:val="00BF0FBA"/>
  </w:style>
  <w:style w:type="character" w:styleId="PageNumber">
    <w:name w:val="page number"/>
    <w:basedOn w:val="DefaultParagraphFont"/>
    <w:uiPriority w:val="99"/>
    <w:semiHidden/>
    <w:unhideWhenUsed/>
    <w:rsid w:val="00BF0FBA"/>
  </w:style>
  <w:style w:type="paragraph" w:styleId="Header">
    <w:name w:val="header"/>
    <w:basedOn w:val="Normal"/>
    <w:link w:val="HeaderChar"/>
    <w:uiPriority w:val="99"/>
    <w:unhideWhenUsed/>
    <w:rsid w:val="00BF0FBA"/>
    <w:pPr>
      <w:tabs>
        <w:tab w:val="center" w:pos="4513"/>
        <w:tab w:val="right" w:pos="9026"/>
      </w:tabs>
    </w:pPr>
  </w:style>
  <w:style w:type="character" w:styleId="HeaderChar" w:customStyle="1">
    <w:name w:val="Header Char"/>
    <w:basedOn w:val="DefaultParagraphFont"/>
    <w:link w:val="Header"/>
    <w:uiPriority w:val="99"/>
    <w:rsid w:val="00BF0FBA"/>
  </w:style>
  <w:style w:type="paragraph" w:styleId="paragraph" w:customStyle="1">
    <w:name w:val="paragraph"/>
    <w:basedOn w:val="Normal"/>
    <w:link w:val="paragraphChar"/>
    <w:rsid w:val="00E67265"/>
    <w:pPr>
      <w:spacing w:before="100" w:beforeAutospacing="1" w:after="100" w:afterAutospacing="1"/>
    </w:pPr>
    <w:rPr>
      <w:rFonts w:ascii="Times New Roman" w:hAnsi="Times New Roman" w:eastAsia="Times New Roman" w:cs="Times New Roman"/>
      <w:lang w:val="en-US"/>
    </w:rPr>
  </w:style>
  <w:style w:type="character" w:styleId="normaltextrun" w:customStyle="1">
    <w:name w:val="normaltextrun"/>
    <w:basedOn w:val="DefaultParagraphFont"/>
    <w:rsid w:val="00E67265"/>
  </w:style>
  <w:style w:type="character" w:styleId="paragraphChar" w:customStyle="1">
    <w:name w:val="paragraph Char"/>
    <w:basedOn w:val="DefaultParagraphFont"/>
    <w:link w:val="paragraph"/>
    <w:rsid w:val="00E67265"/>
    <w:rPr>
      <w:rFonts w:ascii="Times New Roman" w:hAnsi="Times New Roman" w:eastAsia="Times New Roman" w:cs="Times New Roman"/>
      <w:lang w:val="en-US"/>
    </w:rPr>
  </w:style>
  <w:style w:type="paragraph" w:styleId="ListParagraph">
    <w:name w:val="List Paragraph"/>
    <w:basedOn w:val="Normal"/>
    <w:uiPriority w:val="34"/>
    <w:qFormat/>
    <w:rsid w:val="000423AE"/>
    <w:pPr>
      <w:ind w:left="720"/>
      <w:contextualSpacing/>
    </w:pPr>
  </w:style>
  <w:style w:type="paragraph" w:styleId="Title">
    <w:name w:val="Title"/>
    <w:basedOn w:val="Normal"/>
    <w:next w:val="Normal"/>
    <w:link w:val="TitleChar"/>
    <w:uiPriority w:val="10"/>
    <w:qFormat/>
    <w:rsid w:val="000A1DC3"/>
    <w:pPr>
      <w:contextualSpacing/>
    </w:pPr>
    <w:rPr>
      <w:rFonts w:ascii="Open Sans Semibold" w:hAnsi="Open Sans Semibold" w:eastAsiaTheme="majorEastAsia" w:cstheme="majorBidi"/>
      <w:b/>
      <w:color w:val="FFFFFF" w:themeColor="background1"/>
      <w:spacing w:val="-10"/>
      <w:kern w:val="28"/>
      <w:sz w:val="96"/>
      <w:szCs w:val="56"/>
    </w:rPr>
  </w:style>
  <w:style w:type="character" w:styleId="TitleChar" w:customStyle="1">
    <w:name w:val="Title Char"/>
    <w:basedOn w:val="DefaultParagraphFont"/>
    <w:link w:val="Title"/>
    <w:uiPriority w:val="10"/>
    <w:rsid w:val="000A1DC3"/>
    <w:rPr>
      <w:rFonts w:ascii="Open Sans Semibold" w:hAnsi="Open Sans Semibold" w:eastAsiaTheme="majorEastAsia" w:cstheme="majorBidi"/>
      <w:b/>
      <w:color w:val="FFFFFF" w:themeColor="background1"/>
      <w:spacing w:val="-10"/>
      <w:kern w:val="28"/>
      <w:sz w:val="96"/>
      <w:szCs w:val="56"/>
    </w:rPr>
  </w:style>
  <w:style w:type="paragraph" w:styleId="NoSpacing">
    <w:name w:val="No Spacing"/>
    <w:uiPriority w:val="1"/>
    <w:qFormat/>
    <w:rsid w:val="000A1DC3"/>
    <w:rPr>
      <w:rFonts w:ascii="Open Sans" w:hAnsi="Open Sans"/>
      <w:sz w:val="20"/>
    </w:rPr>
  </w:style>
  <w:style w:type="character" w:styleId="Heading1Char" w:customStyle="1">
    <w:name w:val="Heading 1 Char"/>
    <w:basedOn w:val="DefaultParagraphFont"/>
    <w:link w:val="Heading1"/>
    <w:uiPriority w:val="9"/>
    <w:rsid w:val="000A1DC3"/>
    <w:rPr>
      <w:rFonts w:ascii="Open Sans Semibold" w:hAnsi="Open Sans Semibold" w:eastAsiaTheme="majorEastAsia" w:cstheme="majorBidi"/>
      <w:b/>
      <w:color w:val="0F61FF"/>
      <w:sz w:val="32"/>
      <w:szCs w:val="32"/>
    </w:rPr>
  </w:style>
  <w:style w:type="character" w:styleId="Hyperlink">
    <w:name w:val="Hyperlink"/>
    <w:basedOn w:val="DefaultParagraphFont"/>
    <w:uiPriority w:val="99"/>
    <w:unhideWhenUsed/>
    <w:rsid w:val="006A1E43"/>
    <w:rPr>
      <w:color w:val="0563C1" w:themeColor="hyperlink"/>
      <w:u w:val="single"/>
    </w:rPr>
  </w:style>
  <w:style w:type="character" w:styleId="UnresolvedMention">
    <w:name w:val="Unresolved Mention"/>
    <w:basedOn w:val="DefaultParagraphFont"/>
    <w:uiPriority w:val="99"/>
    <w:semiHidden/>
    <w:unhideWhenUsed/>
    <w:rsid w:val="006A1E43"/>
    <w:rPr>
      <w:color w:val="605E5C"/>
      <w:shd w:val="clear" w:color="auto" w:fill="E1DFDD"/>
    </w:rPr>
  </w:style>
  <w:style w:type="paragraph" w:styleId="EndNoteBibliography" w:customStyle="1">
    <w:name w:val="EndNote Bibliography"/>
    <w:basedOn w:val="Normal"/>
    <w:link w:val="EndNoteBibliographyChar"/>
    <w:rsid w:val="009403BE"/>
    <w:rPr>
      <w:rFonts w:ascii="Calibri" w:hAnsi="Calibri" w:cs="Calibri"/>
      <w:lang w:val="en-US"/>
    </w:rPr>
  </w:style>
  <w:style w:type="character" w:styleId="EndNoteBibliographyChar" w:customStyle="1">
    <w:name w:val="EndNote Bibliography Char"/>
    <w:basedOn w:val="DefaultParagraphFont"/>
    <w:link w:val="EndNoteBibliography"/>
    <w:rsid w:val="009403BE"/>
    <w:rPr>
      <w:rFonts w:ascii="Calibri" w:hAnsi="Calibri" w:cs="Calibri"/>
      <w:lang w:val="en-US"/>
    </w:rPr>
  </w:style>
  <w:style w:type="character" w:styleId="FollowedHyperlink">
    <w:name w:val="FollowedHyperlink"/>
    <w:basedOn w:val="DefaultParagraphFont"/>
    <w:uiPriority w:val="99"/>
    <w:semiHidden/>
    <w:unhideWhenUsed/>
    <w:rsid w:val="004E39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jpe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3.jpeg" Id="rId12" /><Relationship Type="http://schemas.openxmlformats.org/officeDocument/2006/relationships/hyperlink" Target="https://link.springer.com/article/10.1007/s44163-022-00018-4" TargetMode="External" Id="rId17" /><Relationship Type="http://schemas.openxmlformats.org/officeDocument/2006/relationships/customXml" Target="../customXml/item2.xml" Id="rId2" /><Relationship Type="http://schemas.openxmlformats.org/officeDocument/2006/relationships/hyperlink" Target="http://idl.iscram.org/files/vitaveskalanfranchi/2017/2016_VitaveskaLanfranchi2017.pdf?d=w3e62abf25e524fa5b000d299c4516204&amp;csf=1&amp;web=1&amp;e=NzdH4S"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styles" Target="styles.xml" Id="rId5" /><Relationship Type="http://schemas.openxmlformats.org/officeDocument/2006/relationships/hyperlink" Target="https://papers.ssrn.com/sol3/papers.cfm?abstract_id=4155549" TargetMode="External" Id="rId15" /><Relationship Type="http://schemas.openxmlformats.org/officeDocument/2006/relationships/image" Target="media/image1.png" Id="rId10"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cdei.blog.gov.uk/2022/06/01/piloting-the-national-algorithmic-transparency-standard"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E07A606D-D367-493B-8F7C-6BA5E7166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71c0-6b77-4d26-9a7e-10d87d63a54b"/>
    <ds:schemaRef ds:uri="9a6987ce-19e0-495e-a42e-b5eff4933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E789BC-B919-4DB1-BE14-60ECFEEB5D6B}">
  <ds:schemaRefs>
    <ds:schemaRef ds:uri="http://schemas.microsoft.com/sharepoint/v3/contenttype/forms"/>
  </ds:schemaRefs>
</ds:datastoreItem>
</file>

<file path=customXml/itemProps3.xml><?xml version="1.0" encoding="utf-8"?>
<ds:datastoreItem xmlns:ds="http://schemas.openxmlformats.org/officeDocument/2006/customXml" ds:itemID="{F39CC1D8-6925-4132-9CD6-F1EB0A0B63BF}">
  <ds:schemaRefs>
    <ds:schemaRef ds:uri="http://schemas.microsoft.com/office/2006/metadata/properties"/>
    <ds:schemaRef ds:uri="http://schemas.microsoft.com/office/infopath/2007/PartnerControls"/>
    <ds:schemaRef ds:uri="1aff71c0-6b77-4d26-9a7e-10d87d63a54b"/>
    <ds:schemaRef ds:uri="9a6987ce-19e0-495e-a42e-b5eff4933f3b"/>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251</Words>
  <Characters>1432</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93</cp:revision>
  <dcterms:created xsi:type="dcterms:W3CDTF">2022-12-22T19:25:00Z</dcterms:created>
  <dcterms:modified xsi:type="dcterms:W3CDTF">2023-01-13T21:37:00Z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