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74B" w:rsidRDefault="00AE374B" w:rsidP="00AE374B">
      <w:bookmarkStart w:id="0" w:name="_GoBack"/>
      <w:bookmarkEnd w:id="0"/>
    </w:p>
    <w:p w:rsidR="00AE374B" w:rsidRDefault="00AE374B" w:rsidP="00AE374B">
      <w:r>
        <w:t>Ik denk aan drie aanvullingen:</w:t>
      </w:r>
    </w:p>
    <w:p w:rsidR="00AE374B" w:rsidRDefault="00AE374B" w:rsidP="00AE374B">
      <w:pPr>
        <w:pStyle w:val="Lijstalinea"/>
        <w:numPr>
          <w:ilvl w:val="0"/>
          <w:numId w:val="2"/>
        </w:numPr>
      </w:pPr>
      <w:r>
        <w:t xml:space="preserve">Overstappen van propositie- naar </w:t>
      </w:r>
      <w:proofErr w:type="spellStart"/>
      <w:r>
        <w:t>predikaten</w:t>
      </w:r>
      <w:proofErr w:type="spellEnd"/>
      <w:r>
        <w:t>-logica.</w:t>
      </w:r>
    </w:p>
    <w:p w:rsidR="00AE374B" w:rsidRDefault="00AE374B" w:rsidP="00AE374B">
      <w:pPr>
        <w:pStyle w:val="Lijstalinea"/>
        <w:numPr>
          <w:ilvl w:val="0"/>
          <w:numId w:val="2"/>
        </w:numPr>
      </w:pPr>
      <w:r>
        <w:t>Daarmee samenhangend: verrijken van de ‘natuurlijke’ taal waarmee kennis en feiten worden gerepresenteerd.</w:t>
      </w:r>
    </w:p>
    <w:p w:rsidR="00AE374B" w:rsidRDefault="00AE374B" w:rsidP="00AE374B">
      <w:pPr>
        <w:pStyle w:val="Lijstalinea"/>
        <w:numPr>
          <w:ilvl w:val="0"/>
          <w:numId w:val="2"/>
        </w:numPr>
      </w:pPr>
      <w:r>
        <w:t>Verrijken van de taal waarin regels en feiten in de databases worden gerepresenteerd.</w:t>
      </w:r>
    </w:p>
    <w:p w:rsidR="00AE374B" w:rsidRDefault="00AE374B" w:rsidP="00AE374B">
      <w:pPr>
        <w:pStyle w:val="Lijstalinea"/>
        <w:numPr>
          <w:ilvl w:val="0"/>
          <w:numId w:val="2"/>
        </w:numPr>
      </w:pPr>
      <w:r>
        <w:t xml:space="preserve">De mogelijkheid scheppen om zowel te redeneren </w:t>
      </w:r>
      <w:r>
        <w:rPr>
          <w:i/>
        </w:rPr>
        <w:t>met</w:t>
      </w:r>
      <w:r>
        <w:t xml:space="preserve"> als </w:t>
      </w:r>
      <w:r>
        <w:rPr>
          <w:i/>
        </w:rPr>
        <w:t xml:space="preserve">over </w:t>
      </w:r>
      <w:r>
        <w:t>regels.</w:t>
      </w:r>
    </w:p>
    <w:p w:rsidR="00AE374B" w:rsidRDefault="00AE374B" w:rsidP="00AE374B"/>
    <w:p w:rsidR="00AE374B" w:rsidRDefault="00AE374B" w:rsidP="00AE374B">
      <w:r w:rsidRPr="00EE1735">
        <w:rPr>
          <w:b/>
        </w:rPr>
        <w:t>Ad 1.</w:t>
      </w:r>
      <w:r>
        <w:t xml:space="preserve"> Redeneringen als de volgende twee zouden mogelijk moeten worden:</w:t>
      </w:r>
    </w:p>
    <w:p w:rsidR="00AE374B" w:rsidRDefault="00AE374B" w:rsidP="00185E22">
      <w:pPr>
        <w:ind w:left="567"/>
      </w:pPr>
      <w:r>
        <w:t>Wie eigenaar is, kan die eigendom aan iedereen overdragen.</w:t>
      </w:r>
    </w:p>
    <w:p w:rsidR="00AE374B" w:rsidRDefault="00AE374B" w:rsidP="00185E22">
      <w:pPr>
        <w:ind w:left="567"/>
      </w:pPr>
      <w:r>
        <w:t>Maarten is eigenaar van laptop L</w:t>
      </w:r>
    </w:p>
    <w:p w:rsidR="00AE374B" w:rsidRDefault="00AE374B" w:rsidP="00185E22">
      <w:pPr>
        <w:ind w:left="567"/>
      </w:pPr>
      <w:r>
        <w:t>Inge bestaat</w:t>
      </w:r>
      <w:r w:rsidR="00EE1735">
        <w:t xml:space="preserve"> </w:t>
      </w:r>
    </w:p>
    <w:p w:rsidR="00AE374B" w:rsidRDefault="00AE374B" w:rsidP="00185E22">
      <w:pPr>
        <w:ind w:left="567"/>
      </w:pPr>
      <w:r w:rsidRPr="00AE374B">
        <w:t>Dus Maarten kan L overdragen aan Inge.</w:t>
      </w:r>
    </w:p>
    <w:p w:rsidR="00AE374B" w:rsidRDefault="00AE374B" w:rsidP="00AE374B"/>
    <w:p w:rsidR="00AE374B" w:rsidRDefault="00AE374B" w:rsidP="00AE374B">
      <w:r>
        <w:t>Geformaliseerd iets als:</w:t>
      </w:r>
    </w:p>
    <w:p w:rsidR="00AE374B" w:rsidRDefault="00AE374B" w:rsidP="00AE374B">
      <w:r>
        <w:t xml:space="preserve">IF Eigenaar(_x, _y) DAN </w:t>
      </w:r>
      <w:proofErr w:type="spellStart"/>
      <w:r>
        <w:t>Kan_overdragen</w:t>
      </w:r>
      <w:proofErr w:type="spellEnd"/>
      <w:r>
        <w:t>(_x, _y,_</w:t>
      </w:r>
      <w:proofErr w:type="spellStart"/>
      <w:r>
        <w:t>z</w:t>
      </w:r>
      <w:proofErr w:type="spellEnd"/>
      <w:r>
        <w:t xml:space="preserve">) # variabelen beginnen met een </w:t>
      </w:r>
      <w:proofErr w:type="spellStart"/>
      <w:r>
        <w:t>underscore</w:t>
      </w:r>
      <w:proofErr w:type="spellEnd"/>
    </w:p>
    <w:p w:rsidR="00AE374B" w:rsidRDefault="00AE374B" w:rsidP="00AE374B">
      <w:pPr>
        <w:pBdr>
          <w:bottom w:val="single" w:sz="6" w:space="1" w:color="auto"/>
        </w:pBdr>
      </w:pPr>
      <w:r>
        <w:t xml:space="preserve">Eigenaar(maarten, l) </w:t>
      </w:r>
      <w:r w:rsidR="00EE1735">
        <w:t xml:space="preserve"># </w:t>
      </w:r>
      <w:proofErr w:type="spellStart"/>
      <w:r w:rsidR="00EE1735">
        <w:t>predikaten</w:t>
      </w:r>
      <w:proofErr w:type="spellEnd"/>
      <w:r w:rsidR="00EE1735">
        <w:t xml:space="preserve"> beginnen met een hoofdletter, termen met een kleine letter</w:t>
      </w:r>
    </w:p>
    <w:p w:rsidR="00AE374B" w:rsidRDefault="00AE374B" w:rsidP="00AE374B">
      <w:pPr>
        <w:pBdr>
          <w:bottom w:val="single" w:sz="6" w:space="1" w:color="auto"/>
        </w:pBdr>
      </w:pPr>
      <w:r>
        <w:t>Bestaat(</w:t>
      </w:r>
      <w:proofErr w:type="spellStart"/>
      <w:r>
        <w:t>inge</w:t>
      </w:r>
      <w:proofErr w:type="spellEnd"/>
      <w:r>
        <w:t>)</w:t>
      </w:r>
    </w:p>
    <w:p w:rsidR="00AE374B" w:rsidRDefault="00AE374B" w:rsidP="00AE374B">
      <w:proofErr w:type="spellStart"/>
      <w:r>
        <w:t>Kan_overdragen</w:t>
      </w:r>
      <w:proofErr w:type="spellEnd"/>
      <w:r>
        <w:t xml:space="preserve">(maarten, l, </w:t>
      </w:r>
      <w:proofErr w:type="spellStart"/>
      <w:r>
        <w:t>inge</w:t>
      </w:r>
      <w:proofErr w:type="spellEnd"/>
      <w:r>
        <w:t>)</w:t>
      </w:r>
    </w:p>
    <w:p w:rsidR="00EE1735" w:rsidRDefault="00EE1735" w:rsidP="00AE374B"/>
    <w:p w:rsidR="00EE1735" w:rsidRDefault="00EE1735" w:rsidP="00AE374B">
      <w:r>
        <w:t>Er moet worden gedacht aan consistente substitutie. Dat blijkt uit de volgende redenering:</w:t>
      </w:r>
    </w:p>
    <w:p w:rsidR="005F5284" w:rsidRDefault="005F5284" w:rsidP="00185E22">
      <w:pPr>
        <w:ind w:left="567"/>
      </w:pPr>
      <w:r>
        <w:t>Als iemand aan iemand anders schade toebrengt, moet hij die schade aan die ander vergoeden.</w:t>
      </w:r>
    </w:p>
    <w:p w:rsidR="005F5284" w:rsidRDefault="005F5284" w:rsidP="00185E22">
      <w:pPr>
        <w:pBdr>
          <w:bottom w:val="single" w:sz="6" w:space="1" w:color="auto"/>
        </w:pBdr>
        <w:ind w:left="567"/>
      </w:pPr>
      <w:r>
        <w:t>Jaap heeft Maarten €5 schade toegebracht.</w:t>
      </w:r>
    </w:p>
    <w:p w:rsidR="005F5284" w:rsidRDefault="005F5284" w:rsidP="00185E22">
      <w:pPr>
        <w:ind w:left="567"/>
      </w:pPr>
      <w:r>
        <w:t>Jaap moet Maarten €5 vergoeden</w:t>
      </w:r>
    </w:p>
    <w:p w:rsidR="005F5284" w:rsidRDefault="005F5284" w:rsidP="00AE374B"/>
    <w:p w:rsidR="005F5284" w:rsidRDefault="005F5284" w:rsidP="00AE374B">
      <w:r>
        <w:t>Geformaliseerd zou het iets als het volgende moeten worden:</w:t>
      </w:r>
    </w:p>
    <w:p w:rsidR="005F5284" w:rsidRDefault="005F5284" w:rsidP="00185E22">
      <w:pPr>
        <w:ind w:left="284"/>
      </w:pPr>
      <w:r>
        <w:t xml:space="preserve">IF </w:t>
      </w:r>
      <w:proofErr w:type="spellStart"/>
      <w:r>
        <w:t>Brengt_schade_toe</w:t>
      </w:r>
      <w:proofErr w:type="spellEnd"/>
      <w:r>
        <w:t xml:space="preserve">(_x, _y, _bedrag) </w:t>
      </w:r>
    </w:p>
    <w:p w:rsidR="005F5284" w:rsidRDefault="005F5284" w:rsidP="00185E22">
      <w:pPr>
        <w:ind w:left="284"/>
      </w:pPr>
      <w:r>
        <w:t>AND NOT( _x  = _y)</w:t>
      </w:r>
    </w:p>
    <w:p w:rsidR="005F5284" w:rsidRDefault="005F5284" w:rsidP="00185E22">
      <w:pPr>
        <w:ind w:left="567" w:hanging="283"/>
      </w:pPr>
      <w:r>
        <w:t>THEN OD(_x,</w:t>
      </w:r>
      <w:r w:rsidR="00984C49">
        <w:t xml:space="preserve"> vergoeden(_y), _bedrag</w:t>
      </w:r>
      <w:r>
        <w:t xml:space="preserve">) # OD staat voor </w:t>
      </w:r>
      <w:proofErr w:type="spellStart"/>
      <w:r>
        <w:t>ought-to</w:t>
      </w:r>
      <w:proofErr w:type="spellEnd"/>
      <w:r>
        <w:t xml:space="preserve"> do; vergoeden is een functie die met verschillende parameters kan worden </w:t>
      </w:r>
      <w:proofErr w:type="spellStart"/>
      <w:r>
        <w:t>geinstantieerd</w:t>
      </w:r>
      <w:proofErr w:type="spellEnd"/>
    </w:p>
    <w:p w:rsidR="00984C49" w:rsidRDefault="00984C49" w:rsidP="00185E22">
      <w:pPr>
        <w:ind w:left="284" w:hanging="567"/>
      </w:pPr>
    </w:p>
    <w:p w:rsidR="00984C49" w:rsidRDefault="00984C49" w:rsidP="00185E22">
      <w:pPr>
        <w:ind w:left="567" w:hanging="283"/>
      </w:pPr>
      <w:proofErr w:type="spellStart"/>
      <w:r>
        <w:t>Brengt_schade_toe</w:t>
      </w:r>
      <w:proofErr w:type="spellEnd"/>
      <w:r>
        <w:t>(jaap, maarten,</w:t>
      </w:r>
      <w:r w:rsidR="00185E22">
        <w:t xml:space="preserve"> euro(</w:t>
      </w:r>
      <w:r>
        <w:t>5)</w:t>
      </w:r>
      <w:r w:rsidR="00185E22">
        <w:t xml:space="preserve">  #euro is ook een functie, want je wilt met de parameters kunnen rekenen</w:t>
      </w:r>
    </w:p>
    <w:p w:rsidR="00984C49" w:rsidRDefault="00984C49" w:rsidP="00185E22">
      <w:pPr>
        <w:ind w:left="284"/>
      </w:pPr>
      <w:r>
        <w:t>---------------------------------------------------------------------------</w:t>
      </w:r>
    </w:p>
    <w:p w:rsidR="00984C49" w:rsidRDefault="00185E22" w:rsidP="00185E22">
      <w:pPr>
        <w:ind w:left="284"/>
      </w:pPr>
      <w:r>
        <w:t>OD(jaap, vergoeden(maarten), euro(5)</w:t>
      </w:r>
      <w:r w:rsidR="00984C49">
        <w:t>)</w:t>
      </w:r>
    </w:p>
    <w:p w:rsidR="00984C49" w:rsidRDefault="00984C49" w:rsidP="005F5284">
      <w:pPr>
        <w:ind w:left="567" w:hanging="567"/>
      </w:pPr>
    </w:p>
    <w:p w:rsidR="00984C49" w:rsidRDefault="00984C49" w:rsidP="005F5284">
      <w:pPr>
        <w:ind w:left="567" w:hanging="567"/>
      </w:pPr>
    </w:p>
    <w:p w:rsidR="00984C49" w:rsidRDefault="00185E22" w:rsidP="005F5284">
      <w:pPr>
        <w:ind w:left="567" w:hanging="567"/>
      </w:pPr>
      <w:r w:rsidRPr="00185E22">
        <w:rPr>
          <w:b/>
        </w:rPr>
        <w:t>Ad 2 en 3.</w:t>
      </w:r>
      <w:r>
        <w:t xml:space="preserve"> De bovenstaande voorbeelden suggereren al een beetje hoe de kennisrepresentatietaal er uit zou kunnen zien.</w:t>
      </w:r>
    </w:p>
    <w:p w:rsidR="00984C49" w:rsidRDefault="00984C49" w:rsidP="005F5284">
      <w:pPr>
        <w:ind w:left="567" w:hanging="567"/>
      </w:pPr>
    </w:p>
    <w:p w:rsidR="00EE1735" w:rsidRPr="00AE374B" w:rsidRDefault="00EE1735" w:rsidP="00AE374B"/>
    <w:p w:rsidR="00AE374B" w:rsidRDefault="00185E22" w:rsidP="00AE374B">
      <w:r w:rsidRPr="00185E22">
        <w:rPr>
          <w:b/>
        </w:rPr>
        <w:t xml:space="preserve">Ad </w:t>
      </w:r>
      <w:r w:rsidR="009F2159">
        <w:rPr>
          <w:b/>
        </w:rPr>
        <w:t>4</w:t>
      </w:r>
      <w:r w:rsidRPr="00185E22">
        <w:rPr>
          <w:b/>
        </w:rPr>
        <w:t>.</w:t>
      </w:r>
      <w:r>
        <w:rPr>
          <w:b/>
        </w:rPr>
        <w:t xml:space="preserve"> </w:t>
      </w:r>
      <w:r w:rsidRPr="00185E22">
        <w:t>Redeneringen als de volgende zouden mogelijk moeten worden:</w:t>
      </w:r>
    </w:p>
    <w:p w:rsidR="00185E22" w:rsidRDefault="00185E22" w:rsidP="00AE374B"/>
    <w:p w:rsidR="00185E22" w:rsidRDefault="00185E22" w:rsidP="00AE374B">
      <w:r>
        <w:t>Als een regel in een wet staat is het een geldende regel.</w:t>
      </w:r>
    </w:p>
    <w:p w:rsidR="00185E22" w:rsidRDefault="00185E22" w:rsidP="00AE374B">
      <w:r>
        <w:lastRenderedPageBreak/>
        <w:t>De regel ‘</w:t>
      </w:r>
      <w:r w:rsidR="004B4359">
        <w:t>IF</w:t>
      </w:r>
      <w:r w:rsidR="00655095">
        <w:t xml:space="preserve"> a</w:t>
      </w:r>
      <w:r>
        <w:t xml:space="preserve"> THEN b’ staat in de wet.</w:t>
      </w:r>
    </w:p>
    <w:p w:rsidR="00185E22" w:rsidRDefault="00185E22" w:rsidP="00AE374B">
      <w:r>
        <w:t xml:space="preserve">Dus: </w:t>
      </w:r>
      <w:r w:rsidR="00655095">
        <w:t>de regel ‘</w:t>
      </w:r>
      <w:r w:rsidR="004B4359">
        <w:t>IF</w:t>
      </w:r>
      <w:r w:rsidR="00655095">
        <w:t xml:space="preserve"> a THEN b’ geldt</w:t>
      </w:r>
    </w:p>
    <w:p w:rsidR="00655095" w:rsidRDefault="00655095" w:rsidP="00AE374B">
      <w:r>
        <w:t>a</w:t>
      </w:r>
    </w:p>
    <w:p w:rsidR="00655095" w:rsidRDefault="00655095" w:rsidP="00AE374B">
      <w:r>
        <w:t>Dus: b</w:t>
      </w:r>
    </w:p>
    <w:p w:rsidR="00655095" w:rsidRDefault="00655095" w:rsidP="00AE374B"/>
    <w:p w:rsidR="00655095" w:rsidRDefault="00655095" w:rsidP="00AE374B">
      <w:r>
        <w:t>Geformaliseerd iets als:</w:t>
      </w:r>
    </w:p>
    <w:p w:rsidR="00655095" w:rsidRDefault="00655095" w:rsidP="00AE374B">
      <w:r>
        <w:t xml:space="preserve">IF </w:t>
      </w:r>
      <w:proofErr w:type="spellStart"/>
      <w:r>
        <w:t>In_wet</w:t>
      </w:r>
      <w:proofErr w:type="spellEnd"/>
      <w:r>
        <w:t>(</w:t>
      </w:r>
      <w:proofErr w:type="spellStart"/>
      <w:r>
        <w:t>rule</w:t>
      </w:r>
      <w:proofErr w:type="spellEnd"/>
      <w:r>
        <w:t>(_</w:t>
      </w:r>
      <w:proofErr w:type="spellStart"/>
      <w:r>
        <w:t>conditions</w:t>
      </w:r>
      <w:proofErr w:type="spellEnd"/>
      <w:r>
        <w:t>, _</w:t>
      </w:r>
      <w:proofErr w:type="spellStart"/>
      <w:r>
        <w:t>conclusion</w:t>
      </w:r>
      <w:proofErr w:type="spellEnd"/>
      <w:r>
        <w:t xml:space="preserve">)) THEN </w:t>
      </w:r>
      <w:proofErr w:type="spellStart"/>
      <w:r>
        <w:t>Valid</w:t>
      </w:r>
      <w:proofErr w:type="spellEnd"/>
      <w:r>
        <w:t>(</w:t>
      </w:r>
      <w:proofErr w:type="spellStart"/>
      <w:r>
        <w:t>rule</w:t>
      </w:r>
      <w:proofErr w:type="spellEnd"/>
      <w:r>
        <w:t>(_</w:t>
      </w:r>
      <w:proofErr w:type="spellStart"/>
      <w:r>
        <w:t>conditions</w:t>
      </w:r>
      <w:proofErr w:type="spellEnd"/>
      <w:r>
        <w:t>, _</w:t>
      </w:r>
      <w:proofErr w:type="spellStart"/>
      <w:r>
        <w:t>conclusion</w:t>
      </w:r>
      <w:proofErr w:type="spellEnd"/>
      <w:r>
        <w:t>))</w:t>
      </w:r>
    </w:p>
    <w:p w:rsidR="00655095" w:rsidRDefault="00655095" w:rsidP="00AE374B">
      <w:proofErr w:type="spellStart"/>
      <w:r>
        <w:t>In_wet</w:t>
      </w:r>
      <w:proofErr w:type="spellEnd"/>
      <w:r>
        <w:t>(</w:t>
      </w:r>
      <w:proofErr w:type="spellStart"/>
      <w:r>
        <w:t>rule</w:t>
      </w:r>
      <w:proofErr w:type="spellEnd"/>
      <w:r>
        <w:t>(IF a THEN b))</w:t>
      </w:r>
    </w:p>
    <w:p w:rsidR="00655095" w:rsidRPr="00655095" w:rsidRDefault="00655095" w:rsidP="00AE374B">
      <w:r>
        <w:t>---------------------------------------------------------</w:t>
      </w:r>
    </w:p>
    <w:p w:rsidR="00AE374B" w:rsidRDefault="00655095" w:rsidP="00AE374B">
      <w:proofErr w:type="spellStart"/>
      <w:r>
        <w:t>Valid</w:t>
      </w:r>
      <w:proofErr w:type="spellEnd"/>
      <w:r>
        <w:t>(</w:t>
      </w:r>
      <w:proofErr w:type="spellStart"/>
      <w:r>
        <w:t>rule</w:t>
      </w:r>
      <w:proofErr w:type="spellEnd"/>
      <w:r>
        <w:t>(IF a THEN b))</w:t>
      </w:r>
    </w:p>
    <w:p w:rsidR="00655095" w:rsidRDefault="00655095" w:rsidP="00AE374B">
      <w:pPr>
        <w:pBdr>
          <w:bottom w:val="single" w:sz="6" w:space="1" w:color="auto"/>
        </w:pBdr>
      </w:pPr>
      <w:r>
        <w:t>a</w:t>
      </w:r>
    </w:p>
    <w:p w:rsidR="00655095" w:rsidRDefault="00655095" w:rsidP="00AE374B">
      <w:r>
        <w:t>b</w:t>
      </w:r>
    </w:p>
    <w:p w:rsidR="004B4359" w:rsidRDefault="004B4359" w:rsidP="00AE374B"/>
    <w:p w:rsidR="004B4359" w:rsidRDefault="004B4359" w:rsidP="00AE374B">
      <w:r>
        <w:t>Dit betekent dus ook dat een regel niet meer als zelfstandige premisse gebruikt kan worden. Logisch bezien is het een individu (ding) geworden. In de redenering wordt een bewering over een regel gebruikt, namelijk de bewering dat de regel geldt (</w:t>
      </w:r>
      <w:proofErr w:type="spellStart"/>
      <w:r>
        <w:t>Valid</w:t>
      </w:r>
      <w:proofErr w:type="spellEnd"/>
      <w:r>
        <w:t>).</w:t>
      </w:r>
    </w:p>
    <w:sectPr w:rsidR="004B4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D2677"/>
    <w:multiLevelType w:val="hybridMultilevel"/>
    <w:tmpl w:val="6E8A42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85C2B1F"/>
    <w:multiLevelType w:val="hybridMultilevel"/>
    <w:tmpl w:val="1424F5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74B"/>
    <w:rsid w:val="000D0C78"/>
    <w:rsid w:val="00185E22"/>
    <w:rsid w:val="002E3DCD"/>
    <w:rsid w:val="004B4359"/>
    <w:rsid w:val="005F5284"/>
    <w:rsid w:val="00655095"/>
    <w:rsid w:val="0077152B"/>
    <w:rsid w:val="00984C49"/>
    <w:rsid w:val="009C4BA5"/>
    <w:rsid w:val="009F2159"/>
    <w:rsid w:val="00A25E30"/>
    <w:rsid w:val="00AE374B"/>
    <w:rsid w:val="00EE17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374B"/>
    <w:pPr>
      <w:spacing w:after="0"/>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37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374B"/>
    <w:pPr>
      <w:spacing w:after="0"/>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3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366</Words>
  <Characters>2017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Jaap Hage</dc:creator>
  <cp:lastModifiedBy>Jaap Hage</cp:lastModifiedBy>
  <cp:revision>7</cp:revision>
  <dcterms:created xsi:type="dcterms:W3CDTF">2020-04-05T15:04:00Z</dcterms:created>
  <dcterms:modified xsi:type="dcterms:W3CDTF">2020-04-05T15:46:00Z</dcterms:modified>
</cp:coreProperties>
</file>