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71ADC" w14:textId="08B7A60D" w:rsidR="00E93B6A" w:rsidRPr="000D3178" w:rsidRDefault="009318D2" w:rsidP="002E3892">
      <w:pPr>
        <w:jc w:val="center"/>
        <w:rPr>
          <w:b/>
          <w:bCs/>
          <w:sz w:val="28"/>
          <w:szCs w:val="28"/>
          <w:lang w:val="en-US"/>
        </w:rPr>
      </w:pPr>
      <w:r w:rsidRPr="000D3178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0618E3F" wp14:editId="3050BBFB">
            <wp:simplePos x="0" y="0"/>
            <wp:positionH relativeFrom="rightMargin">
              <wp:posOffset>-6457950</wp:posOffset>
            </wp:positionH>
            <wp:positionV relativeFrom="paragraph">
              <wp:posOffset>-721995</wp:posOffset>
            </wp:positionV>
            <wp:extent cx="850900" cy="264490"/>
            <wp:effectExtent l="0" t="0" r="6350" b="2540"/>
            <wp:wrapNone/>
            <wp:docPr id="1365953006" name="Image 1" descr="Poly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ytech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900" cy="26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3892" w:rsidRPr="000D3178">
        <w:rPr>
          <w:b/>
          <w:bCs/>
          <w:sz w:val="28"/>
          <w:szCs w:val="28"/>
          <w:lang w:val="en-US"/>
        </w:rPr>
        <w:t xml:space="preserve">BeeWare Project </w:t>
      </w:r>
      <w:r w:rsidR="00CB7BEE" w:rsidRPr="000D3178">
        <w:rPr>
          <w:b/>
          <w:bCs/>
          <w:sz w:val="28"/>
          <w:szCs w:val="28"/>
          <w:lang w:val="en-US"/>
        </w:rPr>
        <w:t xml:space="preserve">Reports </w:t>
      </w:r>
      <w:r w:rsidR="002E3892" w:rsidRPr="000D3178">
        <w:rPr>
          <w:b/>
          <w:bCs/>
          <w:sz w:val="28"/>
          <w:szCs w:val="28"/>
          <w:lang w:val="en-US"/>
        </w:rPr>
        <w:t>– Henry-Léo Martin</w:t>
      </w:r>
    </w:p>
    <w:p w14:paraId="3C397DD3" w14:textId="3E068607" w:rsidR="009318D2" w:rsidRPr="000D3178" w:rsidRDefault="00CB7BEE" w:rsidP="002E3892">
      <w:pPr>
        <w:jc w:val="center"/>
        <w:rPr>
          <w:sz w:val="22"/>
          <w:szCs w:val="22"/>
          <w:lang w:val="en-US"/>
        </w:rPr>
      </w:pPr>
      <w:r w:rsidRPr="000D3178">
        <w:rPr>
          <w:sz w:val="22"/>
          <w:szCs w:val="22"/>
          <w:lang w:val="en-US"/>
        </w:rPr>
        <w:t>16</w:t>
      </w:r>
      <w:r w:rsidR="00B07762" w:rsidRPr="000D3178">
        <w:rPr>
          <w:sz w:val="22"/>
          <w:szCs w:val="22"/>
          <w:lang w:val="en-US"/>
        </w:rPr>
        <w:t>/09/</w:t>
      </w:r>
      <w:r w:rsidRPr="000D3178">
        <w:rPr>
          <w:sz w:val="22"/>
          <w:szCs w:val="22"/>
          <w:lang w:val="en-US"/>
        </w:rPr>
        <w:t>2026</w:t>
      </w:r>
    </w:p>
    <w:p w14:paraId="6C2A9464" w14:textId="77777777" w:rsidR="00756A67" w:rsidRPr="000D3178" w:rsidRDefault="00756A67" w:rsidP="002E3892">
      <w:pPr>
        <w:jc w:val="center"/>
        <w:rPr>
          <w:sz w:val="22"/>
          <w:szCs w:val="22"/>
          <w:lang w:val="en-US"/>
        </w:rPr>
      </w:pPr>
    </w:p>
    <w:p w14:paraId="71077206" w14:textId="7A162639" w:rsidR="009457C7" w:rsidRPr="000D3178" w:rsidRDefault="009457C7" w:rsidP="009457C7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0D3178">
        <w:rPr>
          <w:b/>
          <w:bCs/>
          <w:sz w:val="28"/>
          <w:szCs w:val="28"/>
          <w:lang w:val="en-US"/>
        </w:rPr>
        <w:t>System Operating Principles &amp; Operational Concept</w:t>
      </w:r>
    </w:p>
    <w:p w14:paraId="7A34697B" w14:textId="23C58BBA" w:rsidR="00B07762" w:rsidRPr="000D3178" w:rsidRDefault="00756A67" w:rsidP="00756A67">
      <w:pPr>
        <w:jc w:val="both"/>
        <w:rPr>
          <w:sz w:val="22"/>
          <w:szCs w:val="22"/>
          <w:lang w:val="en-US"/>
        </w:rPr>
      </w:pPr>
      <w:r w:rsidRPr="000D3178">
        <w:rPr>
          <w:sz w:val="22"/>
          <w:szCs w:val="22"/>
          <w:lang w:val="en-US"/>
        </w:rPr>
        <w:t xml:space="preserve">The objective of this engineering project is the development of an autonomous drone capable of detecting foraging Asian hornets (Vespa </w:t>
      </w:r>
      <w:proofErr w:type="spellStart"/>
      <w:r w:rsidRPr="000D3178">
        <w:rPr>
          <w:sz w:val="22"/>
          <w:szCs w:val="22"/>
          <w:lang w:val="en-US"/>
        </w:rPr>
        <w:t>velutina</w:t>
      </w:r>
      <w:proofErr w:type="spellEnd"/>
      <w:r w:rsidRPr="000D3178">
        <w:rPr>
          <w:sz w:val="22"/>
          <w:szCs w:val="22"/>
          <w:lang w:val="en-US"/>
        </w:rPr>
        <w:t>), executing close-proximity tracking during their flight back to their colony, and localizing the concealed nest in complex or cluttered environments (e.g., dense forest canopies, urban structures).</w:t>
      </w:r>
    </w:p>
    <w:p w14:paraId="2E864602" w14:textId="46C0D141" w:rsidR="0086602D" w:rsidRPr="000D3178" w:rsidRDefault="009457C7" w:rsidP="002E0BF4">
      <w:pPr>
        <w:pStyle w:val="Paragraphedeliste"/>
        <w:numPr>
          <w:ilvl w:val="1"/>
          <w:numId w:val="1"/>
        </w:numPr>
        <w:jc w:val="both"/>
        <w:rPr>
          <w:b/>
          <w:bCs/>
          <w:sz w:val="28"/>
          <w:szCs w:val="28"/>
          <w:lang w:val="en-US"/>
        </w:rPr>
      </w:pPr>
      <w:r w:rsidRPr="000D3178">
        <w:rPr>
          <w:b/>
          <w:bCs/>
          <w:sz w:val="28"/>
          <w:szCs w:val="28"/>
          <w:lang w:val="en-US"/>
        </w:rPr>
        <w:t>Multi-Phase Operational Architecture</w:t>
      </w:r>
    </w:p>
    <w:p w14:paraId="3D671441" w14:textId="7A2DA670" w:rsidR="0086602D" w:rsidRPr="0086602D" w:rsidRDefault="0086602D" w:rsidP="0086602D">
      <w:pPr>
        <w:jc w:val="both"/>
        <w:rPr>
          <w:sz w:val="22"/>
          <w:szCs w:val="22"/>
          <w:lang w:val="en-US"/>
        </w:rPr>
      </w:pPr>
      <w:r w:rsidRPr="0086602D">
        <w:rPr>
          <w:b/>
          <w:bCs/>
          <w:sz w:val="22"/>
          <w:szCs w:val="22"/>
          <w:lang w:val="en-US"/>
        </w:rPr>
        <w:t>Phase 0 — Ground Watch &amp; Priming:</w:t>
      </w:r>
      <w:r w:rsidRPr="0086602D">
        <w:rPr>
          <w:sz w:val="22"/>
          <w:szCs w:val="22"/>
          <w:lang w:val="en-US"/>
        </w:rPr>
        <w:t xml:space="preserve"> The UAV remains stationed on a ground pad equipped with a protein/sugar-based attractant. The primary </w:t>
      </w:r>
      <w:proofErr w:type="gramStart"/>
      <w:r w:rsidRPr="0086602D">
        <w:rPr>
          <w:sz w:val="22"/>
          <w:szCs w:val="22"/>
          <w:lang w:val="en-US"/>
        </w:rPr>
        <w:t>compute</w:t>
      </w:r>
      <w:proofErr w:type="gramEnd"/>
      <w:r w:rsidRPr="0086602D">
        <w:rPr>
          <w:sz w:val="22"/>
          <w:szCs w:val="22"/>
          <w:lang w:val="en-US"/>
        </w:rPr>
        <w:t xml:space="preserve"> unit monitors the bait zone continuously with low idle power draw.</w:t>
      </w:r>
    </w:p>
    <w:p w14:paraId="3680CFB1" w14:textId="2CC46C3E" w:rsidR="0086602D" w:rsidRPr="0086602D" w:rsidRDefault="0086602D" w:rsidP="0086602D">
      <w:pPr>
        <w:jc w:val="both"/>
        <w:rPr>
          <w:sz w:val="22"/>
          <w:szCs w:val="22"/>
          <w:lang w:val="en-US"/>
        </w:rPr>
      </w:pPr>
      <w:r w:rsidRPr="0086602D">
        <w:rPr>
          <w:b/>
          <w:bCs/>
          <w:sz w:val="22"/>
          <w:szCs w:val="22"/>
          <w:lang w:val="en-US"/>
        </w:rPr>
        <w:t>Phase 1 — In-Situ Detection &amp; Edge Classification:</w:t>
      </w:r>
      <w:r w:rsidRPr="0086602D">
        <w:rPr>
          <w:sz w:val="22"/>
          <w:szCs w:val="22"/>
          <w:lang w:val="en-US"/>
        </w:rPr>
        <w:t xml:space="preserve"> Insects visiting the bait are segmented and classified directly on an edge hardware accelerator. The system must discriminate between </w:t>
      </w:r>
      <w:r w:rsidRPr="0086602D">
        <w:rPr>
          <w:i/>
          <w:iCs/>
          <w:sz w:val="22"/>
          <w:szCs w:val="22"/>
          <w:lang w:val="en-US"/>
        </w:rPr>
        <w:t xml:space="preserve">Vespa </w:t>
      </w:r>
      <w:proofErr w:type="spellStart"/>
      <w:r w:rsidRPr="0086602D">
        <w:rPr>
          <w:i/>
          <w:iCs/>
          <w:sz w:val="22"/>
          <w:szCs w:val="22"/>
          <w:lang w:val="en-US"/>
        </w:rPr>
        <w:t>velutina</w:t>
      </w:r>
      <w:proofErr w:type="spellEnd"/>
      <w:r w:rsidRPr="0086602D">
        <w:rPr>
          <w:sz w:val="22"/>
          <w:szCs w:val="22"/>
          <w:lang w:val="en-US"/>
        </w:rPr>
        <w:t xml:space="preserve">, </w:t>
      </w:r>
      <w:r w:rsidRPr="0086602D">
        <w:rPr>
          <w:i/>
          <w:iCs/>
          <w:sz w:val="22"/>
          <w:szCs w:val="22"/>
          <w:lang w:val="en-US"/>
        </w:rPr>
        <w:t>Apis mellifera</w:t>
      </w:r>
      <w:r w:rsidRPr="0086602D">
        <w:rPr>
          <w:sz w:val="22"/>
          <w:szCs w:val="22"/>
          <w:lang w:val="en-US"/>
        </w:rPr>
        <w:t xml:space="preserve"> (honeybees), </w:t>
      </w:r>
      <w:r w:rsidRPr="0086602D">
        <w:rPr>
          <w:i/>
          <w:iCs/>
          <w:sz w:val="22"/>
          <w:szCs w:val="22"/>
          <w:lang w:val="en-US"/>
        </w:rPr>
        <w:t xml:space="preserve">Vespa </w:t>
      </w:r>
      <w:proofErr w:type="spellStart"/>
      <w:r w:rsidRPr="0086602D">
        <w:rPr>
          <w:i/>
          <w:iCs/>
          <w:sz w:val="22"/>
          <w:szCs w:val="22"/>
          <w:lang w:val="en-US"/>
        </w:rPr>
        <w:t>crabro</w:t>
      </w:r>
      <w:proofErr w:type="spellEnd"/>
      <w:r w:rsidRPr="0086602D">
        <w:rPr>
          <w:sz w:val="22"/>
          <w:szCs w:val="22"/>
          <w:lang w:val="en-US"/>
        </w:rPr>
        <w:t xml:space="preserve"> (European hornets), and common social wasps with zero cloud reliance.</w:t>
      </w:r>
    </w:p>
    <w:p w14:paraId="06AC771F" w14:textId="5B675EEB" w:rsidR="0086602D" w:rsidRPr="0086602D" w:rsidRDefault="0086602D" w:rsidP="0086602D">
      <w:pPr>
        <w:jc w:val="both"/>
        <w:rPr>
          <w:sz w:val="22"/>
          <w:szCs w:val="22"/>
          <w:lang w:val="en-US"/>
        </w:rPr>
      </w:pPr>
      <w:r w:rsidRPr="0086602D">
        <w:rPr>
          <w:b/>
          <w:bCs/>
          <w:sz w:val="22"/>
          <w:szCs w:val="22"/>
          <w:lang w:val="en-US"/>
        </w:rPr>
        <w:t>Phase 2 — Autonomous Takeoff &amp; Dynamic Pursuit:</w:t>
      </w:r>
      <w:r w:rsidRPr="0086602D">
        <w:rPr>
          <w:sz w:val="22"/>
          <w:szCs w:val="22"/>
          <w:lang w:val="en-US"/>
        </w:rPr>
        <w:t xml:space="preserve"> Upon detecting an outbound flight vector, the UAV arms, transitions to flight mode, and executes a visual/acoustic pursuit at a safe standoff distance (1.5 to 3 m). Yaw and pitch tracking rely on a monochrome global shutter camera to eliminate high-frequency motion blur caused by wing beat cycles (~100–150 Hz), augmented by a 4-microphone array computing Time Difference of Arrival (</w:t>
      </w:r>
      <w:proofErr w:type="spellStart"/>
      <w:r w:rsidRPr="0086602D">
        <w:rPr>
          <w:sz w:val="22"/>
          <w:szCs w:val="22"/>
          <w:lang w:val="en-US"/>
        </w:rPr>
        <w:t>TDoA</w:t>
      </w:r>
      <w:proofErr w:type="spellEnd"/>
      <w:r w:rsidRPr="0086602D">
        <w:rPr>
          <w:sz w:val="22"/>
          <w:szCs w:val="22"/>
          <w:lang w:val="en-US"/>
        </w:rPr>
        <w:t>) beamforming.</w:t>
      </w:r>
    </w:p>
    <w:p w14:paraId="21628E1F" w14:textId="6D0A2148" w:rsidR="0086602D" w:rsidRPr="0086602D" w:rsidRDefault="0086602D" w:rsidP="0086602D">
      <w:pPr>
        <w:jc w:val="both"/>
        <w:rPr>
          <w:sz w:val="22"/>
          <w:szCs w:val="22"/>
          <w:lang w:val="en-US"/>
        </w:rPr>
      </w:pPr>
      <w:r w:rsidRPr="0086602D">
        <w:rPr>
          <w:b/>
          <w:bCs/>
          <w:sz w:val="22"/>
          <w:szCs w:val="22"/>
          <w:lang w:val="en-US"/>
        </w:rPr>
        <w:t>Phase 3 — Terminal Nest Localization:</w:t>
      </w:r>
      <w:r w:rsidRPr="0086602D">
        <w:rPr>
          <w:sz w:val="22"/>
          <w:szCs w:val="22"/>
          <w:lang w:val="en-US"/>
        </w:rPr>
        <w:t xml:space="preserve"> Once tracking ceases or the target approaches high foliage, the drone switches to wide-area thermal infrared (TIR) mapping to detect the metabolic thermal signature of the colony (typically 30–35 °C against ambient background), validated by acoustic signature analysis.</w:t>
      </w:r>
    </w:p>
    <w:p w14:paraId="5CF2F508" w14:textId="7D7F5C0E" w:rsidR="0086602D" w:rsidRPr="0086602D" w:rsidRDefault="0086602D" w:rsidP="0086602D">
      <w:pPr>
        <w:jc w:val="both"/>
        <w:rPr>
          <w:sz w:val="22"/>
          <w:szCs w:val="22"/>
          <w:lang w:val="en-US"/>
        </w:rPr>
      </w:pPr>
      <w:r w:rsidRPr="0086602D">
        <w:rPr>
          <w:b/>
          <w:bCs/>
          <w:sz w:val="22"/>
          <w:szCs w:val="22"/>
          <w:lang w:val="en-US"/>
        </w:rPr>
        <w:t>Phase 4 — Telemetry &amp; Reporting:</w:t>
      </w:r>
      <w:r w:rsidRPr="0086602D">
        <w:rPr>
          <w:sz w:val="22"/>
          <w:szCs w:val="22"/>
          <w:lang w:val="en-US"/>
        </w:rPr>
        <w:t xml:space="preserve"> The UAV locks target GNSS coordinates, logs high-resolution multispectral imagery, and transmits an actionable mission intelligence packet to the base operator before initiating Return-To-Launch (RTL).</w:t>
      </w:r>
    </w:p>
    <w:p w14:paraId="44AB5BBA" w14:textId="0626D0BB" w:rsidR="0086602D" w:rsidRPr="000D3178" w:rsidRDefault="002E0BF4" w:rsidP="002E0BF4">
      <w:pPr>
        <w:pStyle w:val="Paragraphedeliste"/>
        <w:numPr>
          <w:ilvl w:val="1"/>
          <w:numId w:val="1"/>
        </w:numPr>
        <w:jc w:val="both"/>
        <w:rPr>
          <w:b/>
          <w:bCs/>
          <w:sz w:val="28"/>
          <w:szCs w:val="28"/>
          <w:lang w:val="en-US"/>
        </w:rPr>
      </w:pPr>
      <w:r w:rsidRPr="000D3178">
        <w:rPr>
          <w:b/>
          <w:bCs/>
          <w:sz w:val="28"/>
          <w:szCs w:val="28"/>
          <w:lang w:val="en-US"/>
        </w:rPr>
        <w:t>System Hardware &amp; Software Stack Overview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46"/>
        <w:gridCol w:w="3103"/>
        <w:gridCol w:w="4413"/>
      </w:tblGrid>
      <w:tr w:rsidR="00144377" w:rsidRPr="000D3178" w14:paraId="37142BBA" w14:textId="77777777" w:rsidTr="00A73129">
        <w:tc>
          <w:tcPr>
            <w:tcW w:w="0" w:type="auto"/>
            <w:shd w:val="clear" w:color="auto" w:fill="E8E8E8" w:themeFill="background2"/>
            <w:hideMark/>
          </w:tcPr>
          <w:p w14:paraId="083A58D3" w14:textId="77777777" w:rsidR="00AF38B4" w:rsidRPr="000D3178" w:rsidRDefault="00AF38B4" w:rsidP="00144377">
            <w:pPr>
              <w:jc w:val="both"/>
              <w:rPr>
                <w:sz w:val="22"/>
                <w:szCs w:val="22"/>
                <w:lang w:val="en-US"/>
              </w:rPr>
            </w:pPr>
            <w:r w:rsidRPr="000D3178">
              <w:rPr>
                <w:sz w:val="22"/>
                <w:szCs w:val="22"/>
                <w:lang w:val="en-US"/>
              </w:rPr>
              <w:t>Subsystem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416E5106" w14:textId="77777777" w:rsidR="00AF38B4" w:rsidRPr="000D3178" w:rsidRDefault="00AF38B4" w:rsidP="00144377">
            <w:pPr>
              <w:jc w:val="both"/>
              <w:rPr>
                <w:sz w:val="22"/>
                <w:szCs w:val="22"/>
                <w:lang w:val="en-US"/>
              </w:rPr>
            </w:pPr>
            <w:r w:rsidRPr="000D3178">
              <w:rPr>
                <w:sz w:val="22"/>
                <w:szCs w:val="22"/>
                <w:lang w:val="en-US"/>
              </w:rPr>
              <w:t>Hardware / Specification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402719C3" w14:textId="77777777" w:rsidR="00AF38B4" w:rsidRPr="000D3178" w:rsidRDefault="00AF38B4" w:rsidP="00144377">
            <w:pPr>
              <w:jc w:val="both"/>
              <w:rPr>
                <w:sz w:val="22"/>
                <w:szCs w:val="22"/>
                <w:lang w:val="en-US"/>
              </w:rPr>
            </w:pPr>
            <w:r w:rsidRPr="000D3178">
              <w:rPr>
                <w:sz w:val="22"/>
                <w:szCs w:val="22"/>
                <w:lang w:val="en-US"/>
              </w:rPr>
              <w:t>Functional Role</w:t>
            </w:r>
          </w:p>
        </w:tc>
      </w:tr>
      <w:tr w:rsidR="00144377" w:rsidRPr="000D3178" w14:paraId="366D23AE" w14:textId="77777777" w:rsidTr="00A73129">
        <w:tc>
          <w:tcPr>
            <w:tcW w:w="0" w:type="auto"/>
            <w:shd w:val="clear" w:color="auto" w:fill="E8E8E8" w:themeFill="background2"/>
            <w:hideMark/>
          </w:tcPr>
          <w:p w14:paraId="1BDE48E7" w14:textId="77777777" w:rsidR="00AF38B4" w:rsidRPr="000D3178" w:rsidRDefault="00AF38B4" w:rsidP="00A73129">
            <w:pPr>
              <w:rPr>
                <w:sz w:val="22"/>
                <w:szCs w:val="22"/>
                <w:lang w:val="en-US"/>
              </w:rPr>
            </w:pPr>
            <w:proofErr w:type="gramStart"/>
            <w:r w:rsidRPr="000D3178">
              <w:rPr>
                <w:sz w:val="22"/>
                <w:szCs w:val="22"/>
                <w:lang w:val="en-US"/>
              </w:rPr>
              <w:t>Compute</w:t>
            </w:r>
            <w:proofErr w:type="gramEnd"/>
            <w:r w:rsidRPr="000D3178">
              <w:rPr>
                <w:sz w:val="22"/>
                <w:szCs w:val="22"/>
                <w:lang w:val="en-US"/>
              </w:rPr>
              <w:t xml:space="preserve"> Core</w:t>
            </w:r>
          </w:p>
        </w:tc>
        <w:tc>
          <w:tcPr>
            <w:tcW w:w="0" w:type="auto"/>
            <w:hideMark/>
          </w:tcPr>
          <w:p w14:paraId="399F8096" w14:textId="617B8948" w:rsidR="00AF38B4" w:rsidRPr="000D3178" w:rsidRDefault="00AF38B4" w:rsidP="00A73129">
            <w:pPr>
              <w:rPr>
                <w:sz w:val="22"/>
                <w:szCs w:val="22"/>
                <w:lang w:val="en-US"/>
              </w:rPr>
            </w:pPr>
            <w:r w:rsidRPr="000D3178">
              <w:rPr>
                <w:sz w:val="22"/>
                <w:szCs w:val="22"/>
                <w:lang w:val="en-US"/>
              </w:rPr>
              <w:t>Raspberry Pi 5</w:t>
            </w:r>
          </w:p>
        </w:tc>
        <w:tc>
          <w:tcPr>
            <w:tcW w:w="0" w:type="auto"/>
            <w:hideMark/>
          </w:tcPr>
          <w:p w14:paraId="3714DCF3" w14:textId="77777777" w:rsidR="00AF38B4" w:rsidRPr="000D3178" w:rsidRDefault="00AF38B4" w:rsidP="00A73129">
            <w:pPr>
              <w:rPr>
                <w:sz w:val="22"/>
                <w:szCs w:val="22"/>
                <w:lang w:val="en-US"/>
              </w:rPr>
            </w:pPr>
            <w:r w:rsidRPr="000D3178">
              <w:rPr>
                <w:sz w:val="22"/>
                <w:szCs w:val="22"/>
                <w:lang w:val="en-US"/>
              </w:rPr>
              <w:t>Orchestration, navigation state machines, trajectory generation.</w:t>
            </w:r>
          </w:p>
        </w:tc>
      </w:tr>
      <w:tr w:rsidR="00144377" w:rsidRPr="000D3178" w14:paraId="144901F1" w14:textId="77777777" w:rsidTr="00A73129">
        <w:tc>
          <w:tcPr>
            <w:tcW w:w="0" w:type="auto"/>
            <w:shd w:val="clear" w:color="auto" w:fill="E8E8E8" w:themeFill="background2"/>
            <w:hideMark/>
          </w:tcPr>
          <w:p w14:paraId="13FE960B" w14:textId="77777777" w:rsidR="00AF38B4" w:rsidRPr="000D3178" w:rsidRDefault="00AF38B4" w:rsidP="00A73129">
            <w:pPr>
              <w:rPr>
                <w:sz w:val="22"/>
                <w:szCs w:val="22"/>
                <w:lang w:val="en-US"/>
              </w:rPr>
            </w:pPr>
            <w:r w:rsidRPr="000D3178">
              <w:rPr>
                <w:sz w:val="22"/>
                <w:szCs w:val="22"/>
                <w:lang w:val="en-US"/>
              </w:rPr>
              <w:t>AI Accelerator</w:t>
            </w:r>
          </w:p>
        </w:tc>
        <w:tc>
          <w:tcPr>
            <w:tcW w:w="0" w:type="auto"/>
            <w:hideMark/>
          </w:tcPr>
          <w:p w14:paraId="28CED095" w14:textId="4FDC6AA3" w:rsidR="00AF38B4" w:rsidRPr="000D3178" w:rsidRDefault="00AF38B4" w:rsidP="00A73129">
            <w:pPr>
              <w:rPr>
                <w:sz w:val="22"/>
                <w:szCs w:val="22"/>
                <w:lang w:val="en-US"/>
              </w:rPr>
            </w:pPr>
            <w:r w:rsidRPr="000D3178">
              <w:rPr>
                <w:sz w:val="22"/>
                <w:szCs w:val="22"/>
                <w:lang w:val="en-US"/>
              </w:rPr>
              <w:t>13 TOPS dedicated Neural Processing Unit</w:t>
            </w:r>
          </w:p>
        </w:tc>
        <w:tc>
          <w:tcPr>
            <w:tcW w:w="0" w:type="auto"/>
            <w:hideMark/>
          </w:tcPr>
          <w:p w14:paraId="21249A87" w14:textId="77777777" w:rsidR="00AF38B4" w:rsidRPr="000D3178" w:rsidRDefault="00AF38B4" w:rsidP="00A73129">
            <w:pPr>
              <w:rPr>
                <w:sz w:val="22"/>
                <w:szCs w:val="22"/>
                <w:lang w:val="en-US"/>
              </w:rPr>
            </w:pPr>
            <w:r w:rsidRPr="000D3178">
              <w:rPr>
                <w:sz w:val="22"/>
                <w:szCs w:val="22"/>
                <w:lang w:val="en-US"/>
              </w:rPr>
              <w:t>Real-time object detection and insect classification at high FPS.</w:t>
            </w:r>
          </w:p>
        </w:tc>
      </w:tr>
      <w:tr w:rsidR="00144377" w:rsidRPr="000D3178" w14:paraId="598054DA" w14:textId="77777777" w:rsidTr="00A73129">
        <w:tc>
          <w:tcPr>
            <w:tcW w:w="0" w:type="auto"/>
            <w:shd w:val="clear" w:color="auto" w:fill="E8E8E8" w:themeFill="background2"/>
            <w:hideMark/>
          </w:tcPr>
          <w:p w14:paraId="4FDC264F" w14:textId="77777777" w:rsidR="00AF38B4" w:rsidRPr="000D3178" w:rsidRDefault="00AF38B4" w:rsidP="00A73129">
            <w:pPr>
              <w:rPr>
                <w:sz w:val="22"/>
                <w:szCs w:val="22"/>
                <w:lang w:val="en-US"/>
              </w:rPr>
            </w:pPr>
            <w:r w:rsidRPr="000D3178">
              <w:rPr>
                <w:sz w:val="22"/>
                <w:szCs w:val="22"/>
                <w:lang w:val="en-US"/>
              </w:rPr>
              <w:t>Flight Controller</w:t>
            </w:r>
          </w:p>
        </w:tc>
        <w:tc>
          <w:tcPr>
            <w:tcW w:w="0" w:type="auto"/>
            <w:hideMark/>
          </w:tcPr>
          <w:p w14:paraId="4BB68189" w14:textId="388F4A0C" w:rsidR="00AF38B4" w:rsidRPr="000D3178" w:rsidRDefault="00AF38B4" w:rsidP="00A73129">
            <w:pPr>
              <w:rPr>
                <w:sz w:val="22"/>
                <w:szCs w:val="22"/>
                <w:lang w:val="en-US"/>
              </w:rPr>
            </w:pPr>
            <w:r w:rsidRPr="000D3178">
              <w:rPr>
                <w:sz w:val="22"/>
                <w:szCs w:val="22"/>
                <w:lang w:val="en-US"/>
              </w:rPr>
              <w:t>Pixhawk 2.4.8</w:t>
            </w:r>
          </w:p>
        </w:tc>
        <w:tc>
          <w:tcPr>
            <w:tcW w:w="0" w:type="auto"/>
            <w:hideMark/>
          </w:tcPr>
          <w:p w14:paraId="339440A2" w14:textId="77777777" w:rsidR="00AF38B4" w:rsidRPr="000D3178" w:rsidRDefault="00AF38B4" w:rsidP="00A73129">
            <w:pPr>
              <w:rPr>
                <w:sz w:val="22"/>
                <w:szCs w:val="22"/>
                <w:lang w:val="en-US"/>
              </w:rPr>
            </w:pPr>
            <w:r w:rsidRPr="000D3178">
              <w:rPr>
                <w:sz w:val="22"/>
                <w:szCs w:val="22"/>
                <w:lang w:val="en-US"/>
              </w:rPr>
              <w:t>Low-level rate/attitude control, mixer, failsafe management.</w:t>
            </w:r>
          </w:p>
        </w:tc>
      </w:tr>
      <w:tr w:rsidR="00144377" w:rsidRPr="000D3178" w14:paraId="48658A0D" w14:textId="77777777" w:rsidTr="00A73129">
        <w:tc>
          <w:tcPr>
            <w:tcW w:w="0" w:type="auto"/>
            <w:shd w:val="clear" w:color="auto" w:fill="E8E8E8" w:themeFill="background2"/>
            <w:hideMark/>
          </w:tcPr>
          <w:p w14:paraId="2B440C68" w14:textId="77777777" w:rsidR="00AF38B4" w:rsidRPr="000D3178" w:rsidRDefault="00AF38B4" w:rsidP="00A73129">
            <w:pPr>
              <w:rPr>
                <w:sz w:val="22"/>
                <w:szCs w:val="22"/>
                <w:lang w:val="en-US"/>
              </w:rPr>
            </w:pPr>
            <w:r w:rsidRPr="000D3178">
              <w:rPr>
                <w:sz w:val="22"/>
                <w:szCs w:val="22"/>
                <w:lang w:val="en-US"/>
              </w:rPr>
              <w:t>Propulsion</w:t>
            </w:r>
          </w:p>
        </w:tc>
        <w:tc>
          <w:tcPr>
            <w:tcW w:w="0" w:type="auto"/>
            <w:hideMark/>
          </w:tcPr>
          <w:p w14:paraId="6C9CCA1F" w14:textId="5B4E6852" w:rsidR="00AF38B4" w:rsidRPr="000D3178" w:rsidRDefault="00AF38B4" w:rsidP="00A73129">
            <w:pPr>
              <w:rPr>
                <w:sz w:val="22"/>
                <w:szCs w:val="22"/>
                <w:lang w:val="en-US"/>
              </w:rPr>
            </w:pPr>
            <w:r w:rsidRPr="000D3178">
              <w:rPr>
                <w:sz w:val="22"/>
                <w:szCs w:val="22"/>
                <w:lang w:val="en-US"/>
              </w:rPr>
              <w:t xml:space="preserve">2700 kV brushless </w:t>
            </w:r>
            <w:r w:rsidR="00304DA8" w:rsidRPr="000D3178">
              <w:rPr>
                <w:sz w:val="22"/>
                <w:szCs w:val="22"/>
                <w:lang w:val="en-US"/>
              </w:rPr>
              <w:t>motors</w:t>
            </w:r>
            <w:r w:rsidRPr="000D3178">
              <w:rPr>
                <w:sz w:val="22"/>
                <w:szCs w:val="22"/>
                <w:lang w:val="en-US"/>
              </w:rPr>
              <w:t>, 4-in-1 70A ESC</w:t>
            </w:r>
          </w:p>
        </w:tc>
        <w:tc>
          <w:tcPr>
            <w:tcW w:w="0" w:type="auto"/>
            <w:hideMark/>
          </w:tcPr>
          <w:p w14:paraId="5602E705" w14:textId="5B4F1C80" w:rsidR="00AF38B4" w:rsidRPr="000D3178" w:rsidRDefault="00AF38B4" w:rsidP="00A73129">
            <w:pPr>
              <w:rPr>
                <w:sz w:val="22"/>
                <w:szCs w:val="22"/>
                <w:lang w:val="en-US"/>
              </w:rPr>
            </w:pPr>
            <w:r w:rsidRPr="000D3178">
              <w:rPr>
                <w:sz w:val="22"/>
                <w:szCs w:val="22"/>
                <w:lang w:val="en-US"/>
              </w:rPr>
              <w:t>Dynamic thrust response for rapid acceleration during interception.</w:t>
            </w:r>
          </w:p>
        </w:tc>
      </w:tr>
      <w:tr w:rsidR="00144377" w:rsidRPr="000D3178" w14:paraId="19D4A64C" w14:textId="77777777" w:rsidTr="00A73129">
        <w:tc>
          <w:tcPr>
            <w:tcW w:w="0" w:type="auto"/>
            <w:shd w:val="clear" w:color="auto" w:fill="E8E8E8" w:themeFill="background2"/>
            <w:hideMark/>
          </w:tcPr>
          <w:p w14:paraId="7A6DE963" w14:textId="77777777" w:rsidR="00AF38B4" w:rsidRPr="000D3178" w:rsidRDefault="00AF38B4" w:rsidP="00A73129">
            <w:pPr>
              <w:rPr>
                <w:sz w:val="22"/>
                <w:szCs w:val="22"/>
                <w:lang w:val="en-US"/>
              </w:rPr>
            </w:pPr>
            <w:r w:rsidRPr="000D3178">
              <w:rPr>
                <w:sz w:val="22"/>
                <w:szCs w:val="22"/>
                <w:lang w:val="en-US"/>
              </w:rPr>
              <w:lastRenderedPageBreak/>
              <w:t>Primary Vision</w:t>
            </w:r>
          </w:p>
        </w:tc>
        <w:tc>
          <w:tcPr>
            <w:tcW w:w="0" w:type="auto"/>
            <w:hideMark/>
          </w:tcPr>
          <w:p w14:paraId="659F84E8" w14:textId="2B908EB9" w:rsidR="00AF38B4" w:rsidRPr="000D3178" w:rsidRDefault="00AF38B4" w:rsidP="00A73129">
            <w:pPr>
              <w:rPr>
                <w:sz w:val="22"/>
                <w:szCs w:val="22"/>
                <w:lang w:val="en-US"/>
              </w:rPr>
            </w:pPr>
            <w:r w:rsidRPr="000D3178">
              <w:rPr>
                <w:sz w:val="22"/>
                <w:szCs w:val="22"/>
                <w:lang w:val="en-US"/>
              </w:rPr>
              <w:t>Monochrome Global Shutter Sensor</w:t>
            </w:r>
          </w:p>
        </w:tc>
        <w:tc>
          <w:tcPr>
            <w:tcW w:w="0" w:type="auto"/>
            <w:hideMark/>
          </w:tcPr>
          <w:p w14:paraId="33BAA18E" w14:textId="77777777" w:rsidR="00AF38B4" w:rsidRPr="000D3178" w:rsidRDefault="00AF38B4" w:rsidP="00A73129">
            <w:pPr>
              <w:rPr>
                <w:sz w:val="22"/>
                <w:szCs w:val="22"/>
                <w:lang w:val="en-US"/>
              </w:rPr>
            </w:pPr>
            <w:r w:rsidRPr="000D3178">
              <w:rPr>
                <w:sz w:val="22"/>
                <w:szCs w:val="22"/>
                <w:lang w:val="en-US"/>
              </w:rPr>
              <w:t>High-frame-rate target centroid tracking without rolling shutter skew.</w:t>
            </w:r>
          </w:p>
        </w:tc>
      </w:tr>
      <w:tr w:rsidR="00144377" w:rsidRPr="000D3178" w14:paraId="36BFD66E" w14:textId="77777777" w:rsidTr="00A73129">
        <w:tc>
          <w:tcPr>
            <w:tcW w:w="0" w:type="auto"/>
            <w:shd w:val="clear" w:color="auto" w:fill="E8E8E8" w:themeFill="background2"/>
            <w:hideMark/>
          </w:tcPr>
          <w:p w14:paraId="0DFC5FB2" w14:textId="77777777" w:rsidR="00AF38B4" w:rsidRPr="000D3178" w:rsidRDefault="00AF38B4" w:rsidP="00A73129">
            <w:pPr>
              <w:rPr>
                <w:sz w:val="22"/>
                <w:szCs w:val="22"/>
                <w:lang w:val="en-US"/>
              </w:rPr>
            </w:pPr>
            <w:r w:rsidRPr="000D3178">
              <w:rPr>
                <w:sz w:val="22"/>
                <w:szCs w:val="22"/>
                <w:lang w:val="en-US"/>
              </w:rPr>
              <w:t>Acoustic Array</w:t>
            </w:r>
          </w:p>
        </w:tc>
        <w:tc>
          <w:tcPr>
            <w:tcW w:w="0" w:type="auto"/>
            <w:hideMark/>
          </w:tcPr>
          <w:p w14:paraId="25EFD7FA" w14:textId="77777777" w:rsidR="00AF38B4" w:rsidRPr="000D3178" w:rsidRDefault="00AF38B4" w:rsidP="00A73129">
            <w:pPr>
              <w:rPr>
                <w:sz w:val="22"/>
                <w:szCs w:val="22"/>
                <w:lang w:val="en-US"/>
              </w:rPr>
            </w:pPr>
            <w:r w:rsidRPr="000D3178">
              <w:rPr>
                <w:sz w:val="22"/>
                <w:szCs w:val="22"/>
                <w:lang w:val="en-US"/>
              </w:rPr>
              <w:t>4-channel microphone geometry + ADC/DSP</w:t>
            </w:r>
          </w:p>
        </w:tc>
        <w:tc>
          <w:tcPr>
            <w:tcW w:w="0" w:type="auto"/>
            <w:hideMark/>
          </w:tcPr>
          <w:p w14:paraId="7D3D6104" w14:textId="77777777" w:rsidR="00AF38B4" w:rsidRPr="000D3178" w:rsidRDefault="00AF38B4" w:rsidP="00A73129">
            <w:pPr>
              <w:rPr>
                <w:sz w:val="22"/>
                <w:szCs w:val="22"/>
                <w:lang w:val="en-US"/>
              </w:rPr>
            </w:pPr>
            <w:proofErr w:type="spellStart"/>
            <w:r w:rsidRPr="000D3178">
              <w:rPr>
                <w:sz w:val="22"/>
                <w:szCs w:val="22"/>
                <w:lang w:val="en-US"/>
              </w:rPr>
              <w:t>TDoA</w:t>
            </w:r>
            <w:proofErr w:type="spellEnd"/>
            <w:r w:rsidRPr="000D3178">
              <w:rPr>
                <w:sz w:val="22"/>
                <w:szCs w:val="22"/>
                <w:lang w:val="en-US"/>
              </w:rPr>
              <w:t xml:space="preserve"> spatialization for bearing and elevation angle estimation.</w:t>
            </w:r>
          </w:p>
        </w:tc>
      </w:tr>
      <w:tr w:rsidR="00144377" w:rsidRPr="000D3178" w14:paraId="57735F7D" w14:textId="77777777" w:rsidTr="00A73129">
        <w:tc>
          <w:tcPr>
            <w:tcW w:w="0" w:type="auto"/>
            <w:shd w:val="clear" w:color="auto" w:fill="E8E8E8" w:themeFill="background2"/>
            <w:hideMark/>
          </w:tcPr>
          <w:p w14:paraId="78921D17" w14:textId="77777777" w:rsidR="00AF38B4" w:rsidRPr="000D3178" w:rsidRDefault="00AF38B4" w:rsidP="00A73129">
            <w:pPr>
              <w:rPr>
                <w:sz w:val="22"/>
                <w:szCs w:val="22"/>
                <w:lang w:val="en-US"/>
              </w:rPr>
            </w:pPr>
            <w:r w:rsidRPr="000D3178">
              <w:rPr>
                <w:sz w:val="22"/>
                <w:szCs w:val="22"/>
                <w:lang w:val="en-US"/>
              </w:rPr>
              <w:t>Thermal Vision</w:t>
            </w:r>
          </w:p>
        </w:tc>
        <w:tc>
          <w:tcPr>
            <w:tcW w:w="0" w:type="auto"/>
            <w:hideMark/>
          </w:tcPr>
          <w:p w14:paraId="1872E11C" w14:textId="77777777" w:rsidR="00AF38B4" w:rsidRPr="000D3178" w:rsidRDefault="00AF38B4" w:rsidP="00A73129">
            <w:pPr>
              <w:rPr>
                <w:sz w:val="22"/>
                <w:szCs w:val="22"/>
                <w:lang w:val="en-US"/>
              </w:rPr>
            </w:pPr>
            <w:r w:rsidRPr="000D3178">
              <w:rPr>
                <w:sz w:val="22"/>
                <w:szCs w:val="22"/>
                <w:lang w:val="en-US"/>
              </w:rPr>
              <w:t>Long-Wave Infrared (LWIR) core</w:t>
            </w:r>
          </w:p>
        </w:tc>
        <w:tc>
          <w:tcPr>
            <w:tcW w:w="0" w:type="auto"/>
            <w:hideMark/>
          </w:tcPr>
          <w:p w14:paraId="0A32BC6D" w14:textId="77777777" w:rsidR="00AF38B4" w:rsidRPr="000D3178" w:rsidRDefault="00AF38B4" w:rsidP="00A73129">
            <w:pPr>
              <w:rPr>
                <w:sz w:val="22"/>
                <w:szCs w:val="22"/>
                <w:lang w:val="en-US"/>
              </w:rPr>
            </w:pPr>
            <w:r w:rsidRPr="000D3178">
              <w:rPr>
                <w:sz w:val="22"/>
                <w:szCs w:val="22"/>
                <w:lang w:val="en-US"/>
              </w:rPr>
              <w:t>Heat-differential mapping of active hornet nests.</w:t>
            </w:r>
          </w:p>
        </w:tc>
      </w:tr>
      <w:tr w:rsidR="00144377" w:rsidRPr="000D3178" w14:paraId="79EC66E2" w14:textId="77777777" w:rsidTr="00A73129">
        <w:tc>
          <w:tcPr>
            <w:tcW w:w="0" w:type="auto"/>
            <w:shd w:val="clear" w:color="auto" w:fill="E8E8E8" w:themeFill="background2"/>
            <w:hideMark/>
          </w:tcPr>
          <w:p w14:paraId="0023199A" w14:textId="77777777" w:rsidR="00AF38B4" w:rsidRPr="000D3178" w:rsidRDefault="00AF38B4" w:rsidP="00A73129">
            <w:pPr>
              <w:rPr>
                <w:sz w:val="22"/>
                <w:szCs w:val="22"/>
                <w:lang w:val="en-US"/>
              </w:rPr>
            </w:pPr>
            <w:r w:rsidRPr="000D3178">
              <w:rPr>
                <w:sz w:val="22"/>
                <w:szCs w:val="22"/>
                <w:lang w:val="en-US"/>
              </w:rPr>
              <w:t>Middleware</w:t>
            </w:r>
          </w:p>
        </w:tc>
        <w:tc>
          <w:tcPr>
            <w:tcW w:w="0" w:type="auto"/>
            <w:hideMark/>
          </w:tcPr>
          <w:p w14:paraId="5D99DE98" w14:textId="77777777" w:rsidR="00AF38B4" w:rsidRPr="000D3178" w:rsidRDefault="00AF38B4" w:rsidP="00A73129">
            <w:pPr>
              <w:rPr>
                <w:sz w:val="22"/>
                <w:szCs w:val="22"/>
                <w:lang w:val="en-US"/>
              </w:rPr>
            </w:pPr>
            <w:r w:rsidRPr="000D3178">
              <w:rPr>
                <w:sz w:val="22"/>
                <w:szCs w:val="22"/>
                <w:lang w:val="en-US"/>
              </w:rPr>
              <w:t>ROS 2 (Robot Operating System 2)</w:t>
            </w:r>
          </w:p>
        </w:tc>
        <w:tc>
          <w:tcPr>
            <w:tcW w:w="0" w:type="auto"/>
            <w:hideMark/>
          </w:tcPr>
          <w:p w14:paraId="72FD4928" w14:textId="77777777" w:rsidR="00AF38B4" w:rsidRPr="000D3178" w:rsidRDefault="00AF38B4" w:rsidP="00A73129">
            <w:pPr>
              <w:rPr>
                <w:sz w:val="22"/>
                <w:szCs w:val="22"/>
                <w:lang w:val="en-US"/>
              </w:rPr>
            </w:pPr>
            <w:r w:rsidRPr="000D3178">
              <w:rPr>
                <w:sz w:val="22"/>
                <w:szCs w:val="22"/>
                <w:lang w:val="en-US"/>
              </w:rPr>
              <w:t>Inter-process communication (DDS), node modularity, determinism.</w:t>
            </w:r>
          </w:p>
        </w:tc>
      </w:tr>
      <w:tr w:rsidR="00144377" w:rsidRPr="000D3178" w14:paraId="45EA8449" w14:textId="77777777" w:rsidTr="00A73129">
        <w:tc>
          <w:tcPr>
            <w:tcW w:w="0" w:type="auto"/>
            <w:shd w:val="clear" w:color="auto" w:fill="E8E8E8" w:themeFill="background2"/>
            <w:hideMark/>
          </w:tcPr>
          <w:p w14:paraId="7D33E6E8" w14:textId="77777777" w:rsidR="00AF38B4" w:rsidRPr="000D3178" w:rsidRDefault="00AF38B4" w:rsidP="00A73129">
            <w:pPr>
              <w:rPr>
                <w:sz w:val="22"/>
                <w:szCs w:val="22"/>
                <w:lang w:val="en-US"/>
              </w:rPr>
            </w:pPr>
            <w:r w:rsidRPr="000D3178">
              <w:rPr>
                <w:sz w:val="22"/>
                <w:szCs w:val="22"/>
                <w:lang w:val="en-US"/>
              </w:rPr>
              <w:t>Bridge Protocol</w:t>
            </w:r>
          </w:p>
        </w:tc>
        <w:tc>
          <w:tcPr>
            <w:tcW w:w="0" w:type="auto"/>
            <w:hideMark/>
          </w:tcPr>
          <w:p w14:paraId="4B2E4765" w14:textId="3059CBA4" w:rsidR="00AF38B4" w:rsidRPr="000D3178" w:rsidRDefault="00AF38B4" w:rsidP="00A73129">
            <w:pPr>
              <w:rPr>
                <w:sz w:val="22"/>
                <w:szCs w:val="22"/>
                <w:lang w:val="en-US"/>
              </w:rPr>
            </w:pPr>
            <w:r w:rsidRPr="000D3178">
              <w:rPr>
                <w:sz w:val="22"/>
                <w:szCs w:val="22"/>
                <w:lang w:val="en-US"/>
              </w:rPr>
              <w:t>UART (/dev/ttyAMA0, 921600 bps)</w:t>
            </w:r>
          </w:p>
        </w:tc>
        <w:tc>
          <w:tcPr>
            <w:tcW w:w="0" w:type="auto"/>
            <w:hideMark/>
          </w:tcPr>
          <w:p w14:paraId="4975C3EF" w14:textId="77777777" w:rsidR="00AF38B4" w:rsidRPr="000D3178" w:rsidRDefault="00AF38B4" w:rsidP="00A73129">
            <w:pPr>
              <w:rPr>
                <w:sz w:val="22"/>
                <w:szCs w:val="22"/>
                <w:lang w:val="en-US"/>
              </w:rPr>
            </w:pPr>
            <w:r w:rsidRPr="000D3178">
              <w:rPr>
                <w:sz w:val="22"/>
                <w:szCs w:val="22"/>
                <w:lang w:val="en-US"/>
              </w:rPr>
              <w:t>Low-latency state sync between Pixhawk and ROS 2 companion node.</w:t>
            </w:r>
          </w:p>
        </w:tc>
      </w:tr>
    </w:tbl>
    <w:p w14:paraId="2608B3B2" w14:textId="77777777" w:rsidR="00AF38B4" w:rsidRPr="000D3178" w:rsidRDefault="00AF38B4" w:rsidP="00E077CF">
      <w:pPr>
        <w:jc w:val="both"/>
        <w:rPr>
          <w:b/>
          <w:bCs/>
          <w:sz w:val="28"/>
          <w:szCs w:val="28"/>
          <w:lang w:val="en-US"/>
        </w:rPr>
      </w:pPr>
    </w:p>
    <w:p w14:paraId="3D196E1C" w14:textId="47AFF1DF" w:rsidR="00E077CF" w:rsidRDefault="00D4625E" w:rsidP="00D4625E">
      <w:pPr>
        <w:pStyle w:val="Paragraphedeliste"/>
        <w:numPr>
          <w:ilvl w:val="0"/>
          <w:numId w:val="1"/>
        </w:numPr>
        <w:jc w:val="both"/>
        <w:rPr>
          <w:b/>
          <w:bCs/>
          <w:sz w:val="28"/>
          <w:szCs w:val="28"/>
          <w:lang w:val="en-US"/>
        </w:rPr>
      </w:pPr>
      <w:r w:rsidRPr="000D3178">
        <w:rPr>
          <w:b/>
          <w:bCs/>
          <w:sz w:val="28"/>
          <w:szCs w:val="28"/>
          <w:lang w:val="en-US"/>
        </w:rPr>
        <w:t>Work Completed</w:t>
      </w:r>
    </w:p>
    <w:p w14:paraId="7C8D766C" w14:textId="1AA56143" w:rsidR="00CF4269" w:rsidRPr="005646B9" w:rsidRDefault="00CF4269" w:rsidP="005646B9">
      <w:pPr>
        <w:pStyle w:val="Paragraphedeliste"/>
        <w:numPr>
          <w:ilvl w:val="1"/>
          <w:numId w:val="1"/>
        </w:numPr>
        <w:jc w:val="both"/>
        <w:rPr>
          <w:b/>
          <w:bCs/>
          <w:sz w:val="28"/>
          <w:szCs w:val="28"/>
        </w:rPr>
      </w:pPr>
      <w:r w:rsidRPr="005646B9">
        <w:rPr>
          <w:b/>
          <w:bCs/>
          <w:sz w:val="28"/>
          <w:szCs w:val="28"/>
        </w:rPr>
        <w:t xml:space="preserve"> </w:t>
      </w:r>
      <w:r w:rsidRPr="005646B9">
        <w:rPr>
          <w:b/>
          <w:bCs/>
          <w:sz w:val="28"/>
          <w:szCs w:val="28"/>
        </w:rPr>
        <w:t>Structural Fabrication &amp; Post-</w:t>
      </w:r>
      <w:proofErr w:type="spellStart"/>
      <w:r w:rsidRPr="005646B9">
        <w:rPr>
          <w:b/>
          <w:bCs/>
          <w:sz w:val="28"/>
          <w:szCs w:val="28"/>
        </w:rPr>
        <w:t>Processing</w:t>
      </w:r>
      <w:proofErr w:type="spellEnd"/>
      <w:r w:rsidRPr="005646B9">
        <w:rPr>
          <w:b/>
          <w:bCs/>
          <w:sz w:val="28"/>
          <w:szCs w:val="28"/>
        </w:rPr>
        <w:t xml:space="preserve"> (PETG </w:t>
      </w:r>
      <w:proofErr w:type="spellStart"/>
      <w:r w:rsidRPr="005646B9">
        <w:rPr>
          <w:b/>
          <w:bCs/>
          <w:sz w:val="28"/>
          <w:szCs w:val="28"/>
        </w:rPr>
        <w:t>Airframe</w:t>
      </w:r>
      <w:proofErr w:type="spellEnd"/>
      <w:r w:rsidRPr="005646B9">
        <w:rPr>
          <w:b/>
          <w:bCs/>
          <w:sz w:val="28"/>
          <w:szCs w:val="28"/>
        </w:rPr>
        <w:t>)</w:t>
      </w:r>
    </w:p>
    <w:p w14:paraId="2085B268" w14:textId="62A57F10" w:rsidR="00341925" w:rsidRPr="00341925" w:rsidRDefault="00341925" w:rsidP="00341925">
      <w:pPr>
        <w:rPr>
          <w:sz w:val="22"/>
          <w:szCs w:val="22"/>
        </w:rPr>
      </w:pPr>
      <w:r w:rsidRPr="00341925">
        <w:rPr>
          <w:b/>
          <w:bCs/>
          <w:sz w:val="22"/>
          <w:szCs w:val="22"/>
        </w:rPr>
        <w:t>Main Frame Post-</w:t>
      </w:r>
      <w:proofErr w:type="spellStart"/>
      <w:proofErr w:type="gramStart"/>
      <w:r w:rsidRPr="00341925">
        <w:rPr>
          <w:b/>
          <w:bCs/>
          <w:sz w:val="22"/>
          <w:szCs w:val="22"/>
        </w:rPr>
        <w:t>Processing</w:t>
      </w:r>
      <w:proofErr w:type="spellEnd"/>
      <w:r w:rsidRPr="00341925">
        <w:rPr>
          <w:b/>
          <w:bCs/>
          <w:sz w:val="22"/>
          <w:szCs w:val="22"/>
        </w:rPr>
        <w:t>:</w:t>
      </w:r>
      <w:proofErr w:type="gramEnd"/>
    </w:p>
    <w:p w14:paraId="441A058A" w14:textId="77777777" w:rsidR="00341925" w:rsidRPr="00341925" w:rsidRDefault="00341925" w:rsidP="00341925">
      <w:pPr>
        <w:numPr>
          <w:ilvl w:val="0"/>
          <w:numId w:val="2"/>
        </w:numPr>
        <w:rPr>
          <w:sz w:val="22"/>
          <w:szCs w:val="22"/>
          <w:lang w:val="en-US"/>
        </w:rPr>
      </w:pPr>
      <w:r w:rsidRPr="00341925">
        <w:rPr>
          <w:sz w:val="22"/>
          <w:szCs w:val="22"/>
          <w:lang w:val="en-US"/>
        </w:rPr>
        <w:t>I collected the central body of the drone from the 3D printer.</w:t>
      </w:r>
    </w:p>
    <w:p w14:paraId="35535D18" w14:textId="6EFF8D6F" w:rsidR="00341925" w:rsidRPr="00341925" w:rsidRDefault="00341925" w:rsidP="00341925">
      <w:pPr>
        <w:numPr>
          <w:ilvl w:val="0"/>
          <w:numId w:val="2"/>
        </w:numPr>
        <w:rPr>
          <w:sz w:val="22"/>
          <w:szCs w:val="22"/>
          <w:lang w:val="en-US"/>
        </w:rPr>
      </w:pPr>
      <w:r w:rsidRPr="00341925">
        <w:rPr>
          <w:sz w:val="22"/>
          <w:szCs w:val="22"/>
          <w:lang w:val="en-US"/>
        </w:rPr>
        <w:t>I removed all the support structures from the print.</w:t>
      </w:r>
    </w:p>
    <w:p w14:paraId="2CDCFD5E" w14:textId="37C21B1A" w:rsidR="00341925" w:rsidRPr="00341925" w:rsidRDefault="00341925" w:rsidP="00341925">
      <w:pPr>
        <w:rPr>
          <w:sz w:val="22"/>
          <w:szCs w:val="22"/>
        </w:rPr>
      </w:pPr>
      <w:proofErr w:type="spellStart"/>
      <w:r w:rsidRPr="00341925">
        <w:rPr>
          <w:b/>
          <w:bCs/>
          <w:sz w:val="22"/>
          <w:szCs w:val="22"/>
        </w:rPr>
        <w:t>Launching</w:t>
      </w:r>
      <w:proofErr w:type="spellEnd"/>
      <w:r w:rsidRPr="00341925">
        <w:rPr>
          <w:b/>
          <w:bCs/>
          <w:sz w:val="22"/>
          <w:szCs w:val="22"/>
        </w:rPr>
        <w:t xml:space="preserve"> New </w:t>
      </w:r>
      <w:proofErr w:type="spellStart"/>
      <w:proofErr w:type="gramStart"/>
      <w:r w:rsidRPr="00341925">
        <w:rPr>
          <w:b/>
          <w:bCs/>
          <w:sz w:val="22"/>
          <w:szCs w:val="22"/>
        </w:rPr>
        <w:t>Prints</w:t>
      </w:r>
      <w:proofErr w:type="spellEnd"/>
      <w:r w:rsidRPr="00341925">
        <w:rPr>
          <w:b/>
          <w:bCs/>
          <w:sz w:val="22"/>
          <w:szCs w:val="22"/>
        </w:rPr>
        <w:t>:</w:t>
      </w:r>
      <w:proofErr w:type="gramEnd"/>
    </w:p>
    <w:p w14:paraId="34F0BB9E" w14:textId="77777777" w:rsidR="00341925" w:rsidRPr="00341925" w:rsidRDefault="00341925" w:rsidP="00341925">
      <w:pPr>
        <w:numPr>
          <w:ilvl w:val="0"/>
          <w:numId w:val="3"/>
        </w:numPr>
        <w:rPr>
          <w:sz w:val="22"/>
          <w:szCs w:val="22"/>
          <w:lang w:val="en-US"/>
        </w:rPr>
      </w:pPr>
      <w:r w:rsidRPr="00341925">
        <w:rPr>
          <w:b/>
          <w:bCs/>
          <w:sz w:val="22"/>
          <w:szCs w:val="22"/>
          <w:lang w:val="en-US"/>
        </w:rPr>
        <w:t>Front head:</w:t>
      </w:r>
      <w:r w:rsidRPr="00341925">
        <w:rPr>
          <w:sz w:val="22"/>
          <w:szCs w:val="22"/>
          <w:lang w:val="en-US"/>
        </w:rPr>
        <w:t xml:space="preserve"> Designed to hold the global shutter camera and front microphones.</w:t>
      </w:r>
    </w:p>
    <w:p w14:paraId="125A6648" w14:textId="77777777" w:rsidR="00341925" w:rsidRPr="00341925" w:rsidRDefault="00341925" w:rsidP="00341925">
      <w:pPr>
        <w:numPr>
          <w:ilvl w:val="0"/>
          <w:numId w:val="3"/>
        </w:numPr>
        <w:rPr>
          <w:sz w:val="22"/>
          <w:szCs w:val="22"/>
          <w:lang w:val="en-US"/>
        </w:rPr>
      </w:pPr>
      <w:r w:rsidRPr="00341925">
        <w:rPr>
          <w:b/>
          <w:bCs/>
          <w:sz w:val="22"/>
          <w:szCs w:val="22"/>
          <w:lang w:val="en-US"/>
        </w:rPr>
        <w:t>Rear part:</w:t>
      </w:r>
      <w:r w:rsidRPr="00341925">
        <w:rPr>
          <w:sz w:val="22"/>
          <w:szCs w:val="22"/>
          <w:lang w:val="en-US"/>
        </w:rPr>
        <w:t xml:space="preserve"> Designed to hold the LiPo battery and balance the center of gravity of the drone.</w:t>
      </w:r>
    </w:p>
    <w:p w14:paraId="54C3D9C6" w14:textId="3EEDC804" w:rsidR="00341925" w:rsidRDefault="005646B9" w:rsidP="005646B9">
      <w:pPr>
        <w:pStyle w:val="Paragraphedeliste"/>
        <w:numPr>
          <w:ilvl w:val="1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</w:t>
      </w:r>
      <w:r w:rsidR="00824C8A" w:rsidRPr="005646B9">
        <w:rPr>
          <w:b/>
          <w:bCs/>
          <w:sz w:val="28"/>
          <w:szCs w:val="28"/>
          <w:lang w:val="en-US"/>
        </w:rPr>
        <w:t>esearch on ROS 2 on Raspberry Pi 5</w:t>
      </w:r>
    </w:p>
    <w:p w14:paraId="3E9ADD15" w14:textId="254789FC" w:rsidR="00792C54" w:rsidRDefault="00792C54" w:rsidP="00792C54">
      <w:pPr>
        <w:jc w:val="both"/>
        <w:rPr>
          <w:sz w:val="22"/>
          <w:szCs w:val="22"/>
          <w:lang w:val="en-US"/>
        </w:rPr>
      </w:pPr>
      <w:r w:rsidRPr="00792C54">
        <w:rPr>
          <w:sz w:val="22"/>
          <w:szCs w:val="22"/>
          <w:lang w:val="en-US"/>
        </w:rPr>
        <w:t xml:space="preserve">I studied how to set up </w:t>
      </w:r>
      <w:proofErr w:type="gramStart"/>
      <w:r w:rsidRPr="00792C54">
        <w:rPr>
          <w:sz w:val="22"/>
          <w:szCs w:val="22"/>
          <w:lang w:val="en-US"/>
        </w:rPr>
        <w:t>the software</w:t>
      </w:r>
      <w:proofErr w:type="gramEnd"/>
      <w:r w:rsidRPr="00792C54">
        <w:rPr>
          <w:sz w:val="22"/>
          <w:szCs w:val="22"/>
          <w:lang w:val="en-US"/>
        </w:rPr>
        <w:t xml:space="preserve"> architecture on </w:t>
      </w:r>
      <w:proofErr w:type="gramStart"/>
      <w:r w:rsidRPr="00792C54">
        <w:rPr>
          <w:sz w:val="22"/>
          <w:szCs w:val="22"/>
          <w:lang w:val="en-US"/>
        </w:rPr>
        <w:t>the Raspberry</w:t>
      </w:r>
      <w:proofErr w:type="gramEnd"/>
      <w:r w:rsidRPr="00792C54">
        <w:rPr>
          <w:sz w:val="22"/>
          <w:szCs w:val="22"/>
          <w:lang w:val="en-US"/>
        </w:rPr>
        <w:t xml:space="preserve"> Pi 5 using ROS 2 (Robot Operating System 2):</w:t>
      </w:r>
    </w:p>
    <w:p w14:paraId="3F1AA65D" w14:textId="7D83DE02" w:rsidR="00337873" w:rsidRPr="00337873" w:rsidRDefault="00337873" w:rsidP="00337873">
      <w:pPr>
        <w:jc w:val="both"/>
        <w:rPr>
          <w:sz w:val="22"/>
          <w:szCs w:val="22"/>
          <w:lang w:val="en-US"/>
        </w:rPr>
      </w:pPr>
      <w:r w:rsidRPr="00337873">
        <w:rPr>
          <w:b/>
          <w:bCs/>
          <w:sz w:val="22"/>
          <w:szCs w:val="22"/>
          <w:lang w:val="en-US"/>
        </w:rPr>
        <w:t>Operating System Choice:</w:t>
      </w:r>
      <w:r w:rsidRPr="00337873">
        <w:rPr>
          <w:sz w:val="22"/>
          <w:szCs w:val="22"/>
          <w:lang w:val="en-US"/>
        </w:rPr>
        <w:t xml:space="preserve"> Ubuntu Server 64-bit (24.04 LTS or 22.04 LTS) is the standard choice to run ROS 2 reliably on ARM64 boards, rather than standard Raspberry Pi OS.</w:t>
      </w:r>
    </w:p>
    <w:p w14:paraId="7C6D0CD5" w14:textId="0EE301FA" w:rsidR="00337873" w:rsidRPr="00337873" w:rsidRDefault="00337873" w:rsidP="00337873">
      <w:pPr>
        <w:jc w:val="both"/>
        <w:rPr>
          <w:sz w:val="22"/>
          <w:szCs w:val="22"/>
          <w:lang w:val="en-US"/>
        </w:rPr>
      </w:pPr>
      <w:r w:rsidRPr="00337873">
        <w:rPr>
          <w:b/>
          <w:bCs/>
          <w:sz w:val="22"/>
          <w:szCs w:val="22"/>
          <w:lang w:val="en-US"/>
        </w:rPr>
        <w:t>ROS 2 Distribution:</w:t>
      </w:r>
      <w:r w:rsidRPr="00337873">
        <w:rPr>
          <w:sz w:val="22"/>
          <w:szCs w:val="22"/>
          <w:lang w:val="en-US"/>
        </w:rPr>
        <w:t xml:space="preserve"> Evaluated </w:t>
      </w:r>
      <w:r w:rsidRPr="00337873">
        <w:rPr>
          <w:b/>
          <w:bCs/>
          <w:sz w:val="22"/>
          <w:szCs w:val="22"/>
          <w:lang w:val="en-US"/>
        </w:rPr>
        <w:t>ROS 2 Jazzy</w:t>
      </w:r>
      <w:r w:rsidRPr="00337873">
        <w:rPr>
          <w:sz w:val="22"/>
          <w:szCs w:val="22"/>
          <w:lang w:val="en-US"/>
        </w:rPr>
        <w:t xml:space="preserve"> (latest LTS) and </w:t>
      </w:r>
      <w:r w:rsidRPr="00337873">
        <w:rPr>
          <w:b/>
          <w:bCs/>
          <w:sz w:val="22"/>
          <w:szCs w:val="22"/>
          <w:lang w:val="en-US"/>
        </w:rPr>
        <w:t>ROS 2 Humble</w:t>
      </w:r>
      <w:r w:rsidRPr="00337873">
        <w:rPr>
          <w:sz w:val="22"/>
          <w:szCs w:val="22"/>
          <w:lang w:val="en-US"/>
        </w:rPr>
        <w:t xml:space="preserve"> (very stable with many compatible packages).</w:t>
      </w:r>
    </w:p>
    <w:p w14:paraId="7E92396B" w14:textId="79697183" w:rsidR="00337873" w:rsidRPr="00337873" w:rsidRDefault="00337873" w:rsidP="00337873">
      <w:pPr>
        <w:jc w:val="both"/>
        <w:rPr>
          <w:sz w:val="22"/>
          <w:szCs w:val="22"/>
          <w:lang w:val="en-US"/>
        </w:rPr>
      </w:pPr>
      <w:r w:rsidRPr="00337873">
        <w:rPr>
          <w:b/>
          <w:bCs/>
          <w:sz w:val="22"/>
          <w:szCs w:val="22"/>
          <w:lang w:val="en-US"/>
        </w:rPr>
        <w:t>Communication with Pixhawk:</w:t>
      </w:r>
      <w:r w:rsidRPr="00337873">
        <w:rPr>
          <w:sz w:val="22"/>
          <w:szCs w:val="22"/>
          <w:lang w:val="en-US"/>
        </w:rPr>
        <w:t xml:space="preserve"> </w:t>
      </w:r>
      <w:proofErr w:type="gramStart"/>
      <w:r w:rsidRPr="00337873">
        <w:rPr>
          <w:sz w:val="22"/>
          <w:szCs w:val="22"/>
          <w:lang w:val="en-US"/>
        </w:rPr>
        <w:t>Looked into</w:t>
      </w:r>
      <w:proofErr w:type="gramEnd"/>
      <w:r w:rsidRPr="00337873">
        <w:rPr>
          <w:sz w:val="22"/>
          <w:szCs w:val="22"/>
          <w:lang w:val="en-US"/>
        </w:rPr>
        <w:t xml:space="preserve"> connecting the Raspberry Pi 5 to the Pixhawk via a serial UART link (/dev/ttyAMA0 at 921600 baud) using either:</w:t>
      </w:r>
    </w:p>
    <w:p w14:paraId="4AB1A965" w14:textId="77777777" w:rsidR="00337873" w:rsidRPr="00337873" w:rsidRDefault="00337873" w:rsidP="00337873">
      <w:pPr>
        <w:numPr>
          <w:ilvl w:val="0"/>
          <w:numId w:val="4"/>
        </w:numPr>
        <w:jc w:val="both"/>
        <w:rPr>
          <w:sz w:val="22"/>
          <w:szCs w:val="22"/>
          <w:lang w:val="en-US"/>
        </w:rPr>
      </w:pPr>
      <w:r w:rsidRPr="00337873">
        <w:rPr>
          <w:b/>
          <w:bCs/>
          <w:sz w:val="22"/>
          <w:szCs w:val="22"/>
          <w:lang w:val="en-US"/>
        </w:rPr>
        <w:t>Micro-XRCE-DDS</w:t>
      </w:r>
      <w:r w:rsidRPr="00337873">
        <w:rPr>
          <w:sz w:val="22"/>
          <w:szCs w:val="22"/>
          <w:lang w:val="en-US"/>
        </w:rPr>
        <w:t xml:space="preserve"> (if using PX4 autopilot firmware) for direct ROS 2 topic exchange.</w:t>
      </w:r>
    </w:p>
    <w:p w14:paraId="1CBC5458" w14:textId="77777777" w:rsidR="00337873" w:rsidRPr="00337873" w:rsidRDefault="00337873" w:rsidP="00337873">
      <w:pPr>
        <w:numPr>
          <w:ilvl w:val="0"/>
          <w:numId w:val="4"/>
        </w:numPr>
        <w:jc w:val="both"/>
        <w:rPr>
          <w:sz w:val="22"/>
          <w:szCs w:val="22"/>
          <w:lang w:val="en-US"/>
        </w:rPr>
      </w:pPr>
      <w:r w:rsidRPr="00337873">
        <w:rPr>
          <w:b/>
          <w:bCs/>
          <w:sz w:val="22"/>
          <w:szCs w:val="22"/>
          <w:lang w:val="en-US"/>
        </w:rPr>
        <w:t>MAVROS</w:t>
      </w:r>
      <w:r w:rsidRPr="00337873">
        <w:rPr>
          <w:sz w:val="22"/>
          <w:szCs w:val="22"/>
          <w:lang w:val="en-US"/>
        </w:rPr>
        <w:t xml:space="preserve"> (if using </w:t>
      </w:r>
      <w:proofErr w:type="spellStart"/>
      <w:r w:rsidRPr="00337873">
        <w:rPr>
          <w:sz w:val="22"/>
          <w:szCs w:val="22"/>
          <w:lang w:val="en-US"/>
        </w:rPr>
        <w:t>ArduPilot</w:t>
      </w:r>
      <w:proofErr w:type="spellEnd"/>
      <w:r w:rsidRPr="00337873">
        <w:rPr>
          <w:sz w:val="22"/>
          <w:szCs w:val="22"/>
          <w:lang w:val="en-US"/>
        </w:rPr>
        <w:t xml:space="preserve"> firmware) over the </w:t>
      </w:r>
      <w:proofErr w:type="spellStart"/>
      <w:r w:rsidRPr="00337873">
        <w:rPr>
          <w:sz w:val="22"/>
          <w:szCs w:val="22"/>
          <w:lang w:val="en-US"/>
        </w:rPr>
        <w:t>MAVLink</w:t>
      </w:r>
      <w:proofErr w:type="spellEnd"/>
      <w:r w:rsidRPr="00337873">
        <w:rPr>
          <w:sz w:val="22"/>
          <w:szCs w:val="22"/>
          <w:lang w:val="en-US"/>
        </w:rPr>
        <w:t xml:space="preserve"> protocol.</w:t>
      </w:r>
    </w:p>
    <w:p w14:paraId="01423FC9" w14:textId="77777777" w:rsidR="00337873" w:rsidRPr="00792C54" w:rsidRDefault="00337873" w:rsidP="00792C54">
      <w:pPr>
        <w:jc w:val="both"/>
        <w:rPr>
          <w:sz w:val="22"/>
          <w:szCs w:val="22"/>
          <w:lang w:val="en-US"/>
        </w:rPr>
      </w:pPr>
    </w:p>
    <w:sectPr w:rsidR="00337873" w:rsidRPr="00792C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87407"/>
    <w:multiLevelType w:val="multilevel"/>
    <w:tmpl w:val="519884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54631706"/>
    <w:multiLevelType w:val="multilevel"/>
    <w:tmpl w:val="D3A0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9104FC"/>
    <w:multiLevelType w:val="multilevel"/>
    <w:tmpl w:val="CDCE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C86AFD"/>
    <w:multiLevelType w:val="multilevel"/>
    <w:tmpl w:val="8B48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722332">
    <w:abstractNumId w:val="0"/>
  </w:num>
  <w:num w:numId="2" w16cid:durableId="526601497">
    <w:abstractNumId w:val="2"/>
  </w:num>
  <w:num w:numId="3" w16cid:durableId="932738583">
    <w:abstractNumId w:val="3"/>
  </w:num>
  <w:num w:numId="4" w16cid:durableId="634875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F62"/>
    <w:rsid w:val="000D3178"/>
    <w:rsid w:val="0010683A"/>
    <w:rsid w:val="00144377"/>
    <w:rsid w:val="002E0BF4"/>
    <w:rsid w:val="002E3892"/>
    <w:rsid w:val="00304DA8"/>
    <w:rsid w:val="00337873"/>
    <w:rsid w:val="00341925"/>
    <w:rsid w:val="005646B9"/>
    <w:rsid w:val="005D4F62"/>
    <w:rsid w:val="00676033"/>
    <w:rsid w:val="0074783C"/>
    <w:rsid w:val="00756A67"/>
    <w:rsid w:val="00792C54"/>
    <w:rsid w:val="007E40CB"/>
    <w:rsid w:val="00824C8A"/>
    <w:rsid w:val="0086602D"/>
    <w:rsid w:val="0088354E"/>
    <w:rsid w:val="009318D2"/>
    <w:rsid w:val="009457C7"/>
    <w:rsid w:val="00A73129"/>
    <w:rsid w:val="00AF38B4"/>
    <w:rsid w:val="00B07762"/>
    <w:rsid w:val="00CB7BEE"/>
    <w:rsid w:val="00CF4269"/>
    <w:rsid w:val="00D4625E"/>
    <w:rsid w:val="00DC27FA"/>
    <w:rsid w:val="00E077CF"/>
    <w:rsid w:val="00E656AF"/>
    <w:rsid w:val="00E93B6A"/>
    <w:rsid w:val="00F70255"/>
    <w:rsid w:val="00FA0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F9C00"/>
  <w15:chartTrackingRefBased/>
  <w15:docId w15:val="{4074C9DD-4FDE-441B-BF6E-0B54E1AF8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D4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D4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D4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D4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D4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D4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D4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D4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D4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D4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D4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D4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D4F6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D4F6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D4F6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D4F6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D4F6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D4F6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D4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D4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D4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D4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D4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D4F6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D4F6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D4F6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D4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D4F6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D4F62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318D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318D2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AF38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651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Henry-Léo</dc:creator>
  <cp:keywords/>
  <dc:description/>
  <cp:lastModifiedBy>Martin Henry-Léo</cp:lastModifiedBy>
  <cp:revision>27</cp:revision>
  <dcterms:created xsi:type="dcterms:W3CDTF">2026-09-16T14:46:00Z</dcterms:created>
  <dcterms:modified xsi:type="dcterms:W3CDTF">2026-09-17T13:33:00Z</dcterms:modified>
</cp:coreProperties>
</file>