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color w:val="5a5a5a"/>
        </w:rPr>
        <mc:AlternateContent>
          <mc:Choice Requires="wpg">
            <w:drawing>
              <wp:anchor allowOverlap="1" behindDoc="0" distB="45720" distT="45720" distL="114300" distR="114300" hidden="0" layoutInCell="1" locked="0" relativeHeight="0" simplePos="0">
                <wp:simplePos x="0" y="0"/>
                <wp:positionH relativeFrom="margin">
                  <wp:align>left</wp:align>
                </wp:positionH>
                <wp:positionV relativeFrom="margin">
                  <wp:posOffset>609601</wp:posOffset>
                </wp:positionV>
                <wp:extent cx="5934075" cy="885825"/>
                <wp:effectExtent b="0" l="0" r="0" t="0"/>
                <wp:wrapSquare wrapText="bothSides" distB="45720" distT="45720" distL="114300" distR="114300"/>
                <wp:docPr id="220" name=""/>
                <a:graphic>
                  <a:graphicData uri="http://schemas.microsoft.com/office/word/2010/wordprocessingShape">
                    <wps:wsp>
                      <wps:cNvSpPr/>
                      <wps:cNvPr id="2" name="Shape 2"/>
                      <wps:spPr>
                        <a:xfrm>
                          <a:off x="2388488" y="3346613"/>
                          <a:ext cx="5915025" cy="86677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56"/>
                                <w:vertAlign w:val="baseline"/>
                              </w:rPr>
                              <w:t xml:space="preserve">Designdocument</w:t>
                            </w:r>
                          </w:p>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1"/>
                                <w:i w:val="0"/>
                                <w:smallCaps w:val="0"/>
                                <w:strike w:val="0"/>
                                <w:color w:val="000000"/>
                                <w:sz w:val="56"/>
                                <w:vertAlign w:val="baseline"/>
                              </w:rPr>
                            </w:r>
                            <w:r w:rsidDel="00000000" w:rsidR="00000000" w:rsidRPr="00000000">
                              <w:rPr>
                                <w:rFonts w:ascii="Calibri" w:cs="Calibri" w:eastAsia="Calibri" w:hAnsi="Calibri"/>
                                <w:b w:val="0"/>
                                <w:i w:val="0"/>
                                <w:smallCaps w:val="0"/>
                                <w:strike w:val="0"/>
                                <w:color w:val="5a5a5a"/>
                                <w:sz w:val="28"/>
                                <w:vertAlign w:val="baseline"/>
                              </w:rPr>
                              <w:t xml:space="preserve">Proftaak</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margin">
                  <wp:align>left</wp:align>
                </wp:positionH>
                <wp:positionV relativeFrom="margin">
                  <wp:posOffset>609601</wp:posOffset>
                </wp:positionV>
                <wp:extent cx="5934075" cy="885825"/>
                <wp:effectExtent b="0" l="0" r="0" t="0"/>
                <wp:wrapSquare wrapText="bothSides" distB="45720" distT="45720" distL="114300" distR="114300"/>
                <wp:docPr id="220"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5934075" cy="885825"/>
                        </a:xfrm>
                        <a:prstGeom prst="rect"/>
                        <a:ln/>
                      </pic:spPr>
                    </pic:pic>
                  </a:graphicData>
                </a:graphic>
              </wp:anchor>
            </w:drawing>
          </mc:Fallback>
        </mc:AlternateContent>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7132320</wp:posOffset>
                </wp:positionV>
                <wp:extent cx="2379980" cy="1422316"/>
                <wp:effectExtent b="0" l="0" r="0" t="0"/>
                <wp:wrapSquare wrapText="bothSides" distB="45720" distT="45720" distL="114300" distR="114300"/>
                <wp:docPr id="221" name=""/>
                <a:graphic>
                  <a:graphicData uri="http://schemas.microsoft.com/office/word/2010/wordprocessingShape">
                    <wps:wsp>
                      <wps:cNvSpPr/>
                      <wps:cNvPr id="3" name="Shape 3"/>
                      <wps:spPr>
                        <a:xfrm>
                          <a:off x="4165535" y="3077690"/>
                          <a:ext cx="2360930" cy="14046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Cyrion van Dongen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Wesley Verhagen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Niels Boelens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Ruben Dieleman</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7132320</wp:posOffset>
                </wp:positionV>
                <wp:extent cx="2379980" cy="1422316"/>
                <wp:effectExtent b="0" l="0" r="0" t="0"/>
                <wp:wrapSquare wrapText="bothSides" distB="45720" distT="45720" distL="114300" distR="114300"/>
                <wp:docPr id="221"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2379980" cy="1422316"/>
                        </a:xfrm>
                        <a:prstGeom prst="rect"/>
                        <a:ln/>
                      </pic:spPr>
                    </pic:pic>
                  </a:graphicData>
                </a:graphic>
              </wp:anchor>
            </w:drawing>
          </mc:Fallback>
        </mc:AlternateContent>
      </w:r>
    </w:p>
    <w:p w:rsidR="00000000" w:rsidDel="00000000" w:rsidP="00000000" w:rsidRDefault="00000000" w:rsidRPr="00000000" w14:paraId="00000003">
      <w:pPr>
        <w:pStyle w:val="Heading1"/>
        <w:numPr>
          <w:ilvl w:val="0"/>
          <w:numId w:val="1"/>
        </w:numPr>
        <w:ind w:left="432" w:hanging="432"/>
        <w:rPr/>
      </w:pPr>
      <w:bookmarkStart w:colFirst="0" w:colLast="0" w:name="_heading=h.gjdgxs" w:id="0"/>
      <w:bookmarkEnd w:id="0"/>
      <w:r w:rsidDel="00000000" w:rsidR="00000000" w:rsidRPr="00000000">
        <w:rPr>
          <w:rtl w:val="0"/>
        </w:rPr>
        <w:t xml:space="preserve">Documenthistorie</w:t>
      </w:r>
    </w:p>
    <w:tbl>
      <w:tblPr>
        <w:tblStyle w:val="Table1"/>
        <w:tblW w:w="9350.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895"/>
        <w:gridCol w:w="4912"/>
        <w:gridCol w:w="1928"/>
        <w:gridCol w:w="1615"/>
        <w:tblGridChange w:id="0">
          <w:tblGrid>
            <w:gridCol w:w="895"/>
            <w:gridCol w:w="4912"/>
            <w:gridCol w:w="1928"/>
            <w:gridCol w:w="1615"/>
          </w:tblGrid>
        </w:tblGridChange>
      </w:tblGrid>
      <w:tr>
        <w:trPr>
          <w:trHeight w:val="321" w:hRule="atLeast"/>
        </w:trPr>
        <w:tc>
          <w:tcPr>
            <w:tcBorders>
              <w:bottom w:color="000000" w:space="0" w:sz="18" w:val="single"/>
            </w:tcBorders>
          </w:tcPr>
          <w:p w:rsidR="00000000" w:rsidDel="00000000" w:rsidP="00000000" w:rsidRDefault="00000000" w:rsidRPr="00000000" w14:paraId="00000004">
            <w:pPr>
              <w:spacing w:after="0" w:lineRule="auto"/>
              <w:rPr>
                <w:b w:val="1"/>
              </w:rPr>
            </w:pPr>
            <w:r w:rsidDel="00000000" w:rsidR="00000000" w:rsidRPr="00000000">
              <w:rPr>
                <w:b w:val="1"/>
                <w:rtl w:val="0"/>
              </w:rPr>
              <w:t xml:space="preserve">Versie</w:t>
            </w:r>
          </w:p>
        </w:tc>
        <w:tc>
          <w:tcPr>
            <w:tcBorders>
              <w:bottom w:color="000000" w:space="0" w:sz="18" w:val="single"/>
            </w:tcBorders>
          </w:tcPr>
          <w:p w:rsidR="00000000" w:rsidDel="00000000" w:rsidP="00000000" w:rsidRDefault="00000000" w:rsidRPr="00000000" w14:paraId="00000005">
            <w:pPr>
              <w:spacing w:after="0" w:lineRule="auto"/>
              <w:rPr>
                <w:b w:val="1"/>
              </w:rPr>
            </w:pPr>
            <w:r w:rsidDel="00000000" w:rsidR="00000000" w:rsidRPr="00000000">
              <w:rPr>
                <w:b w:val="1"/>
                <w:rtl w:val="0"/>
              </w:rPr>
              <w:t xml:space="preserve">Wijzigingen</w:t>
            </w:r>
          </w:p>
        </w:tc>
        <w:tc>
          <w:tcPr>
            <w:tcBorders>
              <w:bottom w:color="000000" w:space="0" w:sz="18" w:val="single"/>
            </w:tcBorders>
          </w:tcPr>
          <w:p w:rsidR="00000000" w:rsidDel="00000000" w:rsidP="00000000" w:rsidRDefault="00000000" w:rsidRPr="00000000" w14:paraId="00000006">
            <w:pPr>
              <w:spacing w:after="0" w:lineRule="auto"/>
              <w:rPr>
                <w:b w:val="1"/>
              </w:rPr>
            </w:pPr>
            <w:r w:rsidDel="00000000" w:rsidR="00000000" w:rsidRPr="00000000">
              <w:rPr>
                <w:b w:val="1"/>
                <w:rtl w:val="0"/>
              </w:rPr>
              <w:t xml:space="preserve">Auteur</w:t>
            </w:r>
          </w:p>
        </w:tc>
        <w:tc>
          <w:tcPr>
            <w:tcBorders>
              <w:bottom w:color="000000" w:space="0" w:sz="18" w:val="single"/>
            </w:tcBorders>
          </w:tcPr>
          <w:p w:rsidR="00000000" w:rsidDel="00000000" w:rsidP="00000000" w:rsidRDefault="00000000" w:rsidRPr="00000000" w14:paraId="00000007">
            <w:pPr>
              <w:spacing w:after="0" w:lineRule="auto"/>
              <w:rPr>
                <w:b w:val="1"/>
              </w:rPr>
            </w:pPr>
            <w:r w:rsidDel="00000000" w:rsidR="00000000" w:rsidRPr="00000000">
              <w:rPr>
                <w:b w:val="1"/>
                <w:rtl w:val="0"/>
              </w:rPr>
              <w:t xml:space="preserve">Datum</w:t>
            </w:r>
          </w:p>
        </w:tc>
      </w:tr>
      <w:tr>
        <w:tc>
          <w:tcPr>
            <w:tcBorders>
              <w:top w:color="000000" w:space="0" w:sz="18" w:val="single"/>
              <w:bottom w:color="000000" w:space="0" w:sz="8" w:val="single"/>
            </w:tcBorders>
          </w:tcPr>
          <w:p w:rsidR="00000000" w:rsidDel="00000000" w:rsidP="00000000" w:rsidRDefault="00000000" w:rsidRPr="00000000" w14:paraId="00000008">
            <w:pPr>
              <w:spacing w:after="0" w:lineRule="auto"/>
              <w:rPr/>
            </w:pPr>
            <w:r w:rsidDel="00000000" w:rsidR="00000000" w:rsidRPr="00000000">
              <w:rPr>
                <w:rtl w:val="0"/>
              </w:rPr>
              <w:t xml:space="preserve">0.1</w:t>
            </w:r>
          </w:p>
        </w:tc>
        <w:tc>
          <w:tcPr>
            <w:tcBorders>
              <w:top w:color="000000" w:space="0" w:sz="18" w:val="single"/>
              <w:bottom w:color="000000" w:space="0" w:sz="8" w:val="single"/>
            </w:tcBorders>
          </w:tcPr>
          <w:p w:rsidR="00000000" w:rsidDel="00000000" w:rsidP="00000000" w:rsidRDefault="00000000" w:rsidRPr="00000000" w14:paraId="00000009">
            <w:pPr>
              <w:spacing w:after="0" w:lineRule="auto"/>
              <w:rPr/>
            </w:pPr>
            <w:r w:rsidDel="00000000" w:rsidR="00000000" w:rsidRPr="00000000">
              <w:rPr>
                <w:rtl w:val="0"/>
              </w:rPr>
              <w:t xml:space="preserve">Aanmaken pagina designs</w:t>
            </w:r>
          </w:p>
        </w:tc>
        <w:tc>
          <w:tcPr>
            <w:tcBorders>
              <w:top w:color="000000" w:space="0" w:sz="18" w:val="single"/>
              <w:bottom w:color="000000" w:space="0" w:sz="8" w:val="single"/>
            </w:tcBorders>
          </w:tcPr>
          <w:p w:rsidR="00000000" w:rsidDel="00000000" w:rsidP="00000000" w:rsidRDefault="00000000" w:rsidRPr="00000000" w14:paraId="0000000A">
            <w:pPr>
              <w:spacing w:after="0" w:lineRule="auto"/>
              <w:rPr/>
            </w:pPr>
            <w:r w:rsidDel="00000000" w:rsidR="00000000" w:rsidRPr="00000000">
              <w:rPr>
                <w:rtl w:val="0"/>
              </w:rPr>
              <w:t xml:space="preserve">Ruben Dieleman</w:t>
            </w:r>
          </w:p>
        </w:tc>
        <w:tc>
          <w:tcPr>
            <w:tcBorders>
              <w:top w:color="000000" w:space="0" w:sz="18" w:val="single"/>
              <w:bottom w:color="000000" w:space="0" w:sz="8" w:val="single"/>
            </w:tcBorders>
          </w:tcPr>
          <w:p w:rsidR="00000000" w:rsidDel="00000000" w:rsidP="00000000" w:rsidRDefault="00000000" w:rsidRPr="00000000" w14:paraId="0000000B">
            <w:pPr>
              <w:spacing w:after="0" w:lineRule="auto"/>
              <w:rPr/>
            </w:pPr>
            <w:r w:rsidDel="00000000" w:rsidR="00000000" w:rsidRPr="00000000">
              <w:rPr>
                <w:rtl w:val="0"/>
              </w:rPr>
              <w:t xml:space="preserve">9 nov 2020</w:t>
            </w:r>
          </w:p>
        </w:tc>
      </w:tr>
      <w:tr>
        <w:tc>
          <w:tcPr>
            <w:tcBorders>
              <w:top w:color="000000" w:space="0" w:sz="8" w:val="single"/>
            </w:tcBorders>
          </w:tcPr>
          <w:p w:rsidR="00000000" w:rsidDel="00000000" w:rsidP="00000000" w:rsidRDefault="00000000" w:rsidRPr="00000000" w14:paraId="0000000C">
            <w:pPr>
              <w:spacing w:after="0" w:lineRule="auto"/>
              <w:rPr/>
            </w:pPr>
            <w:r w:rsidDel="00000000" w:rsidR="00000000" w:rsidRPr="00000000">
              <w:rPr>
                <w:rtl w:val="0"/>
              </w:rPr>
              <w:t xml:space="preserve">0.2</w:t>
            </w:r>
          </w:p>
        </w:tc>
        <w:tc>
          <w:tcPr>
            <w:tcBorders>
              <w:top w:color="000000" w:space="0" w:sz="8" w:val="single"/>
            </w:tcBorders>
          </w:tcPr>
          <w:p w:rsidR="00000000" w:rsidDel="00000000" w:rsidP="00000000" w:rsidRDefault="00000000" w:rsidRPr="00000000" w14:paraId="0000000D">
            <w:pPr>
              <w:spacing w:after="0" w:lineRule="auto"/>
              <w:rPr/>
            </w:pPr>
            <w:r w:rsidDel="00000000" w:rsidR="00000000" w:rsidRPr="00000000">
              <w:rPr>
                <w:rtl w:val="0"/>
              </w:rPr>
              <w:t xml:space="preserve">Nieuwe up-to-date designs gemaakt</w:t>
            </w:r>
          </w:p>
        </w:tc>
        <w:tc>
          <w:tcPr>
            <w:tcBorders>
              <w:top w:color="000000" w:space="0" w:sz="8" w:val="single"/>
            </w:tcBorders>
          </w:tcPr>
          <w:p w:rsidR="00000000" w:rsidDel="00000000" w:rsidP="00000000" w:rsidRDefault="00000000" w:rsidRPr="00000000" w14:paraId="0000000E">
            <w:pPr>
              <w:spacing w:after="0" w:lineRule="auto"/>
              <w:rPr/>
            </w:pPr>
            <w:r w:rsidDel="00000000" w:rsidR="00000000" w:rsidRPr="00000000">
              <w:rPr>
                <w:rtl w:val="0"/>
              </w:rPr>
              <w:t xml:space="preserve">Ruben Dieleman</w:t>
            </w:r>
          </w:p>
        </w:tc>
        <w:tc>
          <w:tcPr>
            <w:tcBorders>
              <w:top w:color="000000" w:space="0" w:sz="8" w:val="single"/>
            </w:tcBorders>
          </w:tcPr>
          <w:p w:rsidR="00000000" w:rsidDel="00000000" w:rsidP="00000000" w:rsidRDefault="00000000" w:rsidRPr="00000000" w14:paraId="0000000F">
            <w:pPr>
              <w:spacing w:after="0" w:lineRule="auto"/>
              <w:rPr/>
            </w:pPr>
            <w:r w:rsidDel="00000000" w:rsidR="00000000" w:rsidRPr="00000000">
              <w:rPr>
                <w:rtl w:val="0"/>
              </w:rPr>
              <w:t xml:space="preserve">15 dec 2020</w:t>
            </w:r>
          </w:p>
        </w:tc>
      </w:tr>
      <w:tr>
        <w:tc>
          <w:tcPr>
            <w:tcBorders>
              <w:top w:color="000000" w:space="0" w:sz="8" w:val="single"/>
              <w:bottom w:color="000000" w:space="0" w:sz="8" w:val="single"/>
            </w:tcBorders>
          </w:tcPr>
          <w:p w:rsidR="00000000" w:rsidDel="00000000" w:rsidP="00000000" w:rsidRDefault="00000000" w:rsidRPr="00000000" w14:paraId="00000010">
            <w:pPr>
              <w:spacing w:after="0" w:lineRule="auto"/>
              <w:rPr/>
            </w:pPr>
            <w:r w:rsidDel="00000000" w:rsidR="00000000" w:rsidRPr="00000000">
              <w:rPr>
                <w:rtl w:val="0"/>
              </w:rPr>
              <w:t xml:space="preserve">1.0</w:t>
            </w:r>
          </w:p>
        </w:tc>
        <w:tc>
          <w:tcPr>
            <w:tcBorders>
              <w:top w:color="000000" w:space="0" w:sz="8" w:val="single"/>
              <w:bottom w:color="000000" w:space="0" w:sz="8" w:val="single"/>
            </w:tcBorders>
          </w:tcPr>
          <w:p w:rsidR="00000000" w:rsidDel="00000000" w:rsidP="00000000" w:rsidRDefault="00000000" w:rsidRPr="00000000" w14:paraId="00000011">
            <w:pPr>
              <w:spacing w:after="0" w:lineRule="auto"/>
              <w:rPr/>
            </w:pPr>
            <w:r w:rsidDel="00000000" w:rsidR="00000000" w:rsidRPr="00000000">
              <w:rPr>
                <w:rtl w:val="0"/>
              </w:rPr>
              <w:t xml:space="preserve">Opzet en invulling document</w:t>
            </w:r>
          </w:p>
        </w:tc>
        <w:tc>
          <w:tcPr>
            <w:tcBorders>
              <w:top w:color="000000" w:space="0" w:sz="8" w:val="single"/>
              <w:bottom w:color="000000" w:space="0" w:sz="8" w:val="single"/>
            </w:tcBorders>
          </w:tcPr>
          <w:p w:rsidR="00000000" w:rsidDel="00000000" w:rsidP="00000000" w:rsidRDefault="00000000" w:rsidRPr="00000000" w14:paraId="00000012">
            <w:pPr>
              <w:spacing w:after="0" w:lineRule="auto"/>
              <w:rPr/>
            </w:pPr>
            <w:r w:rsidDel="00000000" w:rsidR="00000000" w:rsidRPr="00000000">
              <w:rPr>
                <w:rtl w:val="0"/>
              </w:rPr>
              <w:t xml:space="preserve">Cyrion van Dongen</w:t>
            </w:r>
          </w:p>
        </w:tc>
        <w:tc>
          <w:tcPr>
            <w:tcBorders>
              <w:top w:color="000000" w:space="0" w:sz="8" w:val="single"/>
              <w:bottom w:color="000000" w:space="0" w:sz="8" w:val="single"/>
            </w:tcBorders>
          </w:tcPr>
          <w:p w:rsidR="00000000" w:rsidDel="00000000" w:rsidP="00000000" w:rsidRDefault="00000000" w:rsidRPr="00000000" w14:paraId="00000013">
            <w:pPr>
              <w:spacing w:after="0" w:lineRule="auto"/>
              <w:rPr/>
            </w:pPr>
            <w:r w:rsidDel="00000000" w:rsidR="00000000" w:rsidRPr="00000000">
              <w:rPr>
                <w:rtl w:val="0"/>
              </w:rPr>
              <w:t xml:space="preserve">12 Jan 2021</w:t>
            </w:r>
          </w:p>
        </w:tc>
      </w:tr>
      <w:tr>
        <w:tc>
          <w:tcPr>
            <w:tcBorders>
              <w:top w:color="000000" w:space="0" w:sz="8" w:val="single"/>
            </w:tcBorders>
          </w:tcPr>
          <w:p w:rsidR="00000000" w:rsidDel="00000000" w:rsidP="00000000" w:rsidRDefault="00000000" w:rsidRPr="00000000" w14:paraId="00000014">
            <w:pPr>
              <w:spacing w:after="0" w:lineRule="auto"/>
              <w:rPr/>
            </w:pPr>
            <w:r w:rsidDel="00000000" w:rsidR="00000000" w:rsidRPr="00000000">
              <w:rPr>
                <w:rtl w:val="0"/>
              </w:rPr>
              <w:t xml:space="preserve">1.1</w:t>
            </w:r>
          </w:p>
        </w:tc>
        <w:tc>
          <w:tcPr>
            <w:tcBorders>
              <w:top w:color="000000" w:space="0" w:sz="8" w:val="single"/>
            </w:tcBorders>
          </w:tcPr>
          <w:p w:rsidR="00000000" w:rsidDel="00000000" w:rsidP="00000000" w:rsidRDefault="00000000" w:rsidRPr="00000000" w14:paraId="00000015">
            <w:pPr>
              <w:spacing w:after="0" w:lineRule="auto"/>
              <w:rPr/>
            </w:pPr>
            <w:r w:rsidDel="00000000" w:rsidR="00000000" w:rsidRPr="00000000">
              <w:rPr>
                <w:rtl w:val="0"/>
              </w:rPr>
              <w:t xml:space="preserve">Extra toelichting a.d.h.v. feedback</w:t>
            </w:r>
          </w:p>
        </w:tc>
        <w:tc>
          <w:tcPr>
            <w:tcBorders>
              <w:top w:color="000000" w:space="0" w:sz="8" w:val="single"/>
            </w:tcBorders>
          </w:tcPr>
          <w:p w:rsidR="00000000" w:rsidDel="00000000" w:rsidP="00000000" w:rsidRDefault="00000000" w:rsidRPr="00000000" w14:paraId="00000016">
            <w:pPr>
              <w:spacing w:after="0" w:lineRule="auto"/>
              <w:rPr/>
            </w:pPr>
            <w:r w:rsidDel="00000000" w:rsidR="00000000" w:rsidRPr="00000000">
              <w:rPr>
                <w:rtl w:val="0"/>
              </w:rPr>
              <w:t xml:space="preserve">Cyrion van Dongen</w:t>
            </w:r>
          </w:p>
        </w:tc>
        <w:tc>
          <w:tcPr>
            <w:tcBorders>
              <w:top w:color="000000" w:space="0" w:sz="8" w:val="single"/>
            </w:tcBorders>
          </w:tcPr>
          <w:p w:rsidR="00000000" w:rsidDel="00000000" w:rsidP="00000000" w:rsidRDefault="00000000" w:rsidRPr="00000000" w14:paraId="00000017">
            <w:pPr>
              <w:spacing w:after="0" w:lineRule="auto"/>
              <w:rPr/>
            </w:pPr>
            <w:r w:rsidDel="00000000" w:rsidR="00000000" w:rsidRPr="00000000">
              <w:rPr>
                <w:rtl w:val="0"/>
              </w:rPr>
              <w:t xml:space="preserve">12 Jan 2021</w:t>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numPr>
          <w:ilvl w:val="0"/>
          <w:numId w:val="1"/>
        </w:numPr>
        <w:ind w:left="432" w:hanging="432"/>
        <w:rPr/>
      </w:pPr>
      <w:bookmarkStart w:colFirst="0" w:colLast="0" w:name="_heading=h.gjdgxs" w:id="0"/>
      <w:bookmarkEnd w:id="0"/>
      <w:r w:rsidDel="00000000" w:rsidR="00000000" w:rsidRPr="00000000">
        <w:rPr>
          <w:rtl w:val="0"/>
        </w:rPr>
        <w:t xml:space="preserve">Inhoud</w:t>
      </w:r>
    </w:p>
    <w:p w:rsidR="00000000" w:rsidDel="00000000" w:rsidP="00000000" w:rsidRDefault="00000000" w:rsidRPr="00000000" w14:paraId="0000001E">
      <w:pPr>
        <w:keepNext w:val="1"/>
        <w:keepLines w:val="1"/>
        <w:widowControl w:val="1"/>
        <w:pBdr>
          <w:top w:space="0" w:sz="0" w:val="nil"/>
          <w:left w:space="0" w:sz="0" w:val="nil"/>
          <w:bottom w:color="000000" w:space="0" w:sz="0" w:val="none"/>
          <w:right w:space="0" w:sz="0" w:val="nil"/>
          <w:between w:space="0" w:sz="0" w:val="nil"/>
        </w:pBdr>
        <w:shd w:fill="auto" w:val="clear"/>
        <w:spacing w:after="0" w:before="240" w:line="259" w:lineRule="auto"/>
        <w:ind w:left="720" w:right="0" w:hanging="72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Documenthistorie</w:t>
              <w:tab/>
              <w:t xml:space="preserve">2</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Inhoud</w:t>
              <w:tab/>
              <w:t xml:space="preserve">2</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Assets</w:t>
              <w:tab/>
              <w:t xml:space="preserve">3</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Home-pagina</w:t>
              <w:tab/>
              <w:t xml:space="preserve">4</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Discussie-overzicht</w:t>
              <w:tab/>
              <w:t xml:space="preserve">5</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Discussie-pagina</w:t>
              <w:tab/>
              <w:t xml:space="preserve">6</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tab/>
              <w:t xml:space="preserve">Discussie aanmaken</w:t>
              <w:tab/>
              <w:t xml:space="preserve">7</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tab/>
              <w:t xml:space="preserve">Opmerking plaatsen</w:t>
              <w:tab/>
              <w:t xml:space="preserve">8</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tab/>
              <w:t xml:space="preserve">Accountpagina</w:t>
              <w:tab/>
              <w:t xml:space="preserve">9</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tab/>
              <w:t xml:space="preserve">Registreren</w:t>
              <w:tab/>
              <w:t xml:space="preserve">10</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Inloggen</w:t>
              <w:tab/>
              <w:t xml:space="preserve">11</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Gegevens aanpassen</w:t>
              <w:tab/>
              <w:t xml:space="preserve">12</w:t>
            </w:r>
          </w:hyperlink>
          <w:r w:rsidDel="00000000" w:rsidR="00000000" w:rsidRPr="00000000">
            <w:rPr>
              <w:rtl w:val="0"/>
            </w:rPr>
          </w:r>
        </w:p>
        <w:p w:rsidR="00000000" w:rsidDel="00000000" w:rsidP="00000000" w:rsidRDefault="00000000" w:rsidRPr="00000000" w14:paraId="0000002B">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numPr>
          <w:ilvl w:val="0"/>
          <w:numId w:val="1"/>
        </w:numPr>
        <w:ind w:left="432" w:hanging="432"/>
        <w:rPr/>
      </w:pPr>
      <w:bookmarkStart w:colFirst="0" w:colLast="0" w:name="_heading=h.30j0zll" w:id="1"/>
      <w:bookmarkEnd w:id="1"/>
      <w:r w:rsidDel="00000000" w:rsidR="00000000" w:rsidRPr="00000000">
        <w:rPr>
          <w:rtl w:val="0"/>
        </w:rPr>
        <w:t xml:space="preserve">Assets</w:t>
      </w:r>
    </w:p>
    <w:p w:rsidR="00000000" w:rsidDel="00000000" w:rsidP="00000000" w:rsidRDefault="00000000" w:rsidRPr="00000000" w14:paraId="00000031">
      <w:pPr>
        <w:rPr>
          <w:rFonts w:ascii="Calibri" w:cs="Calibri" w:eastAsia="Calibri" w:hAnsi="Calibri"/>
        </w:rPr>
      </w:pPr>
      <w:r w:rsidDel="00000000" w:rsidR="00000000" w:rsidRPr="00000000">
        <w:rPr>
          <w:rFonts w:ascii="Calibri" w:cs="Calibri" w:eastAsia="Calibri" w:hAnsi="Calibri"/>
        </w:rPr>
        <w:drawing>
          <wp:inline distB="0" distT="0" distL="0" distR="0">
            <wp:extent cx="5522877" cy="7002219"/>
            <wp:effectExtent b="0" l="0" r="0" t="0"/>
            <wp:docPr id="22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522877" cy="7002219"/>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numPr>
          <w:ilvl w:val="0"/>
          <w:numId w:val="1"/>
        </w:numPr>
        <w:ind w:left="432" w:hanging="432"/>
        <w:rPr/>
      </w:pPr>
      <w:bookmarkStart w:colFirst="0" w:colLast="0" w:name="_heading=h.1fob9te" w:id="2"/>
      <w:bookmarkEnd w:id="2"/>
      <w:r w:rsidDel="00000000" w:rsidR="00000000" w:rsidRPr="00000000">
        <w:rPr>
          <w:rtl w:val="0"/>
        </w:rPr>
        <w:t xml:space="preserve">Home-pagina</w:t>
      </w:r>
    </w:p>
    <w:p w:rsidR="00000000" w:rsidDel="00000000" w:rsidP="00000000" w:rsidRDefault="00000000" w:rsidRPr="00000000" w14:paraId="00000033">
      <w:pPr>
        <w:rPr>
          <w:rFonts w:ascii="Calibri" w:cs="Calibri" w:eastAsia="Calibri" w:hAnsi="Calibri"/>
        </w:rPr>
      </w:pPr>
      <w:r w:rsidDel="00000000" w:rsidR="00000000" w:rsidRPr="00000000">
        <w:rPr/>
        <w:drawing>
          <wp:inline distB="0" distT="0" distL="0" distR="0">
            <wp:extent cx="5760720" cy="3240405"/>
            <wp:effectExtent b="0" l="0" r="0" t="0"/>
            <wp:docPr id="22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760720" cy="324040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rtl w:val="0"/>
        </w:rPr>
        <w:t xml:space="preserve">De </w:t>
      </w:r>
      <w:r w:rsidDel="00000000" w:rsidR="00000000" w:rsidRPr="00000000">
        <w:rPr>
          <w:rtl w:val="0"/>
        </w:rPr>
        <w:t xml:space="preserve">Homepagina</w:t>
      </w:r>
      <w:r w:rsidDel="00000000" w:rsidR="00000000" w:rsidRPr="00000000">
        <w:rPr>
          <w:rFonts w:ascii="Calibri" w:cs="Calibri" w:eastAsia="Calibri" w:hAnsi="Calibri"/>
          <w:rtl w:val="0"/>
        </w:rPr>
        <w:t xml:space="preserve"> is vrij simpel. Er kan gezocht worden naar een discussie, wat naar de </w:t>
      </w:r>
      <w:r w:rsidDel="00000000" w:rsidR="00000000" w:rsidRPr="00000000">
        <w:rPr>
          <w:rtl w:val="0"/>
        </w:rPr>
        <w:t xml:space="preserve">overzichtspagina</w:t>
      </w:r>
      <w:r w:rsidDel="00000000" w:rsidR="00000000" w:rsidRPr="00000000">
        <w:rPr>
          <w:rFonts w:ascii="Calibri" w:cs="Calibri" w:eastAsia="Calibri" w:hAnsi="Calibri"/>
          <w:rtl w:val="0"/>
        </w:rPr>
        <w:t xml:space="preserve"> (5) leidt. Verder kan men rechtsboven inloggen (8) of registreren (7). </w:t>
      </w: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numPr>
          <w:ilvl w:val="0"/>
          <w:numId w:val="1"/>
        </w:numPr>
        <w:ind w:left="432" w:hanging="432"/>
        <w:rPr/>
      </w:pPr>
      <w:bookmarkStart w:colFirst="0" w:colLast="0" w:name="_heading=h.3znysh7" w:id="3"/>
      <w:bookmarkEnd w:id="3"/>
      <w:r w:rsidDel="00000000" w:rsidR="00000000" w:rsidRPr="00000000">
        <w:rPr>
          <w:rtl w:val="0"/>
        </w:rPr>
        <w:t xml:space="preserve">Discussie-overzicht</w:t>
      </w:r>
    </w:p>
    <w:p w:rsidR="00000000" w:rsidDel="00000000" w:rsidP="00000000" w:rsidRDefault="00000000" w:rsidRPr="00000000" w14:paraId="00000036">
      <w:pPr>
        <w:rPr>
          <w:rFonts w:ascii="Calibri" w:cs="Calibri" w:eastAsia="Calibri" w:hAnsi="Calibri"/>
        </w:rPr>
      </w:pPr>
      <w:r w:rsidDel="00000000" w:rsidR="00000000" w:rsidRPr="00000000">
        <w:rPr/>
        <w:drawing>
          <wp:inline distB="0" distT="0" distL="0" distR="0">
            <wp:extent cx="5760720" cy="3240405"/>
            <wp:effectExtent b="0" l="0" r="0" t="0"/>
            <wp:docPr id="223"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760720" cy="324040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Calibri" w:cs="Calibri" w:eastAsia="Calibri" w:hAnsi="Calibri"/>
        </w:rPr>
      </w:pPr>
      <w:r w:rsidDel="00000000" w:rsidR="00000000" w:rsidRPr="00000000">
        <w:rPr>
          <w:rFonts w:ascii="Calibri" w:cs="Calibri" w:eastAsia="Calibri" w:hAnsi="Calibri"/>
          <w:rtl w:val="0"/>
        </w:rPr>
        <w:t xml:space="preserve">Hier staan de resultaten van zoekopties. Men kan ook opnieuw iets zoeken met de zoekbalk bovenaan. Rechts staan suggesties voor random discussies en suggesties gebaseerd op je activiteit. Door een discussie te selecteren, gaat men naar de pagina daarvan (6). </w:t>
      </w:r>
    </w:p>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rtl w:val="0"/>
        </w:rPr>
        <w:t xml:space="preserve">Als men is ingelogd, kan er rechtsboven ook gekozen worden om naar de accountpagina (9) te gaan of om een nieuwe discussie aan te maken (7).</w:t>
      </w: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numPr>
          <w:ilvl w:val="0"/>
          <w:numId w:val="1"/>
        </w:numPr>
        <w:ind w:left="432" w:hanging="432"/>
        <w:rPr/>
      </w:pPr>
      <w:bookmarkStart w:colFirst="0" w:colLast="0" w:name="_heading=h.2et92p0" w:id="4"/>
      <w:bookmarkEnd w:id="4"/>
      <w:r w:rsidDel="00000000" w:rsidR="00000000" w:rsidRPr="00000000">
        <w:rPr>
          <w:rtl w:val="0"/>
        </w:rPr>
        <w:t xml:space="preserve">Discussie-pagina</w:t>
      </w:r>
    </w:p>
    <w:p w:rsidR="00000000" w:rsidDel="00000000" w:rsidP="00000000" w:rsidRDefault="00000000" w:rsidRPr="00000000" w14:paraId="0000003A">
      <w:pPr>
        <w:rPr>
          <w:rFonts w:ascii="Calibri" w:cs="Calibri" w:eastAsia="Calibri" w:hAnsi="Calibri"/>
        </w:rPr>
      </w:pPr>
      <w:r w:rsidDel="00000000" w:rsidR="00000000" w:rsidRPr="00000000">
        <w:rPr/>
        <w:drawing>
          <wp:inline distB="0" distT="0" distL="0" distR="0">
            <wp:extent cx="5760720" cy="3240405"/>
            <wp:effectExtent b="0" l="0" r="0" t="0"/>
            <wp:docPr id="22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60720" cy="324040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rtl w:val="0"/>
        </w:rPr>
        <w:t xml:space="preserve">Op de discussiepagina staat de vraag met omschrijving waar de discussie over gaat. Daaronder staan de comments hierop. Door te selecteren ergens een opmerking op te plaatsen, zal er hiervoor een scherm openen (8).</w:t>
      </w: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numPr>
          <w:ilvl w:val="0"/>
          <w:numId w:val="1"/>
        </w:numPr>
        <w:ind w:left="432" w:hanging="432"/>
        <w:rPr/>
      </w:pPr>
      <w:bookmarkStart w:colFirst="0" w:colLast="0" w:name="_heading=h.tyjcwt" w:id="5"/>
      <w:bookmarkEnd w:id="5"/>
      <w:r w:rsidDel="00000000" w:rsidR="00000000" w:rsidRPr="00000000">
        <w:rPr>
          <w:rtl w:val="0"/>
        </w:rPr>
        <w:t xml:space="preserve">Discussie aanmaken</w:t>
      </w:r>
    </w:p>
    <w:p w:rsidR="00000000" w:rsidDel="00000000" w:rsidP="00000000" w:rsidRDefault="00000000" w:rsidRPr="00000000" w14:paraId="0000003D">
      <w:pPr>
        <w:rPr>
          <w:rFonts w:ascii="Calibri" w:cs="Calibri" w:eastAsia="Calibri" w:hAnsi="Calibri"/>
        </w:rPr>
      </w:pPr>
      <w:r w:rsidDel="00000000" w:rsidR="00000000" w:rsidRPr="00000000">
        <w:rPr/>
        <w:drawing>
          <wp:inline distB="0" distT="0" distL="0" distR="0">
            <wp:extent cx="5760720" cy="3240405"/>
            <wp:effectExtent b="0" l="0" r="0" t="0"/>
            <wp:docPr id="22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60720" cy="324040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rtl w:val="0"/>
        </w:rPr>
        <w:t xml:space="preserve">Vanuit dit scherm kan een ingelogde gebruiker een nieuwe discussie aanmaken. Daarbij zijn de titel en beschrijving van belang om duidelijk te krijgen waar het over gaat. Tags kunnen worden gegeven om voor mensen met bepaalde interesses het makkelijker te maken de discussie te vinden. Door “Aanmaken” te selecteren, zal de discussie worden gecreëerd. “Annuleren” stopt het proces en stuurt de gebruiker terug naar de vorige pagina.</w:t>
      </w: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numPr>
          <w:ilvl w:val="0"/>
          <w:numId w:val="1"/>
        </w:numPr>
        <w:ind w:left="432" w:hanging="432"/>
        <w:rPr/>
      </w:pPr>
      <w:bookmarkStart w:colFirst="0" w:colLast="0" w:name="_heading=h.3dy6vkm" w:id="6"/>
      <w:bookmarkEnd w:id="6"/>
      <w:r w:rsidDel="00000000" w:rsidR="00000000" w:rsidRPr="00000000">
        <w:rPr>
          <w:rtl w:val="0"/>
        </w:rPr>
        <w:t xml:space="preserve">Opmerking plaatsen</w:t>
      </w:r>
    </w:p>
    <w:p w:rsidR="00000000" w:rsidDel="00000000" w:rsidP="00000000" w:rsidRDefault="00000000" w:rsidRPr="00000000" w14:paraId="00000040">
      <w:pPr>
        <w:rPr>
          <w:rFonts w:ascii="Calibri" w:cs="Calibri" w:eastAsia="Calibri" w:hAnsi="Calibri"/>
        </w:rPr>
      </w:pPr>
      <w:r w:rsidDel="00000000" w:rsidR="00000000" w:rsidRPr="00000000">
        <w:rPr/>
        <w:drawing>
          <wp:inline distB="0" distT="0" distL="0" distR="0">
            <wp:extent cx="5760720" cy="3240405"/>
            <wp:effectExtent b="0" l="0" r="0" t="0"/>
            <wp:docPr id="22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60720" cy="324040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Vanuit dit scherm kan een ingelogde gebruiker een reactie plaatsen op een discussie, of op een andere opmerking. Hier kan de gebruiker schrijven wat hij wil zeggen in die opmerking. Door “Aanmaken” te selecteren, zal de reactie worden gepost. “Annuleren” stopt het proces. In beide gevallen gaat de gebruiker terug naar de relevante Discussie-pagina (6).</w:t>
      </w: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numPr>
          <w:ilvl w:val="0"/>
          <w:numId w:val="1"/>
        </w:numPr>
        <w:ind w:left="432" w:hanging="432"/>
        <w:rPr/>
      </w:pPr>
      <w:bookmarkStart w:colFirst="0" w:colLast="0" w:name="_heading=h.1t3h5sf" w:id="7"/>
      <w:bookmarkEnd w:id="7"/>
      <w:r w:rsidDel="00000000" w:rsidR="00000000" w:rsidRPr="00000000">
        <w:rPr>
          <w:rtl w:val="0"/>
        </w:rPr>
        <w:t xml:space="preserve">Accountpagina</w:t>
      </w:r>
    </w:p>
    <w:p w:rsidR="00000000" w:rsidDel="00000000" w:rsidP="00000000" w:rsidRDefault="00000000" w:rsidRPr="00000000" w14:paraId="00000043">
      <w:pPr>
        <w:rPr>
          <w:rFonts w:ascii="Calibri" w:cs="Calibri" w:eastAsia="Calibri" w:hAnsi="Calibri"/>
        </w:rPr>
      </w:pPr>
      <w:r w:rsidDel="00000000" w:rsidR="00000000" w:rsidRPr="00000000">
        <w:rPr/>
        <w:drawing>
          <wp:inline distB="0" distT="0" distL="0" distR="0">
            <wp:extent cx="5760720" cy="3240405"/>
            <wp:effectExtent b="0" l="0" r="0" t="0"/>
            <wp:docPr id="227"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60720" cy="324040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rFonts w:ascii="Calibri" w:cs="Calibri" w:eastAsia="Calibri" w:hAnsi="Calibri"/>
        </w:rPr>
      </w:pPr>
      <w:r w:rsidDel="00000000" w:rsidR="00000000" w:rsidRPr="00000000">
        <w:rPr>
          <w:rFonts w:ascii="Calibri" w:cs="Calibri" w:eastAsia="Calibri" w:hAnsi="Calibri"/>
          <w:rtl w:val="0"/>
        </w:rPr>
        <w:t xml:space="preserve">Hier zijn recente discussies en comments te zien, zodat een ingelogde </w:t>
      </w:r>
      <w:r w:rsidDel="00000000" w:rsidR="00000000" w:rsidRPr="00000000">
        <w:rPr>
          <w:rtl w:val="0"/>
        </w:rPr>
        <w:t xml:space="preserve">gebruiker</w:t>
      </w:r>
      <w:r w:rsidDel="00000000" w:rsidR="00000000" w:rsidRPr="00000000">
        <w:rPr>
          <w:rFonts w:ascii="Calibri" w:cs="Calibri" w:eastAsia="Calibri" w:hAnsi="Calibri"/>
          <w:rtl w:val="0"/>
        </w:rPr>
        <w:t xml:space="preserve"> makkelijk bij zijn gesprekken kan komen. Door de opties te selecteren, gaat de gebruiker naar de relevante pagina (6).</w:t>
        <w:br w:type="textWrapping"/>
        <w:t xml:space="preserve">Rechtsonder is er ook de optie om accountgegevens aan te passen (12).</w:t>
      </w: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numPr>
          <w:ilvl w:val="0"/>
          <w:numId w:val="1"/>
        </w:numPr>
        <w:ind w:left="432" w:hanging="432"/>
        <w:rPr/>
      </w:pPr>
      <w:bookmarkStart w:colFirst="0" w:colLast="0" w:name="_heading=h.4d34og8" w:id="8"/>
      <w:bookmarkEnd w:id="8"/>
      <w:r w:rsidDel="00000000" w:rsidR="00000000" w:rsidRPr="00000000">
        <w:rPr>
          <w:rtl w:val="0"/>
        </w:rPr>
        <w:t xml:space="preserve">Registreren</w:t>
      </w:r>
    </w:p>
    <w:p w:rsidR="00000000" w:rsidDel="00000000" w:rsidP="00000000" w:rsidRDefault="00000000" w:rsidRPr="00000000" w14:paraId="00000046">
      <w:pPr>
        <w:rPr>
          <w:rFonts w:ascii="Calibri" w:cs="Calibri" w:eastAsia="Calibri" w:hAnsi="Calibri"/>
        </w:rPr>
      </w:pPr>
      <w:r w:rsidDel="00000000" w:rsidR="00000000" w:rsidRPr="00000000">
        <w:rPr/>
        <w:drawing>
          <wp:inline distB="0" distT="0" distL="0" distR="0">
            <wp:extent cx="5760720" cy="3240405"/>
            <wp:effectExtent b="0" l="0" r="0" t="0"/>
            <wp:docPr id="230"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760720" cy="324040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Calibri" w:cs="Calibri" w:eastAsia="Calibri" w:hAnsi="Calibri"/>
        </w:rPr>
      </w:pPr>
      <w:r w:rsidDel="00000000" w:rsidR="00000000" w:rsidRPr="00000000">
        <w:rPr>
          <w:rFonts w:ascii="Calibri" w:cs="Calibri" w:eastAsia="Calibri" w:hAnsi="Calibri"/>
          <w:rtl w:val="0"/>
        </w:rPr>
        <w:t xml:space="preserve">Hier kan iemand die niet is ingelogd zich registreren. Hij zal een nieuwe gebruikersnaam en een geldig wachtwoord moeten invullen. Door “Bevestigen” te selecteren als de gegevens volstaan, zal het nieuwe account worden aangemaakt en de gebruiker zal worden ingelogd.</w:t>
      </w: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numPr>
          <w:ilvl w:val="0"/>
          <w:numId w:val="1"/>
        </w:numPr>
        <w:ind w:left="432" w:hanging="432"/>
        <w:rPr/>
      </w:pPr>
      <w:bookmarkStart w:colFirst="0" w:colLast="0" w:name="_heading=h.2s8eyo1" w:id="9"/>
      <w:bookmarkEnd w:id="9"/>
      <w:r w:rsidDel="00000000" w:rsidR="00000000" w:rsidRPr="00000000">
        <w:rPr>
          <w:rtl w:val="0"/>
        </w:rPr>
        <w:t xml:space="preserve">Inloggen</w:t>
      </w:r>
    </w:p>
    <w:p w:rsidR="00000000" w:rsidDel="00000000" w:rsidP="00000000" w:rsidRDefault="00000000" w:rsidRPr="00000000" w14:paraId="00000049">
      <w:pPr>
        <w:rPr>
          <w:rFonts w:ascii="Calibri" w:cs="Calibri" w:eastAsia="Calibri" w:hAnsi="Calibri"/>
        </w:rPr>
      </w:pPr>
      <w:r w:rsidDel="00000000" w:rsidR="00000000" w:rsidRPr="00000000">
        <w:rPr/>
        <w:drawing>
          <wp:inline distB="0" distT="0" distL="0" distR="0">
            <wp:extent cx="5760720" cy="3240405"/>
            <wp:effectExtent b="0" l="0" r="0" t="0"/>
            <wp:docPr id="229"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760720" cy="324040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Een gebruiker die niet is ingelogd, maar wel een account heeft kan hier inloggen door zijn gebruikersnaam en passend wachtwoord in te voeren. Als deze volstaan en men selecteert “bevestigen” zal de gebruiker ingelogd worden. Hij kan nu deelnemen aan discussies.</w:t>
      </w: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numPr>
          <w:ilvl w:val="0"/>
          <w:numId w:val="1"/>
        </w:numPr>
        <w:ind w:left="432" w:hanging="432"/>
        <w:rPr/>
      </w:pPr>
      <w:bookmarkStart w:colFirst="0" w:colLast="0" w:name="_heading=h.17dp8vu" w:id="10"/>
      <w:bookmarkEnd w:id="10"/>
      <w:r w:rsidDel="00000000" w:rsidR="00000000" w:rsidRPr="00000000">
        <w:rPr>
          <w:rtl w:val="0"/>
        </w:rPr>
        <w:t xml:space="preserve">Gegevens aanpassen</w:t>
      </w:r>
    </w:p>
    <w:p w:rsidR="00000000" w:rsidDel="00000000" w:rsidP="00000000" w:rsidRDefault="00000000" w:rsidRPr="00000000" w14:paraId="0000004C">
      <w:pPr>
        <w:rPr>
          <w:rFonts w:ascii="Calibri" w:cs="Calibri" w:eastAsia="Calibri" w:hAnsi="Calibri"/>
        </w:rPr>
      </w:pPr>
      <w:r w:rsidDel="00000000" w:rsidR="00000000" w:rsidRPr="00000000">
        <w:rPr/>
        <w:drawing>
          <wp:inline distB="0" distT="0" distL="0" distR="0">
            <wp:extent cx="5760720" cy="3240405"/>
            <wp:effectExtent b="0" l="0" r="0" t="0"/>
            <wp:docPr id="231"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760720" cy="324040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rtl w:val="0"/>
        </w:rPr>
        <w:t xml:space="preserve">Een ingelogde gebruiker kan vanuit hier zijn gegevens aanpassen door nieuwe gegevens in te vullen, zoals dat ook bij Registreren (10) gebeurt. Als men “bevestigen” selecteert en de gegevens zijn valide, dan zullen de gegevens worden aangepast. “Annuleren” stopt het proces, waarbij de gebruiker terug gaat naar de </w:t>
      </w:r>
      <w:r w:rsidDel="00000000" w:rsidR="00000000" w:rsidRPr="00000000">
        <w:rPr>
          <w:rtl w:val="0"/>
        </w:rPr>
        <w:t xml:space="preserve">a</w:t>
      </w:r>
      <w:r w:rsidDel="00000000" w:rsidR="00000000" w:rsidRPr="00000000">
        <w:rPr>
          <w:rFonts w:ascii="Calibri" w:cs="Calibri" w:eastAsia="Calibri" w:hAnsi="Calibri"/>
          <w:rtl w:val="0"/>
        </w:rPr>
        <w:t xml:space="preserve">ccountpagina (9).</w:t>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N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595959" w:space="1" w:sz="4" w:val="single"/>
      </w:pBdr>
      <w:spacing w:before="360" w:lineRule="auto"/>
      <w:ind w:left="720" w:hanging="720"/>
    </w:pPr>
    <w:rPr>
      <w:rFonts w:ascii="Calibri" w:cs="Calibri" w:eastAsia="Calibri" w:hAnsi="Calibri"/>
      <w:b w:val="1"/>
      <w:smallCaps w:val="1"/>
      <w:color w:val="000000"/>
      <w:sz w:val="36"/>
      <w:szCs w:val="36"/>
    </w:rPr>
  </w:style>
  <w:style w:type="paragraph" w:styleId="Heading2">
    <w:name w:val="heading 2"/>
    <w:basedOn w:val="Normal"/>
    <w:next w:val="Normal"/>
    <w:pPr>
      <w:keepNext w:val="1"/>
      <w:keepLines w:val="1"/>
      <w:spacing w:after="0" w:before="360" w:lineRule="auto"/>
      <w:ind w:left="1440" w:hanging="720"/>
    </w:pPr>
    <w:rPr>
      <w:rFonts w:ascii="Calibri" w:cs="Calibri" w:eastAsia="Calibri" w:hAnsi="Calibri"/>
      <w:b w:val="1"/>
      <w:smallCaps w:val="1"/>
      <w:color w:val="000000"/>
      <w:sz w:val="28"/>
      <w:szCs w:val="28"/>
    </w:rPr>
  </w:style>
  <w:style w:type="paragraph" w:styleId="Heading3">
    <w:name w:val="heading 3"/>
    <w:basedOn w:val="Normal"/>
    <w:next w:val="Normal"/>
    <w:pPr>
      <w:keepNext w:val="1"/>
      <w:keepLines w:val="1"/>
      <w:spacing w:after="0" w:before="200" w:lineRule="auto"/>
      <w:ind w:left="2160" w:hanging="720"/>
    </w:pPr>
    <w:rPr>
      <w:rFonts w:ascii="Calibri" w:cs="Calibri" w:eastAsia="Calibri" w:hAnsi="Calibri"/>
      <w:b w:val="1"/>
      <w:color w:val="000000"/>
    </w:rPr>
  </w:style>
  <w:style w:type="paragraph" w:styleId="Heading4">
    <w:name w:val="heading 4"/>
    <w:basedOn w:val="Normal"/>
    <w:next w:val="Normal"/>
    <w:pPr>
      <w:keepNext w:val="1"/>
      <w:keepLines w:val="1"/>
      <w:spacing w:after="0" w:before="200" w:lineRule="auto"/>
      <w:ind w:left="2880" w:hanging="720"/>
    </w:pPr>
    <w:rPr>
      <w:rFonts w:ascii="Calibri" w:cs="Calibri" w:eastAsia="Calibri" w:hAnsi="Calibri"/>
      <w:b w:val="1"/>
      <w:i w:val="1"/>
      <w:color w:val="000000"/>
    </w:rPr>
  </w:style>
  <w:style w:type="paragraph" w:styleId="Heading5">
    <w:name w:val="heading 5"/>
    <w:basedOn w:val="Normal"/>
    <w:next w:val="Normal"/>
    <w:pPr>
      <w:keepNext w:val="1"/>
      <w:keepLines w:val="1"/>
      <w:spacing w:after="0" w:before="200" w:lineRule="auto"/>
      <w:ind w:left="3600" w:hanging="720"/>
    </w:pPr>
    <w:rPr>
      <w:rFonts w:ascii="Calibri" w:cs="Calibri" w:eastAsia="Calibri" w:hAnsi="Calibri"/>
      <w:color w:val="323e4f"/>
    </w:rPr>
  </w:style>
  <w:style w:type="paragraph" w:styleId="Heading6">
    <w:name w:val="heading 6"/>
    <w:basedOn w:val="Normal"/>
    <w:next w:val="Normal"/>
    <w:pPr>
      <w:keepNext w:val="1"/>
      <w:keepLines w:val="1"/>
      <w:spacing w:after="0" w:before="200" w:lineRule="auto"/>
      <w:ind w:left="4320" w:hanging="720"/>
    </w:pPr>
    <w:rPr>
      <w:rFonts w:ascii="Calibri" w:cs="Calibri" w:eastAsia="Calibri" w:hAnsi="Calibri"/>
      <w:i w:val="1"/>
      <w:color w:val="323e4f"/>
    </w:rPr>
  </w:style>
  <w:style w:type="paragraph" w:styleId="Title">
    <w:name w:val="Title"/>
    <w:basedOn w:val="Normal"/>
    <w:next w:val="Normal"/>
    <w:pPr>
      <w:keepNext w:val="1"/>
      <w:keepLines w:val="1"/>
      <w:spacing w:after="120" w:before="480" w:lineRule="auto"/>
    </w:pPr>
    <w:rPr>
      <w:b w:val="1"/>
      <w:sz w:val="72"/>
      <w:szCs w:val="72"/>
    </w:rPr>
  </w:style>
  <w:style w:type="paragraph" w:styleId="Standaard" w:default="1">
    <w:name w:val="Normal"/>
    <w:qFormat w:val="1"/>
    <w:rsid w:val="00BB4279"/>
    <w:rPr>
      <w:rFonts w:ascii="Calibri" w:cs="Calibri" w:eastAsia="Calibri" w:hAnsi="Calibri"/>
      <w:lang w:eastAsia="nl-NL"/>
    </w:rPr>
  </w:style>
  <w:style w:type="paragraph" w:styleId="Kop1">
    <w:name w:val="heading 1"/>
    <w:basedOn w:val="Standaard"/>
    <w:next w:val="Standaard"/>
    <w:link w:val="Kop1Char"/>
    <w:uiPriority w:val="9"/>
    <w:qFormat w:val="1"/>
    <w:rsid w:val="00BB4279"/>
    <w:pPr>
      <w:keepNext w:val="1"/>
      <w:keepLines w:val="1"/>
      <w:numPr>
        <w:numId w:val="2"/>
      </w:numPr>
      <w:pBdr>
        <w:bottom w:color="595959" w:space="1" w:sz="4" w:themeColor="text1" w:themeTint="0000A6" w:val="single"/>
      </w:pBdr>
      <w:spacing w:before="360"/>
      <w:outlineLvl w:val="0"/>
    </w:pPr>
    <w:rPr>
      <w:rFonts w:asciiTheme="majorHAnsi" w:cstheme="majorBidi" w:eastAsiaTheme="majorEastAsia" w:hAnsiTheme="majorHAnsi"/>
      <w:b w:val="1"/>
      <w:bCs w:val="1"/>
      <w:smallCaps w:val="1"/>
      <w:color w:val="000000" w:themeColor="text1"/>
      <w:sz w:val="36"/>
      <w:szCs w:val="36"/>
    </w:rPr>
  </w:style>
  <w:style w:type="paragraph" w:styleId="Kop2">
    <w:name w:val="heading 2"/>
    <w:basedOn w:val="Standaard"/>
    <w:next w:val="Standaard"/>
    <w:link w:val="Kop2Char"/>
    <w:uiPriority w:val="9"/>
    <w:unhideWhenUsed w:val="1"/>
    <w:qFormat w:val="1"/>
    <w:rsid w:val="00BB4279"/>
    <w:pPr>
      <w:keepNext w:val="1"/>
      <w:keepLines w:val="1"/>
      <w:numPr>
        <w:ilvl w:val="1"/>
        <w:numId w:val="2"/>
      </w:numPr>
      <w:spacing w:after="0" w:before="360"/>
      <w:outlineLvl w:val="1"/>
    </w:pPr>
    <w:rPr>
      <w:rFonts w:asciiTheme="majorHAnsi" w:cstheme="majorBidi" w:eastAsiaTheme="majorEastAsia" w:hAnsiTheme="majorHAnsi"/>
      <w:b w:val="1"/>
      <w:bCs w:val="1"/>
      <w:smallCaps w:val="1"/>
      <w:color w:val="000000" w:themeColor="text1"/>
      <w:sz w:val="28"/>
      <w:szCs w:val="28"/>
    </w:rPr>
  </w:style>
  <w:style w:type="paragraph" w:styleId="Kop3">
    <w:name w:val="heading 3"/>
    <w:basedOn w:val="Standaard"/>
    <w:next w:val="Standaard"/>
    <w:link w:val="Kop3Char"/>
    <w:uiPriority w:val="9"/>
    <w:semiHidden w:val="1"/>
    <w:unhideWhenUsed w:val="1"/>
    <w:qFormat w:val="1"/>
    <w:rsid w:val="00BB4279"/>
    <w:pPr>
      <w:keepNext w:val="1"/>
      <w:keepLines w:val="1"/>
      <w:numPr>
        <w:ilvl w:val="2"/>
        <w:numId w:val="2"/>
      </w:numPr>
      <w:spacing w:after="0" w:before="200"/>
      <w:outlineLvl w:val="2"/>
    </w:pPr>
    <w:rPr>
      <w:rFonts w:asciiTheme="majorHAnsi" w:cstheme="majorBidi" w:eastAsiaTheme="majorEastAsia" w:hAnsiTheme="majorHAnsi"/>
      <w:b w:val="1"/>
      <w:bCs w:val="1"/>
      <w:color w:val="000000" w:themeColor="text1"/>
    </w:rPr>
  </w:style>
  <w:style w:type="paragraph" w:styleId="Kop4">
    <w:name w:val="heading 4"/>
    <w:basedOn w:val="Standaard"/>
    <w:next w:val="Standaard"/>
    <w:link w:val="Kop4Char"/>
    <w:uiPriority w:val="9"/>
    <w:semiHidden w:val="1"/>
    <w:unhideWhenUsed w:val="1"/>
    <w:qFormat w:val="1"/>
    <w:rsid w:val="00BB4279"/>
    <w:pPr>
      <w:keepNext w:val="1"/>
      <w:keepLines w:val="1"/>
      <w:numPr>
        <w:ilvl w:val="3"/>
        <w:numId w:val="2"/>
      </w:numPr>
      <w:spacing w:after="0" w:before="200"/>
      <w:outlineLvl w:val="3"/>
    </w:pPr>
    <w:rPr>
      <w:rFonts w:asciiTheme="majorHAnsi" w:cstheme="majorBidi" w:eastAsiaTheme="majorEastAsia" w:hAnsiTheme="majorHAnsi"/>
      <w:b w:val="1"/>
      <w:bCs w:val="1"/>
      <w:i w:val="1"/>
      <w:iCs w:val="1"/>
      <w:color w:val="000000" w:themeColor="text1"/>
    </w:rPr>
  </w:style>
  <w:style w:type="paragraph" w:styleId="Kop5">
    <w:name w:val="heading 5"/>
    <w:basedOn w:val="Standaard"/>
    <w:next w:val="Standaard"/>
    <w:link w:val="Kop5Char"/>
    <w:uiPriority w:val="9"/>
    <w:semiHidden w:val="1"/>
    <w:unhideWhenUsed w:val="1"/>
    <w:qFormat w:val="1"/>
    <w:rsid w:val="00BB4279"/>
    <w:pPr>
      <w:keepNext w:val="1"/>
      <w:keepLines w:val="1"/>
      <w:numPr>
        <w:ilvl w:val="4"/>
        <w:numId w:val="2"/>
      </w:numPr>
      <w:spacing w:after="0" w:before="200"/>
      <w:outlineLvl w:val="4"/>
    </w:pPr>
    <w:rPr>
      <w:rFonts w:asciiTheme="majorHAnsi" w:cstheme="majorBidi" w:eastAsiaTheme="majorEastAsia" w:hAnsiTheme="majorHAnsi"/>
      <w:color w:val="323e4f" w:themeColor="text2" w:themeShade="0000BF"/>
    </w:rPr>
  </w:style>
  <w:style w:type="paragraph" w:styleId="Kop6">
    <w:name w:val="heading 6"/>
    <w:basedOn w:val="Standaard"/>
    <w:next w:val="Standaard"/>
    <w:link w:val="Kop6Char"/>
    <w:uiPriority w:val="9"/>
    <w:semiHidden w:val="1"/>
    <w:unhideWhenUsed w:val="1"/>
    <w:qFormat w:val="1"/>
    <w:rsid w:val="00BB4279"/>
    <w:pPr>
      <w:keepNext w:val="1"/>
      <w:keepLines w:val="1"/>
      <w:numPr>
        <w:ilvl w:val="5"/>
        <w:numId w:val="2"/>
      </w:numPr>
      <w:spacing w:after="0" w:before="200"/>
      <w:outlineLvl w:val="5"/>
    </w:pPr>
    <w:rPr>
      <w:rFonts w:asciiTheme="majorHAnsi" w:cstheme="majorBidi" w:eastAsiaTheme="majorEastAsia" w:hAnsiTheme="majorHAnsi"/>
      <w:i w:val="1"/>
      <w:iCs w:val="1"/>
      <w:color w:val="323e4f" w:themeColor="text2" w:themeShade="0000BF"/>
    </w:rPr>
  </w:style>
  <w:style w:type="paragraph" w:styleId="Kop7">
    <w:name w:val="heading 7"/>
    <w:basedOn w:val="Standaard"/>
    <w:next w:val="Standaard"/>
    <w:link w:val="Kop7Char"/>
    <w:uiPriority w:val="9"/>
    <w:semiHidden w:val="1"/>
    <w:unhideWhenUsed w:val="1"/>
    <w:qFormat w:val="1"/>
    <w:rsid w:val="00BB4279"/>
    <w:pPr>
      <w:keepNext w:val="1"/>
      <w:keepLines w:val="1"/>
      <w:numPr>
        <w:ilvl w:val="6"/>
        <w:numId w:val="2"/>
      </w:numPr>
      <w:spacing w:after="0" w:before="200"/>
      <w:outlineLvl w:val="6"/>
    </w:pPr>
    <w:rPr>
      <w:rFonts w:asciiTheme="majorHAnsi" w:cstheme="majorBidi" w:eastAsiaTheme="majorEastAsia" w:hAnsiTheme="majorHAnsi"/>
      <w:i w:val="1"/>
      <w:iCs w:val="1"/>
      <w:color w:val="404040" w:themeColor="text1" w:themeTint="0000BF"/>
    </w:rPr>
  </w:style>
  <w:style w:type="paragraph" w:styleId="Kop8">
    <w:name w:val="heading 8"/>
    <w:basedOn w:val="Standaard"/>
    <w:next w:val="Standaard"/>
    <w:link w:val="Kop8Char"/>
    <w:uiPriority w:val="9"/>
    <w:semiHidden w:val="1"/>
    <w:unhideWhenUsed w:val="1"/>
    <w:qFormat w:val="1"/>
    <w:rsid w:val="00BB4279"/>
    <w:pPr>
      <w:keepNext w:val="1"/>
      <w:keepLines w:val="1"/>
      <w:numPr>
        <w:ilvl w:val="7"/>
        <w:numId w:val="2"/>
      </w:numPr>
      <w:spacing w:after="0" w:before="200"/>
      <w:outlineLvl w:val="7"/>
    </w:pPr>
    <w:rPr>
      <w:rFonts w:asciiTheme="majorHAnsi" w:cstheme="majorBidi" w:eastAsiaTheme="majorEastAsia" w:hAnsiTheme="majorHAnsi"/>
      <w:color w:val="404040" w:themeColor="text1" w:themeTint="0000BF"/>
      <w:sz w:val="20"/>
      <w:szCs w:val="20"/>
    </w:rPr>
  </w:style>
  <w:style w:type="paragraph" w:styleId="Kop9">
    <w:name w:val="heading 9"/>
    <w:basedOn w:val="Standaard"/>
    <w:next w:val="Standaard"/>
    <w:link w:val="Kop9Char"/>
    <w:uiPriority w:val="9"/>
    <w:semiHidden w:val="1"/>
    <w:unhideWhenUsed w:val="1"/>
    <w:qFormat w:val="1"/>
    <w:rsid w:val="00BB4279"/>
    <w:pPr>
      <w:keepNext w:val="1"/>
      <w:keepLines w:val="1"/>
      <w:numPr>
        <w:ilvl w:val="8"/>
        <w:numId w:val="2"/>
      </w:numPr>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Standaardalinea-lettertype" w:default="1">
    <w:name w:val="Default Paragraph Font"/>
    <w:uiPriority w:val="1"/>
    <w:semiHidden w:val="1"/>
    <w:unhideWhenUsed w:val="1"/>
  </w:style>
  <w:style w:type="table" w:styleId="Standaardtabel" w:default="1">
    <w:name w:val="Normal Table"/>
    <w:uiPriority w:val="99"/>
    <w:semiHidden w:val="1"/>
    <w:unhideWhenUsed w:val="1"/>
    <w:tblPr>
      <w:tblInd w:w="0.0" w:type="dxa"/>
      <w:tblCellMar>
        <w:top w:w="0.0" w:type="dxa"/>
        <w:left w:w="108.0" w:type="dxa"/>
        <w:bottom w:w="0.0" w:type="dxa"/>
        <w:right w:w="108.0" w:type="dxa"/>
      </w:tblCellMar>
    </w:tblPr>
  </w:style>
  <w:style w:type="numbering" w:styleId="Geenlijst" w:default="1">
    <w:name w:val="No List"/>
    <w:uiPriority w:val="99"/>
    <w:semiHidden w:val="1"/>
    <w:unhideWhenUsed w:val="1"/>
  </w:style>
  <w:style w:type="character" w:styleId="Kop1Char" w:customStyle="1">
    <w:name w:val="Kop 1 Char"/>
    <w:basedOn w:val="Standaardalinea-lettertype"/>
    <w:link w:val="Kop1"/>
    <w:uiPriority w:val="9"/>
    <w:rsid w:val="00BB4279"/>
    <w:rPr>
      <w:rFonts w:asciiTheme="majorHAnsi" w:cstheme="majorBidi" w:eastAsiaTheme="majorEastAsia" w:hAnsiTheme="majorHAnsi"/>
      <w:b w:val="1"/>
      <w:bCs w:val="1"/>
      <w:smallCaps w:val="1"/>
      <w:color w:val="000000" w:themeColor="text1"/>
      <w:sz w:val="36"/>
      <w:szCs w:val="36"/>
      <w:lang w:eastAsia="nl-NL"/>
    </w:rPr>
  </w:style>
  <w:style w:type="character" w:styleId="Kop2Char" w:customStyle="1">
    <w:name w:val="Kop 2 Char"/>
    <w:basedOn w:val="Standaardalinea-lettertype"/>
    <w:link w:val="Kop2"/>
    <w:uiPriority w:val="9"/>
    <w:rsid w:val="00BB4279"/>
    <w:rPr>
      <w:rFonts w:asciiTheme="majorHAnsi" w:cstheme="majorBidi" w:eastAsiaTheme="majorEastAsia" w:hAnsiTheme="majorHAnsi"/>
      <w:b w:val="1"/>
      <w:bCs w:val="1"/>
      <w:smallCaps w:val="1"/>
      <w:color w:val="000000" w:themeColor="text1"/>
      <w:sz w:val="28"/>
      <w:szCs w:val="28"/>
      <w:lang w:eastAsia="nl-NL"/>
    </w:rPr>
  </w:style>
  <w:style w:type="character" w:styleId="Kop3Char" w:customStyle="1">
    <w:name w:val="Kop 3 Char"/>
    <w:basedOn w:val="Standaardalinea-lettertype"/>
    <w:link w:val="Kop3"/>
    <w:uiPriority w:val="9"/>
    <w:semiHidden w:val="1"/>
    <w:rsid w:val="00BB4279"/>
    <w:rPr>
      <w:rFonts w:asciiTheme="majorHAnsi" w:cstheme="majorBidi" w:eastAsiaTheme="majorEastAsia" w:hAnsiTheme="majorHAnsi"/>
      <w:b w:val="1"/>
      <w:bCs w:val="1"/>
      <w:color w:val="000000" w:themeColor="text1"/>
      <w:lang w:eastAsia="nl-NL"/>
    </w:rPr>
  </w:style>
  <w:style w:type="character" w:styleId="Kop4Char" w:customStyle="1">
    <w:name w:val="Kop 4 Char"/>
    <w:basedOn w:val="Standaardalinea-lettertype"/>
    <w:link w:val="Kop4"/>
    <w:uiPriority w:val="9"/>
    <w:semiHidden w:val="1"/>
    <w:rsid w:val="00BB4279"/>
    <w:rPr>
      <w:rFonts w:asciiTheme="majorHAnsi" w:cstheme="majorBidi" w:eastAsiaTheme="majorEastAsia" w:hAnsiTheme="majorHAnsi"/>
      <w:b w:val="1"/>
      <w:bCs w:val="1"/>
      <w:i w:val="1"/>
      <w:iCs w:val="1"/>
      <w:color w:val="000000" w:themeColor="text1"/>
      <w:lang w:eastAsia="nl-NL"/>
    </w:rPr>
  </w:style>
  <w:style w:type="character" w:styleId="Kop5Char" w:customStyle="1">
    <w:name w:val="Kop 5 Char"/>
    <w:basedOn w:val="Standaardalinea-lettertype"/>
    <w:link w:val="Kop5"/>
    <w:uiPriority w:val="9"/>
    <w:semiHidden w:val="1"/>
    <w:rsid w:val="00BB4279"/>
    <w:rPr>
      <w:rFonts w:asciiTheme="majorHAnsi" w:cstheme="majorBidi" w:eastAsiaTheme="majorEastAsia" w:hAnsiTheme="majorHAnsi"/>
      <w:color w:val="323e4f" w:themeColor="text2" w:themeShade="0000BF"/>
      <w:lang w:eastAsia="nl-NL"/>
    </w:rPr>
  </w:style>
  <w:style w:type="character" w:styleId="Kop6Char" w:customStyle="1">
    <w:name w:val="Kop 6 Char"/>
    <w:basedOn w:val="Standaardalinea-lettertype"/>
    <w:link w:val="Kop6"/>
    <w:uiPriority w:val="9"/>
    <w:semiHidden w:val="1"/>
    <w:rsid w:val="00BB4279"/>
    <w:rPr>
      <w:rFonts w:asciiTheme="majorHAnsi" w:cstheme="majorBidi" w:eastAsiaTheme="majorEastAsia" w:hAnsiTheme="majorHAnsi"/>
      <w:i w:val="1"/>
      <w:iCs w:val="1"/>
      <w:color w:val="323e4f" w:themeColor="text2" w:themeShade="0000BF"/>
      <w:lang w:eastAsia="nl-NL"/>
    </w:rPr>
  </w:style>
  <w:style w:type="character" w:styleId="Kop7Char" w:customStyle="1">
    <w:name w:val="Kop 7 Char"/>
    <w:basedOn w:val="Standaardalinea-lettertype"/>
    <w:link w:val="Kop7"/>
    <w:uiPriority w:val="9"/>
    <w:semiHidden w:val="1"/>
    <w:rsid w:val="00BB4279"/>
    <w:rPr>
      <w:rFonts w:asciiTheme="majorHAnsi" w:cstheme="majorBidi" w:eastAsiaTheme="majorEastAsia" w:hAnsiTheme="majorHAnsi"/>
      <w:i w:val="1"/>
      <w:iCs w:val="1"/>
      <w:color w:val="404040" w:themeColor="text1" w:themeTint="0000BF"/>
      <w:lang w:eastAsia="nl-NL"/>
    </w:rPr>
  </w:style>
  <w:style w:type="character" w:styleId="Kop8Char" w:customStyle="1">
    <w:name w:val="Kop 8 Char"/>
    <w:basedOn w:val="Standaardalinea-lettertype"/>
    <w:link w:val="Kop8"/>
    <w:uiPriority w:val="9"/>
    <w:semiHidden w:val="1"/>
    <w:rsid w:val="00BB4279"/>
    <w:rPr>
      <w:rFonts w:asciiTheme="majorHAnsi" w:cstheme="majorBidi" w:eastAsiaTheme="majorEastAsia" w:hAnsiTheme="majorHAnsi"/>
      <w:color w:val="404040" w:themeColor="text1" w:themeTint="0000BF"/>
      <w:sz w:val="20"/>
      <w:szCs w:val="20"/>
      <w:lang w:eastAsia="nl-NL"/>
    </w:rPr>
  </w:style>
  <w:style w:type="character" w:styleId="Kop9Char" w:customStyle="1">
    <w:name w:val="Kop 9 Char"/>
    <w:basedOn w:val="Standaardalinea-lettertype"/>
    <w:link w:val="Kop9"/>
    <w:uiPriority w:val="9"/>
    <w:semiHidden w:val="1"/>
    <w:rsid w:val="00BB4279"/>
    <w:rPr>
      <w:rFonts w:asciiTheme="majorHAnsi" w:cstheme="majorBidi" w:eastAsiaTheme="majorEastAsia" w:hAnsiTheme="majorHAnsi"/>
      <w:i w:val="1"/>
      <w:iCs w:val="1"/>
      <w:color w:val="404040" w:themeColor="text1" w:themeTint="0000BF"/>
      <w:sz w:val="20"/>
      <w:szCs w:val="20"/>
      <w:lang w:eastAsia="nl-NL"/>
    </w:rPr>
  </w:style>
  <w:style w:type="paragraph" w:styleId="Kopvaninhoudsopgave">
    <w:name w:val="TOC Heading"/>
    <w:basedOn w:val="Kop1"/>
    <w:next w:val="Standaard"/>
    <w:uiPriority w:val="39"/>
    <w:unhideWhenUsed w:val="1"/>
    <w:qFormat w:val="1"/>
    <w:rsid w:val="002F3578"/>
    <w:pPr>
      <w:numPr>
        <w:numId w:val="0"/>
      </w:numPr>
      <w:pBdr>
        <w:bottom w:color="auto" w:space="0" w:sz="0" w:val="none"/>
      </w:pBdr>
      <w:spacing w:after="0" w:before="240"/>
      <w:outlineLvl w:val="9"/>
    </w:pPr>
    <w:rPr>
      <w:b w:val="0"/>
      <w:bCs w:val="0"/>
      <w:smallCaps w:val="0"/>
      <w:color w:val="2f5496" w:themeColor="accent1" w:themeShade="0000BF"/>
      <w:sz w:val="32"/>
      <w:szCs w:val="32"/>
    </w:rPr>
  </w:style>
  <w:style w:type="paragraph" w:styleId="Inhopg1">
    <w:name w:val="toc 1"/>
    <w:basedOn w:val="Standaard"/>
    <w:next w:val="Standaard"/>
    <w:autoRedefine w:val="1"/>
    <w:uiPriority w:val="39"/>
    <w:unhideWhenUsed w:val="1"/>
    <w:rsid w:val="002F3578"/>
    <w:pPr>
      <w:spacing w:after="100"/>
    </w:pPr>
  </w:style>
  <w:style w:type="character" w:styleId="Hyperlink">
    <w:name w:val="Hyperlink"/>
    <w:basedOn w:val="Standaardalinea-lettertype"/>
    <w:uiPriority w:val="99"/>
    <w:unhideWhenUsed w:val="1"/>
    <w:rsid w:val="002F3578"/>
    <w:rPr>
      <w:color w:val="0563c1" w:themeColor="hyperlink"/>
      <w:u w:val="single"/>
    </w:rPr>
  </w:style>
  <w:style w:type="character" w:styleId="Onopgelostemelding">
    <w:name w:val="Unresolved Mention"/>
    <w:basedOn w:val="Standaardalinea-lettertype"/>
    <w:uiPriority w:val="99"/>
    <w:semiHidden w:val="1"/>
    <w:unhideWhenUsed w:val="1"/>
    <w:rsid w:val="002F3578"/>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9.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png"/><Relationship Id="rId14" Type="http://schemas.openxmlformats.org/officeDocument/2006/relationships/image" Target="media/image6.png"/><Relationship Id="rId17" Type="http://schemas.openxmlformats.org/officeDocument/2006/relationships/image" Target="media/image8.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7.png"/><Relationship Id="rId7" Type="http://schemas.openxmlformats.org/officeDocument/2006/relationships/image" Target="media/image10.png"/><Relationship Id="rId8" Type="http://schemas.openxmlformats.org/officeDocument/2006/relationships/image" Target="media/image1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Tw15NWFnXu2At9fEIKqcBVy08g==">AMUW2mUILhLWsOMGQZNyFoNxGDWqw91b7heEZiefH3i5fe4SlW8iNZgyFgXxGqWk0bfS8ZVnJoywFIIiXQvEq2vzXp0wuNltXn0hpBCtnOzmEHkHaU6T5v6Oe272B9NpJJjvdJ80rQpoL08Z2rWYMOgUT1ZzXUi4PbNd8T814eYZqcA6tsNlCurZTLONK6VDbYwrFmr8PohB+hXXrMXY3RBXmbXSxTucEkCcnALD/XFWjoScTacpEe3kKM1nY6UeaAwTPnpMfRM6p1Ec80Ff9LFTxuoXoHxZ9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2021-01-12T11:46:00Z</dcterms:created>
  <dc:creator>Cyrion Goolix</dc:creator>
</cp:coreProperties>
</file>