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A38" w:rsidRPr="00EE3BE5" w:rsidRDefault="004E606B" w:rsidP="00B7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2"/>
          <w:szCs w:val="22"/>
        </w:rPr>
      </w:pPr>
      <w:r w:rsidRPr="00EE3BE5">
        <w:rPr>
          <w:rFonts w:ascii="Times New Roman" w:hAnsi="Times New Roman" w:cs="Times New Roman"/>
          <w:b/>
          <w:i/>
          <w:sz w:val="22"/>
          <w:szCs w:val="22"/>
        </w:rPr>
        <w:t xml:space="preserve">Due to NIH by Friday (08/24/18), Send to </w:t>
      </w:r>
      <w:proofErr w:type="spellStart"/>
      <w:r w:rsidRPr="00EE3BE5">
        <w:rPr>
          <w:rFonts w:ascii="Times New Roman" w:hAnsi="Times New Roman" w:cs="Times New Roman"/>
          <w:b/>
          <w:i/>
          <w:sz w:val="22"/>
          <w:szCs w:val="22"/>
        </w:rPr>
        <w:t>Avi</w:t>
      </w:r>
      <w:proofErr w:type="spellEnd"/>
      <w:r w:rsidRPr="00EE3BE5">
        <w:rPr>
          <w:rFonts w:ascii="Times New Roman" w:hAnsi="Times New Roman" w:cs="Times New Roman"/>
          <w:b/>
          <w:i/>
          <w:sz w:val="22"/>
          <w:szCs w:val="22"/>
        </w:rPr>
        <w:t xml:space="preserve"> by Thursday night (08/23/18).</w:t>
      </w:r>
    </w:p>
    <w:p w:rsidR="00B76C52" w:rsidRDefault="00B76C52" w:rsidP="00B7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6CC7">
        <w:rPr>
          <w:rFonts w:ascii="Times New Roman" w:hAnsi="Times New Roman" w:cs="Times New Roman"/>
          <w:b/>
          <w:sz w:val="22"/>
          <w:szCs w:val="22"/>
        </w:rPr>
        <w:t>Task Summary</w:t>
      </w:r>
      <w:r>
        <w:rPr>
          <w:rFonts w:ascii="Times New Roman" w:hAnsi="Times New Roman" w:cs="Times New Roman"/>
          <w:sz w:val="22"/>
          <w:szCs w:val="22"/>
        </w:rPr>
        <w:t xml:space="preserve">: Create a </w:t>
      </w:r>
      <w:proofErr w:type="spellStart"/>
      <w:r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notebook summarizing and visualizing internal and external LINCS publications to present date.</w:t>
      </w:r>
    </w:p>
    <w:p w:rsidR="00BE2D49" w:rsidRDefault="00BE2D49" w:rsidP="00BE2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Get this data from the LINCS.org database, which Moshe has already compiled, plus any additional recent publications that haven’t been added to this database yet.</w:t>
      </w:r>
    </w:p>
    <w:p w:rsidR="00EA6FA3" w:rsidRDefault="00EA6FA3" w:rsidP="00BE2D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LINCS grant number: </w:t>
      </w:r>
      <w:hyperlink r:id="rId7" w:history="1">
        <w:r w:rsidRPr="00EA6FA3">
          <w:rPr>
            <w:rStyle w:val="Hyperlink"/>
            <w:rFonts w:ascii="Times New Roman" w:hAnsi="Times New Roman" w:cs="Times New Roman"/>
            <w:sz w:val="22"/>
            <w:szCs w:val="22"/>
          </w:rPr>
          <w:t>U54HL127624</w:t>
        </w:r>
      </w:hyperlink>
      <w:r>
        <w:rPr>
          <w:rFonts w:ascii="Times New Roman" w:hAnsi="Times New Roman" w:cs="Times New Roman"/>
          <w:sz w:val="22"/>
          <w:szCs w:val="22"/>
        </w:rPr>
        <w:t>. Enter this into PubMed to get LINCS publications.</w:t>
      </w:r>
    </w:p>
    <w:p w:rsidR="00B76C52" w:rsidRDefault="003D09DC" w:rsidP="00B7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F6CC7">
        <w:rPr>
          <w:rFonts w:ascii="Times New Roman" w:hAnsi="Times New Roman" w:cs="Times New Roman"/>
          <w:b/>
          <w:sz w:val="22"/>
          <w:szCs w:val="22"/>
        </w:rPr>
        <w:t>Plots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3D09DC" w:rsidRDefault="003D09DC" w:rsidP="00E1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Publications over time</w:t>
      </w:r>
      <w:r w:rsidR="00E101F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D09DC" w:rsidRDefault="003D09DC" w:rsidP="00E1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Citations over time</w:t>
      </w:r>
      <w:r w:rsidR="00E101FE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p w:rsidR="003D09DC" w:rsidRPr="00CF6CC7" w:rsidRDefault="003D09DC" w:rsidP="003D0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CF6CC7">
        <w:rPr>
          <w:rFonts w:ascii="Times New Roman" w:hAnsi="Times New Roman" w:cs="Times New Roman"/>
          <w:b/>
          <w:sz w:val="22"/>
          <w:szCs w:val="22"/>
        </w:rPr>
        <w:t>Repeat these plots for each of the following groupings:</w:t>
      </w:r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Aggregated across internal </w:t>
      </w:r>
      <w:hyperlink r:id="rId8" w:history="1">
        <w:r w:rsidRPr="00CF6CC7">
          <w:rPr>
            <w:rStyle w:val="Hyperlink"/>
            <w:rFonts w:ascii="Times New Roman" w:hAnsi="Times New Roman" w:cs="Times New Roman"/>
            <w:sz w:val="22"/>
            <w:szCs w:val="22"/>
          </w:rPr>
          <w:t>LINCS centers</w:t>
        </w:r>
      </w:hyperlink>
    </w:p>
    <w:p w:rsidR="003D09DC" w:rsidRDefault="003D09DC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Divided amongst internal LINCS centers (label by center, not PI)</w:t>
      </w:r>
    </w:p>
    <w:p w:rsidR="003D09DC" w:rsidRDefault="002718EE" w:rsidP="003D09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Data Coordination and Integration Center</w:t>
      </w:r>
      <w:r w:rsidR="003D09DC"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Mount Sinai, </w:t>
      </w:r>
      <w:proofErr w:type="spellStart"/>
      <w:r w:rsidR="003D09DC">
        <w:rPr>
          <w:rFonts w:ascii="Times New Roman" w:hAnsi="Times New Roman" w:cs="Times New Roman"/>
          <w:sz w:val="22"/>
          <w:szCs w:val="22"/>
        </w:rPr>
        <w:t>Avi</w:t>
      </w:r>
      <w:proofErr w:type="spellEnd"/>
      <w:r w:rsidR="003D09DC">
        <w:rPr>
          <w:rFonts w:ascii="Times New Roman" w:hAnsi="Times New Roman" w:cs="Times New Roman"/>
          <w:sz w:val="22"/>
          <w:szCs w:val="22"/>
        </w:rPr>
        <w:t xml:space="preserve"> Ma’ayan)</w:t>
      </w:r>
    </w:p>
    <w:p w:rsidR="003D09DC" w:rsidRDefault="00EA6FA3" w:rsidP="00EA6F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 xml:space="preserve">Drug Toxicity Signature Generation Center </w:t>
      </w:r>
      <w:r>
        <w:rPr>
          <w:rFonts w:ascii="Times New Roman" w:hAnsi="Times New Roman" w:cs="Times New Roman"/>
          <w:sz w:val="22"/>
          <w:szCs w:val="22"/>
        </w:rPr>
        <w:t>(</w:t>
      </w:r>
      <w:r w:rsidR="00E65D25">
        <w:rPr>
          <w:rFonts w:ascii="Times New Roman" w:hAnsi="Times New Roman" w:cs="Times New Roman"/>
          <w:sz w:val="22"/>
          <w:szCs w:val="22"/>
        </w:rPr>
        <w:t xml:space="preserve">Mount Sinai, </w:t>
      </w:r>
      <w:r>
        <w:rPr>
          <w:rFonts w:ascii="Times New Roman" w:hAnsi="Times New Roman" w:cs="Times New Roman"/>
          <w:sz w:val="22"/>
          <w:szCs w:val="22"/>
        </w:rPr>
        <w:t>Ravi</w:t>
      </w:r>
      <w:r w:rsidR="003D09D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F6CC7">
        <w:rPr>
          <w:rFonts w:ascii="Times New Roman" w:hAnsi="Times New Roman" w:cs="Times New Roman"/>
          <w:sz w:val="22"/>
          <w:szCs w:val="22"/>
        </w:rPr>
        <w:t>Iyengar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3D09DC" w:rsidRDefault="00B2579C" w:rsidP="00B257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LINCS Proteomic Characterization Center for Signaling and Epigenetics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Broad Institute, </w:t>
      </w:r>
      <w:r>
        <w:rPr>
          <w:rFonts w:ascii="Times New Roman" w:hAnsi="Times New Roman" w:cs="Times New Roman"/>
          <w:sz w:val="22"/>
          <w:szCs w:val="22"/>
        </w:rPr>
        <w:t>Jacob Jaffe)</w:t>
      </w:r>
    </w:p>
    <w:p w:rsidR="003D09DC" w:rsidRDefault="00B2579C" w:rsidP="00B257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Microenvironment Perturbagen (MEP) LINCS Center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Oregon Health &amp; Science University, </w:t>
      </w:r>
      <w:r w:rsidR="003D09DC">
        <w:rPr>
          <w:rFonts w:ascii="Times New Roman" w:hAnsi="Times New Roman" w:cs="Times New Roman"/>
          <w:sz w:val="22"/>
          <w:szCs w:val="22"/>
        </w:rPr>
        <w:t>Joe Gray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3D09DC" w:rsidRDefault="00743E36" w:rsidP="00743E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HMS LINCS Center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3D09DC">
        <w:rPr>
          <w:rFonts w:ascii="Times New Roman" w:hAnsi="Times New Roman" w:cs="Times New Roman"/>
          <w:sz w:val="22"/>
          <w:szCs w:val="22"/>
        </w:rPr>
        <w:t xml:space="preserve">Peter </w:t>
      </w:r>
      <w:proofErr w:type="spellStart"/>
      <w:r w:rsidR="003D09DC">
        <w:rPr>
          <w:rFonts w:ascii="Times New Roman" w:hAnsi="Times New Roman" w:cs="Times New Roman"/>
          <w:sz w:val="22"/>
          <w:szCs w:val="22"/>
        </w:rPr>
        <w:t>Sorger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3D09DC" w:rsidRDefault="00743E36" w:rsidP="00743E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2718EE">
        <w:rPr>
          <w:rFonts w:ascii="Times New Roman" w:hAnsi="Times New Roman" w:cs="Times New Roman"/>
          <w:b/>
          <w:sz w:val="22"/>
          <w:szCs w:val="22"/>
        </w:rPr>
        <w:t>LINCS Center for Transcriptomics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="00E65D25">
        <w:rPr>
          <w:rFonts w:ascii="Times New Roman" w:hAnsi="Times New Roman" w:cs="Times New Roman"/>
          <w:sz w:val="22"/>
          <w:szCs w:val="22"/>
        </w:rPr>
        <w:t xml:space="preserve">Broad Institute, </w:t>
      </w:r>
      <w:r w:rsidR="003D09DC">
        <w:rPr>
          <w:rFonts w:ascii="Times New Roman" w:hAnsi="Times New Roman" w:cs="Times New Roman"/>
          <w:sz w:val="22"/>
          <w:szCs w:val="22"/>
        </w:rPr>
        <w:t xml:space="preserve">Todd </w:t>
      </w:r>
      <w:r>
        <w:rPr>
          <w:rFonts w:ascii="Times New Roman" w:hAnsi="Times New Roman" w:cs="Times New Roman"/>
          <w:sz w:val="22"/>
          <w:szCs w:val="22"/>
        </w:rPr>
        <w:t>Golub)</w:t>
      </w:r>
    </w:p>
    <w:p w:rsidR="003D09DC" w:rsidRDefault="008025B4" w:rsidP="008025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718EE">
        <w:rPr>
          <w:rFonts w:ascii="Times New Roman" w:hAnsi="Times New Roman" w:cs="Times New Roman"/>
          <w:b/>
          <w:sz w:val="22"/>
          <w:szCs w:val="22"/>
        </w:rPr>
        <w:t>NeuroLINCS</w:t>
      </w:r>
      <w:proofErr w:type="spellEnd"/>
      <w:r w:rsidRPr="002718EE">
        <w:rPr>
          <w:rFonts w:ascii="Times New Roman" w:hAnsi="Times New Roman" w:cs="Times New Roman"/>
          <w:b/>
          <w:sz w:val="22"/>
          <w:szCs w:val="22"/>
        </w:rPr>
        <w:t xml:space="preserve"> Center </w:t>
      </w:r>
      <w:r>
        <w:rPr>
          <w:rFonts w:ascii="Times New Roman" w:hAnsi="Times New Roman" w:cs="Times New Roman"/>
          <w:sz w:val="22"/>
          <w:szCs w:val="22"/>
        </w:rPr>
        <w:t xml:space="preserve"> (UC-Irvine, </w:t>
      </w:r>
      <w:r w:rsidR="003D09DC">
        <w:rPr>
          <w:rFonts w:ascii="Times New Roman" w:hAnsi="Times New Roman" w:cs="Times New Roman"/>
          <w:sz w:val="22"/>
          <w:szCs w:val="22"/>
        </w:rPr>
        <w:t>Leslie Thompson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871BDA" w:rsidRDefault="00871BDA" w:rsidP="003D09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Across all groups external to LINCS</w:t>
      </w:r>
    </w:p>
    <w:p w:rsidR="003D09DC" w:rsidRDefault="00DA5942" w:rsidP="00871B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E.g. L1000 paper, Canvas Browse</w:t>
      </w:r>
      <w:r w:rsidR="00871BDA">
        <w:rPr>
          <w:rFonts w:ascii="Times New Roman" w:hAnsi="Times New Roman" w:cs="Times New Roman"/>
          <w:sz w:val="22"/>
          <w:szCs w:val="22"/>
        </w:rPr>
        <w:t xml:space="preserve">r </w:t>
      </w:r>
    </w:p>
    <w:sectPr w:rsidR="003D09DC" w:rsidSect="00C707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217" w:rsidRDefault="00096217" w:rsidP="004E606B">
      <w:r>
        <w:separator/>
      </w:r>
    </w:p>
  </w:endnote>
  <w:endnote w:type="continuationSeparator" w:id="0">
    <w:p w:rsidR="00096217" w:rsidRDefault="00096217" w:rsidP="004E6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217" w:rsidRDefault="00096217" w:rsidP="004E606B">
      <w:r>
        <w:separator/>
      </w:r>
    </w:p>
  </w:footnote>
  <w:footnote w:type="continuationSeparator" w:id="0">
    <w:p w:rsidR="00096217" w:rsidRDefault="00096217" w:rsidP="004E6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06B" w:rsidRPr="00B76C52" w:rsidRDefault="004E606B">
    <w:pPr>
      <w:pStyle w:val="Header"/>
      <w:rPr>
        <w:rFonts w:ascii="Times New Roman" w:hAnsi="Times New Roman" w:cs="Times New Roman"/>
      </w:rPr>
    </w:pPr>
    <w:r w:rsidRPr="00B76C52">
      <w:rPr>
        <w:rFonts w:ascii="Times New Roman" w:hAnsi="Times New Roman" w:cs="Times New Roman"/>
      </w:rPr>
      <w:t>LINCS Publication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50977"/>
    <w:multiLevelType w:val="hybridMultilevel"/>
    <w:tmpl w:val="7096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B"/>
    <w:rsid w:val="00001FAC"/>
    <w:rsid w:val="00096217"/>
    <w:rsid w:val="000A7389"/>
    <w:rsid w:val="002634BF"/>
    <w:rsid w:val="002718EE"/>
    <w:rsid w:val="003569E4"/>
    <w:rsid w:val="003D09DC"/>
    <w:rsid w:val="004E606B"/>
    <w:rsid w:val="005444D5"/>
    <w:rsid w:val="00743E36"/>
    <w:rsid w:val="008025B4"/>
    <w:rsid w:val="00871BDA"/>
    <w:rsid w:val="00B11995"/>
    <w:rsid w:val="00B2579C"/>
    <w:rsid w:val="00B76C52"/>
    <w:rsid w:val="00BE2D49"/>
    <w:rsid w:val="00C70775"/>
    <w:rsid w:val="00C73E72"/>
    <w:rsid w:val="00CF6CC7"/>
    <w:rsid w:val="00D45FA5"/>
    <w:rsid w:val="00D9330B"/>
    <w:rsid w:val="00DA5942"/>
    <w:rsid w:val="00E101FE"/>
    <w:rsid w:val="00E65D25"/>
    <w:rsid w:val="00EA6FA3"/>
    <w:rsid w:val="00EE3BE5"/>
    <w:rsid w:val="00F05F84"/>
    <w:rsid w:val="00F6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C9982"/>
  <w14:defaultImageDpi w14:val="32767"/>
  <w15:chartTrackingRefBased/>
  <w15:docId w15:val="{4B0852CA-A3CA-FA47-B48C-D5FF70EA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0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06B"/>
  </w:style>
  <w:style w:type="paragraph" w:styleId="Footer">
    <w:name w:val="footer"/>
    <w:basedOn w:val="Normal"/>
    <w:link w:val="FooterChar"/>
    <w:uiPriority w:val="99"/>
    <w:unhideWhenUsed/>
    <w:rsid w:val="004E60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06B"/>
  </w:style>
  <w:style w:type="paragraph" w:styleId="ListParagraph">
    <w:name w:val="List Paragraph"/>
    <w:basedOn w:val="Normal"/>
    <w:uiPriority w:val="34"/>
    <w:qFormat/>
    <w:rsid w:val="00B76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F6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csproject.org/LINCS/community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reporter.nih.gov/reporter_searchresults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2018-08-22T20:56:00Z</dcterms:created>
  <dcterms:modified xsi:type="dcterms:W3CDTF">2018-08-24T14:17:00Z</dcterms:modified>
</cp:coreProperties>
</file>