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A4C3F3" w14:textId="37925DC2" w:rsidR="00B46757" w:rsidRDefault="00A1589E" w:rsidP="00422068">
      <w:pPr>
        <w:outlineLvl w:val="0"/>
        <w:rPr>
          <w:b/>
        </w:rPr>
      </w:pPr>
      <w:r>
        <w:rPr>
          <w:b/>
        </w:rPr>
        <w:t xml:space="preserve">Clustergrammer Visualization of </w:t>
      </w:r>
      <w:r w:rsidR="007D0773">
        <w:rPr>
          <w:b/>
        </w:rPr>
        <w:t>Transcriptomic NURSA Data</w:t>
      </w:r>
    </w:p>
    <w:p w14:paraId="689DCE3A" w14:textId="77777777" w:rsidR="007D0773" w:rsidRDefault="007D0773" w:rsidP="00422068">
      <w:pPr>
        <w:outlineLvl w:val="0"/>
        <w:rPr>
          <w:b/>
        </w:rPr>
      </w:pPr>
    </w:p>
    <w:p w14:paraId="08FD6D2F" w14:textId="3AB4734B" w:rsidR="007D0773" w:rsidRDefault="007D0773" w:rsidP="00422068">
      <w:pPr>
        <w:outlineLvl w:val="0"/>
        <w:rPr>
          <w:b/>
        </w:rPr>
      </w:pPr>
      <w:r>
        <w:rPr>
          <w:b/>
          <w:noProof/>
        </w:rPr>
        <w:drawing>
          <wp:inline distT="0" distB="0" distL="0" distR="0" wp14:anchorId="37B7CB94" wp14:editId="5498A91E">
            <wp:extent cx="4737735" cy="3309764"/>
            <wp:effectExtent l="0" t="0" r="12065" b="0"/>
            <wp:docPr id="2" name="Picture 2" descr="img/NURSA_clustergram_category_wi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/NURSA_clustergram_category_wid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082" cy="332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CC886" w14:textId="2D7493CC" w:rsidR="009C1448" w:rsidRPr="009C1448" w:rsidRDefault="00A1589E" w:rsidP="00422068">
      <w:pPr>
        <w:outlineLvl w:val="0"/>
      </w:pPr>
      <w:r>
        <w:t xml:space="preserve">Legend: </w:t>
      </w:r>
      <w:r w:rsidR="00681D76">
        <w:t xml:space="preserve">Above is an example Clustergrammer visualization of transcriptomic data from a dataset available through NURSA. The dataset name is: Time course transcriptomic analysus of all-trans retionoic acid (ATRA)-treated NB4 cells. </w:t>
      </w:r>
      <w:r>
        <w:t xml:space="preserve">A subset of the data, ATRA treated TGM2 knockdown NB4 cells, is shown in the clustergram. </w:t>
      </w:r>
      <w:r w:rsidR="00D43F95">
        <w:t>Enrichment analysis has been performed on the genes (rows) and the top ten enriched mouse phenotypes after gene knockdown are shown – we can see that many of the top enriched phenotypes are immune-related and are associated with down-regulated genes (blue matrix cells) after ATRA treatment</w:t>
      </w:r>
      <w:bookmarkStart w:id="0" w:name="_GoBack"/>
      <w:bookmarkEnd w:id="0"/>
      <w:r w:rsidR="00D43F95">
        <w:t xml:space="preserve">. </w:t>
      </w:r>
    </w:p>
    <w:p w14:paraId="02FE0C36" w14:textId="77777777" w:rsidR="00B46757" w:rsidRDefault="00B46757" w:rsidP="00422068">
      <w:pPr>
        <w:outlineLvl w:val="0"/>
        <w:rPr>
          <w:b/>
        </w:rPr>
      </w:pPr>
    </w:p>
    <w:p w14:paraId="4D0F4DC8" w14:textId="585A84C8" w:rsidR="00422068" w:rsidRPr="00A94D4C" w:rsidRDefault="00422068" w:rsidP="00422068">
      <w:pPr>
        <w:outlineLvl w:val="0"/>
        <w:rPr>
          <w:b/>
        </w:rPr>
      </w:pPr>
      <w:r w:rsidRPr="00A94D4C">
        <w:rPr>
          <w:b/>
        </w:rPr>
        <w:t>Data Visualization using Clustergrammer</w:t>
      </w:r>
    </w:p>
    <w:p w14:paraId="70D22765" w14:textId="77777777" w:rsidR="00C20514" w:rsidRDefault="00422068" w:rsidP="00422068">
      <w:r>
        <w:t>The NURSA Transcriptomine search engine allows users to access over 30 million transcriptomic datapoints, but enabling resear</w:t>
      </w:r>
      <w:r w:rsidR="00E67596">
        <w:t xml:space="preserve">chers to easily engage with </w:t>
      </w:r>
      <w:r>
        <w:t xml:space="preserve">data and obtain insights remains difficult. Web-based visualization can be a powerful tool to enable user-friendly interaction </w:t>
      </w:r>
      <w:r w:rsidR="004A3E75">
        <w:t>with and analysis of</w:t>
      </w:r>
      <w:r>
        <w:t xml:space="preserve"> complex data. We developed the web-based visualization tool, Clustergrammer, that enables users to interactively visualize high-dimensional biological datasets such as: genome-wide expression and proteomics data. Clustergrammer allows users to interactively </w:t>
      </w:r>
      <w:r w:rsidR="00F9488D">
        <w:t xml:space="preserve">reorder, </w:t>
      </w:r>
      <w:r>
        <w:t>filter, perform enrichment analysis, and export data to other tools. Clustergrammer is specifically built to allow users to intuitively explore and identify functional clusters in complex biological data</w:t>
      </w:r>
      <w:r w:rsidR="00D91ECE">
        <w:t>,</w:t>
      </w:r>
      <w:r>
        <w:t xml:space="preserve"> such as the transcriptomic data</w:t>
      </w:r>
      <w:r w:rsidR="00D91ECE">
        <w:t xml:space="preserve"> provided by NURSA</w:t>
      </w:r>
      <w:r>
        <w:t xml:space="preserve">. </w:t>
      </w:r>
    </w:p>
    <w:p w14:paraId="75E32013" w14:textId="77777777" w:rsidR="00C20514" w:rsidRDefault="00C20514" w:rsidP="00422068"/>
    <w:p w14:paraId="5F27D768" w14:textId="48DB8B71" w:rsidR="00422068" w:rsidRDefault="00422068" w:rsidP="00422068">
      <w:r>
        <w:t xml:space="preserve">We plan on using Clustergrammer to </w:t>
      </w:r>
      <w:r w:rsidR="00C20514">
        <w:t xml:space="preserve">enable </w:t>
      </w:r>
      <w:r>
        <w:t xml:space="preserve">users to visualize user-specified subsets of the NURSA transcriptomic data as well as obtain down-sampled global views of the entire transcriptomic data. </w:t>
      </w:r>
      <w:r w:rsidR="00A23AF5">
        <w:t xml:space="preserve">Specifically, for NURSA transcriptomic Dataset pages we will add interactive heatmap visualizations of differentially expressed genes, which are currently </w:t>
      </w:r>
      <w:r w:rsidR="004632A2">
        <w:t xml:space="preserve">shown as fold-change values in </w:t>
      </w:r>
      <w:r w:rsidR="00E82BFA">
        <w:t xml:space="preserve">interactive </w:t>
      </w:r>
      <w:r w:rsidR="004632A2">
        <w:t xml:space="preserve">gene list </w:t>
      </w:r>
      <w:r w:rsidR="00A23AF5">
        <w:t xml:space="preserve">tables (see example </w:t>
      </w:r>
      <w:hyperlink r:id="rId5" w:history="1">
        <w:r w:rsidR="00A23AF5" w:rsidRPr="00A23AF5">
          <w:rPr>
            <w:rStyle w:val="Hyperlink"/>
          </w:rPr>
          <w:t>dataset</w:t>
        </w:r>
      </w:hyperlink>
      <w:r w:rsidR="00A23AF5">
        <w:t xml:space="preserve">). </w:t>
      </w:r>
      <w:r w:rsidR="009D10AC">
        <w:t>The Clustergrammer</w:t>
      </w:r>
      <w:r w:rsidR="004632A2">
        <w:t xml:space="preserve"> </w:t>
      </w:r>
      <w:r w:rsidR="004632A2">
        <w:lastRenderedPageBreak/>
        <w:t>visualizations will enable users to easily identify clusters of</w:t>
      </w:r>
      <w:r w:rsidR="009D10AC">
        <w:t xml:space="preserve"> differentially expressed genes and experiments</w:t>
      </w:r>
      <w:r w:rsidR="00114A51">
        <w:t xml:space="preserve"> and</w:t>
      </w:r>
      <w:r w:rsidR="009D10AC">
        <w:t xml:space="preserve"> perform enrichment analysis on these genes using the Ma’ayan lab tool Enrichr.</w:t>
      </w:r>
    </w:p>
    <w:p w14:paraId="3A899F5B" w14:textId="77777777" w:rsidR="004632A2" w:rsidRDefault="004632A2" w:rsidP="00422068"/>
    <w:p w14:paraId="4CB33B40" w14:textId="439E3E38" w:rsidR="004632A2" w:rsidRDefault="009D10AC" w:rsidP="00422068">
      <w:r>
        <w:t xml:space="preserve">To demonstrate </w:t>
      </w:r>
    </w:p>
    <w:p w14:paraId="2DCEBF57" w14:textId="77777777" w:rsidR="00E67596" w:rsidRDefault="00E67596" w:rsidP="00422068"/>
    <w:p w14:paraId="6F8F43E5" w14:textId="5DD52ED6" w:rsidR="00E67596" w:rsidRDefault="00E67596" w:rsidP="00422068">
      <w:r>
        <w:t>[choose subsets</w:t>
      </w:r>
      <w:r w:rsidR="00166EBF">
        <w:t xml:space="preserve"> of experiments, bring in genome-wide information to help understand</w:t>
      </w:r>
      <w:r>
        <w:t>]</w:t>
      </w:r>
    </w:p>
    <w:p w14:paraId="167FA440" w14:textId="77777777" w:rsidR="00422068" w:rsidRDefault="00422068" w:rsidP="00422068"/>
    <w:p w14:paraId="39CCDB34" w14:textId="77777777" w:rsidR="00422068" w:rsidRDefault="00422068" w:rsidP="00422068">
      <w:pPr>
        <w:outlineLvl w:val="0"/>
        <w:rPr>
          <w:b/>
        </w:rPr>
      </w:pPr>
      <w:r>
        <w:rPr>
          <w:b/>
        </w:rPr>
        <w:t>Integration with Gene Signature Database</w:t>
      </w:r>
    </w:p>
    <w:p w14:paraId="03023D53" w14:textId="77777777" w:rsidR="00422068" w:rsidRPr="00A94D4C" w:rsidRDefault="00422068" w:rsidP="00422068">
      <w:r>
        <w:t xml:space="preserve">Transcriptomic data can be used to assign gene-expression signatures to specific biological states, such as disease-states and drug-perturbation states, and these signatures can be used to discover novel relationships between biological states. For instance, we can use gene-signature comparison to draw connections between genes and diseases. We have combined and curated a diverse set of gene signatures from the several resources, including the LINCS L1000 project and the Gene Expression Omnibus, to build several large databases of gene-signatures. This resource of gene-signatures can be used in combination with the NURSA transcriptomic data to identify novel associations between: genes, tissues, and nuclear receptors. We have built several tools, including L1000CDS2 and CREEDs, that allow users to easily query these data. </w:t>
      </w:r>
    </w:p>
    <w:p w14:paraId="07F74E0E" w14:textId="77777777" w:rsidR="00E531E9" w:rsidRDefault="008E5D97"/>
    <w:sectPr w:rsidR="00E531E9" w:rsidSect="00397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68"/>
    <w:rsid w:val="000020F1"/>
    <w:rsid w:val="00114A51"/>
    <w:rsid w:val="00120F0A"/>
    <w:rsid w:val="00166EBF"/>
    <w:rsid w:val="002D607A"/>
    <w:rsid w:val="00397A72"/>
    <w:rsid w:val="00422068"/>
    <w:rsid w:val="004632A2"/>
    <w:rsid w:val="0049543B"/>
    <w:rsid w:val="004A3E75"/>
    <w:rsid w:val="005F2855"/>
    <w:rsid w:val="00647D5D"/>
    <w:rsid w:val="00673B5D"/>
    <w:rsid w:val="00681D76"/>
    <w:rsid w:val="006F01D4"/>
    <w:rsid w:val="007D0773"/>
    <w:rsid w:val="00811EF3"/>
    <w:rsid w:val="008E5D97"/>
    <w:rsid w:val="00915BF6"/>
    <w:rsid w:val="009C1448"/>
    <w:rsid w:val="009D10AC"/>
    <w:rsid w:val="00A1589E"/>
    <w:rsid w:val="00A16832"/>
    <w:rsid w:val="00A23AF5"/>
    <w:rsid w:val="00A6489B"/>
    <w:rsid w:val="00B46757"/>
    <w:rsid w:val="00C20514"/>
    <w:rsid w:val="00CF446D"/>
    <w:rsid w:val="00D43F95"/>
    <w:rsid w:val="00D91ECE"/>
    <w:rsid w:val="00DB0680"/>
    <w:rsid w:val="00E67596"/>
    <w:rsid w:val="00E82BFA"/>
    <w:rsid w:val="00F94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6C3D5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220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422068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22068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A23A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hyperlink" Target="https://www.nursa.org/nursa/datasets/dataset.jsf?doi=10.1621/z04egxZq1P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486</Words>
  <Characters>2773</Characters>
  <Application>Microsoft Macintosh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Example Transcriptomic NURSA Data Visualization</vt:lpstr>
      <vt:lpstr/>
      <vt:lpstr>/</vt:lpstr>
      <vt:lpstr>Above</vt:lpstr>
      <vt:lpstr/>
      <vt:lpstr>Data Visualization using Clustergrammer</vt:lpstr>
      <vt:lpstr>Integration with Gene Signature Database</vt:lpstr>
    </vt:vector>
  </TitlesOfParts>
  <LinksUpToDate>false</LinksUpToDate>
  <CharactersWithSpaces>3253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Fernandez</dc:creator>
  <cp:keywords/>
  <dc:description/>
  <cp:lastModifiedBy>Nick Fernandez</cp:lastModifiedBy>
  <cp:revision>22</cp:revision>
  <dcterms:created xsi:type="dcterms:W3CDTF">2016-11-11T17:10:00Z</dcterms:created>
  <dcterms:modified xsi:type="dcterms:W3CDTF">2016-11-11T17:28:00Z</dcterms:modified>
</cp:coreProperties>
</file>