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עבור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הפעל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הלוגיקה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הבאה</w:t>
      </w:r>
      <w:r w:rsidDel="00000000" w:rsidR="00000000" w:rsidRPr="00000000">
        <w:rPr>
          <w:sz w:val="34"/>
          <w:szCs w:val="34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pdf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סרטון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קישור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הסרטון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שלב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הפעילות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בסוגריים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קטן</w:t>
      </w:r>
      <w:r w:rsidDel="00000000" w:rsidR="00000000" w:rsidRPr="00000000">
        <w:rPr>
          <w:sz w:val="34"/>
          <w:szCs w:val="34"/>
          <w:rtl w:val="1"/>
        </w:rPr>
        <w:t xml:space="preserve">),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רק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מחצית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הרוחב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המסגרת</w:t>
      </w:r>
      <w:r w:rsidDel="00000000" w:rsidR="00000000" w:rsidRPr="00000000">
        <w:rPr>
          <w:sz w:val="34"/>
          <w:szCs w:val="34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דפי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״ + </w:t>
      </w:r>
      <w:r w:rsidDel="00000000" w:rsidR="00000000" w:rsidRPr="00000000">
        <w:rPr>
          <w:sz w:val="34"/>
          <w:szCs w:val="34"/>
          <w:rtl w:val="1"/>
        </w:rPr>
        <w:t xml:space="preserve">שמות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קבצים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תוסיף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איזור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נוסף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מלבן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ובו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תראה</w:t>
      </w:r>
      <w:r w:rsidDel="00000000" w:rsidR="00000000" w:rsidRPr="00000000">
        <w:rPr>
          <w:sz w:val="42"/>
          <w:szCs w:val="42"/>
          <w:rtl w:val="0"/>
        </w:rPr>
        <w:t xml:space="preserve"> </w:t>
      </w:r>
      <w:r w:rsidDel="00000000" w:rsidR="00000000" w:rsidRPr="00000000">
        <w:rPr>
          <w:color w:val="bfbfbf"/>
          <w:sz w:val="28"/>
          <w:szCs w:val="28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עצמם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וקישור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ימוקמו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בתיקייה</w:t>
      </w:r>
      <w:r w:rsidDel="00000000" w:rsidR="00000000" w:rsidRPr="00000000">
        <w:rPr>
          <w:sz w:val="34"/>
          <w:szCs w:val="34"/>
          <w:rtl w:val="1"/>
        </w:rPr>
        <w:t xml:space="preserve">: </w:t>
      </w:r>
      <w:r w:rsidDel="00000000" w:rsidR="00000000" w:rsidRPr="00000000">
        <w:rPr>
          <w:sz w:val="34"/>
          <w:szCs w:val="34"/>
          <w:rtl w:val="0"/>
        </w:rPr>
        <w:t xml:space="preserve">worksheets</w:t>
      </w:r>
      <w:r w:rsidDel="00000000" w:rsidR="00000000" w:rsidRPr="00000000">
        <w:rPr>
          <w:sz w:val="34"/>
          <w:szCs w:val="34"/>
          <w:rtl w:val="0"/>
        </w:rPr>
        <w:t xml:space="preserve">\</w:t>
      </w:r>
      <w:r w:rsidDel="00000000" w:rsidR="00000000" w:rsidRPr="00000000">
        <w:rPr>
          <w:sz w:val="34"/>
          <w:szCs w:val="34"/>
          <w:rtl w:val="0"/>
        </w:rPr>
        <w:t xml:space="preserve">images</w:t>
      </w:r>
      <w:r w:rsidDel="00000000" w:rsidR="00000000" w:rsidRPr="00000000">
        <w:rPr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הטקסט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והתכנים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בדיוק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הסדר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מצויינים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במסמך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2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before="200" w:line="331.2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7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7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4"/>
                  <w:szCs w:val="24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77">
            <w:pPr>
              <w:widowControl w:val="0"/>
              <w:bidi w:val="1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תמונה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kadishman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7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8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F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0C9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2" Type="http://schemas.openxmlformats.org/officeDocument/2006/relationships/hyperlink" Target="https://www.youtube.com/watch?v=2ATk81bfr7s" TargetMode="External"/><Relationship Id="rId9" Type="http://schemas.openxmlformats.org/officeDocument/2006/relationships/hyperlink" Target="https://www.biderman.co.il/%D7%A7%D7%93%D7%99%D7%A9%D7%9E%D7%9F_%D7%9E%D7%A0%D7%A9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