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45D6" w:rsidRPr="008F45D6" w:rsidRDefault="008F45D6" w:rsidP="008F45D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sidRPr="008F45D6">
        <w:rPr>
          <w:rFonts w:ascii="Times New Roman" w:eastAsia="Times New Roman" w:hAnsi="Times New Roman" w:cs="Times New Roman"/>
          <w:b/>
          <w:bCs/>
          <w:kern w:val="36"/>
          <w:sz w:val="48"/>
          <w:szCs w:val="48"/>
          <w:lang w:eastAsia="en-ZA"/>
        </w:rPr>
        <w:t>The Business Case</w:t>
      </w:r>
    </w:p>
    <w:p w:rsidR="008F45D6" w:rsidRPr="008F45D6" w:rsidRDefault="008F45D6" w:rsidP="008F45D6">
      <w:pPr>
        <w:spacing w:before="100" w:beforeAutospacing="1" w:after="100" w:afterAutospacing="1" w:line="240" w:lineRule="auto"/>
        <w:rPr>
          <w:rFonts w:ascii="Times New Roman" w:eastAsia="Times New Roman" w:hAnsi="Times New Roman" w:cs="Times New Roman"/>
          <w:sz w:val="24"/>
          <w:szCs w:val="24"/>
          <w:lang w:eastAsia="en-ZA"/>
        </w:rPr>
      </w:pPr>
      <w:r w:rsidRPr="008F45D6">
        <w:rPr>
          <w:rFonts w:ascii="Times New Roman" w:eastAsia="Times New Roman" w:hAnsi="Times New Roman" w:cs="Times New Roman"/>
          <w:b/>
          <w:bCs/>
          <w:sz w:val="24"/>
          <w:szCs w:val="24"/>
          <w:lang w:eastAsia="en-ZA"/>
        </w:rPr>
        <w:t>Project Name:</w:t>
      </w:r>
      <w:r w:rsidRPr="008F45D6">
        <w:rPr>
          <w:rFonts w:ascii="Times New Roman" w:eastAsia="Times New Roman" w:hAnsi="Times New Roman" w:cs="Times New Roman"/>
          <w:sz w:val="24"/>
          <w:szCs w:val="24"/>
          <w:lang w:eastAsia="en-ZA"/>
        </w:rPr>
        <w:t xml:space="preserve"> The Thato Learning Architecture (TLA)</w:t>
      </w:r>
    </w:p>
    <w:p w:rsidR="008F45D6" w:rsidRPr="008F45D6" w:rsidRDefault="008F45D6" w:rsidP="008F45D6">
      <w:pPr>
        <w:spacing w:before="100" w:beforeAutospacing="1" w:after="100" w:afterAutospacing="1" w:line="240" w:lineRule="auto"/>
        <w:rPr>
          <w:rFonts w:ascii="Times New Roman" w:eastAsia="Times New Roman" w:hAnsi="Times New Roman" w:cs="Times New Roman"/>
          <w:sz w:val="24"/>
          <w:szCs w:val="24"/>
          <w:lang w:eastAsia="en-ZA"/>
        </w:rPr>
      </w:pPr>
      <w:r w:rsidRPr="008F45D6">
        <w:rPr>
          <w:rFonts w:ascii="Times New Roman" w:eastAsia="Times New Roman" w:hAnsi="Times New Roman" w:cs="Times New Roman"/>
          <w:b/>
          <w:bCs/>
          <w:sz w:val="24"/>
          <w:szCs w:val="24"/>
          <w:lang w:eastAsia="en-ZA"/>
        </w:rPr>
        <w:t>Author:</w:t>
      </w:r>
      <w:r w:rsidRPr="008F45D6">
        <w:rPr>
          <w:rFonts w:ascii="Times New Roman" w:eastAsia="Times New Roman" w:hAnsi="Times New Roman" w:cs="Times New Roman"/>
          <w:sz w:val="24"/>
          <w:szCs w:val="24"/>
          <w:lang w:eastAsia="en-ZA"/>
        </w:rPr>
        <w:t xml:space="preserve"> Thato Khonkhe</w:t>
      </w:r>
    </w:p>
    <w:p w:rsidR="008F45D6" w:rsidRPr="008F45D6" w:rsidRDefault="008F45D6" w:rsidP="008F45D6">
      <w:pPr>
        <w:spacing w:before="100" w:beforeAutospacing="1" w:after="100" w:afterAutospacing="1" w:line="240" w:lineRule="auto"/>
        <w:rPr>
          <w:rFonts w:ascii="Times New Roman" w:eastAsia="Times New Roman" w:hAnsi="Times New Roman" w:cs="Times New Roman"/>
          <w:sz w:val="24"/>
          <w:szCs w:val="24"/>
          <w:lang w:eastAsia="en-ZA"/>
        </w:rPr>
      </w:pPr>
      <w:r w:rsidRPr="008F45D6">
        <w:rPr>
          <w:rFonts w:ascii="Times New Roman" w:eastAsia="Times New Roman" w:hAnsi="Times New Roman" w:cs="Times New Roman"/>
          <w:b/>
          <w:bCs/>
          <w:sz w:val="24"/>
          <w:szCs w:val="24"/>
          <w:lang w:eastAsia="en-ZA"/>
        </w:rPr>
        <w:t>Version:</w:t>
      </w:r>
      <w:r w:rsidRPr="008F45D6">
        <w:rPr>
          <w:rFonts w:ascii="Times New Roman" w:eastAsia="Times New Roman" w:hAnsi="Times New Roman" w:cs="Times New Roman"/>
          <w:sz w:val="24"/>
          <w:szCs w:val="24"/>
          <w:lang w:eastAsia="en-ZA"/>
        </w:rPr>
        <w:t xml:space="preserve"> 1.0.0</w:t>
      </w:r>
    </w:p>
    <w:p w:rsidR="008F45D6" w:rsidRPr="008F45D6" w:rsidRDefault="008F45D6" w:rsidP="008F45D6">
      <w:pPr>
        <w:spacing w:before="100" w:beforeAutospacing="1" w:after="100" w:afterAutospacing="1" w:line="240" w:lineRule="auto"/>
        <w:rPr>
          <w:rFonts w:ascii="Times New Roman" w:eastAsia="Times New Roman" w:hAnsi="Times New Roman" w:cs="Times New Roman"/>
          <w:sz w:val="24"/>
          <w:szCs w:val="24"/>
          <w:lang w:eastAsia="en-ZA"/>
        </w:rPr>
      </w:pPr>
      <w:r w:rsidRPr="008F45D6">
        <w:rPr>
          <w:rFonts w:ascii="Times New Roman" w:eastAsia="Times New Roman" w:hAnsi="Times New Roman" w:cs="Times New Roman"/>
          <w:b/>
          <w:bCs/>
          <w:sz w:val="24"/>
          <w:szCs w:val="24"/>
          <w:lang w:eastAsia="en-ZA"/>
        </w:rPr>
        <w:t>Target Audience:</w:t>
      </w:r>
      <w:r w:rsidRPr="008F45D6">
        <w:rPr>
          <w:rFonts w:ascii="Times New Roman" w:eastAsia="Times New Roman" w:hAnsi="Times New Roman" w:cs="Times New Roman"/>
          <w:sz w:val="24"/>
          <w:szCs w:val="24"/>
          <w:lang w:eastAsia="en-ZA"/>
        </w:rPr>
        <w:t xml:space="preserve"> Enterprise Executive Sponsors, Chief Human Resources Officers (CHRO), Chief Information Officers (CIO)</w:t>
      </w:r>
    </w:p>
    <w:p w:rsidR="008F45D6" w:rsidRPr="008F45D6" w:rsidRDefault="008F45D6" w:rsidP="008F45D6">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8F45D6">
        <w:rPr>
          <w:rFonts w:ascii="Times New Roman" w:eastAsia="Times New Roman" w:hAnsi="Times New Roman" w:cs="Times New Roman"/>
          <w:b/>
          <w:bCs/>
          <w:sz w:val="36"/>
          <w:szCs w:val="36"/>
          <w:lang w:eastAsia="en-ZA"/>
        </w:rPr>
        <w:t>1. Executive Summary</w:t>
      </w:r>
    </w:p>
    <w:p w:rsidR="008F45D6" w:rsidRPr="008F45D6" w:rsidRDefault="008F45D6" w:rsidP="008F45D6">
      <w:pPr>
        <w:spacing w:before="100" w:beforeAutospacing="1" w:after="100" w:afterAutospacing="1" w:line="240" w:lineRule="auto"/>
        <w:rPr>
          <w:rFonts w:ascii="Times New Roman" w:eastAsia="Times New Roman" w:hAnsi="Times New Roman" w:cs="Times New Roman"/>
          <w:sz w:val="24"/>
          <w:szCs w:val="24"/>
          <w:lang w:eastAsia="en-ZA"/>
        </w:rPr>
      </w:pPr>
      <w:r w:rsidRPr="008F45D6">
        <w:rPr>
          <w:rFonts w:ascii="Times New Roman" w:eastAsia="Times New Roman" w:hAnsi="Times New Roman" w:cs="Times New Roman"/>
          <w:sz w:val="24"/>
          <w:szCs w:val="24"/>
          <w:lang w:eastAsia="en-ZA"/>
        </w:rPr>
        <w:t xml:space="preserve">Modern enterprises face a critical challenge: a widening gap between workforce capabilities and rapid technological changes. Traditional Corporate Training Programs are failing. Organizations are spending millions of </w:t>
      </w:r>
      <w:proofErr w:type="spellStart"/>
      <w:r w:rsidRPr="008F45D6">
        <w:rPr>
          <w:rFonts w:ascii="Times New Roman" w:eastAsia="Times New Roman" w:hAnsi="Times New Roman" w:cs="Times New Roman"/>
          <w:sz w:val="24"/>
          <w:szCs w:val="24"/>
          <w:lang w:eastAsia="en-ZA"/>
        </w:rPr>
        <w:t>Rands</w:t>
      </w:r>
      <w:proofErr w:type="spellEnd"/>
      <w:r w:rsidRPr="008F45D6">
        <w:rPr>
          <w:rFonts w:ascii="Times New Roman" w:eastAsia="Times New Roman" w:hAnsi="Times New Roman" w:cs="Times New Roman"/>
          <w:sz w:val="24"/>
          <w:szCs w:val="24"/>
          <w:lang w:eastAsia="en-ZA"/>
        </w:rPr>
        <w:t xml:space="preserve"> annually on static, </w:t>
      </w:r>
      <w:proofErr w:type="spellStart"/>
      <w:r w:rsidRPr="008F45D6">
        <w:rPr>
          <w:rFonts w:ascii="Times New Roman" w:eastAsia="Times New Roman" w:hAnsi="Times New Roman" w:cs="Times New Roman"/>
          <w:sz w:val="24"/>
          <w:szCs w:val="24"/>
          <w:lang w:eastAsia="en-ZA"/>
        </w:rPr>
        <w:t>unoptimized</w:t>
      </w:r>
      <w:proofErr w:type="spellEnd"/>
      <w:r w:rsidRPr="008F45D6">
        <w:rPr>
          <w:rFonts w:ascii="Times New Roman" w:eastAsia="Times New Roman" w:hAnsi="Times New Roman" w:cs="Times New Roman"/>
          <w:sz w:val="24"/>
          <w:szCs w:val="24"/>
          <w:lang w:eastAsia="en-ZA"/>
        </w:rPr>
        <w:t xml:space="preserve"> Learning Management Systems (LMS) that deliver generic content in a "one-size-fits-all" format.</w:t>
      </w:r>
    </w:p>
    <w:p w:rsidR="008F45D6" w:rsidRPr="008F45D6" w:rsidRDefault="008F45D6" w:rsidP="008F45D6">
      <w:pPr>
        <w:spacing w:before="100" w:beforeAutospacing="1" w:after="100" w:afterAutospacing="1" w:line="240" w:lineRule="auto"/>
        <w:rPr>
          <w:rFonts w:ascii="Times New Roman" w:eastAsia="Times New Roman" w:hAnsi="Times New Roman" w:cs="Times New Roman"/>
          <w:sz w:val="24"/>
          <w:szCs w:val="24"/>
          <w:lang w:eastAsia="en-ZA"/>
        </w:rPr>
      </w:pPr>
      <w:r w:rsidRPr="008F45D6">
        <w:rPr>
          <w:rFonts w:ascii="Times New Roman" w:eastAsia="Times New Roman" w:hAnsi="Times New Roman" w:cs="Times New Roman"/>
          <w:b/>
          <w:bCs/>
          <w:sz w:val="24"/>
          <w:szCs w:val="24"/>
          <w:lang w:eastAsia="en-ZA"/>
        </w:rPr>
        <w:t>The Thato Learning Architecture (TLA)</w:t>
      </w:r>
      <w:r w:rsidRPr="008F45D6">
        <w:rPr>
          <w:rFonts w:ascii="Times New Roman" w:eastAsia="Times New Roman" w:hAnsi="Times New Roman" w:cs="Times New Roman"/>
          <w:sz w:val="24"/>
          <w:szCs w:val="24"/>
          <w:lang w:eastAsia="en-ZA"/>
        </w:rPr>
        <w:t xml:space="preserve"> is an intelligent, integrated corporate talent development ecosystem. TLA combines a responsive web platform, automated data pipelines, an algorithmic adaptive engine, and executive business intelligence dashboards into a unified system.</w:t>
      </w:r>
    </w:p>
    <w:p w:rsidR="008F45D6" w:rsidRPr="008F45D6" w:rsidRDefault="008F45D6" w:rsidP="008F45D6">
      <w:pPr>
        <w:spacing w:before="100" w:beforeAutospacing="1" w:after="100" w:afterAutospacing="1" w:line="240" w:lineRule="auto"/>
        <w:rPr>
          <w:rFonts w:ascii="Times New Roman" w:eastAsia="Times New Roman" w:hAnsi="Times New Roman" w:cs="Times New Roman"/>
          <w:sz w:val="24"/>
          <w:szCs w:val="24"/>
          <w:lang w:eastAsia="en-ZA"/>
        </w:rPr>
      </w:pPr>
      <w:r w:rsidRPr="008F45D6">
        <w:rPr>
          <w:rFonts w:ascii="Times New Roman" w:eastAsia="Times New Roman" w:hAnsi="Times New Roman" w:cs="Times New Roman"/>
          <w:sz w:val="24"/>
          <w:szCs w:val="24"/>
          <w:lang w:eastAsia="en-ZA"/>
        </w:rPr>
        <w:t>By continuously evaluating individual employee competencies and algorithmically tailoring learning paths, TLA eliminates training redundancies, surfaces hidden technical leadership, and gives executive stakeholders real-time visibility into the organization’s overall capabilities.</w:t>
      </w:r>
    </w:p>
    <w:p w:rsidR="008F45D6" w:rsidRPr="008F45D6" w:rsidRDefault="008F45D6" w:rsidP="008F45D6">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8F45D6">
        <w:rPr>
          <w:rFonts w:ascii="Times New Roman" w:eastAsia="Times New Roman" w:hAnsi="Times New Roman" w:cs="Times New Roman"/>
          <w:b/>
          <w:bCs/>
          <w:sz w:val="36"/>
          <w:szCs w:val="36"/>
          <w:lang w:eastAsia="en-ZA"/>
        </w:rPr>
        <w:t>2. Problem Statement</w:t>
      </w:r>
    </w:p>
    <w:p w:rsidR="008F45D6" w:rsidRPr="008F45D6" w:rsidRDefault="008F45D6" w:rsidP="008F45D6">
      <w:pPr>
        <w:spacing w:before="100" w:beforeAutospacing="1" w:after="100" w:afterAutospacing="1" w:line="240" w:lineRule="auto"/>
        <w:rPr>
          <w:rFonts w:ascii="Times New Roman" w:eastAsia="Times New Roman" w:hAnsi="Times New Roman" w:cs="Times New Roman"/>
          <w:sz w:val="24"/>
          <w:szCs w:val="24"/>
          <w:lang w:eastAsia="en-ZA"/>
        </w:rPr>
      </w:pPr>
      <w:r w:rsidRPr="008F45D6">
        <w:rPr>
          <w:rFonts w:ascii="Times New Roman" w:eastAsia="Times New Roman" w:hAnsi="Times New Roman" w:cs="Times New Roman"/>
          <w:sz w:val="24"/>
          <w:szCs w:val="24"/>
          <w:lang w:eastAsia="en-ZA"/>
        </w:rPr>
        <w:t>Enterprise human capital management suffers from three systemic inefficiencies:</w:t>
      </w:r>
    </w:p>
    <w:p w:rsidR="008F45D6" w:rsidRPr="008F45D6" w:rsidRDefault="008F45D6" w:rsidP="008F45D6">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8F45D6">
        <w:rPr>
          <w:rFonts w:ascii="Times New Roman" w:eastAsia="Times New Roman" w:hAnsi="Times New Roman" w:cs="Times New Roman"/>
          <w:b/>
          <w:bCs/>
          <w:sz w:val="27"/>
          <w:szCs w:val="27"/>
          <w:lang w:eastAsia="en-ZA"/>
        </w:rPr>
        <w:t>A. The "One-Size-Fits-All" Training Waste</w:t>
      </w:r>
    </w:p>
    <w:p w:rsidR="008F45D6" w:rsidRPr="008F45D6" w:rsidRDefault="008F45D6" w:rsidP="008F45D6">
      <w:pPr>
        <w:spacing w:before="100" w:beforeAutospacing="1" w:after="100" w:afterAutospacing="1" w:line="240" w:lineRule="auto"/>
        <w:rPr>
          <w:rFonts w:ascii="Times New Roman" w:eastAsia="Times New Roman" w:hAnsi="Times New Roman" w:cs="Times New Roman"/>
          <w:sz w:val="24"/>
          <w:szCs w:val="24"/>
          <w:lang w:eastAsia="en-ZA"/>
        </w:rPr>
      </w:pPr>
      <w:r w:rsidRPr="008F45D6">
        <w:rPr>
          <w:rFonts w:ascii="Times New Roman" w:eastAsia="Times New Roman" w:hAnsi="Times New Roman" w:cs="Times New Roman"/>
          <w:sz w:val="24"/>
          <w:szCs w:val="24"/>
          <w:lang w:eastAsia="en-ZA"/>
        </w:rPr>
        <w:t>Corporate upskilling programs force entire cohorts through identical training paths regardless of prior knowledge. Senior engineers waste valuable hours sitting through foundational courses, while junior team members become overwhelmed by advanced modules without adequate prerequisites. This lack of personalization results in lost productivity and low employee engagement.</w:t>
      </w:r>
    </w:p>
    <w:p w:rsidR="008F45D6" w:rsidRPr="008F45D6" w:rsidRDefault="008F45D6" w:rsidP="008F45D6">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8F45D6">
        <w:rPr>
          <w:rFonts w:ascii="Times New Roman" w:eastAsia="Times New Roman" w:hAnsi="Times New Roman" w:cs="Times New Roman"/>
          <w:b/>
          <w:bCs/>
          <w:sz w:val="27"/>
          <w:szCs w:val="27"/>
          <w:lang w:eastAsia="en-ZA"/>
        </w:rPr>
        <w:t>B. Blind Spots in Corporate Capabilities</w:t>
      </w:r>
    </w:p>
    <w:p w:rsidR="008F45D6" w:rsidRPr="008F45D6" w:rsidRDefault="008F45D6" w:rsidP="008F45D6">
      <w:pPr>
        <w:spacing w:before="100" w:beforeAutospacing="1" w:after="100" w:afterAutospacing="1" w:line="240" w:lineRule="auto"/>
        <w:rPr>
          <w:rFonts w:ascii="Times New Roman" w:eastAsia="Times New Roman" w:hAnsi="Times New Roman" w:cs="Times New Roman"/>
          <w:sz w:val="24"/>
          <w:szCs w:val="24"/>
          <w:lang w:eastAsia="en-ZA"/>
        </w:rPr>
      </w:pPr>
      <w:r w:rsidRPr="008F45D6">
        <w:rPr>
          <w:rFonts w:ascii="Times New Roman" w:eastAsia="Times New Roman" w:hAnsi="Times New Roman" w:cs="Times New Roman"/>
          <w:sz w:val="24"/>
          <w:szCs w:val="24"/>
          <w:lang w:eastAsia="en-ZA"/>
        </w:rPr>
        <w:t>Executive leadership and HR departments lack quantitative, granular visibility into their technical talent pool. Organizations routinely look outward for expensive external consultants or new hires simply because they possess no clear data regarding the hidden skills, competencies, or growth trajectories of their existing staff.</w:t>
      </w:r>
    </w:p>
    <w:p w:rsidR="008F45D6" w:rsidRPr="008F45D6" w:rsidRDefault="008F45D6" w:rsidP="008F45D6">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8F45D6">
        <w:rPr>
          <w:rFonts w:ascii="Times New Roman" w:eastAsia="Times New Roman" w:hAnsi="Times New Roman" w:cs="Times New Roman"/>
          <w:b/>
          <w:bCs/>
          <w:sz w:val="27"/>
          <w:szCs w:val="27"/>
          <w:lang w:eastAsia="en-ZA"/>
        </w:rPr>
        <w:lastRenderedPageBreak/>
        <w:t>C. Fragmentation of Learning and Operations</w:t>
      </w:r>
    </w:p>
    <w:p w:rsidR="008F45D6" w:rsidRPr="008F45D6" w:rsidRDefault="008F45D6" w:rsidP="008F45D6">
      <w:pPr>
        <w:spacing w:before="100" w:beforeAutospacing="1" w:after="100" w:afterAutospacing="1" w:line="240" w:lineRule="auto"/>
        <w:rPr>
          <w:rFonts w:ascii="Times New Roman" w:eastAsia="Times New Roman" w:hAnsi="Times New Roman" w:cs="Times New Roman"/>
          <w:sz w:val="24"/>
          <w:szCs w:val="24"/>
          <w:lang w:eastAsia="en-ZA"/>
        </w:rPr>
      </w:pPr>
      <w:r w:rsidRPr="008F45D6">
        <w:rPr>
          <w:rFonts w:ascii="Times New Roman" w:eastAsia="Times New Roman" w:hAnsi="Times New Roman" w:cs="Times New Roman"/>
          <w:sz w:val="24"/>
          <w:szCs w:val="24"/>
          <w:lang w:eastAsia="en-ZA"/>
        </w:rPr>
        <w:t>Existing learning tools operate in a silo. Training completion logs exist isolated from core IT operational architectures. There is no direct, automated data pipeline connecting an employee's learning activity, their testing metrics, and executive-facing strategic planning dashboards.</w:t>
      </w:r>
    </w:p>
    <w:p w:rsidR="008F45D6" w:rsidRPr="008F45D6" w:rsidRDefault="008F45D6" w:rsidP="008F45D6">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8F45D6">
        <w:rPr>
          <w:rFonts w:ascii="Times New Roman" w:eastAsia="Times New Roman" w:hAnsi="Times New Roman" w:cs="Times New Roman"/>
          <w:b/>
          <w:bCs/>
          <w:sz w:val="36"/>
          <w:szCs w:val="36"/>
          <w:lang w:eastAsia="en-ZA"/>
        </w:rPr>
        <w:t>3. The TLA Solution Overview</w:t>
      </w:r>
    </w:p>
    <w:p w:rsidR="008F45D6" w:rsidRPr="008F45D6" w:rsidRDefault="008F45D6" w:rsidP="008F45D6">
      <w:pPr>
        <w:spacing w:before="100" w:beforeAutospacing="1" w:after="100" w:afterAutospacing="1" w:line="240" w:lineRule="auto"/>
        <w:rPr>
          <w:rFonts w:ascii="Times New Roman" w:eastAsia="Times New Roman" w:hAnsi="Times New Roman" w:cs="Times New Roman"/>
          <w:sz w:val="24"/>
          <w:szCs w:val="24"/>
          <w:lang w:eastAsia="en-ZA"/>
        </w:rPr>
      </w:pPr>
      <w:r w:rsidRPr="008F45D6">
        <w:rPr>
          <w:rFonts w:ascii="Times New Roman" w:eastAsia="Times New Roman" w:hAnsi="Times New Roman" w:cs="Times New Roman"/>
          <w:sz w:val="24"/>
          <w:szCs w:val="24"/>
          <w:lang w:eastAsia="en-ZA"/>
        </w:rPr>
        <w:t>The Thato Learning Architecture resolves these</w:t>
      </w:r>
      <w:bookmarkStart w:id="0" w:name="_GoBack"/>
      <w:bookmarkEnd w:id="0"/>
      <w:r w:rsidRPr="008F45D6">
        <w:rPr>
          <w:rFonts w:ascii="Times New Roman" w:eastAsia="Times New Roman" w:hAnsi="Times New Roman" w:cs="Times New Roman"/>
          <w:sz w:val="24"/>
          <w:szCs w:val="24"/>
          <w:lang w:eastAsia="en-ZA"/>
        </w:rPr>
        <w:t xml:space="preserve"> systemic gaps through an interconnected, four-tier technical deployment:</w:t>
      </w:r>
    </w:p>
    <w:p w:rsidR="008F45D6" w:rsidRPr="008F45D6" w:rsidRDefault="008F45D6" w:rsidP="008F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8F45D6">
        <w:rPr>
          <w:rFonts w:ascii="Courier New" w:eastAsia="Times New Roman" w:hAnsi="Courier New" w:cs="Courier New"/>
          <w:sz w:val="20"/>
          <w:szCs w:val="20"/>
          <w:lang w:eastAsia="en-ZA"/>
        </w:rPr>
        <w:t>+-----------------------------------------------------------------------------------+</w:t>
      </w:r>
    </w:p>
    <w:p w:rsidR="008F45D6" w:rsidRPr="008F45D6" w:rsidRDefault="008F45D6" w:rsidP="008F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8F45D6">
        <w:rPr>
          <w:rFonts w:ascii="Courier New" w:eastAsia="Times New Roman" w:hAnsi="Courier New" w:cs="Courier New"/>
          <w:sz w:val="20"/>
          <w:szCs w:val="20"/>
          <w:lang w:eastAsia="en-ZA"/>
        </w:rPr>
        <w:t>|                            THE THATO LEARNING ARCHITECTURE                        |</w:t>
      </w:r>
    </w:p>
    <w:p w:rsidR="008F45D6" w:rsidRPr="008F45D6" w:rsidRDefault="008F45D6" w:rsidP="008F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8F45D6">
        <w:rPr>
          <w:rFonts w:ascii="Courier New" w:eastAsia="Times New Roman" w:hAnsi="Courier New" w:cs="Courier New"/>
          <w:sz w:val="20"/>
          <w:szCs w:val="20"/>
          <w:lang w:eastAsia="en-ZA"/>
        </w:rPr>
        <w:t>+-----------------------------------------------------------------------------------+</w:t>
      </w:r>
    </w:p>
    <w:p w:rsidR="008F45D6" w:rsidRPr="008F45D6" w:rsidRDefault="008F45D6" w:rsidP="008F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proofErr w:type="gramStart"/>
      <w:r w:rsidRPr="008F45D6">
        <w:rPr>
          <w:rFonts w:ascii="Courier New" w:eastAsia="Times New Roman" w:hAnsi="Courier New" w:cs="Courier New"/>
          <w:sz w:val="20"/>
          <w:szCs w:val="20"/>
          <w:lang w:eastAsia="en-ZA"/>
        </w:rPr>
        <w:t>|  1</w:t>
      </w:r>
      <w:proofErr w:type="gramEnd"/>
      <w:r w:rsidRPr="008F45D6">
        <w:rPr>
          <w:rFonts w:ascii="Courier New" w:eastAsia="Times New Roman" w:hAnsi="Courier New" w:cs="Courier New"/>
          <w:sz w:val="20"/>
          <w:szCs w:val="20"/>
          <w:lang w:eastAsia="en-ZA"/>
        </w:rPr>
        <w:t>. FLASK WEB PORTAL       | Captures real-time quiz attempts, time metrics, and   |</w:t>
      </w:r>
    </w:p>
    <w:p w:rsidR="008F45D6" w:rsidRPr="008F45D6" w:rsidRDefault="008F45D6" w:rsidP="008F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8F45D6">
        <w:rPr>
          <w:rFonts w:ascii="Courier New" w:eastAsia="Times New Roman" w:hAnsi="Courier New" w:cs="Courier New"/>
          <w:sz w:val="20"/>
          <w:szCs w:val="20"/>
          <w:lang w:eastAsia="en-ZA"/>
        </w:rPr>
        <w:t>|                            | employee performance data.                           |</w:t>
      </w:r>
    </w:p>
    <w:p w:rsidR="008F45D6" w:rsidRPr="008F45D6" w:rsidRDefault="008F45D6" w:rsidP="008F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8F45D6">
        <w:rPr>
          <w:rFonts w:ascii="Courier New" w:eastAsia="Times New Roman" w:hAnsi="Courier New" w:cs="Courier New"/>
          <w:sz w:val="20"/>
          <w:szCs w:val="20"/>
          <w:lang w:eastAsia="en-ZA"/>
        </w:rPr>
        <w:t>+----------------------------+------------------------------------------------------+</w:t>
      </w:r>
    </w:p>
    <w:p w:rsidR="008F45D6" w:rsidRPr="008F45D6" w:rsidRDefault="008F45D6" w:rsidP="008F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proofErr w:type="gramStart"/>
      <w:r w:rsidRPr="008F45D6">
        <w:rPr>
          <w:rFonts w:ascii="Courier New" w:eastAsia="Times New Roman" w:hAnsi="Courier New" w:cs="Courier New"/>
          <w:sz w:val="20"/>
          <w:szCs w:val="20"/>
          <w:lang w:eastAsia="en-ZA"/>
        </w:rPr>
        <w:t>|  2</w:t>
      </w:r>
      <w:proofErr w:type="gramEnd"/>
      <w:r w:rsidRPr="008F45D6">
        <w:rPr>
          <w:rFonts w:ascii="Courier New" w:eastAsia="Times New Roman" w:hAnsi="Courier New" w:cs="Courier New"/>
          <w:sz w:val="20"/>
          <w:szCs w:val="20"/>
          <w:lang w:eastAsia="en-ZA"/>
        </w:rPr>
        <w:t>. MICROSOFT SQL SERVER   | Functions as the centralized enterprise relational   |</w:t>
      </w:r>
    </w:p>
    <w:p w:rsidR="008F45D6" w:rsidRPr="008F45D6" w:rsidRDefault="008F45D6" w:rsidP="008F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8F45D6">
        <w:rPr>
          <w:rFonts w:ascii="Courier New" w:eastAsia="Times New Roman" w:hAnsi="Courier New" w:cs="Courier New"/>
          <w:sz w:val="20"/>
          <w:szCs w:val="20"/>
          <w:lang w:eastAsia="en-ZA"/>
        </w:rPr>
        <w:t>|                            | repository with fully normalized historical tables.  |</w:t>
      </w:r>
    </w:p>
    <w:p w:rsidR="008F45D6" w:rsidRPr="008F45D6" w:rsidRDefault="008F45D6" w:rsidP="008F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8F45D6">
        <w:rPr>
          <w:rFonts w:ascii="Courier New" w:eastAsia="Times New Roman" w:hAnsi="Courier New" w:cs="Courier New"/>
          <w:sz w:val="20"/>
          <w:szCs w:val="20"/>
          <w:lang w:eastAsia="en-ZA"/>
        </w:rPr>
        <w:t>+----------------------------+------------------------------------------------------+</w:t>
      </w:r>
    </w:p>
    <w:p w:rsidR="008F45D6" w:rsidRPr="008F45D6" w:rsidRDefault="008F45D6" w:rsidP="008F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proofErr w:type="gramStart"/>
      <w:r w:rsidRPr="008F45D6">
        <w:rPr>
          <w:rFonts w:ascii="Courier New" w:eastAsia="Times New Roman" w:hAnsi="Courier New" w:cs="Courier New"/>
          <w:sz w:val="20"/>
          <w:szCs w:val="20"/>
          <w:lang w:eastAsia="en-ZA"/>
        </w:rPr>
        <w:t>|  3</w:t>
      </w:r>
      <w:proofErr w:type="gramEnd"/>
      <w:r w:rsidRPr="008F45D6">
        <w:rPr>
          <w:rFonts w:ascii="Courier New" w:eastAsia="Times New Roman" w:hAnsi="Courier New" w:cs="Courier New"/>
          <w:sz w:val="20"/>
          <w:szCs w:val="20"/>
          <w:lang w:eastAsia="en-ZA"/>
        </w:rPr>
        <w:t>. PYTHON DATA ENGINE     | Applies classification algorithms and threshold logic|</w:t>
      </w:r>
    </w:p>
    <w:p w:rsidR="008F45D6" w:rsidRPr="008F45D6" w:rsidRDefault="008F45D6" w:rsidP="008F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8F45D6">
        <w:rPr>
          <w:rFonts w:ascii="Courier New" w:eastAsia="Times New Roman" w:hAnsi="Courier New" w:cs="Courier New"/>
          <w:sz w:val="20"/>
          <w:szCs w:val="20"/>
          <w:lang w:eastAsia="en-ZA"/>
        </w:rPr>
        <w:t>|                            | to dynamically inject remedial modules into queues.  |</w:t>
      </w:r>
    </w:p>
    <w:p w:rsidR="008F45D6" w:rsidRPr="008F45D6" w:rsidRDefault="008F45D6" w:rsidP="008F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8F45D6">
        <w:rPr>
          <w:rFonts w:ascii="Courier New" w:eastAsia="Times New Roman" w:hAnsi="Courier New" w:cs="Courier New"/>
          <w:sz w:val="20"/>
          <w:szCs w:val="20"/>
          <w:lang w:eastAsia="en-ZA"/>
        </w:rPr>
        <w:t>+----------------------------+------------------------------------------------------+</w:t>
      </w:r>
    </w:p>
    <w:p w:rsidR="008F45D6" w:rsidRPr="008F45D6" w:rsidRDefault="008F45D6" w:rsidP="008F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proofErr w:type="gramStart"/>
      <w:r w:rsidRPr="008F45D6">
        <w:rPr>
          <w:rFonts w:ascii="Courier New" w:eastAsia="Times New Roman" w:hAnsi="Courier New" w:cs="Courier New"/>
          <w:sz w:val="20"/>
          <w:szCs w:val="20"/>
          <w:lang w:eastAsia="en-ZA"/>
        </w:rPr>
        <w:t>|  4</w:t>
      </w:r>
      <w:proofErr w:type="gramEnd"/>
      <w:r w:rsidRPr="008F45D6">
        <w:rPr>
          <w:rFonts w:ascii="Courier New" w:eastAsia="Times New Roman" w:hAnsi="Courier New" w:cs="Courier New"/>
          <w:sz w:val="20"/>
          <w:szCs w:val="20"/>
          <w:lang w:eastAsia="en-ZA"/>
        </w:rPr>
        <w:t>. POWER BI DASHBOARDS    | Aggregates raw transactional data into high-</w:t>
      </w:r>
      <w:proofErr w:type="gramStart"/>
      <w:r w:rsidRPr="008F45D6">
        <w:rPr>
          <w:rFonts w:ascii="Courier New" w:eastAsia="Times New Roman" w:hAnsi="Courier New" w:cs="Courier New"/>
          <w:sz w:val="20"/>
          <w:szCs w:val="20"/>
          <w:lang w:eastAsia="en-ZA"/>
        </w:rPr>
        <w:t xml:space="preserve">level,   </w:t>
      </w:r>
      <w:proofErr w:type="gramEnd"/>
      <w:r w:rsidRPr="008F45D6">
        <w:rPr>
          <w:rFonts w:ascii="Courier New" w:eastAsia="Times New Roman" w:hAnsi="Courier New" w:cs="Courier New"/>
          <w:sz w:val="20"/>
          <w:szCs w:val="20"/>
          <w:lang w:eastAsia="en-ZA"/>
        </w:rPr>
        <w:t>|</w:t>
      </w:r>
    </w:p>
    <w:p w:rsidR="008F45D6" w:rsidRPr="008F45D6" w:rsidRDefault="008F45D6" w:rsidP="008F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8F45D6">
        <w:rPr>
          <w:rFonts w:ascii="Courier New" w:eastAsia="Times New Roman" w:hAnsi="Courier New" w:cs="Courier New"/>
          <w:sz w:val="20"/>
          <w:szCs w:val="20"/>
          <w:lang w:eastAsia="en-ZA"/>
        </w:rPr>
        <w:t>|                            | interactive organizational capability matrices.     |</w:t>
      </w:r>
    </w:p>
    <w:p w:rsidR="008F45D6" w:rsidRPr="008F45D6" w:rsidRDefault="008F45D6" w:rsidP="008F4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8F45D6">
        <w:rPr>
          <w:rFonts w:ascii="Courier New" w:eastAsia="Times New Roman" w:hAnsi="Courier New" w:cs="Courier New"/>
          <w:sz w:val="20"/>
          <w:szCs w:val="20"/>
          <w:lang w:eastAsia="en-ZA"/>
        </w:rPr>
        <w:t>+----------------------------+------------------------------------------------------+</w:t>
      </w:r>
    </w:p>
    <w:p w:rsidR="008F45D6" w:rsidRPr="008F45D6" w:rsidRDefault="008F45D6" w:rsidP="008F45D6">
      <w:pPr>
        <w:spacing w:before="100" w:beforeAutospacing="1" w:after="100" w:afterAutospacing="1" w:line="240" w:lineRule="auto"/>
        <w:rPr>
          <w:rFonts w:ascii="Times New Roman" w:eastAsia="Times New Roman" w:hAnsi="Times New Roman" w:cs="Times New Roman"/>
          <w:sz w:val="24"/>
          <w:szCs w:val="24"/>
          <w:lang w:eastAsia="en-ZA"/>
        </w:rPr>
      </w:pPr>
      <w:r w:rsidRPr="008F45D6">
        <w:rPr>
          <w:rFonts w:ascii="Times New Roman" w:eastAsia="Times New Roman" w:hAnsi="Times New Roman" w:cs="Times New Roman"/>
          <w:sz w:val="24"/>
          <w:szCs w:val="24"/>
          <w:lang w:eastAsia="en-ZA"/>
        </w:rPr>
        <w:t>Rather than checking off a compliance box, training becomes a dynamic data asset. Employees receive targeted instruction, and leadership gains the data-driven clarity needed for workforce planning.</w:t>
      </w:r>
    </w:p>
    <w:p w:rsidR="008F45D6" w:rsidRPr="008F45D6" w:rsidRDefault="008F45D6" w:rsidP="008F45D6">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8F45D6">
        <w:rPr>
          <w:rFonts w:ascii="Times New Roman" w:eastAsia="Times New Roman" w:hAnsi="Times New Roman" w:cs="Times New Roman"/>
          <w:b/>
          <w:bCs/>
          <w:sz w:val="36"/>
          <w:szCs w:val="36"/>
          <w:lang w:eastAsia="en-ZA"/>
        </w:rPr>
        <w:t>4. Financial &amp; Operational ROI Matrix</w:t>
      </w:r>
    </w:p>
    <w:p w:rsidR="008F45D6" w:rsidRPr="008F45D6" w:rsidRDefault="008F45D6" w:rsidP="008F45D6">
      <w:pPr>
        <w:spacing w:before="100" w:beforeAutospacing="1" w:after="100" w:afterAutospacing="1" w:line="240" w:lineRule="auto"/>
        <w:rPr>
          <w:rFonts w:ascii="Times New Roman" w:eastAsia="Times New Roman" w:hAnsi="Times New Roman" w:cs="Times New Roman"/>
          <w:sz w:val="24"/>
          <w:szCs w:val="24"/>
          <w:lang w:eastAsia="en-ZA"/>
        </w:rPr>
      </w:pPr>
      <w:r w:rsidRPr="008F45D6">
        <w:rPr>
          <w:rFonts w:ascii="Times New Roman" w:eastAsia="Times New Roman" w:hAnsi="Times New Roman" w:cs="Times New Roman"/>
          <w:sz w:val="24"/>
          <w:szCs w:val="24"/>
          <w:lang w:eastAsia="en-ZA"/>
        </w:rPr>
        <w:t xml:space="preserve">To justify corporate expenditure, TLA shifts human capital development from a cost </w:t>
      </w:r>
      <w:proofErr w:type="spellStart"/>
      <w:r w:rsidRPr="008F45D6">
        <w:rPr>
          <w:rFonts w:ascii="Times New Roman" w:eastAsia="Times New Roman" w:hAnsi="Times New Roman" w:cs="Times New Roman"/>
          <w:sz w:val="24"/>
          <w:szCs w:val="24"/>
          <w:lang w:eastAsia="en-ZA"/>
        </w:rPr>
        <w:t>center</w:t>
      </w:r>
      <w:proofErr w:type="spellEnd"/>
      <w:r w:rsidRPr="008F45D6">
        <w:rPr>
          <w:rFonts w:ascii="Times New Roman" w:eastAsia="Times New Roman" w:hAnsi="Times New Roman" w:cs="Times New Roman"/>
          <w:sz w:val="24"/>
          <w:szCs w:val="24"/>
          <w:lang w:eastAsia="en-ZA"/>
        </w:rPr>
        <w:t xml:space="preserve"> to a value generator.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6"/>
        <w:gridCol w:w="2173"/>
        <w:gridCol w:w="2119"/>
        <w:gridCol w:w="2542"/>
      </w:tblGrid>
      <w:tr w:rsidR="008F45D6" w:rsidRPr="008F45D6" w:rsidTr="008F45D6">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F45D6" w:rsidRPr="008F45D6" w:rsidRDefault="008F45D6" w:rsidP="008F45D6">
            <w:pPr>
              <w:spacing w:after="480" w:line="240" w:lineRule="auto"/>
              <w:rPr>
                <w:rFonts w:ascii="Times New Roman" w:eastAsia="Times New Roman" w:hAnsi="Times New Roman" w:cs="Times New Roman"/>
                <w:sz w:val="24"/>
                <w:szCs w:val="24"/>
                <w:lang w:eastAsia="en-ZA"/>
              </w:rPr>
            </w:pPr>
            <w:r w:rsidRPr="008F45D6">
              <w:rPr>
                <w:rFonts w:ascii="Times New Roman" w:eastAsia="Times New Roman" w:hAnsi="Times New Roman" w:cs="Times New Roman"/>
                <w:b/>
                <w:bCs/>
                <w:sz w:val="24"/>
                <w:szCs w:val="24"/>
                <w:lang w:eastAsia="en-ZA"/>
              </w:rPr>
              <w:lastRenderedPageBreak/>
              <w:t>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F45D6" w:rsidRPr="008F45D6" w:rsidRDefault="008F45D6" w:rsidP="008F45D6">
            <w:pPr>
              <w:spacing w:after="480" w:line="240" w:lineRule="auto"/>
              <w:rPr>
                <w:rFonts w:ascii="Times New Roman" w:eastAsia="Times New Roman" w:hAnsi="Times New Roman" w:cs="Times New Roman"/>
                <w:sz w:val="24"/>
                <w:szCs w:val="24"/>
                <w:lang w:eastAsia="en-ZA"/>
              </w:rPr>
            </w:pPr>
            <w:r w:rsidRPr="008F45D6">
              <w:rPr>
                <w:rFonts w:ascii="Times New Roman" w:eastAsia="Times New Roman" w:hAnsi="Times New Roman" w:cs="Times New Roman"/>
                <w:b/>
                <w:bCs/>
                <w:sz w:val="24"/>
                <w:szCs w:val="24"/>
                <w:lang w:eastAsia="en-ZA"/>
              </w:rPr>
              <w:t>Traditional Corporate Training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F45D6" w:rsidRPr="008F45D6" w:rsidRDefault="008F45D6" w:rsidP="008F45D6">
            <w:pPr>
              <w:spacing w:after="480" w:line="240" w:lineRule="auto"/>
              <w:rPr>
                <w:rFonts w:ascii="Times New Roman" w:eastAsia="Times New Roman" w:hAnsi="Times New Roman" w:cs="Times New Roman"/>
                <w:sz w:val="24"/>
                <w:szCs w:val="24"/>
                <w:lang w:eastAsia="en-ZA"/>
              </w:rPr>
            </w:pPr>
            <w:r w:rsidRPr="008F45D6">
              <w:rPr>
                <w:rFonts w:ascii="Times New Roman" w:eastAsia="Times New Roman" w:hAnsi="Times New Roman" w:cs="Times New Roman"/>
                <w:b/>
                <w:bCs/>
                <w:sz w:val="24"/>
                <w:szCs w:val="24"/>
                <w:lang w:eastAsia="en-ZA"/>
              </w:rPr>
              <w:t>The TLA Enhanced Model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F45D6" w:rsidRPr="008F45D6" w:rsidRDefault="008F45D6" w:rsidP="008F45D6">
            <w:pPr>
              <w:spacing w:after="480" w:line="240" w:lineRule="auto"/>
              <w:rPr>
                <w:rFonts w:ascii="Times New Roman" w:eastAsia="Times New Roman" w:hAnsi="Times New Roman" w:cs="Times New Roman"/>
                <w:sz w:val="24"/>
                <w:szCs w:val="24"/>
                <w:lang w:eastAsia="en-ZA"/>
              </w:rPr>
            </w:pPr>
            <w:r w:rsidRPr="008F45D6">
              <w:rPr>
                <w:rFonts w:ascii="Times New Roman" w:eastAsia="Times New Roman" w:hAnsi="Times New Roman" w:cs="Times New Roman"/>
                <w:b/>
                <w:bCs/>
                <w:sz w:val="24"/>
                <w:szCs w:val="24"/>
                <w:lang w:eastAsia="en-ZA"/>
              </w:rPr>
              <w:t>Measurable Business Impact</w:t>
            </w:r>
          </w:p>
        </w:tc>
      </w:tr>
      <w:tr w:rsidR="008F45D6" w:rsidRPr="008F45D6" w:rsidTr="008F45D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F45D6" w:rsidRPr="008F45D6" w:rsidRDefault="008F45D6" w:rsidP="008F45D6">
            <w:pPr>
              <w:spacing w:after="480" w:line="240" w:lineRule="auto"/>
              <w:rPr>
                <w:rFonts w:ascii="Times New Roman" w:eastAsia="Times New Roman" w:hAnsi="Times New Roman" w:cs="Times New Roman"/>
                <w:sz w:val="24"/>
                <w:szCs w:val="24"/>
                <w:lang w:eastAsia="en-ZA"/>
              </w:rPr>
            </w:pPr>
            <w:r w:rsidRPr="008F45D6">
              <w:rPr>
                <w:rFonts w:ascii="Times New Roman" w:eastAsia="Times New Roman" w:hAnsi="Times New Roman" w:cs="Times New Roman"/>
                <w:b/>
                <w:bCs/>
                <w:sz w:val="24"/>
                <w:szCs w:val="24"/>
                <w:lang w:eastAsia="en-ZA"/>
              </w:rPr>
              <w:t>Training Time Optimization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F45D6" w:rsidRPr="008F45D6" w:rsidRDefault="008F45D6" w:rsidP="008F45D6">
            <w:pPr>
              <w:spacing w:after="480" w:line="240" w:lineRule="auto"/>
              <w:rPr>
                <w:rFonts w:ascii="Times New Roman" w:eastAsia="Times New Roman" w:hAnsi="Times New Roman" w:cs="Times New Roman"/>
                <w:sz w:val="24"/>
                <w:szCs w:val="24"/>
                <w:lang w:eastAsia="en-ZA"/>
              </w:rPr>
            </w:pPr>
            <w:r w:rsidRPr="008F45D6">
              <w:rPr>
                <w:rFonts w:ascii="Times New Roman" w:eastAsia="Times New Roman" w:hAnsi="Times New Roman" w:cs="Times New Roman"/>
                <w:sz w:val="24"/>
                <w:szCs w:val="24"/>
                <w:lang w:eastAsia="en-ZA"/>
              </w:rPr>
              <w:t>Fixed-length tracks (e.g., 40 mandatory hours).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F45D6" w:rsidRPr="008F45D6" w:rsidRDefault="008F45D6" w:rsidP="008F45D6">
            <w:pPr>
              <w:spacing w:after="480" w:line="240" w:lineRule="auto"/>
              <w:rPr>
                <w:rFonts w:ascii="Times New Roman" w:eastAsia="Times New Roman" w:hAnsi="Times New Roman" w:cs="Times New Roman"/>
                <w:sz w:val="24"/>
                <w:szCs w:val="24"/>
                <w:lang w:eastAsia="en-ZA"/>
              </w:rPr>
            </w:pPr>
            <w:r w:rsidRPr="008F45D6">
              <w:rPr>
                <w:rFonts w:ascii="Times New Roman" w:eastAsia="Times New Roman" w:hAnsi="Times New Roman" w:cs="Times New Roman"/>
                <w:sz w:val="24"/>
                <w:szCs w:val="24"/>
                <w:lang w:eastAsia="en-ZA"/>
              </w:rPr>
              <w:t>Adaptive paths test out of known concepts.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F45D6" w:rsidRPr="008F45D6" w:rsidRDefault="008F45D6" w:rsidP="008F45D6">
            <w:pPr>
              <w:spacing w:after="480" w:line="240" w:lineRule="auto"/>
              <w:rPr>
                <w:rFonts w:ascii="Times New Roman" w:eastAsia="Times New Roman" w:hAnsi="Times New Roman" w:cs="Times New Roman"/>
                <w:sz w:val="24"/>
                <w:szCs w:val="24"/>
                <w:lang w:eastAsia="en-ZA"/>
              </w:rPr>
            </w:pPr>
            <w:r w:rsidRPr="008F45D6">
              <w:rPr>
                <w:rFonts w:ascii="Times New Roman" w:eastAsia="Times New Roman" w:hAnsi="Times New Roman" w:cs="Times New Roman"/>
                <w:b/>
                <w:bCs/>
                <w:sz w:val="24"/>
                <w:szCs w:val="24"/>
                <w:lang w:eastAsia="en-ZA"/>
              </w:rPr>
              <w:t>20-30% Reduction</w:t>
            </w:r>
            <w:r w:rsidRPr="008F45D6">
              <w:rPr>
                <w:rFonts w:ascii="Times New Roman" w:eastAsia="Times New Roman" w:hAnsi="Times New Roman" w:cs="Times New Roman"/>
                <w:sz w:val="24"/>
                <w:szCs w:val="24"/>
                <w:lang w:eastAsia="en-ZA"/>
              </w:rPr>
              <w:t xml:space="preserve"> in total training hours, returning active time to core delivery teams.</w:t>
            </w:r>
          </w:p>
        </w:tc>
      </w:tr>
      <w:tr w:rsidR="008F45D6" w:rsidRPr="008F45D6" w:rsidTr="008F45D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F45D6" w:rsidRPr="008F45D6" w:rsidRDefault="008F45D6" w:rsidP="008F45D6">
            <w:pPr>
              <w:spacing w:after="480" w:line="240" w:lineRule="auto"/>
              <w:rPr>
                <w:rFonts w:ascii="Times New Roman" w:eastAsia="Times New Roman" w:hAnsi="Times New Roman" w:cs="Times New Roman"/>
                <w:sz w:val="24"/>
                <w:szCs w:val="24"/>
                <w:lang w:eastAsia="en-ZA"/>
              </w:rPr>
            </w:pPr>
            <w:r w:rsidRPr="008F45D6">
              <w:rPr>
                <w:rFonts w:ascii="Times New Roman" w:eastAsia="Times New Roman" w:hAnsi="Times New Roman" w:cs="Times New Roman"/>
                <w:b/>
                <w:bCs/>
                <w:sz w:val="24"/>
                <w:szCs w:val="24"/>
                <w:lang w:eastAsia="en-ZA"/>
              </w:rPr>
              <w:t>Sourcing Bottlenecks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F45D6" w:rsidRPr="008F45D6" w:rsidRDefault="008F45D6" w:rsidP="008F45D6">
            <w:pPr>
              <w:spacing w:after="480" w:line="240" w:lineRule="auto"/>
              <w:rPr>
                <w:rFonts w:ascii="Times New Roman" w:eastAsia="Times New Roman" w:hAnsi="Times New Roman" w:cs="Times New Roman"/>
                <w:sz w:val="24"/>
                <w:szCs w:val="24"/>
                <w:lang w:eastAsia="en-ZA"/>
              </w:rPr>
            </w:pPr>
            <w:r w:rsidRPr="008F45D6">
              <w:rPr>
                <w:rFonts w:ascii="Times New Roman" w:eastAsia="Times New Roman" w:hAnsi="Times New Roman" w:cs="Times New Roman"/>
                <w:sz w:val="24"/>
                <w:szCs w:val="24"/>
                <w:lang w:eastAsia="en-ZA"/>
              </w:rPr>
              <w:t>High reliance on recruitment agencies for niche roles.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F45D6" w:rsidRPr="008F45D6" w:rsidRDefault="008F45D6" w:rsidP="008F45D6">
            <w:pPr>
              <w:spacing w:after="480" w:line="240" w:lineRule="auto"/>
              <w:rPr>
                <w:rFonts w:ascii="Times New Roman" w:eastAsia="Times New Roman" w:hAnsi="Times New Roman" w:cs="Times New Roman"/>
                <w:sz w:val="24"/>
                <w:szCs w:val="24"/>
                <w:lang w:eastAsia="en-ZA"/>
              </w:rPr>
            </w:pPr>
            <w:r w:rsidRPr="008F45D6">
              <w:rPr>
                <w:rFonts w:ascii="Times New Roman" w:eastAsia="Times New Roman" w:hAnsi="Times New Roman" w:cs="Times New Roman"/>
                <w:sz w:val="24"/>
                <w:szCs w:val="24"/>
                <w:lang w:eastAsia="en-ZA"/>
              </w:rPr>
              <w:t>Internal talent discovery via granular skills tracking.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F45D6" w:rsidRPr="008F45D6" w:rsidRDefault="008F45D6" w:rsidP="008F45D6">
            <w:pPr>
              <w:spacing w:after="480" w:line="240" w:lineRule="auto"/>
              <w:rPr>
                <w:rFonts w:ascii="Times New Roman" w:eastAsia="Times New Roman" w:hAnsi="Times New Roman" w:cs="Times New Roman"/>
                <w:sz w:val="24"/>
                <w:szCs w:val="24"/>
                <w:lang w:eastAsia="en-ZA"/>
              </w:rPr>
            </w:pPr>
            <w:r w:rsidRPr="008F45D6">
              <w:rPr>
                <w:rFonts w:ascii="Times New Roman" w:eastAsia="Times New Roman" w:hAnsi="Times New Roman" w:cs="Times New Roman"/>
                <w:b/>
                <w:bCs/>
                <w:sz w:val="24"/>
                <w:szCs w:val="24"/>
                <w:lang w:eastAsia="en-ZA"/>
              </w:rPr>
              <w:t>15% Savings</w:t>
            </w:r>
            <w:r w:rsidRPr="008F45D6">
              <w:rPr>
                <w:rFonts w:ascii="Times New Roman" w:eastAsia="Times New Roman" w:hAnsi="Times New Roman" w:cs="Times New Roman"/>
                <w:sz w:val="24"/>
                <w:szCs w:val="24"/>
                <w:lang w:eastAsia="en-ZA"/>
              </w:rPr>
              <w:t xml:space="preserve"> on annual external talent acquisition costs through internal mobility.</w:t>
            </w:r>
          </w:p>
        </w:tc>
      </w:tr>
      <w:tr w:rsidR="008F45D6" w:rsidRPr="008F45D6" w:rsidTr="008F45D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F45D6" w:rsidRPr="008F45D6" w:rsidRDefault="008F45D6" w:rsidP="008F45D6">
            <w:pPr>
              <w:spacing w:after="480" w:line="240" w:lineRule="auto"/>
              <w:rPr>
                <w:rFonts w:ascii="Times New Roman" w:eastAsia="Times New Roman" w:hAnsi="Times New Roman" w:cs="Times New Roman"/>
                <w:sz w:val="24"/>
                <w:szCs w:val="24"/>
                <w:lang w:eastAsia="en-ZA"/>
              </w:rPr>
            </w:pPr>
            <w:r w:rsidRPr="008F45D6">
              <w:rPr>
                <w:rFonts w:ascii="Times New Roman" w:eastAsia="Times New Roman" w:hAnsi="Times New Roman" w:cs="Times New Roman"/>
                <w:b/>
                <w:bCs/>
                <w:sz w:val="24"/>
                <w:szCs w:val="24"/>
                <w:lang w:eastAsia="en-ZA"/>
              </w:rPr>
              <w:t>L&amp;D Administration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F45D6" w:rsidRPr="008F45D6" w:rsidRDefault="008F45D6" w:rsidP="008F45D6">
            <w:pPr>
              <w:spacing w:after="480" w:line="240" w:lineRule="auto"/>
              <w:rPr>
                <w:rFonts w:ascii="Times New Roman" w:eastAsia="Times New Roman" w:hAnsi="Times New Roman" w:cs="Times New Roman"/>
                <w:sz w:val="24"/>
                <w:szCs w:val="24"/>
                <w:lang w:eastAsia="en-ZA"/>
              </w:rPr>
            </w:pPr>
            <w:r w:rsidRPr="008F45D6">
              <w:rPr>
                <w:rFonts w:ascii="Times New Roman" w:eastAsia="Times New Roman" w:hAnsi="Times New Roman" w:cs="Times New Roman"/>
                <w:sz w:val="24"/>
                <w:szCs w:val="24"/>
                <w:lang w:eastAsia="en-ZA"/>
              </w:rPr>
              <w:t>Manual compilation of spreadsheets across departments.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F45D6" w:rsidRPr="008F45D6" w:rsidRDefault="008F45D6" w:rsidP="008F45D6">
            <w:pPr>
              <w:spacing w:after="480" w:line="240" w:lineRule="auto"/>
              <w:rPr>
                <w:rFonts w:ascii="Times New Roman" w:eastAsia="Times New Roman" w:hAnsi="Times New Roman" w:cs="Times New Roman"/>
                <w:sz w:val="24"/>
                <w:szCs w:val="24"/>
                <w:lang w:eastAsia="en-ZA"/>
              </w:rPr>
            </w:pPr>
            <w:r w:rsidRPr="008F45D6">
              <w:rPr>
                <w:rFonts w:ascii="Times New Roman" w:eastAsia="Times New Roman" w:hAnsi="Times New Roman" w:cs="Times New Roman"/>
                <w:sz w:val="24"/>
                <w:szCs w:val="24"/>
                <w:lang w:eastAsia="en-ZA"/>
              </w:rPr>
              <w:t>Automated end-to-end data pipelines (SQL to Power BI).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F45D6" w:rsidRPr="008F45D6" w:rsidRDefault="008F45D6" w:rsidP="008F45D6">
            <w:pPr>
              <w:spacing w:after="480" w:line="240" w:lineRule="auto"/>
              <w:rPr>
                <w:rFonts w:ascii="Times New Roman" w:eastAsia="Times New Roman" w:hAnsi="Times New Roman" w:cs="Times New Roman"/>
                <w:sz w:val="24"/>
                <w:szCs w:val="24"/>
                <w:lang w:eastAsia="en-ZA"/>
              </w:rPr>
            </w:pPr>
            <w:r w:rsidRPr="008F45D6">
              <w:rPr>
                <w:rFonts w:ascii="Times New Roman" w:eastAsia="Times New Roman" w:hAnsi="Times New Roman" w:cs="Times New Roman"/>
                <w:b/>
                <w:bCs/>
                <w:sz w:val="24"/>
                <w:szCs w:val="24"/>
                <w:lang w:eastAsia="en-ZA"/>
              </w:rPr>
              <w:t>Elimination</w:t>
            </w:r>
            <w:r w:rsidRPr="008F45D6">
              <w:rPr>
                <w:rFonts w:ascii="Times New Roman" w:eastAsia="Times New Roman" w:hAnsi="Times New Roman" w:cs="Times New Roman"/>
                <w:sz w:val="24"/>
                <w:szCs w:val="24"/>
                <w:lang w:eastAsia="en-ZA"/>
              </w:rPr>
              <w:t xml:space="preserve"> of manual reporting overhead for HR compliance.</w:t>
            </w:r>
          </w:p>
        </w:tc>
      </w:tr>
      <w:tr w:rsidR="008F45D6" w:rsidRPr="008F45D6" w:rsidTr="008F45D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F45D6" w:rsidRPr="008F45D6" w:rsidRDefault="008F45D6" w:rsidP="008F45D6">
            <w:pPr>
              <w:spacing w:after="480" w:line="240" w:lineRule="auto"/>
              <w:rPr>
                <w:rFonts w:ascii="Times New Roman" w:eastAsia="Times New Roman" w:hAnsi="Times New Roman" w:cs="Times New Roman"/>
                <w:sz w:val="24"/>
                <w:szCs w:val="24"/>
                <w:lang w:eastAsia="en-ZA"/>
              </w:rPr>
            </w:pPr>
            <w:r w:rsidRPr="008F45D6">
              <w:rPr>
                <w:rFonts w:ascii="Times New Roman" w:eastAsia="Times New Roman" w:hAnsi="Times New Roman" w:cs="Times New Roman"/>
                <w:b/>
                <w:bCs/>
                <w:sz w:val="24"/>
                <w:szCs w:val="24"/>
                <w:lang w:eastAsia="en-ZA"/>
              </w:rPr>
              <w:t>Project Resourcing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F45D6" w:rsidRPr="008F45D6" w:rsidRDefault="008F45D6" w:rsidP="008F45D6">
            <w:pPr>
              <w:spacing w:after="480" w:line="240" w:lineRule="auto"/>
              <w:rPr>
                <w:rFonts w:ascii="Times New Roman" w:eastAsia="Times New Roman" w:hAnsi="Times New Roman" w:cs="Times New Roman"/>
                <w:sz w:val="24"/>
                <w:szCs w:val="24"/>
                <w:lang w:eastAsia="en-ZA"/>
              </w:rPr>
            </w:pPr>
            <w:r w:rsidRPr="008F45D6">
              <w:rPr>
                <w:rFonts w:ascii="Times New Roman" w:eastAsia="Times New Roman" w:hAnsi="Times New Roman" w:cs="Times New Roman"/>
                <w:sz w:val="24"/>
                <w:szCs w:val="24"/>
                <w:lang w:eastAsia="en-ZA"/>
              </w:rPr>
              <w:t>Subjective allocation of engineers based on availability.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F45D6" w:rsidRPr="008F45D6" w:rsidRDefault="008F45D6" w:rsidP="008F45D6">
            <w:pPr>
              <w:spacing w:after="480" w:line="240" w:lineRule="auto"/>
              <w:rPr>
                <w:rFonts w:ascii="Times New Roman" w:eastAsia="Times New Roman" w:hAnsi="Times New Roman" w:cs="Times New Roman"/>
                <w:sz w:val="24"/>
                <w:szCs w:val="24"/>
                <w:lang w:eastAsia="en-ZA"/>
              </w:rPr>
            </w:pPr>
            <w:r w:rsidRPr="008F45D6">
              <w:rPr>
                <w:rFonts w:ascii="Times New Roman" w:eastAsia="Times New Roman" w:hAnsi="Times New Roman" w:cs="Times New Roman"/>
                <w:sz w:val="24"/>
                <w:szCs w:val="24"/>
                <w:lang w:eastAsia="en-ZA"/>
              </w:rPr>
              <w:t>Strategic assignment based on verified competency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F45D6" w:rsidRPr="008F45D6" w:rsidRDefault="008F45D6" w:rsidP="008F45D6">
            <w:pPr>
              <w:spacing w:after="480" w:line="240" w:lineRule="auto"/>
              <w:rPr>
                <w:rFonts w:ascii="Times New Roman" w:eastAsia="Times New Roman" w:hAnsi="Times New Roman" w:cs="Times New Roman"/>
                <w:sz w:val="24"/>
                <w:szCs w:val="24"/>
                <w:lang w:eastAsia="en-ZA"/>
              </w:rPr>
            </w:pPr>
            <w:r w:rsidRPr="008F45D6">
              <w:rPr>
                <w:rFonts w:ascii="Times New Roman" w:eastAsia="Times New Roman" w:hAnsi="Times New Roman" w:cs="Times New Roman"/>
                <w:b/>
                <w:bCs/>
                <w:sz w:val="24"/>
                <w:szCs w:val="24"/>
                <w:lang w:eastAsia="en-ZA"/>
              </w:rPr>
              <w:t>Decreased</w:t>
            </w:r>
            <w:r w:rsidRPr="008F45D6">
              <w:rPr>
                <w:rFonts w:ascii="Times New Roman" w:eastAsia="Times New Roman" w:hAnsi="Times New Roman" w:cs="Times New Roman"/>
                <w:sz w:val="24"/>
                <w:szCs w:val="24"/>
                <w:lang w:eastAsia="en-ZA"/>
              </w:rPr>
              <w:t xml:space="preserve"> project </w:t>
            </w:r>
            <w:proofErr w:type="spellStart"/>
            <w:r w:rsidRPr="008F45D6">
              <w:rPr>
                <w:rFonts w:ascii="Times New Roman" w:eastAsia="Times New Roman" w:hAnsi="Times New Roman" w:cs="Times New Roman"/>
                <w:sz w:val="24"/>
                <w:szCs w:val="24"/>
                <w:lang w:eastAsia="en-ZA"/>
              </w:rPr>
              <w:t>kickoff</w:t>
            </w:r>
            <w:proofErr w:type="spellEnd"/>
            <w:r w:rsidRPr="008F45D6">
              <w:rPr>
                <w:rFonts w:ascii="Times New Roman" w:eastAsia="Times New Roman" w:hAnsi="Times New Roman" w:cs="Times New Roman"/>
                <w:sz w:val="24"/>
                <w:szCs w:val="24"/>
                <w:lang w:eastAsia="en-ZA"/>
              </w:rPr>
              <w:t xml:space="preserve"> delays and fewer skill-related delivery bottlenecks.</w:t>
            </w:r>
          </w:p>
        </w:tc>
      </w:tr>
    </w:tbl>
    <w:p w:rsidR="008F45D6" w:rsidRPr="008F45D6" w:rsidRDefault="008F45D6" w:rsidP="008F45D6">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8F45D6">
        <w:rPr>
          <w:rFonts w:ascii="Times New Roman" w:eastAsia="Times New Roman" w:hAnsi="Times New Roman" w:cs="Times New Roman"/>
          <w:b/>
          <w:bCs/>
          <w:sz w:val="36"/>
          <w:szCs w:val="36"/>
          <w:lang w:eastAsia="en-ZA"/>
        </w:rPr>
        <w:t>5. Risk Assessment &amp; Mitigation Strategy</w:t>
      </w:r>
    </w:p>
    <w:p w:rsidR="008F45D6" w:rsidRPr="008F45D6" w:rsidRDefault="008F45D6" w:rsidP="008F45D6">
      <w:pPr>
        <w:spacing w:before="100" w:beforeAutospacing="1" w:after="100" w:afterAutospacing="1" w:line="240" w:lineRule="auto"/>
        <w:rPr>
          <w:rFonts w:ascii="Times New Roman" w:eastAsia="Times New Roman" w:hAnsi="Times New Roman" w:cs="Times New Roman"/>
          <w:sz w:val="24"/>
          <w:szCs w:val="24"/>
          <w:lang w:eastAsia="en-ZA"/>
        </w:rPr>
      </w:pPr>
      <w:r w:rsidRPr="008F45D6">
        <w:rPr>
          <w:rFonts w:ascii="Times New Roman" w:eastAsia="Times New Roman" w:hAnsi="Times New Roman" w:cs="Times New Roman"/>
          <w:sz w:val="24"/>
          <w:szCs w:val="24"/>
          <w:lang w:eastAsia="en-ZA"/>
        </w:rPr>
        <w:t>Implementing an intelligent platform across an enterprise introduces specific operational risks. The table below details how TLA handles these barriers proactively.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5"/>
        <w:gridCol w:w="3379"/>
        <w:gridCol w:w="1234"/>
        <w:gridCol w:w="3462"/>
      </w:tblGrid>
      <w:tr w:rsidR="008F45D6" w:rsidRPr="008F45D6" w:rsidTr="008F45D6">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F45D6" w:rsidRPr="008F45D6" w:rsidRDefault="008F45D6" w:rsidP="008F45D6">
            <w:pPr>
              <w:spacing w:after="480" w:line="240" w:lineRule="auto"/>
              <w:rPr>
                <w:rFonts w:ascii="Times New Roman" w:eastAsia="Times New Roman" w:hAnsi="Times New Roman" w:cs="Times New Roman"/>
                <w:sz w:val="24"/>
                <w:szCs w:val="24"/>
                <w:lang w:eastAsia="en-ZA"/>
              </w:rPr>
            </w:pPr>
            <w:r w:rsidRPr="008F45D6">
              <w:rPr>
                <w:rFonts w:ascii="Times New Roman" w:eastAsia="Times New Roman" w:hAnsi="Times New Roman" w:cs="Times New Roman"/>
                <w:b/>
                <w:bCs/>
                <w:sz w:val="24"/>
                <w:szCs w:val="24"/>
                <w:lang w:eastAsia="en-ZA"/>
              </w:rPr>
              <w:lastRenderedPageBreak/>
              <w:t>Risk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F45D6" w:rsidRPr="008F45D6" w:rsidRDefault="008F45D6" w:rsidP="008F45D6">
            <w:pPr>
              <w:spacing w:after="480" w:line="240" w:lineRule="auto"/>
              <w:rPr>
                <w:rFonts w:ascii="Times New Roman" w:eastAsia="Times New Roman" w:hAnsi="Times New Roman" w:cs="Times New Roman"/>
                <w:sz w:val="24"/>
                <w:szCs w:val="24"/>
                <w:lang w:eastAsia="en-ZA"/>
              </w:rPr>
            </w:pPr>
            <w:r w:rsidRPr="008F45D6">
              <w:rPr>
                <w:rFonts w:ascii="Times New Roman" w:eastAsia="Times New Roman" w:hAnsi="Times New Roman" w:cs="Times New Roman"/>
                <w:b/>
                <w:bCs/>
                <w:sz w:val="24"/>
                <w:szCs w:val="24"/>
                <w:lang w:eastAsia="en-ZA"/>
              </w:rPr>
              <w:t>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F45D6" w:rsidRPr="008F45D6" w:rsidRDefault="008F45D6" w:rsidP="008F45D6">
            <w:pPr>
              <w:spacing w:after="480" w:line="240" w:lineRule="auto"/>
              <w:rPr>
                <w:rFonts w:ascii="Times New Roman" w:eastAsia="Times New Roman" w:hAnsi="Times New Roman" w:cs="Times New Roman"/>
                <w:sz w:val="24"/>
                <w:szCs w:val="24"/>
                <w:lang w:eastAsia="en-ZA"/>
              </w:rPr>
            </w:pPr>
            <w:r w:rsidRPr="008F45D6">
              <w:rPr>
                <w:rFonts w:ascii="Times New Roman" w:eastAsia="Times New Roman" w:hAnsi="Times New Roman" w:cs="Times New Roman"/>
                <w:b/>
                <w:bCs/>
                <w:sz w:val="24"/>
                <w:szCs w:val="24"/>
                <w:lang w:eastAsia="en-ZA"/>
              </w:rPr>
              <w:t>Impact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F45D6" w:rsidRPr="008F45D6" w:rsidRDefault="008F45D6" w:rsidP="008F45D6">
            <w:pPr>
              <w:spacing w:after="480" w:line="240" w:lineRule="auto"/>
              <w:rPr>
                <w:rFonts w:ascii="Times New Roman" w:eastAsia="Times New Roman" w:hAnsi="Times New Roman" w:cs="Times New Roman"/>
                <w:sz w:val="24"/>
                <w:szCs w:val="24"/>
                <w:lang w:eastAsia="en-ZA"/>
              </w:rPr>
            </w:pPr>
            <w:r w:rsidRPr="008F45D6">
              <w:rPr>
                <w:rFonts w:ascii="Times New Roman" w:eastAsia="Times New Roman" w:hAnsi="Times New Roman" w:cs="Times New Roman"/>
                <w:b/>
                <w:bCs/>
                <w:sz w:val="24"/>
                <w:szCs w:val="24"/>
                <w:lang w:eastAsia="en-ZA"/>
              </w:rPr>
              <w:t>Mitigation Strategy</w:t>
            </w:r>
          </w:p>
        </w:tc>
      </w:tr>
      <w:tr w:rsidR="008F45D6" w:rsidRPr="008F45D6" w:rsidTr="008F45D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F45D6" w:rsidRPr="008F45D6" w:rsidRDefault="008F45D6" w:rsidP="008F45D6">
            <w:pPr>
              <w:spacing w:after="480" w:line="240" w:lineRule="auto"/>
              <w:rPr>
                <w:rFonts w:ascii="Times New Roman" w:eastAsia="Times New Roman" w:hAnsi="Times New Roman" w:cs="Times New Roman"/>
                <w:sz w:val="24"/>
                <w:szCs w:val="24"/>
                <w:lang w:eastAsia="en-ZA"/>
              </w:rPr>
            </w:pPr>
            <w:r w:rsidRPr="008F45D6">
              <w:rPr>
                <w:rFonts w:ascii="Times New Roman" w:eastAsia="Times New Roman" w:hAnsi="Times New Roman" w:cs="Times New Roman"/>
                <w:b/>
                <w:bCs/>
                <w:sz w:val="24"/>
                <w:szCs w:val="24"/>
                <w:lang w:eastAsia="en-ZA"/>
              </w:rPr>
              <w:t>R-01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F45D6" w:rsidRPr="008F45D6" w:rsidRDefault="008F45D6" w:rsidP="008F45D6">
            <w:pPr>
              <w:spacing w:after="480" w:line="240" w:lineRule="auto"/>
              <w:rPr>
                <w:rFonts w:ascii="Times New Roman" w:eastAsia="Times New Roman" w:hAnsi="Times New Roman" w:cs="Times New Roman"/>
                <w:sz w:val="24"/>
                <w:szCs w:val="24"/>
                <w:lang w:eastAsia="en-ZA"/>
              </w:rPr>
            </w:pPr>
            <w:r w:rsidRPr="008F45D6">
              <w:rPr>
                <w:rFonts w:ascii="Times New Roman" w:eastAsia="Times New Roman" w:hAnsi="Times New Roman" w:cs="Times New Roman"/>
                <w:b/>
                <w:bCs/>
                <w:sz w:val="24"/>
                <w:szCs w:val="24"/>
                <w:lang w:eastAsia="en-ZA"/>
              </w:rPr>
              <w:t>User Adoption Resistance:</w:t>
            </w:r>
            <w:r w:rsidRPr="008F45D6">
              <w:rPr>
                <w:rFonts w:ascii="Times New Roman" w:eastAsia="Times New Roman" w:hAnsi="Times New Roman" w:cs="Times New Roman"/>
                <w:sz w:val="24"/>
                <w:szCs w:val="24"/>
                <w:lang w:eastAsia="en-ZA"/>
              </w:rPr>
              <w:t xml:space="preserve"> Employees perceive the tracking of quiz scores and time-spent metrics as surveillance ("Big Brother" syndrome).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F45D6" w:rsidRPr="008F45D6" w:rsidRDefault="008F45D6" w:rsidP="008F45D6">
            <w:pPr>
              <w:spacing w:after="480" w:line="240" w:lineRule="auto"/>
              <w:rPr>
                <w:rFonts w:ascii="Times New Roman" w:eastAsia="Times New Roman" w:hAnsi="Times New Roman" w:cs="Times New Roman"/>
                <w:sz w:val="24"/>
                <w:szCs w:val="24"/>
                <w:lang w:eastAsia="en-ZA"/>
              </w:rPr>
            </w:pPr>
            <w:r w:rsidRPr="008F45D6">
              <w:rPr>
                <w:rFonts w:ascii="Times New Roman" w:eastAsia="Times New Roman" w:hAnsi="Times New Roman" w:cs="Times New Roman"/>
                <w:sz w:val="24"/>
                <w:szCs w:val="24"/>
                <w:lang w:eastAsia="en-ZA"/>
              </w:rPr>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F45D6" w:rsidRPr="008F45D6" w:rsidRDefault="008F45D6" w:rsidP="008F45D6">
            <w:pPr>
              <w:spacing w:after="480" w:line="240" w:lineRule="auto"/>
              <w:rPr>
                <w:rFonts w:ascii="Times New Roman" w:eastAsia="Times New Roman" w:hAnsi="Times New Roman" w:cs="Times New Roman"/>
                <w:sz w:val="24"/>
                <w:szCs w:val="24"/>
                <w:lang w:eastAsia="en-ZA"/>
              </w:rPr>
            </w:pPr>
            <w:r w:rsidRPr="008F45D6">
              <w:rPr>
                <w:rFonts w:ascii="Times New Roman" w:eastAsia="Times New Roman" w:hAnsi="Times New Roman" w:cs="Times New Roman"/>
                <w:sz w:val="24"/>
                <w:szCs w:val="24"/>
                <w:lang w:eastAsia="en-ZA"/>
              </w:rPr>
              <w:t>Frame the platform as an accelerator for promotion. Establish clear documentation showing that the data engine is designed to remove educational obstacles, not penalize users.</w:t>
            </w:r>
          </w:p>
        </w:tc>
      </w:tr>
      <w:tr w:rsidR="008F45D6" w:rsidRPr="008F45D6" w:rsidTr="008F45D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F45D6" w:rsidRPr="008F45D6" w:rsidRDefault="008F45D6" w:rsidP="008F45D6">
            <w:pPr>
              <w:spacing w:after="480" w:line="240" w:lineRule="auto"/>
              <w:rPr>
                <w:rFonts w:ascii="Times New Roman" w:eastAsia="Times New Roman" w:hAnsi="Times New Roman" w:cs="Times New Roman"/>
                <w:sz w:val="24"/>
                <w:szCs w:val="24"/>
                <w:lang w:eastAsia="en-ZA"/>
              </w:rPr>
            </w:pPr>
            <w:r w:rsidRPr="008F45D6">
              <w:rPr>
                <w:rFonts w:ascii="Times New Roman" w:eastAsia="Times New Roman" w:hAnsi="Times New Roman" w:cs="Times New Roman"/>
                <w:b/>
                <w:bCs/>
                <w:sz w:val="24"/>
                <w:szCs w:val="24"/>
                <w:lang w:eastAsia="en-ZA"/>
              </w:rPr>
              <w:t>R-02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F45D6" w:rsidRPr="008F45D6" w:rsidRDefault="008F45D6" w:rsidP="008F45D6">
            <w:pPr>
              <w:spacing w:after="480" w:line="240" w:lineRule="auto"/>
              <w:rPr>
                <w:rFonts w:ascii="Times New Roman" w:eastAsia="Times New Roman" w:hAnsi="Times New Roman" w:cs="Times New Roman"/>
                <w:sz w:val="24"/>
                <w:szCs w:val="24"/>
                <w:lang w:eastAsia="en-ZA"/>
              </w:rPr>
            </w:pPr>
            <w:r w:rsidRPr="008F45D6">
              <w:rPr>
                <w:rFonts w:ascii="Times New Roman" w:eastAsia="Times New Roman" w:hAnsi="Times New Roman" w:cs="Times New Roman"/>
                <w:b/>
                <w:bCs/>
                <w:sz w:val="24"/>
                <w:szCs w:val="24"/>
                <w:lang w:eastAsia="en-ZA"/>
              </w:rPr>
              <w:t>Data Fragmentation &amp; Leakage:</w:t>
            </w:r>
            <w:r w:rsidRPr="008F45D6">
              <w:rPr>
                <w:rFonts w:ascii="Times New Roman" w:eastAsia="Times New Roman" w:hAnsi="Times New Roman" w:cs="Times New Roman"/>
                <w:sz w:val="24"/>
                <w:szCs w:val="24"/>
                <w:lang w:eastAsia="en-ZA"/>
              </w:rPr>
              <w:t xml:space="preserve"> Sensitive employee training metrics, PII, and performance logs are exposed or handled improperly.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F45D6" w:rsidRPr="008F45D6" w:rsidRDefault="008F45D6" w:rsidP="008F45D6">
            <w:pPr>
              <w:spacing w:after="480" w:line="240" w:lineRule="auto"/>
              <w:rPr>
                <w:rFonts w:ascii="Times New Roman" w:eastAsia="Times New Roman" w:hAnsi="Times New Roman" w:cs="Times New Roman"/>
                <w:sz w:val="24"/>
                <w:szCs w:val="24"/>
                <w:lang w:eastAsia="en-ZA"/>
              </w:rPr>
            </w:pPr>
            <w:r w:rsidRPr="008F45D6">
              <w:rPr>
                <w:rFonts w:ascii="Times New Roman" w:eastAsia="Times New Roman" w:hAnsi="Times New Roman" w:cs="Times New Roman"/>
                <w:sz w:val="24"/>
                <w:szCs w:val="24"/>
                <w:lang w:eastAsia="en-ZA"/>
              </w:rPr>
              <w:t>Critical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F45D6" w:rsidRPr="008F45D6" w:rsidRDefault="008F45D6" w:rsidP="008F45D6">
            <w:pPr>
              <w:spacing w:after="480" w:line="240" w:lineRule="auto"/>
              <w:rPr>
                <w:rFonts w:ascii="Times New Roman" w:eastAsia="Times New Roman" w:hAnsi="Times New Roman" w:cs="Times New Roman"/>
                <w:sz w:val="24"/>
                <w:szCs w:val="24"/>
                <w:lang w:eastAsia="en-ZA"/>
              </w:rPr>
            </w:pPr>
            <w:r w:rsidRPr="008F45D6">
              <w:rPr>
                <w:rFonts w:ascii="Times New Roman" w:eastAsia="Times New Roman" w:hAnsi="Times New Roman" w:cs="Times New Roman"/>
                <w:sz w:val="24"/>
                <w:szCs w:val="24"/>
                <w:lang w:eastAsia="en-ZA"/>
              </w:rPr>
              <w:t>Enforce strict role-based access control (RBAC). Isolate user authentication layers and ensure the database architecture complies with South African data privacy legislation (POPIA).</w:t>
            </w:r>
          </w:p>
        </w:tc>
      </w:tr>
      <w:tr w:rsidR="008F45D6" w:rsidRPr="008F45D6" w:rsidTr="008F45D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F45D6" w:rsidRPr="008F45D6" w:rsidRDefault="008F45D6" w:rsidP="008F45D6">
            <w:pPr>
              <w:spacing w:after="480" w:line="240" w:lineRule="auto"/>
              <w:rPr>
                <w:rFonts w:ascii="Times New Roman" w:eastAsia="Times New Roman" w:hAnsi="Times New Roman" w:cs="Times New Roman"/>
                <w:sz w:val="24"/>
                <w:szCs w:val="24"/>
                <w:lang w:eastAsia="en-ZA"/>
              </w:rPr>
            </w:pPr>
            <w:r w:rsidRPr="008F45D6">
              <w:rPr>
                <w:rFonts w:ascii="Times New Roman" w:eastAsia="Times New Roman" w:hAnsi="Times New Roman" w:cs="Times New Roman"/>
                <w:b/>
                <w:bCs/>
                <w:sz w:val="24"/>
                <w:szCs w:val="24"/>
                <w:lang w:eastAsia="en-ZA"/>
              </w:rPr>
              <w:t>R-03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F45D6" w:rsidRPr="008F45D6" w:rsidRDefault="008F45D6" w:rsidP="008F45D6">
            <w:pPr>
              <w:spacing w:after="480" w:line="240" w:lineRule="auto"/>
              <w:rPr>
                <w:rFonts w:ascii="Times New Roman" w:eastAsia="Times New Roman" w:hAnsi="Times New Roman" w:cs="Times New Roman"/>
                <w:sz w:val="24"/>
                <w:szCs w:val="24"/>
                <w:lang w:eastAsia="en-ZA"/>
              </w:rPr>
            </w:pPr>
            <w:r w:rsidRPr="008F45D6">
              <w:rPr>
                <w:rFonts w:ascii="Times New Roman" w:eastAsia="Times New Roman" w:hAnsi="Times New Roman" w:cs="Times New Roman"/>
                <w:b/>
                <w:bCs/>
                <w:sz w:val="24"/>
                <w:szCs w:val="24"/>
                <w:lang w:eastAsia="en-ZA"/>
              </w:rPr>
              <w:t>Algorithmic Bias:</w:t>
            </w:r>
            <w:r w:rsidRPr="008F45D6">
              <w:rPr>
                <w:rFonts w:ascii="Times New Roman" w:eastAsia="Times New Roman" w:hAnsi="Times New Roman" w:cs="Times New Roman"/>
                <w:sz w:val="24"/>
                <w:szCs w:val="24"/>
                <w:lang w:eastAsia="en-ZA"/>
              </w:rPr>
              <w:t xml:space="preserve"> The recommendation engine creates feedback loops, trapping struggling employees in perpetual basic loops without paths to advancement.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F45D6" w:rsidRPr="008F45D6" w:rsidRDefault="008F45D6" w:rsidP="008F45D6">
            <w:pPr>
              <w:spacing w:after="480" w:line="240" w:lineRule="auto"/>
              <w:rPr>
                <w:rFonts w:ascii="Times New Roman" w:eastAsia="Times New Roman" w:hAnsi="Times New Roman" w:cs="Times New Roman"/>
                <w:sz w:val="24"/>
                <w:szCs w:val="24"/>
                <w:lang w:eastAsia="en-ZA"/>
              </w:rPr>
            </w:pPr>
            <w:r w:rsidRPr="008F45D6">
              <w:rPr>
                <w:rFonts w:ascii="Times New Roman" w:eastAsia="Times New Roman" w:hAnsi="Times New Roman" w:cs="Times New Roman"/>
                <w:sz w:val="24"/>
                <w:szCs w:val="24"/>
                <w:lang w:eastAsia="en-ZA"/>
              </w:rPr>
              <w:t>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F45D6" w:rsidRPr="008F45D6" w:rsidRDefault="008F45D6" w:rsidP="008F45D6">
            <w:pPr>
              <w:spacing w:after="480" w:line="240" w:lineRule="auto"/>
              <w:rPr>
                <w:rFonts w:ascii="Times New Roman" w:eastAsia="Times New Roman" w:hAnsi="Times New Roman" w:cs="Times New Roman"/>
                <w:sz w:val="24"/>
                <w:szCs w:val="24"/>
                <w:lang w:eastAsia="en-ZA"/>
              </w:rPr>
            </w:pPr>
            <w:r w:rsidRPr="008F45D6">
              <w:rPr>
                <w:rFonts w:ascii="Times New Roman" w:eastAsia="Times New Roman" w:hAnsi="Times New Roman" w:cs="Times New Roman"/>
                <w:sz w:val="24"/>
                <w:szCs w:val="24"/>
                <w:lang w:eastAsia="en-ZA"/>
              </w:rPr>
              <w:t>Implement override parameters for HR administrators. Design the logic to trigger human mentorship alerts when an employee fails a module path more than three times.</w:t>
            </w:r>
          </w:p>
        </w:tc>
      </w:tr>
    </w:tbl>
    <w:p w:rsidR="008F45D6" w:rsidRPr="008F45D6" w:rsidRDefault="008F45D6" w:rsidP="008F45D6">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8F45D6">
        <w:rPr>
          <w:rFonts w:ascii="Times New Roman" w:eastAsia="Times New Roman" w:hAnsi="Times New Roman" w:cs="Times New Roman"/>
          <w:b/>
          <w:bCs/>
          <w:sz w:val="36"/>
          <w:szCs w:val="36"/>
          <w:lang w:eastAsia="en-ZA"/>
        </w:rPr>
        <w:t>6. Regulatory Context: POPIA Compliance</w:t>
      </w:r>
    </w:p>
    <w:p w:rsidR="008F45D6" w:rsidRPr="008F45D6" w:rsidRDefault="008F45D6" w:rsidP="008F45D6">
      <w:pPr>
        <w:spacing w:before="100" w:beforeAutospacing="1" w:after="100" w:afterAutospacing="1" w:line="240" w:lineRule="auto"/>
        <w:rPr>
          <w:rFonts w:ascii="Times New Roman" w:eastAsia="Times New Roman" w:hAnsi="Times New Roman" w:cs="Times New Roman"/>
          <w:sz w:val="24"/>
          <w:szCs w:val="24"/>
          <w:lang w:eastAsia="en-ZA"/>
        </w:rPr>
      </w:pPr>
      <w:r w:rsidRPr="008F45D6">
        <w:rPr>
          <w:rFonts w:ascii="Times New Roman" w:eastAsia="Times New Roman" w:hAnsi="Times New Roman" w:cs="Times New Roman"/>
          <w:sz w:val="24"/>
          <w:szCs w:val="24"/>
          <w:lang w:eastAsia="en-ZA"/>
        </w:rPr>
        <w:t xml:space="preserve">Operating an enterprise data platform within South Africa requires strict adherence to the </w:t>
      </w:r>
      <w:r w:rsidRPr="008F45D6">
        <w:rPr>
          <w:rFonts w:ascii="Times New Roman" w:eastAsia="Times New Roman" w:hAnsi="Times New Roman" w:cs="Times New Roman"/>
          <w:b/>
          <w:bCs/>
          <w:sz w:val="24"/>
          <w:szCs w:val="24"/>
          <w:lang w:eastAsia="en-ZA"/>
        </w:rPr>
        <w:t>Protection of Personal Information Act (POPIA)</w:t>
      </w:r>
      <w:r w:rsidRPr="008F45D6">
        <w:rPr>
          <w:rFonts w:ascii="Times New Roman" w:eastAsia="Times New Roman" w:hAnsi="Times New Roman" w:cs="Times New Roman"/>
          <w:sz w:val="24"/>
          <w:szCs w:val="24"/>
          <w:lang w:eastAsia="en-ZA"/>
        </w:rPr>
        <w:t>. TLA incorporates compliance into its core business case by designing data minimization directly into the system architecture:</w:t>
      </w:r>
    </w:p>
    <w:p w:rsidR="008F45D6" w:rsidRPr="008F45D6" w:rsidRDefault="008F45D6" w:rsidP="008F45D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sidRPr="008F45D6">
        <w:rPr>
          <w:rFonts w:ascii="Times New Roman" w:eastAsia="Times New Roman" w:hAnsi="Times New Roman" w:cs="Times New Roman"/>
          <w:b/>
          <w:bCs/>
          <w:sz w:val="24"/>
          <w:szCs w:val="24"/>
          <w:lang w:eastAsia="en-ZA"/>
        </w:rPr>
        <w:t>Purpose Specification:</w:t>
      </w:r>
      <w:r w:rsidRPr="008F45D6">
        <w:rPr>
          <w:rFonts w:ascii="Times New Roman" w:eastAsia="Times New Roman" w:hAnsi="Times New Roman" w:cs="Times New Roman"/>
          <w:sz w:val="24"/>
          <w:szCs w:val="24"/>
          <w:lang w:eastAsia="en-ZA"/>
        </w:rPr>
        <w:t xml:space="preserve"> Employee performance and biometric data are processed solely for professional upskilling and corporate talent assignment.</w:t>
      </w:r>
    </w:p>
    <w:p w:rsidR="008F45D6" w:rsidRPr="008F45D6" w:rsidRDefault="008F45D6" w:rsidP="008F45D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sidRPr="008F45D6">
        <w:rPr>
          <w:rFonts w:ascii="Times New Roman" w:eastAsia="Times New Roman" w:hAnsi="Times New Roman" w:cs="Times New Roman"/>
          <w:b/>
          <w:bCs/>
          <w:sz w:val="24"/>
          <w:szCs w:val="24"/>
          <w:lang w:eastAsia="en-ZA"/>
        </w:rPr>
        <w:t>Access Limitation:</w:t>
      </w:r>
      <w:r w:rsidRPr="008F45D6">
        <w:rPr>
          <w:rFonts w:ascii="Times New Roman" w:eastAsia="Times New Roman" w:hAnsi="Times New Roman" w:cs="Times New Roman"/>
          <w:sz w:val="24"/>
          <w:szCs w:val="24"/>
          <w:lang w:eastAsia="en-ZA"/>
        </w:rPr>
        <w:t xml:space="preserve"> Personal Identifiable Information (PII) is isolated within specific dimension tables in Microsoft SQL Server, strictly accessible via authorized application connections or specific HR executive security roles within Power BI.</w:t>
      </w:r>
    </w:p>
    <w:p w:rsidR="00E2791E" w:rsidRDefault="008F45D6"/>
    <w:sectPr w:rsidR="00E279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1595571"/>
    <w:multiLevelType w:val="multilevel"/>
    <w:tmpl w:val="39DC0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45D6"/>
    <w:rsid w:val="002555AD"/>
    <w:rsid w:val="008F45D6"/>
    <w:rsid w:val="00CB429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95296C5-FC2E-49D6-BF3E-1D0DDE4B4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9657585">
      <w:bodyDiv w:val="1"/>
      <w:marLeft w:val="0"/>
      <w:marRight w:val="0"/>
      <w:marTop w:val="0"/>
      <w:marBottom w:val="0"/>
      <w:divBdr>
        <w:top w:val="none" w:sz="0" w:space="0" w:color="auto"/>
        <w:left w:val="none" w:sz="0" w:space="0" w:color="auto"/>
        <w:bottom w:val="none" w:sz="0" w:space="0" w:color="auto"/>
        <w:right w:val="none" w:sz="0" w:space="0" w:color="auto"/>
      </w:divBdr>
      <w:divsChild>
        <w:div w:id="356783170">
          <w:marLeft w:val="0"/>
          <w:marRight w:val="0"/>
          <w:marTop w:val="0"/>
          <w:marBottom w:val="0"/>
          <w:divBdr>
            <w:top w:val="none" w:sz="0" w:space="0" w:color="auto"/>
            <w:left w:val="none" w:sz="0" w:space="0" w:color="auto"/>
            <w:bottom w:val="none" w:sz="0" w:space="0" w:color="auto"/>
            <w:right w:val="none" w:sz="0" w:space="0" w:color="auto"/>
          </w:divBdr>
          <w:divsChild>
            <w:div w:id="1979063942">
              <w:marLeft w:val="0"/>
              <w:marRight w:val="0"/>
              <w:marTop w:val="0"/>
              <w:marBottom w:val="0"/>
              <w:divBdr>
                <w:top w:val="none" w:sz="0" w:space="0" w:color="auto"/>
                <w:left w:val="none" w:sz="0" w:space="0" w:color="auto"/>
                <w:bottom w:val="none" w:sz="0" w:space="0" w:color="auto"/>
                <w:right w:val="none" w:sz="0" w:space="0" w:color="auto"/>
              </w:divBdr>
              <w:divsChild>
                <w:div w:id="196904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6674107">
      <w:bodyDiv w:val="1"/>
      <w:marLeft w:val="0"/>
      <w:marRight w:val="0"/>
      <w:marTop w:val="0"/>
      <w:marBottom w:val="0"/>
      <w:divBdr>
        <w:top w:val="none" w:sz="0" w:space="0" w:color="auto"/>
        <w:left w:val="none" w:sz="0" w:space="0" w:color="auto"/>
        <w:bottom w:val="none" w:sz="0" w:space="0" w:color="auto"/>
        <w:right w:val="none" w:sz="0" w:space="0" w:color="auto"/>
      </w:divBdr>
      <w:divsChild>
        <w:div w:id="1424649523">
          <w:marLeft w:val="0"/>
          <w:marRight w:val="0"/>
          <w:marTop w:val="0"/>
          <w:marBottom w:val="0"/>
          <w:divBdr>
            <w:top w:val="none" w:sz="0" w:space="0" w:color="auto"/>
            <w:left w:val="none" w:sz="0" w:space="0" w:color="auto"/>
            <w:bottom w:val="none" w:sz="0" w:space="0" w:color="auto"/>
            <w:right w:val="none" w:sz="0" w:space="0" w:color="auto"/>
          </w:divBdr>
          <w:divsChild>
            <w:div w:id="1481114680">
              <w:marLeft w:val="0"/>
              <w:marRight w:val="0"/>
              <w:marTop w:val="0"/>
              <w:marBottom w:val="0"/>
              <w:divBdr>
                <w:top w:val="none" w:sz="0" w:space="0" w:color="auto"/>
                <w:left w:val="none" w:sz="0" w:space="0" w:color="auto"/>
                <w:bottom w:val="none" w:sz="0" w:space="0" w:color="auto"/>
                <w:right w:val="none" w:sz="0" w:space="0" w:color="auto"/>
              </w:divBdr>
              <w:divsChild>
                <w:div w:id="1794787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210307">
      <w:bodyDiv w:val="1"/>
      <w:marLeft w:val="0"/>
      <w:marRight w:val="0"/>
      <w:marTop w:val="0"/>
      <w:marBottom w:val="0"/>
      <w:divBdr>
        <w:top w:val="none" w:sz="0" w:space="0" w:color="auto"/>
        <w:left w:val="none" w:sz="0" w:space="0" w:color="auto"/>
        <w:bottom w:val="none" w:sz="0" w:space="0" w:color="auto"/>
        <w:right w:val="none" w:sz="0" w:space="0" w:color="auto"/>
      </w:divBdr>
      <w:divsChild>
        <w:div w:id="959843432">
          <w:marLeft w:val="0"/>
          <w:marRight w:val="0"/>
          <w:marTop w:val="0"/>
          <w:marBottom w:val="0"/>
          <w:divBdr>
            <w:top w:val="none" w:sz="0" w:space="0" w:color="auto"/>
            <w:left w:val="none" w:sz="0" w:space="0" w:color="auto"/>
            <w:bottom w:val="none" w:sz="0" w:space="0" w:color="auto"/>
            <w:right w:val="none" w:sz="0" w:space="0" w:color="auto"/>
          </w:divBdr>
          <w:divsChild>
            <w:div w:id="713582974">
              <w:marLeft w:val="0"/>
              <w:marRight w:val="0"/>
              <w:marTop w:val="0"/>
              <w:marBottom w:val="0"/>
              <w:divBdr>
                <w:top w:val="none" w:sz="0" w:space="0" w:color="auto"/>
                <w:left w:val="none" w:sz="0" w:space="0" w:color="auto"/>
                <w:bottom w:val="none" w:sz="0" w:space="0" w:color="auto"/>
                <w:right w:val="none" w:sz="0" w:space="0" w:color="auto"/>
              </w:divBdr>
              <w:divsChild>
                <w:div w:id="109519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1046</Words>
  <Characters>5965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Dell-User</dc:creator>
  <cp:keywords/>
  <dc:description/>
  <cp:lastModifiedBy>Dell-User</cp:lastModifiedBy>
  <cp:revision>1</cp:revision>
  <dcterms:created xsi:type="dcterms:W3CDTF">2026-06-07T15:52:00Z</dcterms:created>
  <dcterms:modified xsi:type="dcterms:W3CDTF">2026-06-07T15:56:00Z</dcterms:modified>
</cp:coreProperties>
</file>