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2E8" w:rsidRPr="00A772E8" w:rsidRDefault="00A772E8" w:rsidP="00A77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User Guide &amp; Documentation</w:t>
      </w:r>
    </w:p>
    <w:p w:rsidR="00A772E8" w:rsidRPr="00A772E8" w:rsidRDefault="00A772E8" w:rsidP="00A77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Project Name: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Thato Learning Architecture (TLA)</w:t>
      </w:r>
    </w:p>
    <w:p w:rsidR="00A772E8" w:rsidRPr="00A772E8" w:rsidRDefault="00A772E8" w:rsidP="00A77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Author: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Thato Khonkhe</w:t>
      </w:r>
    </w:p>
    <w:p w:rsidR="00A772E8" w:rsidRPr="00A772E8" w:rsidRDefault="00A772E8" w:rsidP="00A77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Version: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1.0.0</w:t>
      </w:r>
    </w:p>
    <w:p w:rsidR="00A772E8" w:rsidRPr="00A772E8" w:rsidRDefault="00A772E8" w:rsidP="00A77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Target Audience: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Corporate Employees, Upskilling Candidates, HR Managers, L&amp;D Administrators</w:t>
      </w:r>
    </w:p>
    <w:p w:rsidR="00A772E8" w:rsidRPr="00A772E8" w:rsidRDefault="00A772E8" w:rsidP="00A77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1. System Overview &amp; Portal Architecture</w:t>
      </w:r>
    </w:p>
    <w:p w:rsidR="00A772E8" w:rsidRPr="00A772E8" w:rsidRDefault="00A772E8" w:rsidP="00A77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Welcome to </w:t>
      </w: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The Thato Learning Architecture (TLA)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. TLA is an intelligent, dual-faceted enterprise workspace designed to align technical personal growth with corporate strategic objectives.</w:t>
      </w:r>
    </w:p>
    <w:p w:rsidR="00A772E8" w:rsidRPr="00A772E8" w:rsidRDefault="00A772E8" w:rsidP="00A77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The application partitions functions into two dedicated operational perspectives:</w:t>
      </w:r>
    </w:p>
    <w:p w:rsidR="00A772E8" w:rsidRPr="00A772E8" w:rsidRDefault="00A772E8" w:rsidP="00A77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The Employee </w:t>
      </w:r>
      <w:proofErr w:type="spellStart"/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UpSkilling</w:t>
      </w:r>
      <w:proofErr w:type="spellEnd"/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Hub: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responsive Web interface optimized for course consumption, live testing, and adaptive path progression.</w:t>
      </w:r>
    </w:p>
    <w:p w:rsidR="00A772E8" w:rsidRPr="00A772E8" w:rsidRDefault="00A772E8" w:rsidP="00A77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The Executive Talent Cockpit: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 analytical Power BI dashboard empowering Human Resources and executive sponsors to track organizational skill metrics.</w:t>
      </w:r>
    </w:p>
    <w:p w:rsidR="00A772E8" w:rsidRPr="00A772E8" w:rsidRDefault="00A772E8" w:rsidP="00A77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2. Part A: Employee </w:t>
      </w:r>
      <w:proofErr w:type="spellStart"/>
      <w:r w:rsidRPr="00A772E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UpSkilling</w:t>
      </w:r>
      <w:proofErr w:type="spellEnd"/>
      <w:r w:rsidRPr="00A772E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Hub Portal Manual</w:t>
      </w:r>
    </w:p>
    <w:p w:rsidR="00A772E8" w:rsidRPr="00A772E8" w:rsidRDefault="00A772E8" w:rsidP="00A77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2.1 Authenticating and Launching Your Session</w:t>
      </w:r>
    </w:p>
    <w:p w:rsidR="00A772E8" w:rsidRPr="00A772E8" w:rsidRDefault="00A772E8" w:rsidP="00A77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Navigate to the secure portal URL provided by your internal IT administrator (e.g., </w:t>
      </w: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http://localhost:5000/login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during the initial deployment phase).</w:t>
      </w:r>
    </w:p>
    <w:p w:rsidR="00A772E8" w:rsidRPr="00A772E8" w:rsidRDefault="00A772E8" w:rsidP="00A77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Input your verified corporate email address and secure alphanumeric password credential on the login screen.</w:t>
      </w:r>
    </w:p>
    <w:p w:rsidR="00A772E8" w:rsidRPr="00A772E8" w:rsidRDefault="00A772E8" w:rsidP="00A77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Upon successful credential validation, the system reads your security role and forwards you directly to your personalized </w:t>
      </w: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TLA Employee Dashboard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A772E8" w:rsidRPr="00A772E8" w:rsidRDefault="00A772E8" w:rsidP="00A77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2.2 Navigating Your Personalized Learning Interface</w:t>
      </w:r>
    </w:p>
    <w:p w:rsidR="00A772E8" w:rsidRPr="00A772E8" w:rsidRDefault="00A772E8" w:rsidP="00A77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The home page acts as your primary hub for tracking and completing assigned training modules:</w:t>
      </w:r>
    </w:p>
    <w:p w:rsidR="00A772E8" w:rsidRPr="00A772E8" w:rsidRDefault="00A772E8" w:rsidP="00A77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Active Learning Track: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Located at the top of the workspace, this view displays your core syllabus path (e.g., </w:t>
      </w:r>
      <w:r w:rsidRPr="00A772E8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Full-Stack Python Development Suite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).</w:t>
      </w:r>
    </w:p>
    <w:p w:rsidR="00A772E8" w:rsidRPr="00A772E8" w:rsidRDefault="00A772E8" w:rsidP="00A77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Module Cards: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Each card represents a discrete unit containing instructional content, current status indicators (</w:t>
      </w: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Not Started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In Progress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Remedial Intervention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), and a quick action link to launch assessments.</w:t>
      </w:r>
    </w:p>
    <w:p w:rsidR="00A772E8" w:rsidRPr="00A772E8" w:rsidRDefault="00A772E8" w:rsidP="00A77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Verified Badges Cabinet: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Visually </w:t>
      </w:r>
      <w:proofErr w:type="spellStart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catalogs</w:t>
      </w:r>
      <w:proofErr w:type="spellEnd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all core tracks where you have successfully demonstrated mastery.</w:t>
      </w:r>
    </w:p>
    <w:p w:rsidR="00A772E8" w:rsidRPr="00A772E8" w:rsidRDefault="00A772E8" w:rsidP="00A77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2.3 Executing a Module Assessment</w:t>
      </w:r>
    </w:p>
    <w:p w:rsidR="00A772E8" w:rsidRPr="00A772E8" w:rsidRDefault="00A772E8" w:rsidP="00A7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Select a module card and click on the </w:t>
      </w: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Launch Assessment Engine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button.</w:t>
      </w:r>
    </w:p>
    <w:p w:rsidR="00A772E8" w:rsidRPr="00A772E8" w:rsidRDefault="00A772E8" w:rsidP="00A7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Carefully review the exam parameters. Most quizzes consist of multiple-choice questions designed to test core engineering competencies.</w:t>
      </w:r>
    </w:p>
    <w:p w:rsidR="00A772E8" w:rsidRPr="00A772E8" w:rsidRDefault="00A772E8" w:rsidP="00A7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Important Telemetry Notice: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exact second you open the quiz view, a background timer initiates inside the SQL database. Do not refresh or close your browser tab during execution, as this will skew your operational duration logs.</w:t>
      </w:r>
    </w:p>
    <w:p w:rsidR="00A772E8" w:rsidRPr="00A772E8" w:rsidRDefault="00A772E8" w:rsidP="00A7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Select an answer option for each question. Once satisfied, click </w:t>
      </w: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Submit Evaluation Matrix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A772E8" w:rsidRPr="00A772E8" w:rsidRDefault="00A772E8" w:rsidP="00A77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2.4 Navigating the Adaptive Path Rules</w:t>
      </w:r>
    </w:p>
    <w:p w:rsidR="00A772E8" w:rsidRPr="00A772E8" w:rsidRDefault="00A772E8" w:rsidP="00A77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TLA system uses backend automation to </w:t>
      </w:r>
      <w:proofErr w:type="spellStart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</w:t>
      </w:r>
      <w:proofErr w:type="spellEnd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your results and update your training plan:</w:t>
      </w:r>
    </w:p>
    <w:p w:rsidR="00A772E8" w:rsidRPr="00A772E8" w:rsidRDefault="00A772E8" w:rsidP="00A77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The Remediation Loop: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If your final score is </w:t>
      </w: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below 60%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the portal will display a notification: </w:t>
      </w:r>
      <w:r w:rsidRPr="00A772E8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"Remediation Triggered: Foundational Prerequisite Added to Queue."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system will lock the advanced module and automatically insert a foundational course into your active dashboard.</w:t>
      </w:r>
    </w:p>
    <w:p w:rsidR="00A772E8" w:rsidRPr="00A772E8" w:rsidRDefault="00A772E8" w:rsidP="00A77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The Fast-Track Exemption: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If you score </w:t>
      </w: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85% or higher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the platform rewards your proficiency by instantly marking upcoming introductory modules as </w:t>
      </w: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Exempted via Fast-Track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, opening advanced tracks immediately.</w:t>
      </w:r>
    </w:p>
    <w:p w:rsidR="00A772E8" w:rsidRPr="00A772E8" w:rsidRDefault="00A772E8" w:rsidP="00A772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3. Part B: HR Administrator &amp; Executive Dashboard Manual</w:t>
      </w:r>
    </w:p>
    <w:p w:rsidR="00A772E8" w:rsidRPr="00A772E8" w:rsidRDefault="00A772E8" w:rsidP="00A77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3.1 Initializing the Analytical Dashboard</w:t>
      </w:r>
    </w:p>
    <w:p w:rsidR="00A772E8" w:rsidRPr="00A772E8" w:rsidRDefault="00A772E8" w:rsidP="00A77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Launch your corporate </w:t>
      </w: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Power BI Desktop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client or navigate to your provisioned workspace on the secure online </w:t>
      </w: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Power BI Service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A772E8" w:rsidRPr="00A772E8" w:rsidRDefault="00A772E8" w:rsidP="00A77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Open the </w:t>
      </w:r>
      <w:proofErr w:type="spellStart"/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TLA_Executive_Talent_Cockpit.pbix</w:t>
      </w:r>
      <w:proofErr w:type="spellEnd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file.</w:t>
      </w:r>
    </w:p>
    <w:p w:rsidR="00A772E8" w:rsidRPr="00A772E8" w:rsidRDefault="00A772E8" w:rsidP="00A77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Click the </w:t>
      </w: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Refresh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button on the home ribbon to trigger a </w:t>
      </w:r>
      <w:proofErr w:type="spellStart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DirectQuery</w:t>
      </w:r>
      <w:proofErr w:type="spellEnd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check against the </w:t>
      </w:r>
      <w:proofErr w:type="spellStart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Fact_Quiz_Attempts</w:t>
      </w:r>
      <w:proofErr w:type="spellEnd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database table in MS SQL Server. This action loads the latest test attempts and scores into your dashboard visualizations.</w:t>
      </w:r>
    </w:p>
    <w:p w:rsidR="00A772E8" w:rsidRPr="00A772E8" w:rsidRDefault="00A772E8" w:rsidP="00A77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3.2 Reading the Core Analytical Report Canvases</w:t>
      </w:r>
    </w:p>
    <w:p w:rsidR="00A772E8" w:rsidRPr="00A772E8" w:rsidRDefault="00A772E8" w:rsidP="00A77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The executive interface provides data across three key visualization layouts: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+---------------------------------------------------------------------------------+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                   TLA EXECUTIVE DASHBOARD VISUAL MAP                        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+---------------------------------------------------------------------------------+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                                                                             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[</w:t>
      </w:r>
      <w:proofErr w:type="gramEnd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SLICER BAR: Filter by Corporate Department | Seniority | Module Category ] 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>|                                                                               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+-----------------------------------+   +-----------------------------------+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|</w:t>
      </w:r>
      <w:proofErr w:type="gramEnd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VISUAL 1: SKILLS MATRIX       |   |   VISUAL 2: ADAPTIVE HEALTH LOOP  |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|</w:t>
      </w:r>
      <w:proofErr w:type="gramEnd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Heat-map showing competency levels|   |  Tracks count of users routed to  |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|</w:t>
      </w:r>
      <w:proofErr w:type="gramEnd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(1 to 5) across all departments.  |   </w:t>
      </w:r>
      <w:proofErr w:type="gramStart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remedial</w:t>
      </w:r>
      <w:proofErr w:type="gramEnd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vs. accelerated paths.  |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+-----------------------------------+   +-----------------------------------+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                                                                             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+---------------------------------------------------------------------------+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|</w:t>
      </w:r>
      <w:proofErr w:type="gramEnd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VISUAL 3: AGGREGATE EFFICIENCY TIME-LINE                 |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gramStart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|</w:t>
      </w:r>
      <w:proofErr w:type="gramEnd"/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Line graph tracking quiz scores against average duration (seconds).      |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+---------------------------------------------------------------------------+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|                                                                                 |</w:t>
      </w:r>
    </w:p>
    <w:p w:rsidR="00A772E8" w:rsidRPr="00A772E8" w:rsidRDefault="00A772E8" w:rsidP="00A77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+---------------------------------------------------------------------------------+</w:t>
      </w:r>
    </w:p>
    <w:p w:rsidR="00A772E8" w:rsidRPr="00A772E8" w:rsidRDefault="00A772E8" w:rsidP="00A772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Canvas 1: The Corporate Skills Matrix Grid</w:t>
      </w:r>
    </w:p>
    <w:p w:rsidR="00A772E8" w:rsidRPr="00A772E8" w:rsidRDefault="00A772E8" w:rsidP="00A772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What it tracks: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matrix visualization plotting corporate departments (Rows) against core competencies (Columns). Cells use </w:t>
      </w:r>
      <w:proofErr w:type="spellStart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color</w:t>
      </w:r>
      <w:proofErr w:type="spellEnd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coding to highlight mastery.</w:t>
      </w:r>
    </w:p>
    <w:p w:rsidR="00A772E8" w:rsidRPr="00A772E8" w:rsidRDefault="00A772E8" w:rsidP="00A772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Actionable Insight: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Look for clusters </w:t>
      </w:r>
      <w:proofErr w:type="spellStart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colored</w:t>
      </w:r>
      <w:proofErr w:type="spellEnd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deep red or amber. If the </w:t>
      </w:r>
      <w:r w:rsidRPr="00A772E8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Finance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row displays an average score of </w:t>
      </w: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1.8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under </w:t>
      </w:r>
      <w:r w:rsidRPr="00A772E8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Data Literacy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, an unaddressed skill gap exists.</w:t>
      </w:r>
    </w:p>
    <w:p w:rsidR="00A772E8" w:rsidRPr="00A772E8" w:rsidRDefault="00A772E8" w:rsidP="00A772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Canvas 2: The Adaptive Progress Metric View</w:t>
      </w:r>
    </w:p>
    <w:p w:rsidR="00A772E8" w:rsidRPr="00A772E8" w:rsidRDefault="00A772E8" w:rsidP="00A77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What it tracks: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KPI cards showing the count of total active users, global platform </w:t>
      </w:r>
      <w:proofErr w:type="gramStart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pass</w:t>
      </w:r>
      <w:proofErr w:type="gramEnd"/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rates, and the volume of remediation triggers.</w:t>
      </w:r>
    </w:p>
    <w:p w:rsidR="00A772E8" w:rsidRPr="00A772E8" w:rsidRDefault="00A772E8" w:rsidP="00A77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Actionable Insight: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sudden spike in remediation counts indicates that a specific curriculum track's difficulty level might be tuned too high for the workforce baseline.</w:t>
      </w:r>
    </w:p>
    <w:p w:rsidR="00A772E8" w:rsidRPr="00A772E8" w:rsidRDefault="00A772E8" w:rsidP="00A772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Canvas 3: The Operational Velocity Timeline</w:t>
      </w:r>
    </w:p>
    <w:p w:rsidR="00A772E8" w:rsidRPr="00A772E8" w:rsidRDefault="00A772E8" w:rsidP="00A772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What it tracks: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dual-axis line chart plotting average quiz scores against evaluation durations (seconds).</w:t>
      </w:r>
    </w:p>
    <w:p w:rsidR="00A772E8" w:rsidRPr="00A772E8" w:rsidRDefault="00A772E8" w:rsidP="00A772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Actionable Insight: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High completion times combined with low test scores highlight complex, problematic topics where employees require dedicated human mentorship or support.</w:t>
      </w:r>
    </w:p>
    <w:p w:rsidR="00A772E8" w:rsidRPr="00A772E8" w:rsidRDefault="00A772E8" w:rsidP="00A772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A772E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3.3 Dynamic Slicing and Report Filtering</w:t>
      </w:r>
    </w:p>
    <w:p w:rsidR="00A772E8" w:rsidRPr="00A772E8" w:rsidRDefault="00A772E8" w:rsidP="00A77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To drill down into specific subsets of data, use the filtering panel located on the right side of the screen:</w:t>
      </w:r>
    </w:p>
    <w:p w:rsidR="00A772E8" w:rsidRPr="00A772E8" w:rsidRDefault="00A772E8" w:rsidP="00A772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 xml:space="preserve">To evaluate a specific team, select the </w:t>
      </w: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Department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dropdown slicer and filter by target business groups (e.g., </w:t>
      </w:r>
      <w:r w:rsidRPr="00A772E8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Engineering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A772E8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Accounting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>).</w:t>
      </w:r>
    </w:p>
    <w:p w:rsidR="00A772E8" w:rsidRDefault="00A772E8" w:rsidP="00A772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To audit compliance progress, filter the </w:t>
      </w:r>
      <w:r w:rsidRPr="00A772E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Status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field by </w:t>
      </w: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Incomplete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 </w:t>
      </w:r>
      <w:r w:rsidRPr="00A772E8">
        <w:rPr>
          <w:rFonts w:ascii="Courier New" w:eastAsia="Times New Roman" w:hAnsi="Courier New" w:cs="Courier New"/>
          <w:sz w:val="20"/>
          <w:szCs w:val="20"/>
          <w:lang w:eastAsia="en-ZA"/>
        </w:rPr>
        <w:t>Remedial</w:t>
      </w:r>
      <w:r w:rsidRPr="00A772E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to see a list of employees currently receiving targeted upskilling support.</w:t>
      </w:r>
    </w:p>
    <w:p w:rsidR="00D56581" w:rsidRPr="00D56581" w:rsidRDefault="00D56581" w:rsidP="00D565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 w:rsidRPr="00D565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3.4 Managing Curriculum Assets &amp; Study Resources</w:t>
      </w:r>
    </w:p>
    <w:p w:rsidR="00D56581" w:rsidRPr="00D56581" w:rsidRDefault="00D56581" w:rsidP="00D56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56581">
        <w:rPr>
          <w:rFonts w:ascii="Times New Roman" w:eastAsia="Times New Roman" w:hAnsi="Times New Roman" w:cs="Times New Roman"/>
          <w:sz w:val="24"/>
          <w:szCs w:val="24"/>
          <w:lang w:eastAsia="en-ZA"/>
        </w:rPr>
        <w:t>Authorized users (</w:t>
      </w:r>
      <w:r w:rsidRPr="00D565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Admins</w:t>
      </w:r>
      <w:r w:rsidRPr="00D565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r w:rsidRPr="00D565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Facilitators</w:t>
      </w:r>
      <w:r w:rsidRPr="00D56581">
        <w:rPr>
          <w:rFonts w:ascii="Times New Roman" w:eastAsia="Times New Roman" w:hAnsi="Times New Roman" w:cs="Times New Roman"/>
          <w:sz w:val="24"/>
          <w:szCs w:val="24"/>
          <w:lang w:eastAsia="en-ZA"/>
        </w:rPr>
        <w:t>) can dynamically modify auxiliary learning assets directly from the folder cards within the management dashboard workspace.</w:t>
      </w:r>
    </w:p>
    <w:p w:rsidR="00D56581" w:rsidRPr="00D56581" w:rsidRDefault="00D56581" w:rsidP="00D56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565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Supported Asset Categorizations:</w:t>
      </w:r>
      <w:r w:rsidRPr="00D565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Core Training Guides &amp; Manuals, Streaming Class Video Walkthroughs, and Archived Saved Lecture Vault Recordings.</w:t>
      </w:r>
    </w:p>
    <w:p w:rsidR="00D56581" w:rsidRPr="00D56581" w:rsidRDefault="00D56581" w:rsidP="00D56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565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Administrative Deletions:</w:t>
      </w:r>
      <w:r w:rsidRPr="00D565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Clicking the delete icon (</w:t>
      </w:r>
      <w:r w:rsidRPr="00D56581">
        <w:rPr>
          <w:rFonts w:ascii="Segoe UI Symbol" w:eastAsia="Times New Roman" w:hAnsi="Segoe UI Symbol" w:cs="Segoe UI Symbol"/>
          <w:sz w:val="24"/>
          <w:szCs w:val="24"/>
          <w:lang w:eastAsia="en-ZA"/>
        </w:rPr>
        <w:t>🗑</w:t>
      </w:r>
      <w:r w:rsidRPr="00D565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️) on an asset card triggers an explicit, secure database command targeting the specific metadata ID via the </w:t>
      </w:r>
      <w:r w:rsidRPr="00D56581">
        <w:rPr>
          <w:rFonts w:ascii="Courier New" w:eastAsia="Times New Roman" w:hAnsi="Courier New" w:cs="Courier New"/>
          <w:sz w:val="20"/>
          <w:szCs w:val="20"/>
          <w:lang w:eastAsia="en-ZA"/>
        </w:rPr>
        <w:t>/admin/</w:t>
      </w:r>
      <w:proofErr w:type="spellStart"/>
      <w:r w:rsidRPr="00D56581">
        <w:rPr>
          <w:rFonts w:ascii="Courier New" w:eastAsia="Times New Roman" w:hAnsi="Courier New" w:cs="Courier New"/>
          <w:sz w:val="20"/>
          <w:szCs w:val="20"/>
          <w:lang w:eastAsia="en-ZA"/>
        </w:rPr>
        <w:t>delete_curriculum_material</w:t>
      </w:r>
      <w:proofErr w:type="spellEnd"/>
      <w:r w:rsidRPr="00D56581">
        <w:rPr>
          <w:rFonts w:ascii="Courier New" w:eastAsia="Times New Roman" w:hAnsi="Courier New" w:cs="Courier New"/>
          <w:sz w:val="20"/>
          <w:szCs w:val="20"/>
          <w:lang w:eastAsia="en-ZA"/>
        </w:rPr>
        <w:t>/&lt;</w:t>
      </w:r>
      <w:proofErr w:type="spellStart"/>
      <w:proofErr w:type="gramStart"/>
      <w:r w:rsidRPr="00D56581">
        <w:rPr>
          <w:rFonts w:ascii="Courier New" w:eastAsia="Times New Roman" w:hAnsi="Courier New" w:cs="Courier New"/>
          <w:sz w:val="20"/>
          <w:szCs w:val="20"/>
          <w:lang w:eastAsia="en-ZA"/>
        </w:rPr>
        <w:t>int:material</w:t>
      </w:r>
      <w:proofErr w:type="gramEnd"/>
      <w:r w:rsidRPr="00D56581">
        <w:rPr>
          <w:rFonts w:ascii="Courier New" w:eastAsia="Times New Roman" w:hAnsi="Courier New" w:cs="Courier New"/>
          <w:sz w:val="20"/>
          <w:szCs w:val="20"/>
          <w:lang w:eastAsia="en-ZA"/>
        </w:rPr>
        <w:t>_id</w:t>
      </w:r>
      <w:proofErr w:type="spellEnd"/>
      <w:r w:rsidRPr="00D56581">
        <w:rPr>
          <w:rFonts w:ascii="Courier New" w:eastAsia="Times New Roman" w:hAnsi="Courier New" w:cs="Courier New"/>
          <w:sz w:val="20"/>
          <w:szCs w:val="20"/>
          <w:lang w:eastAsia="en-ZA"/>
        </w:rPr>
        <w:t>&gt;</w:t>
      </w:r>
      <w:r w:rsidRPr="00D565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routing layout.</w:t>
      </w:r>
    </w:p>
    <w:p w:rsidR="00D56581" w:rsidRPr="00D56581" w:rsidRDefault="00D56581" w:rsidP="00D56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56581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System Safeguards:</w:t>
      </w:r>
      <w:r w:rsidRPr="00D56581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interface prompts for administrative confirmation before executing a hard delete query. Once confirmed, the record is expunged from the curriculum matrix pipeline, and a success flash alert notification is rendered on the layout.</w:t>
      </w:r>
    </w:p>
    <w:p w:rsidR="00D56581" w:rsidRPr="00A772E8" w:rsidRDefault="00D56581" w:rsidP="00D56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bookmarkStart w:id="0" w:name="_GoBack"/>
      <w:bookmarkEnd w:id="0"/>
    </w:p>
    <w:p w:rsidR="00E2791E" w:rsidRDefault="00D56581"/>
    <w:sectPr w:rsidR="00E27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5B3B"/>
    <w:multiLevelType w:val="multilevel"/>
    <w:tmpl w:val="4BF6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83C03"/>
    <w:multiLevelType w:val="multilevel"/>
    <w:tmpl w:val="2452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40036"/>
    <w:multiLevelType w:val="multilevel"/>
    <w:tmpl w:val="6A98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41F16"/>
    <w:multiLevelType w:val="multilevel"/>
    <w:tmpl w:val="81D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06F44"/>
    <w:multiLevelType w:val="multilevel"/>
    <w:tmpl w:val="BDE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66A60"/>
    <w:multiLevelType w:val="multilevel"/>
    <w:tmpl w:val="755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7B71"/>
    <w:multiLevelType w:val="multilevel"/>
    <w:tmpl w:val="FA76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24651"/>
    <w:multiLevelType w:val="multilevel"/>
    <w:tmpl w:val="B1CE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445DA"/>
    <w:multiLevelType w:val="multilevel"/>
    <w:tmpl w:val="D9D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F4A83"/>
    <w:multiLevelType w:val="multilevel"/>
    <w:tmpl w:val="8C18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06C19"/>
    <w:multiLevelType w:val="multilevel"/>
    <w:tmpl w:val="7EF8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2"/>
  </w:num>
  <w:num w:numId="5">
    <w:abstractNumId w:val="8"/>
  </w:num>
  <w:num w:numId="6">
    <w:abstractNumId w:val="0"/>
  </w:num>
  <w:num w:numId="7">
    <w:abstractNumId w:val="3"/>
  </w:num>
  <w:num w:numId="8">
    <w:abstractNumId w:val="1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2E8"/>
    <w:rsid w:val="002555AD"/>
    <w:rsid w:val="00A772E8"/>
    <w:rsid w:val="00CB429D"/>
    <w:rsid w:val="00D5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0C0DDE"/>
  <w15:chartTrackingRefBased/>
  <w15:docId w15:val="{87EC764B-0589-40C1-B877-DA788B08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565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56581"/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D56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D565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2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Dell-User</dc:creator>
  <cp:keywords/>
  <dc:description/>
  <cp:lastModifiedBy>Dell-User</cp:lastModifiedBy>
  <cp:revision>2</cp:revision>
  <dcterms:created xsi:type="dcterms:W3CDTF">2026-06-07T16:03:00Z</dcterms:created>
  <dcterms:modified xsi:type="dcterms:W3CDTF">2026-06-08T07:44:00Z</dcterms:modified>
</cp:coreProperties>
</file>