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Volkhov" w:hAnsi="Volkhov" w:eastAsia="Volkhov"/>
          <w:b/>
          <w:i w:val="0"/>
          <w:color w:val="000000"/>
          <w:sz w:val="28"/>
        </w:rPr>
        <w:t>ABHISHEK G</w:t>
      </w:r>
    </w:p>
    <w:p>
      <w:pPr>
        <w:autoSpaceDN w:val="0"/>
        <w:autoSpaceDE w:val="0"/>
        <w:widowControl/>
        <w:spacing w:line="240" w:lineRule="auto" w:before="0" w:after="6"/>
        <w:ind w:left="0" w:right="0" w:firstLine="0"/>
        <w:jc w:val="center"/>
      </w:pPr>
      <w:r>
        <w:rPr>
          <w:rFonts w:ascii="PT Sans" w:hAnsi="PT Sans" w:eastAsia="PT Sans"/>
          <w:b w:val="0"/>
          <w:i w:val="0"/>
          <w:color w:val="6F7878"/>
          <w:sz w:val="23"/>
        </w:rPr>
        <w:t>AI/ML Engineer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1478"/>
        <w:gridCol w:w="1478"/>
        <w:gridCol w:w="1478"/>
        <w:gridCol w:w="1478"/>
        <w:gridCol w:w="1478"/>
        <w:gridCol w:w="1478"/>
        <w:gridCol w:w="1478"/>
      </w:tblGrid>
      <w:tr>
        <w:trPr>
          <w:trHeight w:hRule="exact" w:val="27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2" w:firstLine="0"/>
              <w:jc w:val="righ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>8550854686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>abhishekggowda29@gmail.com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hyperlink r:id="rId11" w:history="1">
                <w:r>
                  <w:rPr>
                    <w:rStyle w:val="Hyperlink"/>
                  </w:rPr>
                  <w:t>www.linkedin.com/in/abhishek-gowda-50469b215</w:t>
                </w:r>
              </w:hyperlink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2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>Bengaluru</w:t>
            </w:r>
          </w:p>
        </w:tc>
      </w:tr>
    </w:tbl>
    <w:p>
      <w:pPr>
        <w:autoSpaceDN w:val="0"/>
        <w:autoSpaceDE w:val="0"/>
        <w:widowControl/>
        <w:spacing w:line="240" w:lineRule="auto" w:before="218" w:after="0"/>
        <w:ind w:left="0" w:right="0" w:firstLine="0"/>
        <w:jc w:val="center"/>
      </w:pPr>
      <w:r>
        <w:rPr>
          <w:rFonts w:ascii="Volkhov" w:hAnsi="Volkhov" w:eastAsia="Volkhov"/>
          <w:b w:val="0"/>
          <w:i w:val="0"/>
          <w:color w:val="000000"/>
          <w:sz w:val="23"/>
        </w:rPr>
        <w:t>Summary</w:t>
      </w:r>
    </w:p>
    <w:p>
      <w:pPr>
        <w:autoSpaceDN w:val="0"/>
        <w:autoSpaceDE w:val="0"/>
        <w:widowControl/>
        <w:spacing w:line="240" w:lineRule="auto" w:before="164" w:after="0"/>
        <w:ind w:left="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As an experienced IT professional with more than three years in the industry, including two years as an AI/ML Engineer, I have a proven track </w:t>
      </w:r>
    </w:p>
    <w:p>
      <w:pPr>
        <w:autoSpaceDN w:val="0"/>
        <w:autoSpaceDE w:val="0"/>
        <w:widowControl/>
        <w:spacing w:line="240" w:lineRule="auto" w:before="14" w:after="0"/>
        <w:ind w:left="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record of deriving meaningful insights from complex data. I specialize in leveraging advanced AI techniques to design and deploy machine </w:t>
      </w:r>
    </w:p>
    <w:p>
      <w:pPr>
        <w:autoSpaceDN w:val="0"/>
        <w:autoSpaceDE w:val="0"/>
        <w:widowControl/>
        <w:spacing w:line="238" w:lineRule="auto" w:before="16" w:after="0"/>
        <w:ind w:left="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learning models. My experience includes developing practical solutions, particularly in banking and fraud detection.</w:t>
      </w:r>
    </w:p>
    <w:p>
      <w:pPr>
        <w:autoSpaceDN w:val="0"/>
        <w:autoSpaceDE w:val="0"/>
        <w:widowControl/>
        <w:spacing w:line="240" w:lineRule="auto" w:before="356" w:after="66"/>
        <w:ind w:left="0" w:right="0" w:firstLine="0"/>
        <w:jc w:val="center"/>
      </w:pPr>
      <w:r>
        <w:rPr>
          <w:rFonts w:ascii="Volkhov" w:hAnsi="Volkhov" w:eastAsia="Volkhov"/>
          <w:b w:val="0"/>
          <w:i w:val="0"/>
          <w:color w:val="000000"/>
          <w:sz w:val="23"/>
        </w:rPr>
        <w:t>Skills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3"/>
        <w:gridCol w:w="5173"/>
      </w:tblGrid>
      <w:tr>
        <w:trPr>
          <w:trHeight w:hRule="exact" w:val="314"/>
        </w:trPr>
        <w:tc>
          <w:tcPr>
            <w:tcW w:type="dxa" w:w="10200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>Gen-AI Machine Learning Natural Language Processing OCR Docker Flask Model Optimization Python MongoDB MySQL Transformers</w:t>
            </w:r>
          </w:p>
        </w:tc>
        <w:tc>
          <w:tcPr>
            <w:tcW w:type="dxa" w:w="126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25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14" w:after="0"/>
        <w:ind w:left="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ServiceNow OpenCV Scikit-learn PyTorch Artificial intelligence Deep Learning Neural Networks</w:t>
      </w:r>
    </w:p>
    <w:p>
      <w:pPr>
        <w:autoSpaceDN w:val="0"/>
        <w:autoSpaceDE w:val="0"/>
        <w:widowControl/>
        <w:spacing w:line="240" w:lineRule="auto" w:before="392" w:after="68"/>
        <w:ind w:left="0" w:right="0" w:firstLine="0"/>
        <w:jc w:val="center"/>
      </w:pPr>
      <w:r>
        <w:rPr>
          <w:rFonts w:ascii="Volkhov" w:hAnsi="Volkhov" w:eastAsia="Volkhov"/>
          <w:b w:val="0"/>
          <w:i w:val="0"/>
          <w:color w:val="000000"/>
          <w:sz w:val="23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3"/>
        <w:gridCol w:w="5173"/>
      </w:tblGrid>
      <w:tr>
        <w:trPr>
          <w:trHeight w:hRule="exact" w:val="660"/>
        </w:trPr>
        <w:tc>
          <w:tcPr>
            <w:tcW w:type="dxa" w:w="5860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0" w:right="2880" w:firstLine="0"/>
              <w:jc w:val="left"/>
            </w:pPr>
            <w:r>
              <w:rPr>
                <w:rFonts w:ascii="PT Sans" w:hAnsi="PT Sans" w:eastAsia="PT Sans"/>
                <w:b w:val="0"/>
                <w:i w:val="0"/>
                <w:color w:val="6F7878"/>
                <w:sz w:val="23"/>
              </w:rPr>
              <w:t xml:space="preserve">SimplyFI Innovations PTE Ltd </w:t>
            </w:r>
            <w:r>
              <w:br/>
            </w:r>
            <w:r>
              <w:rPr>
                <w:rFonts w:ascii="PT Sans" w:hAnsi="PT Sans" w:eastAsia="PT Sans"/>
                <w:b w:val="0"/>
                <w:i w:val="0"/>
                <w:color w:val="000000"/>
                <w:sz w:val="19"/>
              </w:rPr>
              <w:t>AI/ML Engineer</w:t>
            </w:r>
          </w:p>
        </w:tc>
        <w:tc>
          <w:tcPr>
            <w:tcW w:type="dxa" w:w="4466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72" w:after="0"/>
              <w:ind w:left="3030" w:right="0" w:firstLine="602"/>
              <w:jc w:val="left"/>
            </w:pPr>
            <w:r>
              <w:rPr>
                <w:rFonts w:ascii="PT Sans" w:hAnsi="PT Sans" w:eastAsia="PT Sans"/>
                <w:b w:val="0"/>
                <w:i w:val="0"/>
                <w:color w:val="384347"/>
                <w:sz w:val="19"/>
              </w:rPr>
              <w:t xml:space="preserve">Bengaluru </w:t>
            </w:r>
            <w:r>
              <w:br/>
            </w:r>
            <w:r>
              <w:rPr>
                <w:rFonts w:ascii="PT Sans" w:hAnsi="PT Sans" w:eastAsia="PT Sans"/>
                <w:b w:val="0"/>
                <w:i w:val="0"/>
                <w:color w:val="384347"/>
                <w:sz w:val="19"/>
              </w:rPr>
              <w:t>06/2023 - Present</w:t>
            </w:r>
          </w:p>
        </w:tc>
      </w:tr>
    </w:tbl>
    <w:p>
      <w:pPr>
        <w:autoSpaceDN w:val="0"/>
        <w:autoSpaceDE w:val="0"/>
        <w:widowControl/>
        <w:spacing w:line="240" w:lineRule="auto" w:before="22" w:after="0"/>
        <w:ind w:left="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A technology company specializing in AI and ML solutions</w:t>
      </w:r>
    </w:p>
    <w:p>
      <w:pPr>
        <w:autoSpaceDN w:val="0"/>
        <w:autoSpaceDE w:val="0"/>
        <w:widowControl/>
        <w:spacing w:line="240" w:lineRule="auto" w:before="52" w:after="0"/>
        <w:ind w:left="5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•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Worked with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CycleGAN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for a crucial project to improve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the accuracy of an existing banking application.</w:t>
      </w:r>
    </w:p>
    <w:p>
      <w:pPr>
        <w:autoSpaceDN w:val="0"/>
        <w:autoSpaceDE w:val="0"/>
        <w:widowControl/>
        <w:spacing w:line="240" w:lineRule="auto" w:before="14" w:after="0"/>
        <w:ind w:left="5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•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Collaborated with a banking client to develop a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fraud detection model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leveraging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computer vision techniques.</w:t>
      </w:r>
    </w:p>
    <w:p>
      <w:pPr>
        <w:autoSpaceDN w:val="0"/>
        <w:autoSpaceDE w:val="0"/>
        <w:widowControl/>
        <w:spacing w:line="240" w:lineRule="auto" w:before="14" w:after="0"/>
        <w:ind w:left="5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•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Developed an end-to-end AI-powered product called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CyberGPT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using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GPT-4 technology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, featuring capabilities such as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 xml:space="preserve">image comparison, </w:t>
      </w:r>
    </w:p>
    <w:p>
      <w:pPr>
        <w:autoSpaceDN w:val="0"/>
        <w:autoSpaceDE w:val="0"/>
        <w:widowControl/>
        <w:spacing w:line="238" w:lineRule="auto" w:before="16" w:after="0"/>
        <w:ind w:left="214" w:right="0" w:firstLine="0"/>
        <w:jc w:val="left"/>
      </w:pP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document comparison, and security vulnerability assessments.</w:t>
      </w:r>
    </w:p>
    <w:p>
      <w:pPr>
        <w:autoSpaceDN w:val="0"/>
        <w:autoSpaceDE w:val="0"/>
        <w:widowControl/>
        <w:spacing w:line="240" w:lineRule="auto" w:before="16" w:after="0"/>
        <w:ind w:left="5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•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Implemented a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speech-to-text system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using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OpenAI's Whisper Medium model.</w:t>
      </w:r>
    </w:p>
    <w:p>
      <w:pPr>
        <w:autoSpaceDN w:val="0"/>
        <w:autoSpaceDE w:val="0"/>
        <w:widowControl/>
        <w:spacing w:line="240" w:lineRule="auto" w:before="14" w:after="0"/>
        <w:ind w:left="5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•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Developed a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RAG-based model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to accurately extract fields from invoices using a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quantized Mistral-7B model.</w:t>
      </w:r>
    </w:p>
    <w:p>
      <w:pPr>
        <w:autoSpaceDN w:val="0"/>
        <w:autoSpaceDE w:val="0"/>
        <w:widowControl/>
        <w:spacing w:line="240" w:lineRule="auto" w:before="14" w:after="0"/>
        <w:ind w:left="5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•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Contributed to the development of a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GPT-based medical chatbot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designed to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analyze patient health history and suggest possible diagnoses.</w:t>
      </w:r>
    </w:p>
    <w:p>
      <w:pPr>
        <w:autoSpaceDN w:val="0"/>
        <w:autoSpaceDE w:val="0"/>
        <w:widowControl/>
        <w:spacing w:line="240" w:lineRule="auto" w:before="14" w:after="0"/>
        <w:ind w:left="5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•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Worked with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the DONUT model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to extract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user-specific content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from invoices.</w:t>
      </w:r>
    </w:p>
    <w:p>
      <w:pPr>
        <w:autoSpaceDN w:val="0"/>
        <w:autoSpaceDE w:val="0"/>
        <w:widowControl/>
        <w:spacing w:line="238" w:lineRule="auto" w:before="16" w:after="0"/>
        <w:ind w:left="5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•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Hands-on experience with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Docker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for deploying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APIs and applications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on-premises.</w:t>
      </w:r>
    </w:p>
    <w:p>
      <w:pPr>
        <w:autoSpaceDN w:val="0"/>
        <w:autoSpaceDE w:val="0"/>
        <w:widowControl/>
        <w:spacing w:line="238" w:lineRule="auto" w:before="16" w:after="0"/>
        <w:ind w:left="5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•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Developed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Flask APIs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to integrate with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the ServiceNow ticketing system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and other services.</w:t>
      </w:r>
    </w:p>
    <w:p>
      <w:pPr>
        <w:autoSpaceDN w:val="0"/>
        <w:autoSpaceDE w:val="0"/>
        <w:widowControl/>
        <w:spacing w:line="240" w:lineRule="auto" w:before="16" w:after="0"/>
        <w:ind w:left="5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•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Developed a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chatbot for the agricultural domain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to assist farmers by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fine-tuning the Llama 3.2 Vision model.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The chatbot allows farmers to </w:t>
      </w:r>
    </w:p>
    <w:p>
      <w:pPr>
        <w:autoSpaceDN w:val="0"/>
        <w:autoSpaceDE w:val="0"/>
        <w:widowControl/>
        <w:spacing w:line="240" w:lineRule="auto" w:before="14" w:after="0"/>
        <w:ind w:left="214" w:right="0" w:firstLine="0"/>
        <w:jc w:val="left"/>
      </w:pP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upload images and ask specific questions about them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or seek guidance on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crop-related issues and doubts.</w:t>
      </w:r>
    </w:p>
    <w:p>
      <w:pPr>
        <w:autoSpaceDN w:val="0"/>
        <w:autoSpaceDE w:val="0"/>
        <w:widowControl/>
        <w:spacing w:line="240" w:lineRule="auto" w:before="14" w:after="0"/>
        <w:ind w:left="5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•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In addition to developing the chatbot, also worked on two other use cases where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farmers send soil sensor data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and receive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 xml:space="preserve">weekly </w:t>
      </w:r>
    </w:p>
    <w:p>
      <w:pPr>
        <w:autoSpaceDN w:val="0"/>
        <w:autoSpaceDE w:val="0"/>
        <w:widowControl/>
        <w:spacing w:line="240" w:lineRule="auto" w:before="14" w:after="0"/>
        <w:ind w:left="214" w:right="0" w:firstLine="0"/>
        <w:jc w:val="left"/>
      </w:pP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recommendations based on the data.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These recommendations help farmers make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informed decisions for better soil and crop management.</w:t>
      </w:r>
    </w:p>
    <w:p>
      <w:pPr>
        <w:autoSpaceDN w:val="0"/>
        <w:tabs>
          <w:tab w:pos="9710" w:val="left"/>
        </w:tabs>
        <w:autoSpaceDE w:val="0"/>
        <w:widowControl/>
        <w:spacing w:line="240" w:lineRule="auto" w:before="178" w:after="0"/>
        <w:ind w:left="0" w:right="0" w:firstLine="0"/>
        <w:jc w:val="left"/>
      </w:pPr>
      <w:r>
        <w:rPr>
          <w:rFonts w:ascii="PT Sans" w:hAnsi="PT Sans" w:eastAsia="PT Sans"/>
          <w:b w:val="0"/>
          <w:i w:val="0"/>
          <w:color w:val="6F7878"/>
          <w:sz w:val="23"/>
        </w:rPr>
        <w:t xml:space="preserve">Quantum Dynamics </w:t>
      </w:r>
      <w:r>
        <w:tab/>
      </w:r>
      <w:r>
        <w:rPr>
          <w:rFonts w:ascii="PT Sans" w:hAnsi="PT Sans" w:eastAsia="PT Sans"/>
          <w:b w:val="0"/>
          <w:i w:val="0"/>
          <w:color w:val="384347"/>
          <w:sz w:val="19"/>
        </w:rPr>
        <w:t>Remote</w:t>
      </w:r>
    </w:p>
    <w:p>
      <w:pPr>
        <w:autoSpaceDN w:val="0"/>
        <w:tabs>
          <w:tab w:pos="8806" w:val="left"/>
        </w:tabs>
        <w:autoSpaceDE w:val="0"/>
        <w:widowControl/>
        <w:spacing w:line="240" w:lineRule="auto" w:before="10" w:after="0"/>
        <w:ind w:left="0" w:right="0" w:firstLine="0"/>
        <w:jc w:val="left"/>
      </w:pPr>
      <w:r>
        <w:rPr>
          <w:rFonts w:ascii="PT Sans" w:hAnsi="PT Sans" w:eastAsia="PT Sans"/>
          <w:b w:val="0"/>
          <w:i w:val="0"/>
          <w:color w:val="000000"/>
          <w:sz w:val="19"/>
        </w:rPr>
        <w:t xml:space="preserve">Data Science Intern </w:t>
      </w:r>
      <w:r>
        <w:tab/>
      </w:r>
      <w:r>
        <w:rPr>
          <w:rFonts w:ascii="PT Sans" w:hAnsi="PT Sans" w:eastAsia="PT Sans"/>
          <w:b w:val="0"/>
          <w:i w:val="0"/>
          <w:color w:val="384347"/>
          <w:sz w:val="19"/>
        </w:rPr>
        <w:t>02/2023 - 05/2023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A remote internship focusing on data science and AI</w:t>
      </w:r>
    </w:p>
    <w:p>
      <w:pPr>
        <w:autoSpaceDN w:val="0"/>
        <w:autoSpaceDE w:val="0"/>
        <w:widowControl/>
        <w:spacing w:line="238" w:lineRule="auto" w:before="54" w:after="0"/>
        <w:ind w:left="5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•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Gained hands-on experience with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OCR engines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such as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PaddleOCR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and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Tesseract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.</w:t>
      </w:r>
    </w:p>
    <w:p>
      <w:pPr>
        <w:autoSpaceDN w:val="0"/>
        <w:autoSpaceDE w:val="0"/>
        <w:widowControl/>
        <w:spacing w:line="240" w:lineRule="auto" w:before="16" w:after="0"/>
        <w:ind w:left="5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•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Acquired experience in managing live projects and deploying applications to production.</w:t>
      </w:r>
    </w:p>
    <w:p>
      <w:pPr>
        <w:autoSpaceDN w:val="0"/>
        <w:autoSpaceDE w:val="0"/>
        <w:widowControl/>
        <w:spacing w:line="240" w:lineRule="auto" w:before="14" w:after="0"/>
        <w:ind w:left="5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•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Developed a strong foundation in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AI model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development and deployment.</w:t>
      </w:r>
    </w:p>
    <w:p>
      <w:pPr>
        <w:autoSpaceDN w:val="0"/>
        <w:tabs>
          <w:tab w:pos="9492" w:val="left"/>
        </w:tabs>
        <w:autoSpaceDE w:val="0"/>
        <w:widowControl/>
        <w:spacing w:line="240" w:lineRule="auto" w:before="178" w:after="0"/>
        <w:ind w:left="0" w:right="0" w:firstLine="0"/>
        <w:jc w:val="left"/>
      </w:pPr>
      <w:r>
        <w:rPr>
          <w:rFonts w:ascii="PT Sans" w:hAnsi="PT Sans" w:eastAsia="PT Sans"/>
          <w:b w:val="0"/>
          <w:i w:val="0"/>
          <w:color w:val="6F7878"/>
          <w:sz w:val="23"/>
        </w:rPr>
        <w:t xml:space="preserve">HCLTech </w:t>
      </w:r>
      <w:r>
        <w:tab/>
      </w:r>
      <w:r>
        <w:rPr>
          <w:rFonts w:ascii="PT Sans" w:hAnsi="PT Sans" w:eastAsia="PT Sans"/>
          <w:b w:val="0"/>
          <w:i w:val="0"/>
          <w:color w:val="384347"/>
          <w:sz w:val="19"/>
        </w:rPr>
        <w:t>Bengaluru</w:t>
      </w:r>
    </w:p>
    <w:p>
      <w:pPr>
        <w:autoSpaceDN w:val="0"/>
        <w:tabs>
          <w:tab w:pos="8806" w:val="left"/>
        </w:tabs>
        <w:autoSpaceDE w:val="0"/>
        <w:widowControl/>
        <w:spacing w:line="240" w:lineRule="auto" w:before="10" w:after="0"/>
        <w:ind w:left="0" w:right="0" w:firstLine="0"/>
        <w:jc w:val="left"/>
      </w:pPr>
      <w:r>
        <w:rPr>
          <w:rFonts w:ascii="PT Sans" w:hAnsi="PT Sans" w:eastAsia="PT Sans"/>
          <w:b w:val="0"/>
          <w:i w:val="0"/>
          <w:color w:val="000000"/>
          <w:sz w:val="19"/>
        </w:rPr>
        <w:t xml:space="preserve">Software Engineer </w:t>
      </w:r>
      <w:r>
        <w:tab/>
      </w:r>
      <w:r>
        <w:rPr>
          <w:rFonts w:ascii="PT Sans" w:hAnsi="PT Sans" w:eastAsia="PT Sans"/>
          <w:b w:val="0"/>
          <w:i w:val="0"/>
          <w:color w:val="384347"/>
          <w:sz w:val="19"/>
        </w:rPr>
        <w:t>01/2022 - 10/2022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A global IT services company</w:t>
      </w:r>
    </w:p>
    <w:p>
      <w:pPr>
        <w:autoSpaceDN w:val="0"/>
        <w:autoSpaceDE w:val="0"/>
        <w:widowControl/>
        <w:spacing w:line="240" w:lineRule="auto" w:before="52" w:after="0"/>
        <w:ind w:left="5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•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Worked as a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.NET developer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in a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UI development team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,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debugging and resolving UI-related issues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 and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deploying updates and fixes.</w:t>
      </w:r>
    </w:p>
    <w:p>
      <w:pPr>
        <w:autoSpaceDN w:val="0"/>
        <w:autoSpaceDE w:val="0"/>
        <w:widowControl/>
        <w:spacing w:line="238" w:lineRule="auto" w:before="16" w:after="0"/>
        <w:ind w:left="50" w:right="0" w:firstLine="0"/>
        <w:jc w:val="left"/>
      </w:pP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>•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Developed knowledge of cloud technologies, particularly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Azure</w:t>
      </w:r>
      <w:r>
        <w:rPr>
          <w:w w:val="103.07513475418091"/>
          <w:rFonts w:ascii="PT Sans" w:hAnsi="PT Sans" w:eastAsia="PT Sans"/>
          <w:b w:val="0"/>
          <w:i w:val="0"/>
          <w:color w:val="384347"/>
          <w:sz w:val="16"/>
        </w:rPr>
        <w:t xml:space="preserve">, and prepared for the </w:t>
      </w: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 xml:space="preserve">Microsoft Certified: Azure Data Scientist Associate </w:t>
      </w:r>
    </w:p>
    <w:p>
      <w:pPr>
        <w:autoSpaceDN w:val="0"/>
        <w:autoSpaceDE w:val="0"/>
        <w:widowControl/>
        <w:spacing w:line="238" w:lineRule="auto" w:before="16" w:after="0"/>
        <w:ind w:left="214" w:right="0" w:firstLine="0"/>
        <w:jc w:val="left"/>
      </w:pPr>
      <w:r>
        <w:rPr>
          <w:w w:val="103.07513475418091"/>
          <w:rFonts w:ascii="PT Sans" w:hAnsi="PT Sans" w:eastAsia="PT Sans"/>
          <w:b/>
          <w:i w:val="0"/>
          <w:color w:val="384347"/>
          <w:sz w:val="16"/>
        </w:rPr>
        <w:t>certification.</w:t>
      </w:r>
    </w:p>
    <w:p>
      <w:pPr>
        <w:autoSpaceDN w:val="0"/>
        <w:autoSpaceDE w:val="0"/>
        <w:widowControl/>
        <w:spacing w:line="240" w:lineRule="auto" w:before="356" w:after="66"/>
        <w:ind w:left="0" w:right="0" w:firstLine="0"/>
        <w:jc w:val="center"/>
      </w:pPr>
      <w:r>
        <w:rPr>
          <w:rFonts w:ascii="Volkhov" w:hAnsi="Volkhov" w:eastAsia="Volkhov"/>
          <w:b w:val="0"/>
          <w:i w:val="0"/>
          <w:color w:val="000000"/>
          <w:sz w:val="23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93"/>
        <w:gridCol w:w="1293"/>
        <w:gridCol w:w="1293"/>
        <w:gridCol w:w="1293"/>
        <w:gridCol w:w="1293"/>
        <w:gridCol w:w="1293"/>
        <w:gridCol w:w="1293"/>
        <w:gridCol w:w="1293"/>
      </w:tblGrid>
      <w:tr>
        <w:trPr>
          <w:trHeight w:hRule="exact" w:val="372"/>
        </w:trPr>
        <w:tc>
          <w:tcPr>
            <w:tcW w:type="dxa" w:w="2840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left"/>
            </w:pPr>
            <w:r>
              <w:rPr>
                <w:rFonts w:ascii="PT Sans" w:hAnsi="PT Sans" w:eastAsia="PT Sans"/>
                <w:b w:val="0"/>
                <w:i w:val="0"/>
                <w:color w:val="6F7878"/>
                <w:sz w:val="23"/>
              </w:rPr>
              <w:t>Bangalore University</w:t>
            </w:r>
          </w:p>
        </w:tc>
        <w:tc>
          <w:tcPr>
            <w:tcW w:type="dxa" w:w="180"/>
            <w:vMerge w:val="restart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6" w:after="0"/>
              <w:ind w:left="0" w:right="0" w:firstLine="0"/>
              <w:jc w:val="center"/>
            </w:pPr>
            <w:r>
              <w:rPr>
                <w:rFonts w:ascii="Inter" w:hAnsi="Inter" w:eastAsia="Inter"/>
                <w:b w:val="0"/>
                <w:i w:val="0"/>
                <w:color w:val="384347"/>
                <w:sz w:val="19"/>
              </w:rPr>
              <w:t>|</w:t>
            </w:r>
          </w:p>
        </w:tc>
        <w:tc>
          <w:tcPr>
            <w:tcW w:type="dxa" w:w="460"/>
            <w:vMerge w:val="restart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0" w:firstLine="0"/>
              <w:jc w:val="center"/>
            </w:pPr>
            <w:r>
              <w:rPr>
                <w:rFonts w:ascii="PT Sans" w:hAnsi="PT Sans" w:eastAsia="PT Sans"/>
                <w:b w:val="0"/>
                <w:i w:val="0"/>
                <w:color w:val="384347"/>
                <w:sz w:val="19"/>
              </w:rPr>
              <w:t xml:space="preserve">GPA </w:t>
            </w:r>
            <w:r>
              <w:rPr>
                <w:rFonts w:ascii="Inter" w:hAnsi="Inter" w:eastAsia="Inter"/>
                <w:b w:val="0"/>
                <w:i w:val="0"/>
                <w:color w:val="384347"/>
                <w:sz w:val="19"/>
              </w:rPr>
              <w:t>:</w:t>
            </w:r>
          </w:p>
        </w:tc>
        <w:tc>
          <w:tcPr>
            <w:tcW w:type="dxa" w:w="480"/>
            <w:vMerge w:val="restart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0" w:firstLine="0"/>
              <w:jc w:val="center"/>
            </w:pPr>
            <w:r>
              <w:rPr>
                <w:rFonts w:ascii="PT Sans" w:hAnsi="PT Sans" w:eastAsia="PT Sans"/>
                <w:b/>
                <w:i w:val="0"/>
                <w:color w:val="384347"/>
                <w:sz w:val="19"/>
              </w:rPr>
              <w:t>8.06</w:t>
            </w:r>
          </w:p>
        </w:tc>
        <w:tc>
          <w:tcPr>
            <w:tcW w:type="dxa" w:w="2160"/>
            <w:vMerge w:val="restart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62" w:right="0" w:firstLine="0"/>
              <w:jc w:val="left"/>
            </w:pPr>
            <w:r>
              <w:rPr>
                <w:w w:val="103.07513475418091"/>
                <w:rFonts w:ascii="Inter" w:hAnsi="Inter" w:eastAsia="Inter"/>
                <w:b w:val="0"/>
                <w:i w:val="0"/>
                <w:color w:val="384347"/>
                <w:sz w:val="16"/>
              </w:rPr>
              <w:t xml:space="preserve"> / </w:t>
            </w:r>
            <w:r>
              <w:rPr>
                <w:rFonts w:ascii="PT Sans" w:hAnsi="PT Sans" w:eastAsia="PT Sans"/>
                <w:b w:val="0"/>
                <w:i w:val="0"/>
                <w:color w:val="384347"/>
                <w:sz w:val="19"/>
              </w:rPr>
              <w:t>10</w:t>
            </w:r>
          </w:p>
        </w:tc>
        <w:tc>
          <w:tcPr>
            <w:tcW w:type="dxa" w:w="2620"/>
            <w:vMerge w:val="restart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4" w:after="0"/>
              <w:ind w:left="0" w:right="72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384347"/>
                <w:sz w:val="14"/>
              </w:rPr>
              <w:hyperlink r:id="rId14" w:history="1">
                <w:r>
                  <w:rPr>
                    <w:rStyle w:val="Hyperlink"/>
                  </w:rPr>
                  <w:t>Powered by</w:t>
                </w:r>
              </w:hyperlink>
            </w:r>
          </w:p>
        </w:tc>
        <w:tc>
          <w:tcPr>
            <w:tcW w:type="dxa" w:w="158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right"/>
            </w:pPr>
            <w:r>
              <w:rPr>
                <w:rFonts w:ascii="PT Sans" w:hAnsi="PT Sans" w:eastAsia="PT Sans"/>
                <w:b w:val="0"/>
                <w:i w:val="0"/>
                <w:color w:val="384347"/>
                <w:sz w:val="19"/>
              </w:rPr>
              <w:t>Bengaluru</w:t>
            </w:r>
          </w:p>
        </w:tc>
      </w:tr>
      <w:tr>
        <w:trPr>
          <w:trHeight w:hRule="exact" w:val="260"/>
        </w:trPr>
        <w:tc>
          <w:tcPr>
            <w:tcW w:type="dxa" w:w="2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PT Sans" w:hAnsi="PT Sans" w:eastAsia="PT Sans"/>
                <w:b w:val="0"/>
                <w:i w:val="0"/>
                <w:color w:val="000000"/>
                <w:sz w:val="19"/>
              </w:rPr>
              <w:t>Bachelor in Computer Applications</w:t>
            </w:r>
          </w:p>
        </w:tc>
        <w:tc>
          <w:tcPr>
            <w:tcW w:type="dxa" w:w="1293"/>
            <w:vMerge/>
            <w:tcBorders>
              <w:top w:sz="5.600000000000364" w:val="single" w:color="#000000"/>
            </w:tcBorders>
          </w:tcPr>
          <w:p/>
        </w:tc>
        <w:tc>
          <w:tcPr>
            <w:tcW w:type="dxa" w:w="1293"/>
            <w:vMerge/>
            <w:tcBorders>
              <w:top w:sz="5.600000000000364" w:val="single" w:color="#000000"/>
            </w:tcBorders>
          </w:tcPr>
          <w:p/>
        </w:tc>
        <w:tc>
          <w:tcPr>
            <w:tcW w:type="dxa" w:w="1293"/>
            <w:vMerge/>
            <w:tcBorders>
              <w:top w:sz="5.600000000000364" w:val="single" w:color="#000000"/>
            </w:tcBorders>
          </w:tcPr>
          <w:p/>
        </w:tc>
        <w:tc>
          <w:tcPr>
            <w:tcW w:type="dxa" w:w="1293"/>
            <w:vMerge/>
            <w:tcBorders>
              <w:top w:sz="5.600000000000364" w:val="single" w:color="#000000"/>
            </w:tcBorders>
          </w:tcPr>
          <w:p/>
        </w:tc>
        <w:tc>
          <w:tcPr>
            <w:tcW w:type="dxa" w:w="1293"/>
            <w:vMerge/>
            <w:tcBorders>
              <w:top w:sz="5.600000000000364" w:val="single" w:color="#000000"/>
            </w:tcBorders>
          </w:tcPr>
          <w:p/>
        </w:tc>
        <w:tc>
          <w:tcPr>
            <w:tcW w:type="dxa" w:w="15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PT Sans" w:hAnsi="PT Sans" w:eastAsia="PT Sans"/>
                <w:b w:val="0"/>
                <w:i w:val="0"/>
                <w:color w:val="384347"/>
                <w:sz w:val="19"/>
              </w:rPr>
              <w:t>12/2017 - 12/2020</w:t>
            </w:r>
          </w:p>
        </w:tc>
      </w:tr>
      <w:tr>
        <w:trPr>
          <w:trHeight w:hRule="exact" w:val="290"/>
        </w:trPr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>•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54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>Member of AI committee.</w:t>
            </w:r>
          </w:p>
        </w:tc>
        <w:tc>
          <w:tcPr>
            <w:tcW w:type="dxa" w:w="1293"/>
            <w:vMerge/>
            <w:tcBorders>
              <w:top w:sz="5.600000000000364" w:val="single" w:color="#000000"/>
            </w:tcBorders>
          </w:tcPr>
          <w:p/>
        </w:tc>
        <w:tc>
          <w:tcPr>
            <w:tcW w:type="dxa" w:w="1293"/>
            <w:vMerge/>
            <w:tcBorders>
              <w:top w:sz="5.600000000000364" w:val="single" w:color="#000000"/>
            </w:tcBorders>
          </w:tcPr>
          <w:p/>
        </w:tc>
        <w:tc>
          <w:tcPr>
            <w:tcW w:type="dxa" w:w="1293"/>
            <w:vMerge/>
            <w:tcBorders>
              <w:top w:sz="5.600000000000364" w:val="single" w:color="#000000"/>
            </w:tcBorders>
          </w:tcPr>
          <w:p/>
        </w:tc>
        <w:tc>
          <w:tcPr>
            <w:tcW w:type="dxa" w:w="1293"/>
            <w:vMerge/>
            <w:tcBorders>
              <w:top w:sz="5.600000000000364" w:val="single" w:color="#000000"/>
            </w:tcBorders>
          </w:tcPr>
          <w:p/>
        </w:tc>
        <w:tc>
          <w:tcPr>
            <w:tcW w:type="dxa" w:w="1293"/>
            <w:vMerge/>
            <w:tcBorders>
              <w:top w:sz="5.600000000000364" w:val="single" w:color="#000000"/>
            </w:tcBorders>
          </w:tcPr>
          <w:p/>
        </w:tc>
        <w:tc>
          <w:tcPr>
            <w:tcW w:type="dxa" w:w="15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518" w:after="0"/>
              <w:ind w:left="0" w:right="0" w:firstLine="0"/>
              <w:jc w:val="center"/>
            </w:pPr>
            <w:r>
              <w:rPr>
                <w:rFonts w:ascii="resumeicons" w:hAnsi="resumeicons" w:eastAsia="resumeicons"/>
                <w:b w:val="0"/>
                <w:i w:val="0"/>
                <w:color w:val="384347"/>
                <w:sz w:val="127"/>
              </w:rPr>
              <w:hyperlink r:id="rId14" w:history="1">
                <w:r>
                  <w:rPr>
                    <w:rStyle w:val="Hyperlink"/>
                  </w:rPr>
                  <w:t></w:t>
                </w:r>
              </w:hyperlink>
            </w:r>
          </w:p>
        </w:tc>
      </w:tr>
      <w:tr>
        <w:trPr>
          <w:trHeight w:hRule="exact" w:val="1510"/>
        </w:trPr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>•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54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>President of Cultural Activities.</w:t>
            </w:r>
          </w:p>
        </w:tc>
        <w:tc>
          <w:tcPr>
            <w:tcW w:type="dxa" w:w="1293"/>
            <w:vMerge/>
            <w:tcBorders>
              <w:top w:sz="5.600000000000364" w:val="single" w:color="#000000"/>
            </w:tcBorders>
          </w:tcPr>
          <w:p/>
        </w:tc>
        <w:tc>
          <w:tcPr>
            <w:tcW w:type="dxa" w:w="1293"/>
            <w:vMerge/>
            <w:tcBorders>
              <w:top w:sz="5.600000000000364" w:val="single" w:color="#000000"/>
            </w:tcBorders>
          </w:tcPr>
          <w:p/>
        </w:tc>
        <w:tc>
          <w:tcPr>
            <w:tcW w:type="dxa" w:w="1293"/>
            <w:vMerge/>
            <w:tcBorders>
              <w:top w:sz="5.600000000000364" w:val="single" w:color="#000000"/>
            </w:tcBorders>
          </w:tcPr>
          <w:p/>
        </w:tc>
        <w:tc>
          <w:tcPr>
            <w:tcW w:type="dxa" w:w="1293"/>
            <w:vMerge/>
            <w:tcBorders>
              <w:top w:sz="5.600000000000364" w:val="single" w:color="#000000"/>
            </w:tcBorders>
          </w:tcPr>
          <w:p/>
        </w:tc>
        <w:tc>
          <w:tcPr>
            <w:tcW w:type="dxa" w:w="1293"/>
            <w:vMerge/>
            <w:tcBorders>
              <w:top w:sz="5.600000000000364" w:val="single" w:color="#000000"/>
            </w:tcBorders>
          </w:tcPr>
          <w:p/>
        </w:tc>
        <w:tc>
          <w:tcPr>
            <w:tcW w:type="dxa" w:w="1293"/>
            <w:vMerge/>
            <w:tcBorders/>
          </w:tcPr>
          <w:p/>
        </w:tc>
      </w:tr>
      <w:tr>
        <w:trPr>
          <w:trHeight w:hRule="exact" w:val="1010"/>
        </w:trPr>
        <w:tc>
          <w:tcPr>
            <w:tcW w:type="dxa" w:w="2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8" w:after="0"/>
              <w:ind w:left="38" w:right="0" w:firstLine="0"/>
              <w:jc w:val="left"/>
            </w:pPr>
            <w:r>
              <w:rPr>
                <w:rFonts w:ascii="PT Sans" w:hAnsi="PT Sans" w:eastAsia="PT Sans"/>
                <w:b w:val="0"/>
                <w:i w:val="0"/>
                <w:color w:val="384347"/>
                <w:sz w:val="14"/>
              </w:rPr>
              <w:hyperlink r:id="rId14" w:history="1">
                <w:r>
                  <w:rPr>
                    <w:rStyle w:val="Hyperlink"/>
                  </w:rPr>
                  <w:t>www.enhancv.com</w:t>
                </w:r>
              </w:hyperlink>
            </w:r>
          </w:p>
        </w:tc>
        <w:tc>
          <w:tcPr>
            <w:tcW w:type="dxa" w:w="1293"/>
            <w:vMerge/>
            <w:tcBorders>
              <w:top w:sz="5.600000000000364" w:val="single" w:color="#000000"/>
            </w:tcBorders>
          </w:tcPr>
          <w:p/>
        </w:tc>
        <w:tc>
          <w:tcPr>
            <w:tcW w:type="dxa" w:w="1293"/>
            <w:vMerge/>
            <w:tcBorders>
              <w:top w:sz="5.600000000000364" w:val="single" w:color="#000000"/>
            </w:tcBorders>
          </w:tcPr>
          <w:p/>
        </w:tc>
        <w:tc>
          <w:tcPr>
            <w:tcW w:type="dxa" w:w="1293"/>
            <w:vMerge/>
            <w:tcBorders>
              <w:top w:sz="5.600000000000364" w:val="single" w:color="#000000"/>
            </w:tcBorders>
          </w:tcPr>
          <w:p/>
        </w:tc>
        <w:tc>
          <w:tcPr>
            <w:tcW w:type="dxa" w:w="1293"/>
            <w:vMerge/>
            <w:tcBorders>
              <w:top w:sz="5.600000000000364" w:val="single" w:color="#000000"/>
            </w:tcBorders>
          </w:tcPr>
          <w:p/>
        </w:tc>
        <w:tc>
          <w:tcPr>
            <w:tcW w:type="dxa" w:w="1293"/>
            <w:vMerge/>
            <w:tcBorders>
              <w:top w:sz="5.600000000000364" w:val="single" w:color="#000000"/>
            </w:tcBorders>
          </w:tcPr>
          <w:p/>
        </w:tc>
        <w:tc>
          <w:tcPr>
            <w:tcW w:type="dxa" w:w="129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8" w:h="16858"/>
          <w:pgMar w:top="360" w:right="772" w:bottom="3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718" w:after="66"/>
        <w:ind w:left="0" w:right="0" w:firstLine="0"/>
        <w:jc w:val="center"/>
      </w:pPr>
      <w:r>
        <w:rPr>
          <w:rFonts w:ascii="Volkhov" w:hAnsi="Volkhov" w:eastAsia="Volkhov"/>
          <w:b w:val="0"/>
          <w:i w:val="0"/>
          <w:color w:val="000000"/>
          <w:sz w:val="23"/>
        </w:rPr>
        <w:t>Key Achievements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1506"/>
        <w:gridCol w:w="1506"/>
        <w:gridCol w:w="1506"/>
        <w:gridCol w:w="1506"/>
        <w:gridCol w:w="1506"/>
        <w:gridCol w:w="1506"/>
      </w:tblGrid>
      <w:tr>
        <w:trPr>
          <w:trHeight w:hRule="exact" w:val="316"/>
        </w:trPr>
        <w:tc>
          <w:tcPr>
            <w:tcW w:type="dxa" w:w="300"/>
            <w:vMerge w:val="restart"/>
            <w:tcBorders>
              <w:top w:sz="4.80000000000001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84" w:after="0"/>
              <w:ind w:left="0" w:right="0" w:firstLine="0"/>
              <w:jc w:val="center"/>
            </w:pPr>
            <w:r>
              <w:rPr>
                <w:w w:val="101.48936462402345"/>
                <w:rFonts w:ascii="resumeicons" w:hAnsi="resumeicons" w:eastAsia="resumeicons"/>
                <w:b w:val="0"/>
                <w:i w:val="0"/>
                <w:color w:val="6F7878"/>
                <w:sz w:val="25"/>
              </w:rPr>
              <w:t></w:t>
            </w:r>
          </w:p>
        </w:tc>
        <w:tc>
          <w:tcPr>
            <w:tcW w:type="dxa" w:w="3100"/>
            <w:tcBorders>
              <w:top w:sz="4.80000000000001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54" w:right="0" w:firstLine="0"/>
              <w:jc w:val="left"/>
            </w:pPr>
            <w:r>
              <w:rPr>
                <w:rFonts w:ascii="PT Sans" w:hAnsi="PT Sans" w:eastAsia="PT Sans"/>
                <w:b w:val="0"/>
                <w:i w:val="0"/>
                <w:color w:val="000000"/>
                <w:sz w:val="19"/>
              </w:rPr>
              <w:t>AI/ML Engineering Achievements</w:t>
            </w:r>
          </w:p>
        </w:tc>
        <w:tc>
          <w:tcPr>
            <w:tcW w:type="dxa" w:w="440"/>
            <w:vMerge w:val="restart"/>
            <w:tcBorders>
              <w:top w:sz="4.80000000000001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84" w:after="0"/>
              <w:ind w:left="0" w:right="34" w:firstLine="0"/>
              <w:jc w:val="right"/>
            </w:pPr>
            <w:r>
              <w:rPr>
                <w:w w:val="101.48936462402345"/>
                <w:rFonts w:ascii="resumeicons" w:hAnsi="resumeicons" w:eastAsia="resumeicons"/>
                <w:b w:val="0"/>
                <w:i w:val="0"/>
                <w:color w:val="6F7878"/>
                <w:sz w:val="25"/>
              </w:rPr>
              <w:t></w:t>
            </w:r>
          </w:p>
        </w:tc>
        <w:tc>
          <w:tcPr>
            <w:tcW w:type="dxa" w:w="3080"/>
            <w:tcBorders>
              <w:top w:sz="4.80000000000001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66" w:right="0" w:firstLine="0"/>
              <w:jc w:val="left"/>
            </w:pPr>
            <w:r>
              <w:rPr>
                <w:rFonts w:ascii="PT Sans" w:hAnsi="PT Sans" w:eastAsia="PT Sans"/>
                <w:b w:val="0"/>
                <w:i w:val="0"/>
                <w:color w:val="000000"/>
                <w:sz w:val="19"/>
              </w:rPr>
              <w:t xml:space="preserve">AI-Driven Precision Farming: </w:t>
            </w:r>
          </w:p>
        </w:tc>
        <w:tc>
          <w:tcPr>
            <w:tcW w:type="dxa" w:w="480"/>
            <w:vMerge w:val="restart"/>
            <w:tcBorders>
              <w:top w:sz="4.80000000000001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84" w:after="0"/>
              <w:ind w:left="0" w:right="42" w:firstLine="0"/>
              <w:jc w:val="right"/>
            </w:pPr>
            <w:r>
              <w:rPr>
                <w:w w:val="101.48936462402345"/>
                <w:rFonts w:ascii="resumeicons" w:hAnsi="resumeicons" w:eastAsia="resumeicons"/>
                <w:b w:val="0"/>
                <w:i w:val="0"/>
                <w:color w:val="6F7878"/>
                <w:sz w:val="25"/>
              </w:rPr>
              <w:t></w:t>
            </w:r>
          </w:p>
        </w:tc>
        <w:tc>
          <w:tcPr>
            <w:tcW w:type="dxa" w:w="2926"/>
            <w:tcBorders>
              <w:top w:sz="4.80000000000001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rPr>
                <w:rFonts w:ascii="PT Sans" w:hAnsi="PT Sans" w:eastAsia="PT Sans"/>
                <w:b w:val="0"/>
                <w:i w:val="0"/>
                <w:color w:val="000000"/>
                <w:sz w:val="19"/>
              </w:rPr>
              <w:t xml:space="preserve">Fine-Tuned LLaMA &amp; GAN Models </w:t>
            </w:r>
          </w:p>
        </w:tc>
      </w:tr>
      <w:tr>
        <w:trPr>
          <w:trHeight w:hRule="exact" w:val="230"/>
        </w:trPr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3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4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>Developed and deployed multiple high-</w:t>
            </w:r>
          </w:p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PT Sans" w:hAnsi="PT Sans" w:eastAsia="PT Sans"/>
                <w:b w:val="0"/>
                <w:i w:val="0"/>
                <w:color w:val="000000"/>
                <w:sz w:val="19"/>
              </w:rPr>
              <w:t xml:space="preserve">Increased Model Accuracy from </w:t>
            </w:r>
          </w:p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29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" w:right="0" w:firstLine="0"/>
              <w:jc w:val="left"/>
            </w:pPr>
            <w:r>
              <w:rPr>
                <w:rFonts w:ascii="PT Sans" w:hAnsi="PT Sans" w:eastAsia="PT Sans"/>
                <w:b w:val="0"/>
                <w:i w:val="0"/>
                <w:color w:val="000000"/>
                <w:sz w:val="19"/>
              </w:rPr>
              <w:t xml:space="preserve">for High-Accuracy AI in Banking </w:t>
            </w:r>
          </w:p>
        </w:tc>
      </w:tr>
      <w:tr>
        <w:trPr>
          <w:trHeight w:hRule="exact" w:val="210"/>
        </w:trPr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3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4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 xml:space="preserve">impact AI models, improving operational </w:t>
            </w:r>
          </w:p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3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PT Sans" w:hAnsi="PT Sans" w:eastAsia="PT Sans"/>
                <w:b w:val="0"/>
                <w:i w:val="0"/>
                <w:color w:val="000000"/>
                <w:sz w:val="19"/>
              </w:rPr>
              <w:t>57% to 90%.</w:t>
            </w:r>
          </w:p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292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" w:right="0" w:firstLine="0"/>
              <w:jc w:val="left"/>
            </w:pPr>
            <w:r>
              <w:rPr>
                <w:rFonts w:ascii="PT Sans" w:hAnsi="PT Sans" w:eastAsia="PT Sans"/>
                <w:b w:val="0"/>
                <w:i w:val="0"/>
                <w:color w:val="000000"/>
                <w:sz w:val="19"/>
              </w:rPr>
              <w:t>and Finance.</w:t>
            </w:r>
          </w:p>
        </w:tc>
      </w:tr>
      <w:tr>
        <w:trPr>
          <w:trHeight w:hRule="exact" w:val="44"/>
        </w:trPr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3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4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 xml:space="preserve">efficiency and enhancing real-world </w:t>
            </w:r>
          </w:p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1506"/>
            <w:vMerge/>
            <w:tcBorders/>
          </w:tcPr>
          <w:p/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1506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1506"/>
            <w:vMerge/>
            <w:tcBorders/>
          </w:tcPr>
          <w:p/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3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66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 xml:space="preserve">Increased accuracy in the agricultural </w:t>
            </w:r>
          </w:p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292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58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 xml:space="preserve">Improved the accuracy of field </w:t>
            </w:r>
          </w:p>
        </w:tc>
      </w:tr>
      <w:tr>
        <w:trPr>
          <w:trHeight w:hRule="exact" w:val="44"/>
        </w:trPr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3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4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>user experience.</w:t>
            </w:r>
          </w:p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1506"/>
            <w:vMerge/>
            <w:tcBorders/>
          </w:tcPr>
          <w:p/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1506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1506"/>
            <w:vMerge/>
            <w:tcBorders/>
          </w:tcPr>
          <w:p/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 xml:space="preserve">domain from 57% to over 90%, helping </w:t>
            </w:r>
          </w:p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29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 xml:space="preserve">extraction—such as date, account </w:t>
            </w:r>
          </w:p>
        </w:tc>
      </w:tr>
      <w:tr>
        <w:trPr>
          <w:trHeight w:hRule="exact" w:val="200"/>
        </w:trPr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1506"/>
            <w:vMerge/>
            <w:tcBorders/>
          </w:tcPr>
          <w:p/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 xml:space="preserve">farmers determine necessary action </w:t>
            </w:r>
          </w:p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29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 xml:space="preserve">number, total amount, and beneficiary </w:t>
            </w:r>
          </w:p>
        </w:tc>
      </w:tr>
      <w:tr>
        <w:trPr>
          <w:trHeight w:hRule="exact" w:val="216"/>
        </w:trPr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1506"/>
            <w:vMerge/>
            <w:tcBorders/>
          </w:tcPr>
          <w:p/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66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 xml:space="preserve">plans for optimal crop cultivation—from </w:t>
            </w:r>
          </w:p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29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58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 xml:space="preserve">name—by leveraging a GAN model to </w:t>
            </w:r>
          </w:p>
        </w:tc>
      </w:tr>
      <w:tr>
        <w:trPr>
          <w:trHeight w:hRule="exact" w:val="204"/>
        </w:trPr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1506"/>
            <w:vMerge/>
            <w:tcBorders/>
          </w:tcPr>
          <w:p/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 xml:space="preserve">seeding and soil maintenance to </w:t>
            </w:r>
          </w:p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29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>remove obstructive boxes.</w:t>
            </w:r>
          </w:p>
        </w:tc>
      </w:tr>
      <w:tr>
        <w:trPr>
          <w:trHeight w:hRule="exact" w:val="200"/>
        </w:trPr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1506"/>
            <w:vMerge/>
            <w:tcBorders/>
          </w:tcPr>
          <w:p/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3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>harvest.</w:t>
            </w:r>
          </w:p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29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 xml:space="preserve">Additionally, fine-tuned LLaMA models </w:t>
            </w:r>
          </w:p>
        </w:tc>
      </w:tr>
      <w:tr>
        <w:trPr>
          <w:trHeight w:hRule="exact" w:val="200"/>
        </w:trPr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1506"/>
            <w:vMerge/>
            <w:tcBorders/>
          </w:tcPr>
          <w:p/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1506"/>
            <w:vMerge/>
            <w:tcBorders/>
          </w:tcPr>
          <w:p/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29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 xml:space="preserve">to assist farmers across the USA and </w:t>
            </w:r>
          </w:p>
        </w:tc>
      </w:tr>
      <w:tr>
        <w:trPr>
          <w:trHeight w:hRule="exact" w:val="200"/>
        </w:trPr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1506"/>
            <w:vMerge/>
            <w:tcBorders/>
          </w:tcPr>
          <w:p/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1506"/>
            <w:vMerge/>
            <w:tcBorders/>
          </w:tcPr>
          <w:p/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29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 xml:space="preserve">other countries with agricultural </w:t>
            </w:r>
          </w:p>
        </w:tc>
      </w:tr>
      <w:tr>
        <w:trPr>
          <w:trHeight w:hRule="exact" w:val="278"/>
        </w:trPr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1506"/>
            <w:vMerge/>
            <w:tcBorders/>
          </w:tcPr>
          <w:p/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1506"/>
            <w:vMerge/>
            <w:tcBorders/>
          </w:tcPr>
          <w:p/>
        </w:tc>
        <w:tc>
          <w:tcPr>
            <w:tcW w:type="dxa" w:w="1506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29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58" w:right="0" w:firstLine="0"/>
              <w:jc w:val="left"/>
            </w:pP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>insights and decision-making.</w:t>
            </w:r>
          </w:p>
        </w:tc>
      </w:tr>
    </w:tbl>
    <w:p>
      <w:pPr>
        <w:autoSpaceDN w:val="0"/>
        <w:autoSpaceDE w:val="0"/>
        <w:widowControl/>
        <w:spacing w:line="240" w:lineRule="auto" w:before="274" w:after="66"/>
        <w:ind w:left="0" w:right="0" w:firstLine="0"/>
        <w:jc w:val="center"/>
      </w:pPr>
      <w:r>
        <w:rPr>
          <w:rFonts w:ascii="Volkhov" w:hAnsi="Volkhov" w:eastAsia="Volkhov"/>
          <w:b w:val="0"/>
          <w:i w:val="0"/>
          <w:color w:val="000000"/>
          <w:sz w:val="23"/>
        </w:rPr>
        <w:t>Languages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1506"/>
        <w:gridCol w:w="1506"/>
        <w:gridCol w:w="1506"/>
        <w:gridCol w:w="1506"/>
        <w:gridCol w:w="1506"/>
        <w:gridCol w:w="1506"/>
      </w:tblGrid>
      <w:tr>
        <w:trPr>
          <w:trHeight w:hRule="exact" w:val="386"/>
        </w:trPr>
        <w:tc>
          <w:tcPr>
            <w:tcW w:type="dxa" w:w="1240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PT Sans" w:hAnsi="PT Sans" w:eastAsia="PT Sans"/>
                <w:b w:val="0"/>
                <w:i w:val="0"/>
                <w:color w:val="000000"/>
                <w:sz w:val="19"/>
              </w:rPr>
              <w:t>English</w:t>
            </w: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 xml:space="preserve"> Native</w:t>
            </w:r>
          </w:p>
        </w:tc>
        <w:tc>
          <w:tcPr>
            <w:tcW w:type="dxa" w:w="1560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69900" cy="76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0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50" w:firstLine="0"/>
              <w:jc w:val="right"/>
            </w:pPr>
            <w:r>
              <w:rPr>
                <w:rFonts w:ascii="PT Sans" w:hAnsi="PT Sans" w:eastAsia="PT Sans"/>
                <w:b w:val="0"/>
                <w:i w:val="0"/>
                <w:color w:val="000000"/>
                <w:sz w:val="19"/>
              </w:rPr>
              <w:t>Hindi</w:t>
            </w: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 xml:space="preserve"> Native</w:t>
            </w:r>
          </w:p>
        </w:tc>
        <w:tc>
          <w:tcPr>
            <w:tcW w:type="dxa" w:w="1640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69900" cy="76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80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50" w:firstLine="0"/>
              <w:jc w:val="right"/>
            </w:pPr>
            <w:r>
              <w:rPr>
                <w:rFonts w:ascii="PT Sans" w:hAnsi="PT Sans" w:eastAsia="PT Sans"/>
                <w:b w:val="0"/>
                <w:i w:val="0"/>
                <w:color w:val="000000"/>
                <w:sz w:val="19"/>
              </w:rPr>
              <w:t>Kannada</w:t>
            </w:r>
            <w:r>
              <w:rPr>
                <w:w w:val="103.07513475418091"/>
                <w:rFonts w:ascii="PT Sans" w:hAnsi="PT Sans" w:eastAsia="PT Sans"/>
                <w:b w:val="0"/>
                <w:i w:val="0"/>
                <w:color w:val="384347"/>
                <w:sz w:val="16"/>
              </w:rPr>
              <w:t xml:space="preserve"> Native</w:t>
            </w:r>
          </w:p>
        </w:tc>
        <w:tc>
          <w:tcPr>
            <w:tcW w:type="dxa" w:w="1886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69900" cy="76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268" w:after="66"/>
        <w:ind w:left="0" w:right="0" w:firstLine="0"/>
        <w:jc w:val="center"/>
      </w:pPr>
      <w:r>
        <w:rPr>
          <w:rFonts w:ascii="Volkhov" w:hAnsi="Volkhov" w:eastAsia="Volkhov"/>
          <w:b w:val="0"/>
          <w:i w:val="0"/>
          <w:color w:val="000000"/>
          <w:sz w:val="23"/>
        </w:rPr>
        <w:t>Interests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1291"/>
        <w:gridCol w:w="1291"/>
        <w:gridCol w:w="1291"/>
        <w:gridCol w:w="1291"/>
        <w:gridCol w:w="1291"/>
        <w:gridCol w:w="1291"/>
        <w:gridCol w:w="1291"/>
      </w:tblGrid>
      <w:tr>
        <w:trPr>
          <w:trHeight w:hRule="exact" w:val="326"/>
        </w:trPr>
        <w:tc>
          <w:tcPr>
            <w:tcW w:type="dxa" w:w="300"/>
            <w:vMerge w:val="restart"/>
            <w:tcBorders>
              <w:top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84" w:after="0"/>
              <w:ind w:left="0" w:right="0" w:firstLine="0"/>
              <w:jc w:val="center"/>
            </w:pPr>
            <w:r>
              <w:rPr>
                <w:w w:val="101.48936462402345"/>
                <w:rFonts w:ascii="resumeicons" w:hAnsi="resumeicons" w:eastAsia="resumeicons"/>
                <w:b w:val="0"/>
                <w:i w:val="0"/>
                <w:color w:val="6F7878"/>
                <w:sz w:val="25"/>
              </w:rPr>
              <w:t></w:t>
            </w:r>
          </w:p>
        </w:tc>
        <w:tc>
          <w:tcPr>
            <w:tcW w:type="dxa" w:w="2500"/>
            <w:vMerge w:val="restart"/>
            <w:tcBorders>
              <w:top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4" w:right="0" w:firstLine="0"/>
              <w:jc w:val="left"/>
            </w:pPr>
            <w:r>
              <w:rPr>
                <w:rFonts w:ascii="PT Sans" w:hAnsi="PT Sans" w:eastAsia="PT Sans"/>
                <w:b w:val="0"/>
                <w:i w:val="0"/>
                <w:color w:val="000000"/>
                <w:sz w:val="19"/>
              </w:rPr>
              <w:t>Artificial Intelligence</w:t>
            </w:r>
          </w:p>
        </w:tc>
        <w:tc>
          <w:tcPr>
            <w:tcW w:type="dxa" w:w="1040"/>
            <w:vMerge w:val="restart"/>
            <w:tcBorders>
              <w:top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84" w:after="0"/>
              <w:ind w:left="0" w:right="34" w:firstLine="0"/>
              <w:jc w:val="right"/>
            </w:pPr>
            <w:r>
              <w:rPr>
                <w:w w:val="101.48936462402345"/>
                <w:rFonts w:ascii="resumeicons" w:hAnsi="resumeicons" w:eastAsia="resumeicons"/>
                <w:b w:val="0"/>
                <w:i w:val="0"/>
                <w:color w:val="6F7878"/>
                <w:sz w:val="25"/>
              </w:rPr>
              <w:t></w:t>
            </w:r>
          </w:p>
        </w:tc>
        <w:tc>
          <w:tcPr>
            <w:tcW w:type="dxa" w:w="2420"/>
            <w:vMerge w:val="restart"/>
            <w:tcBorders>
              <w:top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66" w:right="0" w:firstLine="0"/>
              <w:jc w:val="left"/>
            </w:pPr>
            <w:r>
              <w:rPr>
                <w:rFonts w:ascii="PT Sans" w:hAnsi="PT Sans" w:eastAsia="PT Sans"/>
                <w:b w:val="0"/>
                <w:i w:val="0"/>
                <w:color w:val="000000"/>
                <w:sz w:val="19"/>
              </w:rPr>
              <w:t>Blogging on GenAI</w:t>
            </w:r>
          </w:p>
        </w:tc>
        <w:tc>
          <w:tcPr>
            <w:tcW w:type="dxa" w:w="1140"/>
            <w:vMerge w:val="restart"/>
            <w:tcBorders>
              <w:top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84" w:after="0"/>
              <w:ind w:left="0" w:right="42" w:firstLine="0"/>
              <w:jc w:val="right"/>
            </w:pPr>
            <w:r>
              <w:rPr>
                <w:w w:val="101.48936462402345"/>
                <w:rFonts w:ascii="resumeicons" w:hAnsi="resumeicons" w:eastAsia="resumeicons"/>
                <w:b w:val="0"/>
                <w:i w:val="0"/>
                <w:color w:val="6F7878"/>
                <w:sz w:val="25"/>
              </w:rPr>
              <w:t></w:t>
            </w:r>
          </w:p>
        </w:tc>
        <w:tc>
          <w:tcPr>
            <w:tcW w:type="dxa" w:w="2926"/>
            <w:gridSpan w:val="2"/>
            <w:tcBorders>
              <w:top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8" w:right="0" w:firstLine="0"/>
              <w:jc w:val="left"/>
            </w:pPr>
            <w:r>
              <w:rPr>
                <w:rFonts w:ascii="PT Sans" w:hAnsi="PT Sans" w:eastAsia="PT Sans"/>
                <w:b w:val="0"/>
                <w:i w:val="0"/>
                <w:color w:val="000000"/>
                <w:sz w:val="19"/>
              </w:rPr>
              <w:t>Team Mangement</w:t>
            </w:r>
          </w:p>
        </w:tc>
      </w:tr>
      <w:tr>
        <w:trPr>
          <w:trHeight w:hRule="exact" w:val="5142"/>
        </w:trPr>
        <w:tc>
          <w:tcPr>
            <w:tcW w:type="dxa" w:w="1291"/>
            <w:vMerge/>
            <w:tcBorders>
              <w:top w:sz="4.800000000000182" w:val="single" w:color="#000000"/>
            </w:tcBorders>
          </w:tcPr>
          <w:p/>
        </w:tc>
        <w:tc>
          <w:tcPr>
            <w:tcW w:type="dxa" w:w="1291"/>
            <w:vMerge/>
            <w:tcBorders>
              <w:top w:sz="4.800000000000182" w:val="single" w:color="#000000"/>
            </w:tcBorders>
          </w:tcPr>
          <w:p/>
        </w:tc>
        <w:tc>
          <w:tcPr>
            <w:tcW w:type="dxa" w:w="1291"/>
            <w:vMerge/>
            <w:tcBorders>
              <w:top w:sz="4.800000000000182" w:val="single" w:color="#000000"/>
            </w:tcBorders>
          </w:tcPr>
          <w:p/>
        </w:tc>
        <w:tc>
          <w:tcPr>
            <w:tcW w:type="dxa" w:w="1291"/>
            <w:vMerge/>
            <w:tcBorders>
              <w:top w:sz="4.800000000000182" w:val="single" w:color="#000000"/>
            </w:tcBorders>
          </w:tcPr>
          <w:p/>
        </w:tc>
        <w:tc>
          <w:tcPr>
            <w:tcW w:type="dxa" w:w="1291"/>
            <w:vMerge/>
            <w:tcBorders>
              <w:top w:sz="4.800000000000182" w:val="single" w:color="#000000"/>
            </w:tcBorders>
          </w:tcPr>
          <w:p/>
        </w:tc>
        <w:tc>
          <w:tcPr>
            <w:tcW w:type="dxa" w:w="1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40" w:after="0"/>
              <w:ind w:left="0" w:right="112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384347"/>
                <w:sz w:val="14"/>
              </w:rPr>
              <w:hyperlink r:id="rId14" w:history="1">
                <w:r>
                  <w:rPr>
                    <w:rStyle w:val="Hyperlink"/>
                  </w:rPr>
                  <w:t>Powered by</w:t>
                </w:r>
              </w:hyperlink>
            </w:r>
          </w:p>
        </w:tc>
        <w:tc>
          <w:tcPr>
            <w:tcW w:type="dxa" w:w="15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9678" w:after="0"/>
              <w:ind w:left="0" w:right="0" w:firstLine="0"/>
              <w:jc w:val="center"/>
            </w:pPr>
            <w:r>
              <w:rPr>
                <w:rFonts w:ascii="resumeicons" w:hAnsi="resumeicons" w:eastAsia="resumeicons"/>
                <w:b w:val="0"/>
                <w:i w:val="0"/>
                <w:color w:val="384347"/>
                <w:sz w:val="127"/>
              </w:rPr>
              <w:hyperlink r:id="rId14" w:history="1">
                <w:r>
                  <w:rPr>
                    <w:rStyle w:val="Hyperlink"/>
                  </w:rPr>
                  <w:t></w:t>
                </w:r>
              </w:hyperlink>
            </w:r>
          </w:p>
        </w:tc>
      </w:tr>
      <w:tr>
        <w:trPr>
          <w:trHeight w:hRule="exact" w:val="5862"/>
        </w:trPr>
        <w:tc>
          <w:tcPr>
            <w:tcW w:type="dxa" w:w="28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116" w:after="0"/>
              <w:ind w:left="38" w:right="0" w:firstLine="0"/>
              <w:jc w:val="left"/>
            </w:pPr>
            <w:r>
              <w:rPr>
                <w:rFonts w:ascii="PT Sans" w:hAnsi="PT Sans" w:eastAsia="PT Sans"/>
                <w:b w:val="0"/>
                <w:i w:val="0"/>
                <w:color w:val="384347"/>
                <w:sz w:val="14"/>
              </w:rPr>
              <w:hyperlink r:id="rId14" w:history="1">
                <w:r>
                  <w:rPr>
                    <w:rStyle w:val="Hyperlink"/>
                  </w:rPr>
                  <w:t>www.enhancv.com</w:t>
                </w:r>
              </w:hyperlink>
            </w:r>
          </w:p>
        </w:tc>
        <w:tc>
          <w:tcPr>
            <w:tcW w:type="dxa" w:w="1291"/>
            <w:vMerge/>
            <w:tcBorders>
              <w:top w:sz="4.800000000000182" w:val="single" w:color="#000000"/>
            </w:tcBorders>
          </w:tcPr>
          <w:p/>
        </w:tc>
        <w:tc>
          <w:tcPr>
            <w:tcW w:type="dxa" w:w="1291"/>
            <w:vMerge/>
            <w:tcBorders>
              <w:top w:sz="4.800000000000182" w:val="single" w:color="#000000"/>
            </w:tcBorders>
          </w:tcPr>
          <w:p/>
        </w:tc>
        <w:tc>
          <w:tcPr>
            <w:tcW w:type="dxa" w:w="1291"/>
            <w:vMerge/>
            <w:tcBorders>
              <w:top w:sz="4.800000000000182" w:val="single" w:color="#000000"/>
            </w:tcBorders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8" w:h="16858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www.linkedin.com/in/abhishek-gowda-50469b215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enhancv.com/resume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