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EC554" w14:textId="77777777" w:rsidR="000618A8" w:rsidRPr="00830830" w:rsidRDefault="00D523AE" w:rsidP="00830830">
      <w:pPr>
        <w:pStyle w:val="Rubrik1"/>
        <w:jc w:val="center"/>
        <w:rPr>
          <w:sz w:val="96"/>
          <w:szCs w:val="96"/>
        </w:rPr>
      </w:pPr>
      <w:proofErr w:type="spellStart"/>
      <w:r w:rsidRPr="00830830">
        <w:rPr>
          <w:sz w:val="96"/>
          <w:szCs w:val="96"/>
        </w:rPr>
        <w:t>Rules</w:t>
      </w:r>
      <w:proofErr w:type="spellEnd"/>
    </w:p>
    <w:p w14:paraId="3BA23327" w14:textId="1A22943F" w:rsidR="00523C03" w:rsidRDefault="00C54CF2">
      <w:pPr>
        <w:rPr>
          <w:lang w:val="en-US"/>
        </w:rPr>
      </w:pPr>
      <w:r w:rsidRPr="00C54CF2">
        <w:rPr>
          <w:lang w:val="en-US"/>
        </w:rPr>
        <w:t>The board consists of a 1</w:t>
      </w:r>
      <w:r>
        <w:rPr>
          <w:lang w:val="en-US"/>
        </w:rPr>
        <w:t>9x19 grid.</w:t>
      </w:r>
      <w:r>
        <w:rPr>
          <w:lang w:val="en-US"/>
        </w:rPr>
        <w:br/>
        <w:t xml:space="preserve">Black </w:t>
      </w:r>
      <w:r w:rsidR="00475A43">
        <w:rPr>
          <w:lang w:val="en-US"/>
        </w:rPr>
        <w:t>players first</w:t>
      </w:r>
      <w:r>
        <w:rPr>
          <w:lang w:val="en-US"/>
        </w:rPr>
        <w:t>.</w:t>
      </w:r>
      <w:r>
        <w:rPr>
          <w:lang w:val="en-US"/>
        </w:rPr>
        <w:br/>
        <w:t>The players</w:t>
      </w:r>
      <w:r w:rsidR="00523C03">
        <w:rPr>
          <w:lang w:val="en-US"/>
        </w:rPr>
        <w:t xml:space="preserve"> take turns to place one stone on the </w:t>
      </w:r>
      <w:proofErr w:type="gramStart"/>
      <w:r w:rsidR="00523C03">
        <w:rPr>
          <w:lang w:val="en-US"/>
        </w:rPr>
        <w:t>board, or</w:t>
      </w:r>
      <w:proofErr w:type="gramEnd"/>
      <w:r w:rsidR="00523C03">
        <w:rPr>
          <w:lang w:val="en-US"/>
        </w:rPr>
        <w:t xml:space="preserve"> pass their turn.</w:t>
      </w:r>
      <w:r w:rsidR="00475A43">
        <w:rPr>
          <w:lang w:val="en-US"/>
        </w:rPr>
        <w:br/>
      </w:r>
      <w:r w:rsidR="00523C03">
        <w:rPr>
          <w:lang w:val="en-US"/>
        </w:rPr>
        <w:t>If you surround a group of opponent stones, they are taken of the board.</w:t>
      </w: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A2474" w14:paraId="4477C2CA" w14:textId="77777777" w:rsidTr="00606012">
        <w:tc>
          <w:tcPr>
            <w:tcW w:w="4508" w:type="dxa"/>
            <w:vAlign w:val="center"/>
          </w:tcPr>
          <w:p w14:paraId="3F633327" w14:textId="45032967" w:rsidR="00CA2474" w:rsidRDefault="00831E67" w:rsidP="00831E67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558275E" wp14:editId="41EAF78C">
                  <wp:extent cx="794871" cy="800100"/>
                  <wp:effectExtent l="0" t="0" r="5715" b="0"/>
                  <wp:docPr id="1" name="Bildobjek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_1 Surrounded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4871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5BAE3017" w14:textId="5C29FC1C" w:rsidR="00CA2474" w:rsidRDefault="00831E67" w:rsidP="00831E67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67A85C7" wp14:editId="256AC516">
                  <wp:extent cx="595655" cy="792480"/>
                  <wp:effectExtent l="0" t="0" r="0" b="7620"/>
                  <wp:docPr id="2" name="Bildobjekt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_2 Surrounded with wall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655" cy="79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474" w:rsidRPr="000F3873" w14:paraId="4EFC8A6B" w14:textId="77777777" w:rsidTr="00606012">
        <w:tc>
          <w:tcPr>
            <w:tcW w:w="4508" w:type="dxa"/>
            <w:vAlign w:val="center"/>
          </w:tcPr>
          <w:p w14:paraId="41789075" w14:textId="0045B916" w:rsidR="00CA2474" w:rsidRPr="000F3873" w:rsidRDefault="00831E67" w:rsidP="00831E67">
            <w:pPr>
              <w:jc w:val="center"/>
              <w:rPr>
                <w:i/>
                <w:lang w:val="en-US"/>
              </w:rPr>
            </w:pPr>
            <w:r w:rsidRPr="000F3873">
              <w:rPr>
                <w:i/>
                <w:lang w:val="en-US"/>
              </w:rPr>
              <w:t>White is surrounded</w:t>
            </w:r>
          </w:p>
        </w:tc>
        <w:tc>
          <w:tcPr>
            <w:tcW w:w="4508" w:type="dxa"/>
            <w:vAlign w:val="center"/>
          </w:tcPr>
          <w:p w14:paraId="494AA082" w14:textId="4955191E" w:rsidR="00CA2474" w:rsidRPr="000F3873" w:rsidRDefault="00831E67" w:rsidP="00831E67">
            <w:pPr>
              <w:jc w:val="center"/>
              <w:rPr>
                <w:i/>
                <w:lang w:val="en-US"/>
              </w:rPr>
            </w:pPr>
            <w:r w:rsidRPr="000F3873">
              <w:rPr>
                <w:i/>
                <w:lang w:val="en-US"/>
              </w:rPr>
              <w:t>White is surrounded</w:t>
            </w:r>
          </w:p>
        </w:tc>
      </w:tr>
    </w:tbl>
    <w:p w14:paraId="0FD384FE" w14:textId="25CC4711" w:rsidR="004620B7" w:rsidRPr="000F3873" w:rsidRDefault="004620B7" w:rsidP="004620B7">
      <w:pPr>
        <w:keepNext/>
        <w:rPr>
          <w:i/>
        </w:rPr>
      </w:pP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06012" w:rsidRPr="000F3873" w14:paraId="65FD9D7B" w14:textId="77777777" w:rsidTr="00FC6756">
        <w:tc>
          <w:tcPr>
            <w:tcW w:w="4508" w:type="dxa"/>
            <w:vAlign w:val="center"/>
          </w:tcPr>
          <w:p w14:paraId="242CCA28" w14:textId="6669DB31" w:rsidR="00606012" w:rsidRPr="000F3873" w:rsidRDefault="00606012" w:rsidP="00FC6756">
            <w:pPr>
              <w:jc w:val="center"/>
              <w:rPr>
                <w:i/>
                <w:lang w:val="en-US"/>
              </w:rPr>
            </w:pPr>
            <w:r w:rsidRPr="000F3873">
              <w:rPr>
                <w:i/>
                <w:noProof/>
                <w:lang w:val="en-US"/>
              </w:rPr>
              <w:drawing>
                <wp:inline distT="0" distB="0" distL="0" distR="0" wp14:anchorId="060AD3C0" wp14:editId="686A2445">
                  <wp:extent cx="746760" cy="746760"/>
                  <wp:effectExtent l="0" t="0" r="0" b="0"/>
                  <wp:docPr id="3" name="Bildobjekt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_3 Surrounded many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760" cy="74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655416DA" w14:textId="66E53202" w:rsidR="00606012" w:rsidRPr="000F3873" w:rsidRDefault="00606012" w:rsidP="00FC6756">
            <w:pPr>
              <w:jc w:val="center"/>
              <w:rPr>
                <w:i/>
                <w:lang w:val="en-US"/>
              </w:rPr>
            </w:pPr>
            <w:r w:rsidRPr="000F3873">
              <w:rPr>
                <w:i/>
                <w:noProof/>
                <w:lang w:val="en-US"/>
              </w:rPr>
              <w:drawing>
                <wp:inline distT="0" distB="0" distL="0" distR="0" wp14:anchorId="01BC71FD" wp14:editId="356DA2AB">
                  <wp:extent cx="1287780" cy="1078797"/>
                  <wp:effectExtent l="0" t="0" r="7620" b="7620"/>
                  <wp:docPr id="4" name="Bildobjekt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_4 Not surrounded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7780" cy="1078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6012" w:rsidRPr="000F3873" w14:paraId="5B256A5A" w14:textId="77777777" w:rsidTr="00FC6756">
        <w:tc>
          <w:tcPr>
            <w:tcW w:w="4508" w:type="dxa"/>
            <w:vAlign w:val="center"/>
          </w:tcPr>
          <w:p w14:paraId="4D8F744A" w14:textId="77777777" w:rsidR="00606012" w:rsidRPr="000F3873" w:rsidRDefault="00606012" w:rsidP="00FC6756">
            <w:pPr>
              <w:jc w:val="center"/>
              <w:rPr>
                <w:i/>
                <w:lang w:val="en-US"/>
              </w:rPr>
            </w:pPr>
            <w:r w:rsidRPr="000F3873">
              <w:rPr>
                <w:i/>
                <w:lang w:val="en-US"/>
              </w:rPr>
              <w:t>White is surrounded</w:t>
            </w:r>
          </w:p>
        </w:tc>
        <w:tc>
          <w:tcPr>
            <w:tcW w:w="4508" w:type="dxa"/>
            <w:vAlign w:val="center"/>
          </w:tcPr>
          <w:p w14:paraId="136D1759" w14:textId="380493F3" w:rsidR="00606012" w:rsidRPr="000F3873" w:rsidRDefault="00606012" w:rsidP="00FC6756">
            <w:pPr>
              <w:jc w:val="center"/>
              <w:rPr>
                <w:i/>
                <w:lang w:val="en-US"/>
              </w:rPr>
            </w:pPr>
            <w:r w:rsidRPr="000F3873">
              <w:rPr>
                <w:i/>
                <w:lang w:val="en-US"/>
              </w:rPr>
              <w:t>White is NOT surrounded</w:t>
            </w:r>
          </w:p>
        </w:tc>
      </w:tr>
    </w:tbl>
    <w:p w14:paraId="28CF22C8" w14:textId="77777777" w:rsidR="00606012" w:rsidRDefault="00606012" w:rsidP="004620B7">
      <w:pPr>
        <w:keepNext/>
      </w:pPr>
    </w:p>
    <w:p w14:paraId="520A89E2" w14:textId="795891EB" w:rsidR="00DE7BDB" w:rsidRDefault="00DE7BDB">
      <w:pPr>
        <w:rPr>
          <w:lang w:val="en-US"/>
        </w:rPr>
      </w:pPr>
    </w:p>
    <w:p w14:paraId="55E2D703" w14:textId="77777777" w:rsidR="00DE7BDB" w:rsidRDefault="00DE7BDB">
      <w:pPr>
        <w:rPr>
          <w:lang w:val="en-US"/>
        </w:rPr>
      </w:pPr>
    </w:p>
    <w:p w14:paraId="58913F99" w14:textId="018F88DE" w:rsidR="00523C03" w:rsidRDefault="00523C03">
      <w:pPr>
        <w:rPr>
          <w:lang w:val="en-US"/>
        </w:rPr>
      </w:pPr>
      <w:r>
        <w:rPr>
          <w:lang w:val="en-US"/>
        </w:rPr>
        <w:t>You may not place a stone in a way that you yourself become surrounded, except if you at the same time surround an opponent group of stones.</w:t>
      </w: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615B3" w14:paraId="391BF3A4" w14:textId="77777777" w:rsidTr="00FC6756">
        <w:tc>
          <w:tcPr>
            <w:tcW w:w="4508" w:type="dxa"/>
            <w:vAlign w:val="center"/>
          </w:tcPr>
          <w:p w14:paraId="4E2B78F0" w14:textId="2C9CC1B6" w:rsidR="005615B3" w:rsidRDefault="005615B3" w:rsidP="00FC6756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4C021D6" wp14:editId="29DEC37E">
                  <wp:extent cx="990600" cy="990600"/>
                  <wp:effectExtent l="0" t="0" r="0" b="0"/>
                  <wp:docPr id="5" name="Bildobjekt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_1 Self surround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742" cy="990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74CB5F82" w14:textId="1A7C46E7" w:rsidR="005615B3" w:rsidRDefault="005615B3" w:rsidP="00FC6756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CB8BBE0" wp14:editId="460C3D71">
                  <wp:extent cx="1209700" cy="975360"/>
                  <wp:effectExtent l="0" t="0" r="9525" b="0"/>
                  <wp:docPr id="6" name="Bildobjekt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_2 Self surround allowed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331" cy="1004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15B3" w:rsidRPr="00AC1EC8" w14:paraId="42827071" w14:textId="77777777" w:rsidTr="00FC6756">
        <w:tc>
          <w:tcPr>
            <w:tcW w:w="4508" w:type="dxa"/>
            <w:vAlign w:val="center"/>
          </w:tcPr>
          <w:p w14:paraId="7613DA2D" w14:textId="364F214E" w:rsidR="00552ADD" w:rsidRPr="000F3873" w:rsidRDefault="005615B3" w:rsidP="00FC6756">
            <w:pPr>
              <w:jc w:val="center"/>
              <w:rPr>
                <w:i/>
                <w:lang w:val="en-US"/>
              </w:rPr>
            </w:pPr>
            <w:r w:rsidRPr="000F3873">
              <w:rPr>
                <w:i/>
                <w:lang w:val="en-US"/>
              </w:rPr>
              <w:t xml:space="preserve">Black </w:t>
            </w:r>
            <w:r w:rsidR="00552ADD" w:rsidRPr="000F3873">
              <w:rPr>
                <w:i/>
                <w:lang w:val="en-US"/>
              </w:rPr>
              <w:t>cannot</w:t>
            </w:r>
            <w:r w:rsidRPr="000F3873">
              <w:rPr>
                <w:i/>
                <w:lang w:val="en-US"/>
              </w:rPr>
              <w:t xml:space="preserve"> place stone here</w:t>
            </w:r>
          </w:p>
          <w:p w14:paraId="005EA656" w14:textId="31C635AF" w:rsidR="005615B3" w:rsidRPr="000F3873" w:rsidRDefault="00552ADD" w:rsidP="00552ADD">
            <w:pPr>
              <w:jc w:val="center"/>
              <w:rPr>
                <w:i/>
                <w:lang w:val="en-US"/>
              </w:rPr>
            </w:pPr>
            <w:r w:rsidRPr="000F3873">
              <w:rPr>
                <w:i/>
                <w:lang w:val="en-US"/>
              </w:rPr>
              <w:t>s</w:t>
            </w:r>
            <w:r w:rsidR="005615B3" w:rsidRPr="000F3873">
              <w:rPr>
                <w:i/>
                <w:lang w:val="en-US"/>
              </w:rPr>
              <w:t>ince</w:t>
            </w:r>
            <w:r w:rsidRPr="000F3873">
              <w:rPr>
                <w:i/>
                <w:lang w:val="en-US"/>
              </w:rPr>
              <w:t xml:space="preserve"> he will be surrounded</w:t>
            </w:r>
          </w:p>
        </w:tc>
        <w:tc>
          <w:tcPr>
            <w:tcW w:w="4508" w:type="dxa"/>
            <w:vAlign w:val="center"/>
          </w:tcPr>
          <w:p w14:paraId="6F267573" w14:textId="77777777" w:rsidR="00552ADD" w:rsidRPr="000F3873" w:rsidRDefault="00552ADD" w:rsidP="00FC6756">
            <w:pPr>
              <w:jc w:val="center"/>
              <w:rPr>
                <w:i/>
                <w:lang w:val="en-US"/>
              </w:rPr>
            </w:pPr>
            <w:r w:rsidRPr="000F3873">
              <w:rPr>
                <w:i/>
                <w:lang w:val="en-US"/>
              </w:rPr>
              <w:t>Black can place a stone here</w:t>
            </w:r>
          </w:p>
          <w:p w14:paraId="4A1FD6DB" w14:textId="4D1B0460" w:rsidR="005615B3" w:rsidRPr="000F3873" w:rsidRDefault="00552ADD" w:rsidP="00552ADD">
            <w:pPr>
              <w:jc w:val="center"/>
              <w:rPr>
                <w:i/>
                <w:lang w:val="en-US"/>
              </w:rPr>
            </w:pPr>
            <w:r w:rsidRPr="000F3873">
              <w:rPr>
                <w:i/>
                <w:lang w:val="en-US"/>
              </w:rPr>
              <w:t>since he will surround white</w:t>
            </w:r>
          </w:p>
        </w:tc>
      </w:tr>
    </w:tbl>
    <w:p w14:paraId="7A824E96" w14:textId="77777777" w:rsidR="005615B3" w:rsidRDefault="005615B3">
      <w:pPr>
        <w:rPr>
          <w:lang w:val="en-US"/>
        </w:rPr>
      </w:pPr>
    </w:p>
    <w:p w14:paraId="3E78A80B" w14:textId="7A5F64A1" w:rsidR="006D3F1D" w:rsidRDefault="006D3F1D">
      <w:pPr>
        <w:rPr>
          <w:lang w:val="en-US"/>
        </w:rPr>
      </w:pPr>
      <w:r>
        <w:rPr>
          <w:lang w:val="en-US"/>
        </w:rPr>
        <w:t xml:space="preserve"> </w:t>
      </w:r>
    </w:p>
    <w:p w14:paraId="034E2A12" w14:textId="77777777" w:rsidR="00DE7BDB" w:rsidRDefault="00DE7BDB">
      <w:pPr>
        <w:rPr>
          <w:lang w:val="en-US"/>
        </w:rPr>
      </w:pPr>
    </w:p>
    <w:p w14:paraId="11A32FD3" w14:textId="0B820445" w:rsidR="002A234F" w:rsidRDefault="00523C03">
      <w:pPr>
        <w:rPr>
          <w:lang w:val="en-US"/>
        </w:rPr>
      </w:pPr>
      <w:r>
        <w:rPr>
          <w:lang w:val="en-US"/>
        </w:rPr>
        <w:t xml:space="preserve">If both players </w:t>
      </w:r>
      <w:r w:rsidR="00181A03">
        <w:rPr>
          <w:lang w:val="en-US"/>
        </w:rPr>
        <w:t>pass</w:t>
      </w:r>
      <w:r>
        <w:rPr>
          <w:lang w:val="en-US"/>
        </w:rPr>
        <w:t xml:space="preserve"> their turn the game ends. You get 1 point per stone or empty square surrounded by your stones. </w:t>
      </w:r>
      <w:r w:rsidR="002A234F">
        <w:rPr>
          <w:lang w:val="en-US"/>
        </w:rPr>
        <w:t>White</w:t>
      </w:r>
      <w:r>
        <w:rPr>
          <w:lang w:val="en-US"/>
        </w:rPr>
        <w:t xml:space="preserve"> get a 7.5</w:t>
      </w:r>
      <w:r w:rsidR="00181A03">
        <w:rPr>
          <w:lang w:val="en-US"/>
        </w:rPr>
        <w:t>-</w:t>
      </w:r>
      <w:r>
        <w:rPr>
          <w:lang w:val="en-US"/>
        </w:rPr>
        <w:t>point handicap</w:t>
      </w:r>
      <w:r w:rsidR="002A234F">
        <w:rPr>
          <w:lang w:val="en-US"/>
        </w:rPr>
        <w:t xml:space="preserve"> since black goes first.</w:t>
      </w:r>
    </w:p>
    <w:p w14:paraId="0C09028F" w14:textId="77777777" w:rsidR="00EA503A" w:rsidRDefault="00EA503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C6E7A7C" w14:textId="7C52B57A" w:rsidR="002A234F" w:rsidRPr="00830830" w:rsidRDefault="002A234F" w:rsidP="00830830">
      <w:pPr>
        <w:pStyle w:val="Rubrik1"/>
        <w:jc w:val="center"/>
        <w:rPr>
          <w:sz w:val="96"/>
          <w:szCs w:val="96"/>
          <w:lang w:val="en-US"/>
        </w:rPr>
      </w:pPr>
      <w:r w:rsidRPr="00830830">
        <w:rPr>
          <w:sz w:val="96"/>
          <w:szCs w:val="96"/>
          <w:lang w:val="en-US"/>
        </w:rPr>
        <w:lastRenderedPageBreak/>
        <w:t>Tactics</w:t>
      </w:r>
    </w:p>
    <w:p w14:paraId="170308FC" w14:textId="30A02814" w:rsidR="002248D7" w:rsidRDefault="002A234F">
      <w:pPr>
        <w:rPr>
          <w:lang w:val="en-US"/>
        </w:rPr>
      </w:pPr>
      <w:proofErr w:type="gramStart"/>
      <w:r>
        <w:rPr>
          <w:lang w:val="en-US"/>
        </w:rPr>
        <w:t>Generally</w:t>
      </w:r>
      <w:proofErr w:type="gramEnd"/>
      <w:r>
        <w:rPr>
          <w:lang w:val="en-US"/>
        </w:rPr>
        <w:t xml:space="preserve"> its best to first take the squares three diagonal squares away from the corners.</w:t>
      </w: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F3873" w14:paraId="205893AC" w14:textId="77777777" w:rsidTr="00CC5F27">
        <w:tc>
          <w:tcPr>
            <w:tcW w:w="9016" w:type="dxa"/>
            <w:vAlign w:val="center"/>
          </w:tcPr>
          <w:p w14:paraId="09B5D928" w14:textId="603906BA" w:rsidR="000F3873" w:rsidRDefault="000F3873" w:rsidP="00FC6756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399AA95" wp14:editId="4931EB8C">
                  <wp:extent cx="1463040" cy="1463040"/>
                  <wp:effectExtent l="0" t="0" r="3810" b="3810"/>
                  <wp:docPr id="7" name="Bildobjekt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3 Start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146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3873" w:rsidRPr="000F3873" w14:paraId="650DD131" w14:textId="77777777" w:rsidTr="007970BA">
        <w:tc>
          <w:tcPr>
            <w:tcW w:w="9016" w:type="dxa"/>
            <w:vAlign w:val="center"/>
          </w:tcPr>
          <w:p w14:paraId="185A8E32" w14:textId="5A23DEEB" w:rsidR="000F3873" w:rsidRPr="000F3873" w:rsidRDefault="000F3873" w:rsidP="00FC6756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Common start of game</w:t>
            </w:r>
          </w:p>
        </w:tc>
      </w:tr>
    </w:tbl>
    <w:p w14:paraId="06038B34" w14:textId="5C1CEEBE" w:rsidR="000F3873" w:rsidRDefault="000F3873">
      <w:pPr>
        <w:rPr>
          <w:lang w:val="en-US"/>
        </w:rPr>
      </w:pPr>
    </w:p>
    <w:p w14:paraId="5CFFC710" w14:textId="77777777" w:rsidR="00DE7BDB" w:rsidRDefault="00DE7BDB">
      <w:pPr>
        <w:rPr>
          <w:lang w:val="en-US"/>
        </w:rPr>
      </w:pPr>
    </w:p>
    <w:p w14:paraId="262E33A0" w14:textId="12AAC2E3" w:rsidR="002A234F" w:rsidRDefault="00830830">
      <w:pPr>
        <w:rPr>
          <w:lang w:val="en-US"/>
        </w:rPr>
      </w:pPr>
      <w:r>
        <w:rPr>
          <w:lang w:val="en-US"/>
        </w:rPr>
        <w:t>Generally,</w:t>
      </w:r>
      <w:r w:rsidR="002A234F">
        <w:rPr>
          <w:lang w:val="en-US"/>
        </w:rPr>
        <w:t xml:space="preserve"> it</w:t>
      </w:r>
      <w:r>
        <w:rPr>
          <w:lang w:val="en-US"/>
        </w:rPr>
        <w:t>´s</w:t>
      </w:r>
      <w:r w:rsidR="002A234F">
        <w:rPr>
          <w:lang w:val="en-US"/>
        </w:rPr>
        <w:t xml:space="preserve"> better to take the corners first, then sides, and last the middle of the board.</w:t>
      </w:r>
    </w:p>
    <w:p w14:paraId="557F472F" w14:textId="311A369A" w:rsidR="002A234F" w:rsidRDefault="00830830">
      <w:pPr>
        <w:rPr>
          <w:lang w:val="en-US"/>
        </w:rPr>
      </w:pPr>
      <w:r>
        <w:rPr>
          <w:lang w:val="en-US"/>
        </w:rPr>
        <w:t>Generally,</w:t>
      </w:r>
      <w:r w:rsidR="002A234F">
        <w:rPr>
          <w:lang w:val="en-US"/>
        </w:rPr>
        <w:t xml:space="preserve"> </w:t>
      </w:r>
      <w:r>
        <w:rPr>
          <w:lang w:val="en-US"/>
        </w:rPr>
        <w:t>it’s</w:t>
      </w:r>
      <w:r w:rsidR="002A234F">
        <w:rPr>
          <w:lang w:val="en-US"/>
        </w:rPr>
        <w:t xml:space="preserve"> better to </w:t>
      </w:r>
      <w:r w:rsidR="00DF43AB">
        <w:rPr>
          <w:lang w:val="en-US"/>
        </w:rPr>
        <w:t>first place your stones over a larger area, and later connect them. But if you place them t</w:t>
      </w:r>
      <w:r w:rsidR="00AC1EC8">
        <w:rPr>
          <w:lang w:val="en-US"/>
        </w:rPr>
        <w:t>o</w:t>
      </w:r>
      <w:bookmarkStart w:id="0" w:name="_GoBack"/>
      <w:bookmarkEnd w:id="0"/>
      <w:r w:rsidR="00DF43AB">
        <w:rPr>
          <w:lang w:val="en-US"/>
        </w:rPr>
        <w:t>o spread out</w:t>
      </w:r>
      <w:r>
        <w:rPr>
          <w:lang w:val="en-US"/>
        </w:rPr>
        <w:t>,</w:t>
      </w:r>
      <w:r w:rsidR="00DF43AB">
        <w:rPr>
          <w:lang w:val="en-US"/>
        </w:rPr>
        <w:t xml:space="preserve"> they might all become surrounded.</w:t>
      </w:r>
    </w:p>
    <w:p w14:paraId="438FE545" w14:textId="2A3CA216" w:rsidR="000F3873" w:rsidRPr="00C54CF2" w:rsidRDefault="00DF43AB">
      <w:pPr>
        <w:rPr>
          <w:lang w:val="en-US"/>
        </w:rPr>
      </w:pPr>
      <w:r>
        <w:rPr>
          <w:lang w:val="en-US"/>
        </w:rPr>
        <w:t>To make sure your stone</w:t>
      </w:r>
      <w:r w:rsidR="00ED62F2">
        <w:rPr>
          <w:lang w:val="en-US"/>
        </w:rPr>
        <w:t xml:space="preserve"> </w:t>
      </w:r>
      <w:r>
        <w:rPr>
          <w:lang w:val="en-US"/>
        </w:rPr>
        <w:t xml:space="preserve">groups does not become surrounded you must create “eyes”. If a group has two “eyes” it will be impossible for the </w:t>
      </w:r>
      <w:r w:rsidR="003C30AA">
        <w:rPr>
          <w:lang w:val="en-US"/>
        </w:rPr>
        <w:t>opponent</w:t>
      </w:r>
      <w:r>
        <w:rPr>
          <w:lang w:val="en-US"/>
        </w:rPr>
        <w:t xml:space="preserve"> to capture that group and it is thus safe.</w:t>
      </w: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F3873" w14:paraId="08B63CB6" w14:textId="77777777" w:rsidTr="00FC6756">
        <w:tc>
          <w:tcPr>
            <w:tcW w:w="9016" w:type="dxa"/>
            <w:vAlign w:val="center"/>
          </w:tcPr>
          <w:p w14:paraId="025B6ECC" w14:textId="79396AD0" w:rsidR="000F3873" w:rsidRDefault="000F3873" w:rsidP="00FC6756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AC39C15" wp14:editId="2D47A879">
                  <wp:extent cx="654622" cy="784860"/>
                  <wp:effectExtent l="0" t="0" r="0" b="0"/>
                  <wp:docPr id="8" name="Bildobjekt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4 Group with two eyes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194" cy="804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3873" w:rsidRPr="000F3873" w14:paraId="0FF15F01" w14:textId="77777777" w:rsidTr="00FC6756">
        <w:tc>
          <w:tcPr>
            <w:tcW w:w="9016" w:type="dxa"/>
            <w:vAlign w:val="center"/>
          </w:tcPr>
          <w:p w14:paraId="3AB65280" w14:textId="77777777" w:rsidR="00977E90" w:rsidRDefault="000F3873" w:rsidP="00977E90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This black group has two</w:t>
            </w:r>
            <w:r w:rsidR="00977E90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eyes</w:t>
            </w:r>
          </w:p>
          <w:p w14:paraId="5243D93A" w14:textId="59EED6E1" w:rsidR="000F3873" w:rsidRPr="000F3873" w:rsidRDefault="000F3873" w:rsidP="00977E90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and cannot be captured.</w:t>
            </w:r>
          </w:p>
        </w:tc>
      </w:tr>
    </w:tbl>
    <w:p w14:paraId="77DB05BF" w14:textId="6EAB7AB8" w:rsidR="002248D7" w:rsidRPr="00C54CF2" w:rsidRDefault="002248D7">
      <w:pPr>
        <w:rPr>
          <w:lang w:val="en-US"/>
        </w:rPr>
      </w:pPr>
    </w:p>
    <w:sectPr w:rsidR="002248D7" w:rsidRPr="00C54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3AE"/>
    <w:rsid w:val="000618A8"/>
    <w:rsid w:val="000F3873"/>
    <w:rsid w:val="00110412"/>
    <w:rsid w:val="001619CC"/>
    <w:rsid w:val="00181A03"/>
    <w:rsid w:val="002248D7"/>
    <w:rsid w:val="002A234F"/>
    <w:rsid w:val="003C30AA"/>
    <w:rsid w:val="003D24D0"/>
    <w:rsid w:val="004620B7"/>
    <w:rsid w:val="00475A43"/>
    <w:rsid w:val="00523C03"/>
    <w:rsid w:val="00552ADD"/>
    <w:rsid w:val="005615B3"/>
    <w:rsid w:val="00606012"/>
    <w:rsid w:val="006D3F1D"/>
    <w:rsid w:val="00830830"/>
    <w:rsid w:val="00831E67"/>
    <w:rsid w:val="00923B45"/>
    <w:rsid w:val="00977E90"/>
    <w:rsid w:val="00AC1EC8"/>
    <w:rsid w:val="00BE40FA"/>
    <w:rsid w:val="00C54CF2"/>
    <w:rsid w:val="00C76ABA"/>
    <w:rsid w:val="00CA2474"/>
    <w:rsid w:val="00D523AE"/>
    <w:rsid w:val="00DE7BDB"/>
    <w:rsid w:val="00DF43AB"/>
    <w:rsid w:val="00E60E8E"/>
    <w:rsid w:val="00EA503A"/>
    <w:rsid w:val="00ED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56DDC"/>
  <w15:chartTrackingRefBased/>
  <w15:docId w15:val="{039E7EAC-6C34-4DFA-879D-805F68F35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D523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523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923B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23B45"/>
    <w:rPr>
      <w:rFonts w:ascii="Segoe UI" w:hAnsi="Segoe UI" w:cs="Segoe UI"/>
      <w:sz w:val="18"/>
      <w:szCs w:val="18"/>
    </w:rPr>
  </w:style>
  <w:style w:type="paragraph" w:styleId="Beskrivning">
    <w:name w:val="caption"/>
    <w:basedOn w:val="Normal"/>
    <w:next w:val="Normal"/>
    <w:uiPriority w:val="35"/>
    <w:unhideWhenUsed/>
    <w:qFormat/>
    <w:rsid w:val="004620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rutnt">
    <w:name w:val="Table Grid"/>
    <w:basedOn w:val="Normaltabell"/>
    <w:uiPriority w:val="39"/>
    <w:rsid w:val="00CA2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19AD99A2A8144BA308AE05405A09BB" ma:contentTypeVersion="8" ma:contentTypeDescription="Create a new document." ma:contentTypeScope="" ma:versionID="82cdaaf520a37e8b76b3a55fb91deb2e">
  <xsd:schema xmlns:xsd="http://www.w3.org/2001/XMLSchema" xmlns:xs="http://www.w3.org/2001/XMLSchema" xmlns:p="http://schemas.microsoft.com/office/2006/metadata/properties" xmlns:ns3="44217379-0820-42ac-989e-435724237a80" targetNamespace="http://schemas.microsoft.com/office/2006/metadata/properties" ma:root="true" ma:fieldsID="ba34318959fb00683847873e8b82e8a1" ns3:_="">
    <xsd:import namespace="44217379-0820-42ac-989e-435724237a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217379-0820-42ac-989e-435724237a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1E765-3A0C-4D4D-B67F-6D27EF5532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16653E-8A0F-4D50-820F-82073C9A56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217379-0820-42ac-989e-435724237a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18846B-ECA8-4E5B-B901-EA59F54F6E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5E51D81-F613-4E48-A958-2CBA1F7A5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Ingemarsson, Rasmus</dc:creator>
  <cp:keywords/>
  <dc:description/>
  <cp:lastModifiedBy>Ingemarsson, Rasmus</cp:lastModifiedBy>
  <cp:revision>25</cp:revision>
  <dcterms:created xsi:type="dcterms:W3CDTF">2021-01-27T15:48:00Z</dcterms:created>
  <dcterms:modified xsi:type="dcterms:W3CDTF">2021-01-28T19:34:00Z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0x010100ED19AD99A2A8144BA308AE05405A09BB</vt:lpwstr>
  </property>
</Properties>
</file>