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before="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2FA Token Solution on AWS</w:t>
      </w:r>
    </w:p>
    <w:p w:rsidR="00000000" w:rsidDel="00000000" w:rsidP="00000000" w:rsidRDefault="00000000" w:rsidRPr="00000000" w14:paraId="00000002">
      <w:pPr>
        <w:spacing w:after="200" w:before="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2FA Token Architecture Overview: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AWS ECS Fatgate for generating and validating tokens.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Amazon DynamoDB for storing tokens.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Amazon SNS sends tokens to users via Notification.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Amazon API Gateway provides RESTful endpoints for users to request or validate tokens.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AWS IAM manages access and ensures system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2FA Token Architecture Diagram</w:t>
      </w:r>
    </w:p>
    <w:p w:rsidR="00000000" w:rsidDel="00000000" w:rsidP="00000000" w:rsidRDefault="00000000" w:rsidRPr="00000000" w14:paraId="00000009">
      <w:pPr>
        <w:spacing w:after="200" w:before="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-514349</wp:posOffset>
            </wp:positionH>
            <wp:positionV relativeFrom="paragraph">
              <wp:posOffset>161925</wp:posOffset>
            </wp:positionV>
            <wp:extent cx="6967538" cy="4721726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7538" cy="47217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shd w:fill="ffffff" w:val="clear"/>
        <w:spacing w:after="200" w:before="0" w:line="276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B">
      <w:pPr>
        <w:shd w:fill="ffffff" w:val="clear"/>
        <w:spacing w:after="200" w:before="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Detail of the Components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hd w:fill="ffffff" w:val="clear"/>
        <w:spacing w:after="200" w:before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API Gateway:</w:t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shd w:fill="ffffff" w:val="clear"/>
        <w:spacing w:after="0" w:afterAutospacing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Exposes two endpoints: /generate-token and /validate-token</w:t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shd w:fill="ffffff" w:val="clear"/>
        <w:spacing w:after="0" w:afterAutospacing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Integrated with ECS Fargate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hd w:fill="ffffff" w:val="clear"/>
        <w:spacing w:after="0" w:afterAutospacing="0" w:before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AWS ECS Fargate:</w:t>
        <w:br w:type="textWrapping"/>
      </w:r>
      <w:r w:rsidDel="00000000" w:rsidR="00000000" w:rsidRPr="00000000">
        <w:rPr>
          <w:rtl w:val="0"/>
        </w:rPr>
        <w:t xml:space="preserve"> a. Token Generation Service:</w:t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shd w:fill="ffffff" w:val="clear"/>
        <w:spacing w:after="0" w:afterAutospacing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Generates a token</w:t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shd w:fill="ffffff" w:val="clear"/>
        <w:spacing w:after="0" w:afterAutospacing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Stores token in DynamoDB with expiration time</w:t>
      </w:r>
    </w:p>
    <w:p w:rsidR="00000000" w:rsidDel="00000000" w:rsidP="00000000" w:rsidRDefault="00000000" w:rsidRPr="00000000" w14:paraId="00000012">
      <w:pPr>
        <w:numPr>
          <w:ilvl w:val="1"/>
          <w:numId w:val="10"/>
        </w:numPr>
        <w:shd w:fill="ffffff" w:val="clear"/>
        <w:spacing w:after="20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Sends token via SNS</w:t>
      </w:r>
    </w:p>
    <w:p w:rsidR="00000000" w:rsidDel="00000000" w:rsidP="00000000" w:rsidRDefault="00000000" w:rsidRPr="00000000" w14:paraId="00000013">
      <w:pPr>
        <w:shd w:fill="ffffff" w:val="clear"/>
        <w:spacing w:after="200" w:before="0"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b. Token Validation Service:</w:t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shd w:fill="ffffff" w:val="clear"/>
        <w:spacing w:after="0" w:afterAutospacing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Receives token from user</w:t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shd w:fill="ffffff" w:val="clear"/>
        <w:spacing w:after="0" w:afterAutospacing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Checks token validity in DynamoDB</w:t>
      </w:r>
    </w:p>
    <w:p w:rsidR="00000000" w:rsidDel="00000000" w:rsidP="00000000" w:rsidRDefault="00000000" w:rsidRPr="00000000" w14:paraId="00000016">
      <w:pPr>
        <w:numPr>
          <w:ilvl w:val="1"/>
          <w:numId w:val="10"/>
        </w:numPr>
        <w:shd w:fill="ffffff" w:val="clear"/>
        <w:spacing w:after="0" w:afterAutospacing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Deletes token if valid (single-use)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hd w:fill="ffffff" w:val="clear"/>
        <w:spacing w:after="0" w:afterAutospacing="0" w:before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DynamoDB:</w:t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shd w:fill="ffffff" w:val="clear"/>
        <w:spacing w:after="0" w:afterAutospacing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 validation token in table.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hd w:fill="ffffff" w:val="clear"/>
        <w:spacing w:after="0" w:afterAutospacing="0" w:before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SNS: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shd w:fill="ffffff" w:val="clear"/>
        <w:spacing w:after="0" w:afterAutospacing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to send SNS Notifications with tokens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hd w:fill="ffffff" w:val="clear"/>
        <w:spacing w:after="0" w:afterAutospacing="0" w:before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IAM </w:t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shd w:fill="ffffff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Manages permissions for secure access.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hd w:fill="ffffff" w:val="clear"/>
        <w:spacing w:after="0" w:afterAutospacing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CloudWatch</w:t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shd w:fill="ffffff" w:val="clear"/>
        <w:spacing w:after="24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Monitors the application and logs critical events like token generation, validation requests, and service health.</w:t>
      </w:r>
    </w:p>
    <w:p w:rsidR="00000000" w:rsidDel="00000000" w:rsidP="00000000" w:rsidRDefault="00000000" w:rsidRPr="00000000" w14:paraId="0000001F">
      <w:pPr>
        <w:shd w:fill="ffffff" w:val="clear"/>
        <w:spacing w:after="20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00" w:before="0" w:line="276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Implementation Concept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numPr>
          <w:ilvl w:val="0"/>
          <w:numId w:val="7"/>
        </w:numPr>
        <w:shd w:fill="ffffff" w:val="clear"/>
        <w:spacing w:after="200" w:before="0" w:line="276" w:lineRule="auto"/>
        <w:ind w:left="270" w:hanging="360"/>
        <w:rPr>
          <w:b w:val="1"/>
        </w:rPr>
      </w:pPr>
      <w:bookmarkStart w:colFirst="0" w:colLast="0" w:name="_t0hvov56mwhj" w:id="0"/>
      <w:bookmarkEnd w:id="0"/>
      <w:r w:rsidDel="00000000" w:rsidR="00000000" w:rsidRPr="00000000">
        <w:rPr>
          <w:b w:val="1"/>
          <w:color w:val="000000"/>
          <w:rtl w:val="0"/>
        </w:rPr>
        <w:t xml:space="preserve">Token Generation Service on ECS Fargate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00" w:before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Token-generation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.py (Token Generation Service)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flask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Flask, request, jsonify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boto3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jwt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os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datetime  </w:t>
              <w:br w:type="textWrapping"/>
              <w:br w:type="textWrapping"/>
              <w:t xml:space="preserve">app = Flask(__name__)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dynamodb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= boto3.resource(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'dynamodb'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)  </w:t>
              <w:br w:type="textWrapping"/>
              <w:t xml:space="preserve">table = dynamodb.Table(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'Tokens'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)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@app.route('/generate_token', methods=['POST']) 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generate_token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():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Check if request JSON has required keys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request.json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'user_id'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request.json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'phone_number'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request.json: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jsonify({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'status'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'error'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'message'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'Missing user_id or phone_number'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}),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  <w:br w:type="textWrapping"/>
              <w:t xml:space="preserve">    user_id = request.json[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'user_id'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]  </w:t>
              <w:br w:type="textWrapping"/>
              <w:t xml:space="preserve">    phone_number = request.json[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'phone_number'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]  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Generate token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  <w:t xml:space="preserve">    expiration_time = datetime.datetime.utcnow() + datetime.timedelta(minutes=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)</w:t>
              <w:br w:type="textWrapping"/>
              <w:t xml:space="preserve">    token = jwt.encode({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'user_id'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user_id,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'exp'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expiration_time}, os.environ[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'SECRET_KEY'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], algorithm=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'HS256'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)  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Store token in DynamoDB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</w:t>
              <w:br w:type="textWrapping"/>
              <w:t xml:space="preserve">        table.put_item(Item={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'token'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token,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'user_id'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user_id,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'status'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'unused'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'expiration'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expiration_time.timestamp()})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Exception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e: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jsonify({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'status'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'error'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'message'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str(e)}),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Send token via SNS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  <w:t xml:space="preserve">    sns = boto3.client(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'sns'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)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</w:t>
              <w:br w:type="textWrapping"/>
              <w:t xml:space="preserve">        sns.publish(PhoneNumber=phone_number, Message=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f'Your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token is: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{token}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)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Exception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e: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jsonify({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'status'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'error'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'message'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str(e)}),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jsonify({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'status'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'success'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'message'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'Token sent'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})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'__main__'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 </w:t>
              <w:br w:type="textWrapping"/>
              <w:t xml:space="preserve">    app.run(host=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'0.0.0.0'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, port=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200" w:before="200"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Dockerfile of Token Generation: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Use a specific version of Python for consistency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python: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3.9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-slim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Set the working directory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WORKDIR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/app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Copy the requirements file first for better caching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requirements.txt .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Install dependencies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pip install --no-cache-dir -r requirements.txt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Copy the rest of your application code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. .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Expose the port the app runs on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EXPOSE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Set environment variables (optional, can also be set at runtime)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ENV SECRET_KEY=your_secret_key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Command to run the application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CMD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"python"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"app.py"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Style w:val="Heading4"/>
        <w:keepNext w:val="0"/>
        <w:keepLines w:val="0"/>
        <w:numPr>
          <w:ilvl w:val="0"/>
          <w:numId w:val="7"/>
        </w:numPr>
        <w:shd w:fill="ffffff" w:val="clear"/>
        <w:spacing w:after="200" w:before="200" w:line="276" w:lineRule="auto"/>
        <w:ind w:left="270" w:hanging="360"/>
        <w:rPr>
          <w:b w:val="1"/>
          <w:sz w:val="24"/>
          <w:szCs w:val="24"/>
        </w:rPr>
      </w:pPr>
      <w:bookmarkStart w:colFirst="0" w:colLast="0" w:name="_7p8rhgrku8ua" w:id="1"/>
      <w:bookmarkEnd w:id="1"/>
      <w:r w:rsidDel="00000000" w:rsidR="00000000" w:rsidRPr="00000000">
        <w:rPr>
          <w:b w:val="1"/>
          <w:color w:val="000000"/>
          <w:rtl w:val="0"/>
        </w:rPr>
        <w:t xml:space="preserve">Token Validation Service on ECS Fargate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00" w:before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Token-validation.py (Token Validation Service)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shd w:fill="b7b7b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flask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Flask, request,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jsonify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boto3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jwt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os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logging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Set up logging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  <w:t xml:space="preserve">logging.basicConfig(level=logging.INFO)</w:t>
              <w:br w:type="textWrapping"/>
              <w:br w:type="textWrapping"/>
              <w:t xml:space="preserve">app = Flask(__name__)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dynamodb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= boto3.resource('dynamodb')  </w:t>
              <w:br w:type="textWrapping"/>
              <w:t xml:space="preserve">table = dynamodb.Table('Tokens')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@app.route('/validate_token', methods=['POST']) 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validate_token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():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Check if the request has a JSON body and contains the token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request.json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'token'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request.json:</w:t>
              <w:br w:type="textWrapping"/>
              <w:t xml:space="preserve">        logging.error('Missing token in request')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jsonify({'status': 'fail', 'message': 'Missing token'}), 400</w:t>
              <w:br w:type="textWrapping"/>
              <w:br w:type="textWrapping"/>
              <w:t xml:space="preserve">    token = request.json['token']  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Decode and validate the token 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  <w:t xml:space="preserve">        decoded = jwt.decode(token, os.environ['SECRET_KEY'], algorithms=['HS256']) 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Check token status in DynamoDB 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  <w:t xml:space="preserve">        response = table.get_item(Key={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'token'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token})  </w:t>
              <w:br w:type="textWrapping"/>
              <w:t xml:space="preserve">        item = response.get(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'Item'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)  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item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item[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'status'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'unused'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Mark token as used 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  <w:t xml:space="preserve">            table.update_item(  </w:t>
              <w:br w:type="textWrapping"/>
              <w:t xml:space="preserve">                Key={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'token'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token},   </w:t>
              <w:br w:type="textWrapping"/>
              <w:t xml:space="preserve">                UpdateExpression=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"set #status = :s"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,   </w:t>
              <w:br w:type="textWrapping"/>
              <w:t xml:space="preserve">                ExpressionAttributeNames={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'#status'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'status'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},   </w:t>
              <w:br w:type="textWrapping"/>
              <w:t xml:space="preserve">                ExpressionAttributeValues={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':s'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'used'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}  </w:t>
              <w:br w:type="textWrapping"/>
              <w:t xml:space="preserve">            )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jsonify({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'status'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'success'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'message'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'Token is valid'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}),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 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jsonify({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'status'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'fail'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'message'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'Token is invalid or already used'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}),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401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 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jwt.ExpiredSignatureError:  </w:t>
              <w:br w:type="textWrapping"/>
              <w:t xml:space="preserve">        logging.error(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'Token has expired'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jsonify({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'status'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'fail'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'message'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'Token has expired'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}),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401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jwt.InvalidTokenError:  </w:t>
              <w:br w:type="textWrapping"/>
              <w:t xml:space="preserve">        logging.error(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'Invalid token'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jsonify({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'status'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'fail'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'message'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'Token is invalid'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}),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401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Exception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e:  </w:t>
              <w:br w:type="textWrapping"/>
              <w:t xml:space="preserve">        logging.error(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f'An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error occurred: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{e}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jsonify({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'status'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'fail'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'message'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'An error occurred during validation'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}),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'__main__'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 </w:t>
              <w:br w:type="textWrapping"/>
              <w:t xml:space="preserve">    app.run(host=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'0.0.0.0'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, port=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5001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)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00" w:before="20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Dockerfile of Token Validation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Use a specific version of Python for consistency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python: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3.9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-slim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Set the working directory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WORKDIR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/app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Copy the requirements file first to leverage Docker's caching mechanism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requirements.txt .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Install dependencies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pip install --no-cache-dir -r requirements.txt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Copy the rest of your application code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. .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Expose the port the app runs on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EXPOSE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5001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Command to run the application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CMD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"python"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"app.py"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20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hd w:fill="ffffff" w:val="clear"/>
        <w:spacing w:after="200" w:before="0" w:line="276" w:lineRule="auto"/>
        <w:jc w:val="center"/>
        <w:rPr>
          <w:b w:val="1"/>
          <w:color w:val="000000"/>
        </w:rPr>
      </w:pPr>
      <w:bookmarkStart w:colFirst="0" w:colLast="0" w:name="_m3zo79ehq8wq" w:id="2"/>
      <w:bookmarkEnd w:id="2"/>
      <w:r w:rsidDel="00000000" w:rsidR="00000000" w:rsidRPr="00000000">
        <w:rPr>
          <w:b w:val="1"/>
          <w:color w:val="000000"/>
          <w:rtl w:val="0"/>
        </w:rPr>
        <w:t xml:space="preserve">Deployment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after="200" w:before="0" w:line="276" w:lineRule="auto"/>
        <w:rPr>
          <w:b w:val="1"/>
          <w:color w:val="000000"/>
          <w:sz w:val="24"/>
          <w:szCs w:val="24"/>
        </w:rPr>
      </w:pPr>
      <w:bookmarkStart w:colFirst="0" w:colLast="0" w:name="_iqhc8yf9kxgp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ECS Setup</w:t>
      </w:r>
    </w:p>
    <w:p w:rsidR="00000000" w:rsidDel="00000000" w:rsidP="00000000" w:rsidRDefault="00000000" w:rsidRPr="00000000" w14:paraId="0000002E">
      <w:pPr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I defined two ECS Fargate services in the cluster, one for token generation and one for token validation.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after="200" w:before="0" w:line="276" w:lineRule="auto"/>
        <w:rPr>
          <w:b w:val="1"/>
          <w:color w:val="000000"/>
          <w:sz w:val="24"/>
          <w:szCs w:val="24"/>
        </w:rPr>
      </w:pPr>
      <w:bookmarkStart w:colFirst="0" w:colLast="0" w:name="_1fv0xhz9ywtt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Task Definitions</w:t>
      </w:r>
    </w:p>
    <w:p w:rsidR="00000000" w:rsidDel="00000000" w:rsidP="00000000" w:rsidRDefault="00000000" w:rsidRPr="00000000" w14:paraId="00000030">
      <w:pPr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I created task definitions for each service, specifying Docker images and resource requirements (CPU, memory).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after="200" w:before="0" w:line="276" w:lineRule="auto"/>
        <w:rPr>
          <w:b w:val="1"/>
          <w:color w:val="000000"/>
          <w:sz w:val="24"/>
          <w:szCs w:val="24"/>
        </w:rPr>
      </w:pPr>
      <w:bookmarkStart w:colFirst="0" w:colLast="0" w:name="_lzr6rgpj4hrn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Deploy and Test</w:t>
      </w:r>
    </w:p>
    <w:p w:rsidR="00000000" w:rsidDel="00000000" w:rsidP="00000000" w:rsidRDefault="00000000" w:rsidRPr="00000000" w14:paraId="00000032">
      <w:pPr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I deployed the services and ensured they could communicate with necessary AWS resources like DynamoDB and SNS, testing their functionality.</w:t>
      </w:r>
    </w:p>
    <w:p w:rsidR="00000000" w:rsidDel="00000000" w:rsidP="00000000" w:rsidRDefault="00000000" w:rsidRPr="00000000" w14:paraId="00000033">
      <w:pPr>
        <w:spacing w:after="200" w:before="0" w:line="276" w:lineRule="auto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CloudFormation Template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AWSTemplateFormatVersion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: '2010-09-09'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Description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: CloudFormation Template for 2FA Token Solution on AWS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Parameters: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VPC: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AWS::EC2::VPC::Id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Description: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VPC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ECS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services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Subnets: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List&lt;AWS::EC2::Subnet::Id&gt;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Description: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subnets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ECS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tasks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SecretKey: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NoEcho: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Description: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Secret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JWT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token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generation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Resources: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afafa" w:val="clear"/>
                <w:rtl w:val="0"/>
              </w:rPr>
              <w:t xml:space="preserve"># IAM Roles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ECSFargateExecutionRole: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AWS::IAM::Role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Properties: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AssumeRolePolicyDocument: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Statement: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- Effect: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Allow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Principal: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  Service: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ecs-tasks.amazonaws.com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Action: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sts:AssumeRole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Policies: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- PolicyName: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ECSFargateTaskPolicy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PolicyDocument: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Statement: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  - Effect: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Allow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    Action: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      - dynamodb: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      - sns: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Publish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      - logs: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CreateLogGroup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      - logs: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CreateLogStream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      - logs: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PutLogEvents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    Resource: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"*"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afafa" w:val="clear"/>
                <w:rtl w:val="0"/>
              </w:rPr>
              <w:t xml:space="preserve"># DynamoDB Table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TokenTable: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AWS::DynamoDB::Table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Properties: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TableName: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Tokens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AttributeDefinitions: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- AttributeName: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token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AttributeType: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KeySchema: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- AttributeName: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token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KeyType: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HASH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ProvisionedThroughput: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ReadCapacityUnits: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WriteCapacityUnits: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afafa" w:val="clear"/>
                <w:rtl w:val="0"/>
              </w:rPr>
              <w:t xml:space="preserve"># SNS Topic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SNSTopic: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AWS::SNS::Topic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Properties: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DisplayName: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FA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Token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Notifications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afafa" w:val="clear"/>
                <w:rtl w:val="0"/>
              </w:rPr>
              <w:t xml:space="preserve"># ECS Cluster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ECSCluster: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AWS::ECS::Cluster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Properties: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ClusterName: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FATokenCluster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afafa" w:val="clear"/>
                <w:rtl w:val="0"/>
              </w:rPr>
              <w:t xml:space="preserve"># ECS Task Definitions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TokenGenerationTask: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AWS::ECS::TaskDefinition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Properties: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Family: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TokenGenerationService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NetworkMode: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awsvpc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RequiresCompatibilities: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-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FARGATE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Cpu: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Memory: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512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ExecutionRoleArn: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!GetAtt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ECSFargateExecutionRole.Arn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ContainerDefinitions: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- Name: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TokenGenerationService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Image: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your-docker-image-url/token-generation-service:latest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PortMappings: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- ContainerPort: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Environment: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- Name: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SECRET_KEY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  Value: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!Ref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SecretKey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- Name: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DYNAMODB_TABLE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  Value: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Tokens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- Name: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SNS_TOPIC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  Value: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!Ref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SNSTopic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TokenValidationTask: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AWS::ECS::TaskDefinition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Properties: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Family: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TokenValidationService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NetworkMode: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awsvpc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RequiresCompatibilities: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-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FARGATE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Cpu: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Memory: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512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ExecutionRoleArn: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!GetAtt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ECSFargateExecutionRole.Arn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ContainerDefinitions: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- Name: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TokenValidationService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Image: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your-docker-image-url/token-validation-service:latest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PortMappings: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- ContainerPort: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5001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Environment: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- Name: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SECRET_KEY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  Value: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!Ref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SecretKey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- Name: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DYNAMODB_TABLE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  Value: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Tokens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afafa" w:val="clear"/>
                <w:rtl w:val="0"/>
              </w:rPr>
              <w:t xml:space="preserve"># ECS Services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TokenGenerationService: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AWS::ECS::Service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Properties: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Cluster: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!Ref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ECSCluster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DesiredCount: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LaunchType: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FARGATE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TaskDefinition: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!Ref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TokenGenerationTask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NetworkConfiguration: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AwsvpcConfiguration: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Subnets: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!Ref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Subnets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AssignPublicIp: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ENABLED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TokenValidationService: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AWS::ECS::Service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Properties: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Cluster: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!Ref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ECSCluster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DesiredCount: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LaunchType: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FARGATE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TaskDefinition: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!Ref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TokenValidationTask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NetworkConfiguration: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AwsvpcConfiguration: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Subnets: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!Ref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Subnets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AssignPublicIp: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ENABLED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afafa" w:val="clear"/>
                <w:rtl w:val="0"/>
              </w:rPr>
              <w:t xml:space="preserve"># API Gateway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APIGateway: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AWS::ApiGateway::RestApi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Properties: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Name: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FA-API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GenerateTokenResource: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AWS::ApiGateway::Resource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Properties: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RestApiId: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!Ref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ParentId: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!GetAtt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APIGateway.RootResourceId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PathPart: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generate-token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ValidateTokenResource: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AWS::ApiGateway::Resource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Properties: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RestApiId: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!Ref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ParentId: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!GetAtt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APIGateway.RootResourceId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PathPart: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validate-token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GenerateTokenMethod: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AWS::ApiGateway::Method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Properties: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RestApiId: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!Ref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ResourceId: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!Ref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GenerateTokenResource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HttpMethod: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POST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AuthorizationType: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Integration: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HTTP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Uri: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!Sub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"http://${TokenGenerationService.Arn}:5000/generate-token"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IntegrationHttpMethod: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POST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ValidateTokenMethod: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AWS::ApiGateway::Method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Properties: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RestApiId: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!Ref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ResourceId: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!Ref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ValidateTokenResource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HttpMethod: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POST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AuthorizationType: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shd w:fill="fafafa" w:val="clear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Integration: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       Type: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HTTP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       Uri: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!Sub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"http://${TokenValidationService.Arn}:5001/validate-token"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       IntegrationHttpMethod: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POST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Outputs: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 APIGatewayURL: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   Description: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URL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FA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API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   Value: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!Sub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"https://${APIGateway}.execute-api.${AWS::Region}.amazonaws.com/prod"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200" w:before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Security Best Practices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Apply least privilege IAM roles for ECS Fargate.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Enable DynamoDB encryption at rest.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Use HTTPS for API Gateway.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Implement API Gateway rate limiting.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Protect against common web exploits with AWS WAF.</w:t>
      </w:r>
    </w:p>
    <w:p w:rsidR="00000000" w:rsidDel="00000000" w:rsidP="00000000" w:rsidRDefault="00000000" w:rsidRPr="00000000" w14:paraId="0000003B">
      <w:pPr>
        <w:spacing w:after="200" w:before="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Health/Performance Metrics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Monitor Architecture using CloudWatch: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20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ECS Fargate Task Invocation Count &amp; Duration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20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API Gateway Request Count &amp; Latency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20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DynamoDB Read/Write Capacity Utilization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20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SNS Message Delivery Rate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AWS X-Ray for Cross-Service Request Tracing</w:t>
      </w:r>
    </w:p>
    <w:p w:rsidR="00000000" w:rsidDel="00000000" w:rsidP="00000000" w:rsidRDefault="00000000" w:rsidRPr="00000000" w14:paraId="00000042">
      <w:pPr>
        <w:spacing w:after="200" w:before="0"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Resilience &amp; Modularity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Deploy DynamoDB Across Multiple AZs for improved availability.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Implement Retry Logic in ECS Fargate for enhanced reliability.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Use DynamoDB Global Tables for multi-region resilience.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Separate ECS Fargate Tasks for token generation and validation.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before="0"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Design Overview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Fully serverless, built on AWS (ECS Fargate, DynamoDB, SNS).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Resilient with multi-AZ and multi-region support.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Modular design with distinct ECS Fargate for generation and validation.</w:t>
      </w:r>
    </w:p>
    <w:p w:rsidR="00000000" w:rsidDel="00000000" w:rsidP="00000000" w:rsidRDefault="00000000" w:rsidRPr="00000000" w14:paraId="0000004B">
      <w:pPr>
        <w:spacing w:after="200" w:before="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