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C7440E">
      <w:pPr>
        <w:pStyle w:val="2"/>
        <w:keepNext w:val="0"/>
        <w:keepLines w:val="0"/>
        <w:widowControl/>
        <w:suppressLineNumbers w:val="0"/>
        <w:jc w:val="center"/>
        <w:rPr>
          <w:rFonts w:hint="default" w:ascii="Times New Roman" w:hAnsi="Times New Roman" w:cs="Times New Roman"/>
          <w:i w:val="0"/>
          <w:iCs w:val="0"/>
        </w:rPr>
      </w:pPr>
      <w:r>
        <w:rPr>
          <w:rFonts w:hint="default" w:ascii="Times New Roman" w:hAnsi="Times New Roman" w:cs="Times New Roman"/>
          <w:i w:val="0"/>
          <w:iCs w:val="0"/>
        </w:rPr>
        <w:t>Informe Detallado: Evaluación de Diferencias en Reservas de Vuelos por Nivel Educativo</w:t>
      </w:r>
    </w:p>
    <w:p w14:paraId="5CA18B2F">
      <w:pPr>
        <w:pStyle w:val="3"/>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Introducción</w:t>
      </w:r>
    </w:p>
    <w:p w14:paraId="13319E09">
      <w:pPr>
        <w:pStyle w:val="10"/>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El presente informe detalla los resultados de un análisis estadístico realizado para evaluar si existen diferencias significativas en el número de vuelos reservados según el nivel educativo de los clientes. La prueba estadística utilizada para este análisis es el Análisis de Varianza (ANOVA).</w:t>
      </w:r>
    </w:p>
    <w:p w14:paraId="63340C31">
      <w:pPr>
        <w:pStyle w:val="3"/>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Resultados de la Prueba ANOVA</w:t>
      </w:r>
    </w:p>
    <w:p w14:paraId="24B7356D">
      <w:pPr>
        <w:pStyle w:val="10"/>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La prueba ANOVA nos proporcionó los siguientes resultados:</w:t>
      </w:r>
    </w:p>
    <w:p w14:paraId="1C3E7216">
      <w:pPr>
        <w:keepNext w:val="0"/>
        <w:keepLines w:val="0"/>
        <w:widowControl/>
        <w:suppressLineNumbers w:val="0"/>
        <w:jc w:val="left"/>
        <w:rPr>
          <w:rFonts w:hint="default" w:ascii="Times New Roman" w:hAnsi="Times New Roman" w:cs="Times New Roman"/>
          <w:i w:val="0"/>
          <w:iCs w:val="0"/>
        </w:rPr>
      </w:pPr>
      <w:r>
        <w:rPr>
          <w:rFonts w:hint="default" w:ascii="Times New Roman" w:hAnsi="Times New Roman" w:eastAsia="SimSun" w:cs="Times New Roman"/>
          <w:i w:val="0"/>
          <w:iCs w:val="0"/>
          <w:kern w:val="0"/>
          <w:sz w:val="24"/>
          <w:szCs w:val="24"/>
          <w:lang w:val="en-US" w:eastAsia="zh-CN" w:bidi="ar"/>
        </w:rPr>
        <w:t>python</w:t>
      </w:r>
    </w:p>
    <w:p w14:paraId="3DB903FB">
      <w:pPr>
        <w:keepNext w:val="0"/>
        <w:keepLines w:val="0"/>
        <w:widowControl/>
        <w:suppressLineNumbers w:val="0"/>
        <w:jc w:val="left"/>
        <w:rPr>
          <w:rFonts w:hint="default" w:ascii="Times New Roman" w:hAnsi="Times New Roman" w:cs="Times New Roman"/>
          <w:i w:val="0"/>
          <w:iCs w:val="0"/>
        </w:rPr>
      </w:pPr>
      <w:r>
        <w:rPr>
          <w:rFonts w:hint="default" w:ascii="Times New Roman" w:hAnsi="Times New Roman" w:eastAsia="SimSun" w:cs="Times New Roman"/>
          <w:i w:val="0"/>
          <w:iCs w:val="0"/>
          <w:kern w:val="0"/>
          <w:sz w:val="24"/>
          <w:szCs w:val="24"/>
          <w:lang w:val="en-US" w:eastAsia="zh-CN" w:bidi="ar"/>
        </w:rPr>
        <w:t>Copiar código</w:t>
      </w:r>
    </w:p>
    <w:p w14:paraId="2A01B9A7">
      <w:pPr>
        <w:keepNext w:val="0"/>
        <w:keepLines w:val="0"/>
        <w:widowControl/>
        <w:suppressLineNumbers w:val="0"/>
        <w:bidi w:val="0"/>
        <w:jc w:val="left"/>
        <w:rPr>
          <w:rFonts w:hint="default" w:ascii="Times New Roman" w:hAnsi="Times New Roman" w:cs="Times New Roman"/>
          <w:i w:val="0"/>
          <w:iCs w:val="0"/>
        </w:rPr>
      </w:pPr>
      <w:r>
        <w:rPr>
          <w:rStyle w:val="7"/>
          <w:rFonts w:hint="default" w:ascii="Times New Roman" w:hAnsi="Times New Roman" w:eastAsia="SimSun" w:cs="Times New Roman"/>
          <w:i w:val="0"/>
          <w:iCs w:val="0"/>
          <w:kern w:val="0"/>
          <w:sz w:val="24"/>
          <w:szCs w:val="24"/>
          <w:lang w:val="en-US" w:eastAsia="zh-CN" w:bidi="ar"/>
        </w:rPr>
        <w:t>F_onewayResult(statistic=</w:t>
      </w:r>
      <w:r>
        <w:rPr>
          <w:rFonts w:hint="default" w:ascii="Times New Roman" w:hAnsi="Times New Roman" w:eastAsia="SimSun" w:cs="Times New Roman"/>
          <w:i w:val="0"/>
          <w:iCs w:val="0"/>
          <w:kern w:val="0"/>
          <w:sz w:val="24"/>
          <w:szCs w:val="24"/>
          <w:lang w:val="en-US" w:eastAsia="zh-CN" w:bidi="ar"/>
        </w:rPr>
        <w:t>3.578957738498352</w:t>
      </w:r>
      <w:r>
        <w:rPr>
          <w:rStyle w:val="7"/>
          <w:rFonts w:hint="default" w:ascii="Times New Roman" w:hAnsi="Times New Roman" w:eastAsia="SimSun" w:cs="Times New Roman"/>
          <w:i w:val="0"/>
          <w:iCs w:val="0"/>
          <w:kern w:val="0"/>
          <w:sz w:val="24"/>
          <w:szCs w:val="24"/>
          <w:lang w:val="en-US" w:eastAsia="zh-CN" w:bidi="ar"/>
        </w:rPr>
        <w:t>, pvalue=</w:t>
      </w:r>
      <w:r>
        <w:rPr>
          <w:rFonts w:hint="default" w:ascii="Times New Roman" w:hAnsi="Times New Roman" w:eastAsia="SimSun" w:cs="Times New Roman"/>
          <w:i w:val="0"/>
          <w:iCs w:val="0"/>
          <w:kern w:val="0"/>
          <w:sz w:val="24"/>
          <w:szCs w:val="24"/>
          <w:lang w:val="en-US" w:eastAsia="zh-CN" w:bidi="ar"/>
        </w:rPr>
        <w:t>0.00635298173601954</w:t>
      </w:r>
      <w:r>
        <w:rPr>
          <w:rStyle w:val="7"/>
          <w:rFonts w:hint="default" w:ascii="Times New Roman" w:hAnsi="Times New Roman" w:eastAsia="SimSun" w:cs="Times New Roman"/>
          <w:i w:val="0"/>
          <w:iCs w:val="0"/>
          <w:kern w:val="0"/>
          <w:sz w:val="24"/>
          <w:szCs w:val="24"/>
          <w:lang w:val="en-US" w:eastAsia="zh-CN" w:bidi="ar"/>
        </w:rPr>
        <w:t>)</w:t>
      </w:r>
    </w:p>
    <w:p w14:paraId="5A9E10D2">
      <w:pPr>
        <w:pStyle w:val="10"/>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Estos resultados incluyen dos valores clave: el estadístico F y el valor p.</w:t>
      </w:r>
    </w:p>
    <w:p w14:paraId="787C27FB">
      <w:pPr>
        <w:pStyle w:val="4"/>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Estadístico F</w:t>
      </w:r>
    </w:p>
    <w:p w14:paraId="6D952DB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i w:val="0"/>
          <w:iCs w:val="0"/>
        </w:rPr>
      </w:pPr>
      <w:r>
        <w:rPr>
          <w:rStyle w:val="8"/>
          <w:rFonts w:hint="default" w:ascii="Times New Roman" w:hAnsi="Times New Roman" w:cs="Times New Roman"/>
          <w:i w:val="0"/>
          <w:iCs w:val="0"/>
        </w:rPr>
        <w:t>Valor obtenido</w:t>
      </w:r>
      <w:r>
        <w:rPr>
          <w:rFonts w:hint="default" w:ascii="Times New Roman" w:hAnsi="Times New Roman" w:cs="Times New Roman"/>
          <w:i w:val="0"/>
          <w:iCs w:val="0"/>
        </w:rPr>
        <w:t>: 3.578957738498352</w:t>
      </w:r>
    </w:p>
    <w:p w14:paraId="46D095B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i w:val="0"/>
          <w:iCs w:val="0"/>
        </w:rPr>
      </w:pPr>
      <w:r>
        <w:rPr>
          <w:rStyle w:val="8"/>
          <w:rFonts w:hint="default" w:ascii="Times New Roman" w:hAnsi="Times New Roman" w:cs="Times New Roman"/>
          <w:i w:val="0"/>
          <w:iCs w:val="0"/>
        </w:rPr>
        <w:t>Interpretación</w:t>
      </w:r>
      <w:r>
        <w:rPr>
          <w:rFonts w:hint="default" w:ascii="Times New Roman" w:hAnsi="Times New Roman" w:cs="Times New Roman"/>
          <w:i w:val="0"/>
          <w:iCs w:val="0"/>
        </w:rPr>
        <w:t>:</w:t>
      </w:r>
    </w:p>
    <w:p w14:paraId="1841ABA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i w:val="0"/>
          <w:iCs w:val="0"/>
        </w:rPr>
      </w:pPr>
      <w:r>
        <w:rPr>
          <w:rFonts w:hint="default" w:ascii="Times New Roman" w:hAnsi="Times New Roman" w:cs="Times New Roman"/>
          <w:i w:val="0"/>
          <w:iCs w:val="0"/>
        </w:rPr>
        <w:t>El estadístico F mide la relación entre la variabilidad entre los grupos (en este caso, el nivel educativo) y la variabilidad dentro de los grupos.</w:t>
      </w:r>
    </w:p>
    <w:p w14:paraId="430686E8">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i w:val="0"/>
          <w:iCs w:val="0"/>
        </w:rPr>
      </w:pPr>
      <w:r>
        <w:rPr>
          <w:rFonts w:hint="default" w:ascii="Times New Roman" w:hAnsi="Times New Roman" w:cs="Times New Roman"/>
          <w:i w:val="0"/>
          <w:iCs w:val="0"/>
        </w:rPr>
        <w:t>Un valor de F más alto indica que existe una mayor diferencia entre los grupos en comparación con la variabilidad dentro de los grupos.</w:t>
      </w:r>
    </w:p>
    <w:p w14:paraId="7798BEFA">
      <w:pPr>
        <w:pStyle w:val="4"/>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Valor p</w:t>
      </w:r>
    </w:p>
    <w:p w14:paraId="0084453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i w:val="0"/>
          <w:iCs w:val="0"/>
        </w:rPr>
      </w:pPr>
      <w:r>
        <w:rPr>
          <w:rStyle w:val="8"/>
          <w:rFonts w:hint="default" w:ascii="Times New Roman" w:hAnsi="Times New Roman" w:cs="Times New Roman"/>
          <w:i w:val="0"/>
          <w:iCs w:val="0"/>
        </w:rPr>
        <w:t>Valor obtenido</w:t>
      </w:r>
      <w:r>
        <w:rPr>
          <w:rFonts w:hint="default" w:ascii="Times New Roman" w:hAnsi="Times New Roman" w:cs="Times New Roman"/>
          <w:i w:val="0"/>
          <w:iCs w:val="0"/>
        </w:rPr>
        <w:t>: 0.00635298173601954</w:t>
      </w:r>
    </w:p>
    <w:p w14:paraId="07AD952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i w:val="0"/>
          <w:iCs w:val="0"/>
        </w:rPr>
      </w:pPr>
      <w:r>
        <w:rPr>
          <w:rStyle w:val="8"/>
          <w:rFonts w:hint="default" w:ascii="Times New Roman" w:hAnsi="Times New Roman" w:cs="Times New Roman"/>
          <w:i w:val="0"/>
          <w:iCs w:val="0"/>
        </w:rPr>
        <w:t>Interpretación</w:t>
      </w:r>
      <w:r>
        <w:rPr>
          <w:rFonts w:hint="default" w:ascii="Times New Roman" w:hAnsi="Times New Roman" w:cs="Times New Roman"/>
          <w:i w:val="0"/>
          <w:iCs w:val="0"/>
        </w:rPr>
        <w:t>:</w:t>
      </w:r>
    </w:p>
    <w:p w14:paraId="5338CA86">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i w:val="0"/>
          <w:iCs w:val="0"/>
        </w:rPr>
      </w:pPr>
      <w:r>
        <w:rPr>
          <w:rFonts w:hint="default" w:ascii="Times New Roman" w:hAnsi="Times New Roman" w:cs="Times New Roman"/>
          <w:i w:val="0"/>
          <w:iCs w:val="0"/>
        </w:rPr>
        <w:t>El valor p indica la probabilidad de observar los resultados obtenidos, o más extremos, si la hipótesis nula (que no hay diferencias entre los grupos) fuera verdadera.</w:t>
      </w:r>
    </w:p>
    <w:p w14:paraId="304222CD">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i w:val="0"/>
          <w:iCs w:val="0"/>
        </w:rPr>
      </w:pPr>
      <w:r>
        <w:rPr>
          <w:rFonts w:hint="default" w:ascii="Times New Roman" w:hAnsi="Times New Roman" w:cs="Times New Roman"/>
          <w:i w:val="0"/>
          <w:iCs w:val="0"/>
        </w:rPr>
        <w:t>Un valor p bajo (generalmente menor a 0.05) sugiere que existe una diferencia significativa entre los grupos.</w:t>
      </w:r>
    </w:p>
    <w:p w14:paraId="39BD68E4">
      <w:pPr>
        <w:pStyle w:val="3"/>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Interpretación de Resultados</w:t>
      </w:r>
    </w:p>
    <w:p w14:paraId="5AE15BE3">
      <w:pPr>
        <w:pStyle w:val="4"/>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Estadístico F</w:t>
      </w:r>
    </w:p>
    <w:p w14:paraId="58743021">
      <w:pPr>
        <w:pStyle w:val="10"/>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El valor de 3.578957738498352 indica que la variabilidad entre los grupos (diferentes niveles educativos) es mayor que la variabilidad dentro de los grupos. Esto sugiere que hay diferencias notables en el número de vuelos reservados entre los distintos niveles educativos.</w:t>
      </w:r>
    </w:p>
    <w:p w14:paraId="35513DEB">
      <w:pPr>
        <w:pStyle w:val="4"/>
        <w:keepNext w:val="0"/>
        <w:keepLines w:val="0"/>
        <w:widowControl/>
        <w:suppressLineNumbers w:val="0"/>
        <w:rPr>
          <w:rFonts w:hint="default" w:ascii="Times New Roman" w:hAnsi="Times New Roman" w:cs="Times New Roman"/>
          <w:i w:val="0"/>
          <w:iCs w:val="0"/>
        </w:rPr>
      </w:pPr>
    </w:p>
    <w:p w14:paraId="08596517">
      <w:pPr>
        <w:pStyle w:val="4"/>
        <w:keepNext w:val="0"/>
        <w:keepLines w:val="0"/>
        <w:widowControl/>
        <w:suppressLineNumbers w:val="0"/>
        <w:rPr>
          <w:rFonts w:hint="default" w:ascii="Times New Roman" w:hAnsi="Times New Roman" w:cs="Times New Roman"/>
          <w:i w:val="0"/>
          <w:iCs w:val="0"/>
        </w:rPr>
      </w:pPr>
    </w:p>
    <w:p w14:paraId="537D0CE2">
      <w:pPr>
        <w:pStyle w:val="4"/>
        <w:keepNext w:val="0"/>
        <w:keepLines w:val="0"/>
        <w:widowControl/>
        <w:suppressLineNumbers w:val="0"/>
        <w:rPr>
          <w:rFonts w:hint="default" w:ascii="Times New Roman" w:hAnsi="Times New Roman" w:cs="Times New Roman"/>
          <w:i w:val="0"/>
          <w:iCs w:val="0"/>
        </w:rPr>
      </w:pPr>
      <w:bookmarkStart w:id="0" w:name="_GoBack"/>
      <w:bookmarkEnd w:id="0"/>
      <w:r>
        <w:rPr>
          <w:rFonts w:hint="default" w:ascii="Times New Roman" w:hAnsi="Times New Roman" w:cs="Times New Roman"/>
          <w:i w:val="0"/>
          <w:iCs w:val="0"/>
        </w:rPr>
        <w:t>Valor p</w:t>
      </w:r>
    </w:p>
    <w:p w14:paraId="244B1179">
      <w:pPr>
        <w:pStyle w:val="10"/>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El valor p de 0.00635298173601954 es menor que el nivel de significancia comúnmente usado de 0.05. Esto significa que hay suficiente evidencia para rechazar la hipótesis nula, la cual sostiene que no hay diferencias en el número de vuelos reservados entre los diferentes niveles educativos.</w:t>
      </w:r>
    </w:p>
    <w:p w14:paraId="372F8416">
      <w:pPr>
        <w:pStyle w:val="3"/>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Conclusión</w:t>
      </w:r>
    </w:p>
    <w:p w14:paraId="6D994715">
      <w:pPr>
        <w:pStyle w:val="10"/>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El análisis ANOVA ha revelado una diferencia significativa en el número de vuelos reservados según el nivel educativo de los clientes. Específicamente, los resultados sugieren que el nivel educativo tiene un impacto significativo en la cantidad de vuelos que los clientes reservan.</w:t>
      </w:r>
    </w:p>
    <w:p w14:paraId="025DBC44">
      <w:pPr>
        <w:pStyle w:val="3"/>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Recomendaciones</w:t>
      </w:r>
    </w:p>
    <w:p w14:paraId="0204DA06">
      <w:pPr>
        <w:pStyle w:val="10"/>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Dado que el nivel educativo influye significativamente en el comportamiento de reserva de vuelos, se recomienda a la empresa considerar estrategias de marketing y personalización basadas en el nivel educativo de los clientes. Algunas posibles acciones incluyen:</w:t>
      </w:r>
    </w:p>
    <w:p w14:paraId="23D8764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i w:val="0"/>
          <w:iCs w:val="0"/>
        </w:rPr>
      </w:pPr>
      <w:r>
        <w:rPr>
          <w:rStyle w:val="8"/>
          <w:rFonts w:hint="default" w:ascii="Times New Roman" w:hAnsi="Times New Roman" w:cs="Times New Roman"/>
          <w:i w:val="0"/>
          <w:iCs w:val="0"/>
        </w:rPr>
        <w:t>Segmentación de Mercado</w:t>
      </w:r>
      <w:r>
        <w:rPr>
          <w:rFonts w:hint="default" w:ascii="Times New Roman" w:hAnsi="Times New Roman" w:cs="Times New Roman"/>
          <w:i w:val="0"/>
          <w:iCs w:val="0"/>
        </w:rPr>
        <w:t>: Desarrollar campañas de marketing específicas para cada nivel educativo.</w:t>
      </w:r>
    </w:p>
    <w:p w14:paraId="2C89222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i w:val="0"/>
          <w:iCs w:val="0"/>
        </w:rPr>
      </w:pPr>
      <w:r>
        <w:rPr>
          <w:rStyle w:val="8"/>
          <w:rFonts w:hint="default" w:ascii="Times New Roman" w:hAnsi="Times New Roman" w:cs="Times New Roman"/>
          <w:i w:val="0"/>
          <w:iCs w:val="0"/>
        </w:rPr>
        <w:t>Personalización de Ofertas</w:t>
      </w:r>
      <w:r>
        <w:rPr>
          <w:rFonts w:hint="default" w:ascii="Times New Roman" w:hAnsi="Times New Roman" w:cs="Times New Roman"/>
          <w:i w:val="0"/>
          <w:iCs w:val="0"/>
        </w:rPr>
        <w:t>: Crear ofertas y promociones adaptadas a las preferencias de cada grupo educativo.</w:t>
      </w:r>
    </w:p>
    <w:p w14:paraId="5A1B4E0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i w:val="0"/>
          <w:iCs w:val="0"/>
        </w:rPr>
      </w:pPr>
      <w:r>
        <w:rPr>
          <w:rStyle w:val="8"/>
          <w:rFonts w:hint="default" w:ascii="Times New Roman" w:hAnsi="Times New Roman" w:cs="Times New Roman"/>
          <w:i w:val="0"/>
          <w:iCs w:val="0"/>
        </w:rPr>
        <w:t>Investigación Adicional</w:t>
      </w:r>
      <w:r>
        <w:rPr>
          <w:rFonts w:hint="default" w:ascii="Times New Roman" w:hAnsi="Times New Roman" w:cs="Times New Roman"/>
          <w:i w:val="0"/>
          <w:iCs w:val="0"/>
        </w:rPr>
        <w:t>: Realizar estudios más detallados para comprender mejor las necesidades y preferencias de cada grupo educativo.</w:t>
      </w:r>
    </w:p>
    <w:p w14:paraId="347146D3">
      <w:pPr>
        <w:pStyle w:val="10"/>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t>Estos enfoques pueden ayudar a optimizar las estrategias de ventas y marketing, mejorando la satisfacción del cliente y aumentando las reservas de vuelos.</w:t>
      </w:r>
    </w:p>
    <w:p w14:paraId="25ED00A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94DD6"/>
    <w:multiLevelType w:val="multilevel"/>
    <w:tmpl w:val="01094D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9F26879"/>
    <w:multiLevelType w:val="multilevel"/>
    <w:tmpl w:val="09F268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89CBA53"/>
    <w:multiLevelType w:val="multilevel"/>
    <w:tmpl w:val="489CBA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E38B2"/>
    <w:rsid w:val="430E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Strong"/>
    <w:basedOn w:val="5"/>
    <w:qFormat/>
    <w:uiPriority w:val="0"/>
    <w:rPr>
      <w:b/>
      <w:b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2024-06-08T21:33:00Z</dcterms:created>
  <dc:creator>Mabel</dc:creator>
  <cp:lastModifiedBy>Mábel Martínez Rodríguez</cp:lastModifiedBy>
  <dcterms:modified xsi:type="dcterms:W3CDTF">2024-06-08T21:35:13Z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43229DF04FD84278A2821CC905DA3F9B_11</vt:lpwstr>
  </property>
</Properties>
</file>