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95973" w14:textId="77777777" w:rsidR="00351E80" w:rsidRDefault="00351E80" w:rsidP="00351E80">
      <w:pPr>
        <w:jc w:val="center"/>
      </w:pPr>
      <w:r>
        <w:rPr>
          <w:noProof/>
        </w:rPr>
        <w:drawing>
          <wp:inline distT="0" distB="0" distL="0" distR="0" wp14:anchorId="04633F95" wp14:editId="6E8AEF53">
            <wp:extent cx="3748642" cy="1085980"/>
            <wp:effectExtent l="0" t="0" r="4445" b="0"/>
            <wp:docPr id="28" name="Picture 2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10;&#10;Description automatically generated"/>
                    <pic:cNvPicPr/>
                  </pic:nvPicPr>
                  <pic:blipFill>
                    <a:blip r:embed="rId8"/>
                    <a:stretch>
                      <a:fillRect/>
                    </a:stretch>
                  </pic:blipFill>
                  <pic:spPr>
                    <a:xfrm>
                      <a:off x="0" y="0"/>
                      <a:ext cx="3755602" cy="1087996"/>
                    </a:xfrm>
                    <a:prstGeom prst="rect">
                      <a:avLst/>
                    </a:prstGeom>
                  </pic:spPr>
                </pic:pic>
              </a:graphicData>
            </a:graphic>
          </wp:inline>
        </w:drawing>
      </w:r>
    </w:p>
    <w:p w14:paraId="4C698B5C" w14:textId="77777777" w:rsidR="00351E80" w:rsidRDefault="00351E80" w:rsidP="00351E80"/>
    <w:p w14:paraId="2FCC621D" w14:textId="02EAA67B" w:rsidR="00AF3457" w:rsidRPr="00AF3457" w:rsidRDefault="00AF3457" w:rsidP="00AF3457">
      <w:pPr>
        <w:jc w:val="center"/>
        <w:rPr>
          <w:b/>
          <w:bCs/>
          <w:sz w:val="40"/>
          <w:szCs w:val="40"/>
        </w:rPr>
      </w:pPr>
      <w:r w:rsidRPr="00AF3457">
        <w:rPr>
          <w:b/>
          <w:bCs/>
          <w:sz w:val="40"/>
          <w:szCs w:val="40"/>
        </w:rPr>
        <w:t>A Surface Energy Balance Model for</w:t>
      </w:r>
    </w:p>
    <w:p w14:paraId="0864AB27" w14:textId="016D2A98" w:rsidR="00351E80" w:rsidRDefault="00AF3457" w:rsidP="00AF3457">
      <w:pPr>
        <w:jc w:val="center"/>
        <w:rPr>
          <w:b/>
          <w:bCs/>
          <w:sz w:val="40"/>
          <w:szCs w:val="40"/>
        </w:rPr>
      </w:pPr>
      <w:r w:rsidRPr="00AF3457">
        <w:rPr>
          <w:b/>
          <w:bCs/>
          <w:sz w:val="40"/>
          <w:szCs w:val="40"/>
        </w:rPr>
        <w:t>Agrivoltaic Applications in Arid Regions</w:t>
      </w:r>
    </w:p>
    <w:p w14:paraId="5407C54F" w14:textId="77777777" w:rsidR="00AC4C55" w:rsidRPr="00950889" w:rsidRDefault="00AC4C55" w:rsidP="00AF3457">
      <w:pPr>
        <w:jc w:val="center"/>
        <w:rPr>
          <w:b/>
          <w:bCs/>
          <w:sz w:val="40"/>
          <w:szCs w:val="40"/>
        </w:rPr>
      </w:pPr>
    </w:p>
    <w:p w14:paraId="2F998FF1" w14:textId="4BD6F4FA" w:rsidR="00351E80" w:rsidRPr="00A1246F" w:rsidRDefault="00AF3457" w:rsidP="00351E80">
      <w:pPr>
        <w:spacing w:line="480" w:lineRule="auto"/>
        <w:jc w:val="center"/>
        <w:rPr>
          <w:sz w:val="40"/>
          <w:szCs w:val="40"/>
        </w:rPr>
      </w:pPr>
      <w:r w:rsidRPr="00AF3457">
        <w:rPr>
          <w:sz w:val="40"/>
          <w:szCs w:val="40"/>
        </w:rPr>
        <w:t>Isabela Lima Ribeiro Walter</w:t>
      </w:r>
    </w:p>
    <w:p w14:paraId="2F40D52D" w14:textId="1AFF2703" w:rsidR="00351E80" w:rsidRDefault="00351E80" w:rsidP="00AC4C55">
      <w:pPr>
        <w:spacing w:line="480" w:lineRule="auto"/>
        <w:jc w:val="center"/>
        <w:rPr>
          <w:sz w:val="40"/>
          <w:szCs w:val="40"/>
        </w:rPr>
      </w:pPr>
      <w:r w:rsidRPr="00A1246F">
        <w:rPr>
          <w:sz w:val="40"/>
          <w:szCs w:val="40"/>
        </w:rPr>
        <w:t>M.Sc. Thesis</w:t>
      </w:r>
    </w:p>
    <w:p w14:paraId="1D55D8DC" w14:textId="77777777" w:rsidR="00AC4C55" w:rsidRDefault="00AC4C55" w:rsidP="00AF3457">
      <w:pPr>
        <w:spacing w:line="480" w:lineRule="auto"/>
        <w:jc w:val="center"/>
        <w:rPr>
          <w:szCs w:val="24"/>
        </w:rPr>
      </w:pPr>
    </w:p>
    <w:p w14:paraId="37CE6772" w14:textId="4B1C7233" w:rsidR="00351E80" w:rsidRDefault="00351E80" w:rsidP="00AF3457">
      <w:pPr>
        <w:spacing w:line="480" w:lineRule="auto"/>
        <w:jc w:val="center"/>
        <w:rPr>
          <w:szCs w:val="24"/>
        </w:rPr>
      </w:pPr>
      <w:r w:rsidRPr="00456A4F">
        <w:rPr>
          <w:szCs w:val="24"/>
        </w:rPr>
        <w:t>A thesis submitted to Khalifa University of Science and Technology in accordance with the</w:t>
      </w:r>
      <w:r>
        <w:rPr>
          <w:szCs w:val="24"/>
        </w:rPr>
        <w:t xml:space="preserve"> </w:t>
      </w:r>
      <w:r w:rsidRPr="00456A4F">
        <w:rPr>
          <w:szCs w:val="24"/>
        </w:rPr>
        <w:t>requirements of the degree of M.Sc. in Water and Environmental Engineering in the</w:t>
      </w:r>
      <w:r>
        <w:rPr>
          <w:szCs w:val="24"/>
        </w:rPr>
        <w:t xml:space="preserve"> </w:t>
      </w:r>
      <w:r w:rsidRPr="00456A4F">
        <w:rPr>
          <w:szCs w:val="24"/>
        </w:rPr>
        <w:t>Department of Civil Infrastructure and Environmental Engineering</w:t>
      </w:r>
      <w:r>
        <w:rPr>
          <w:szCs w:val="24"/>
        </w:rPr>
        <w:t>.</w:t>
      </w:r>
    </w:p>
    <w:p w14:paraId="733BBC55" w14:textId="77777777" w:rsidR="00351E80" w:rsidRDefault="00351E80" w:rsidP="00B90DD2">
      <w:pPr>
        <w:jc w:val="center"/>
        <w:rPr>
          <w:rFonts w:cstheme="majorBidi"/>
          <w:sz w:val="24"/>
          <w:szCs w:val="24"/>
        </w:rPr>
      </w:pPr>
    </w:p>
    <w:p w14:paraId="1C7244A8" w14:textId="77777777" w:rsidR="00351E80" w:rsidRDefault="00351E80" w:rsidP="00B90DD2">
      <w:pPr>
        <w:jc w:val="center"/>
        <w:rPr>
          <w:rFonts w:cstheme="majorBidi"/>
          <w:sz w:val="24"/>
          <w:szCs w:val="24"/>
        </w:rPr>
      </w:pPr>
    </w:p>
    <w:p w14:paraId="05502DEE" w14:textId="77777777" w:rsidR="00351E80" w:rsidRDefault="00351E80" w:rsidP="00B90DD2">
      <w:pPr>
        <w:jc w:val="center"/>
        <w:rPr>
          <w:rFonts w:cstheme="majorBidi"/>
          <w:sz w:val="24"/>
          <w:szCs w:val="24"/>
        </w:rPr>
      </w:pPr>
    </w:p>
    <w:p w14:paraId="60705046" w14:textId="77777777" w:rsidR="00351E80" w:rsidRDefault="00351E80" w:rsidP="00B90DD2">
      <w:pPr>
        <w:jc w:val="center"/>
        <w:rPr>
          <w:rFonts w:cstheme="majorBidi"/>
          <w:sz w:val="24"/>
          <w:szCs w:val="24"/>
        </w:rPr>
        <w:sectPr w:rsidR="00351E80" w:rsidSect="00F12862">
          <w:footerReference w:type="even" r:id="rId9"/>
          <w:footerReference w:type="default" r:id="rId10"/>
          <w:type w:val="continuous"/>
          <w:pgSz w:w="11907" w:h="16839" w:code="9"/>
          <w:pgMar w:top="1440" w:right="1440" w:bottom="1440" w:left="1440" w:header="720" w:footer="576" w:gutter="0"/>
          <w:pgNumType w:fmt="upperRoman"/>
          <w:cols w:space="720"/>
          <w:docGrid w:linePitch="360"/>
        </w:sectPr>
      </w:pPr>
    </w:p>
    <w:p w14:paraId="5E43CC13" w14:textId="77777777" w:rsidR="00351E80" w:rsidRDefault="00351E80" w:rsidP="00351E80">
      <w:pPr>
        <w:rPr>
          <w:rFonts w:cstheme="majorBidi"/>
          <w:sz w:val="24"/>
          <w:szCs w:val="24"/>
        </w:rPr>
      </w:pPr>
    </w:p>
    <w:p w14:paraId="423CAE40" w14:textId="2FA2EEE7" w:rsidR="00351E80" w:rsidRDefault="00351E80" w:rsidP="00351E80">
      <w:pPr>
        <w:jc w:val="center"/>
        <w:rPr>
          <w:rFonts w:cstheme="majorBidi"/>
          <w:szCs w:val="24"/>
          <w:rtl/>
        </w:rPr>
      </w:pPr>
      <w:r>
        <w:rPr>
          <w:noProof/>
        </w:rPr>
        <w:drawing>
          <wp:inline distT="0" distB="0" distL="0" distR="0" wp14:anchorId="18B3DE2D" wp14:editId="475F180C">
            <wp:extent cx="3748642" cy="1085980"/>
            <wp:effectExtent l="0" t="0" r="4445" b="0"/>
            <wp:docPr id="37" name="Picture 3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10;&#10;Description automatically generated"/>
                    <pic:cNvPicPr/>
                  </pic:nvPicPr>
                  <pic:blipFill>
                    <a:blip r:embed="rId8"/>
                    <a:stretch>
                      <a:fillRect/>
                    </a:stretch>
                  </pic:blipFill>
                  <pic:spPr>
                    <a:xfrm>
                      <a:off x="0" y="0"/>
                      <a:ext cx="3755602" cy="1087996"/>
                    </a:xfrm>
                    <a:prstGeom prst="rect">
                      <a:avLst/>
                    </a:prstGeom>
                  </pic:spPr>
                </pic:pic>
              </a:graphicData>
            </a:graphic>
          </wp:inline>
        </w:drawing>
      </w:r>
    </w:p>
    <w:p w14:paraId="2CF5B720" w14:textId="77777777" w:rsidR="00351E80" w:rsidRDefault="00351E80" w:rsidP="00351E80">
      <w:pPr>
        <w:rPr>
          <w:rFonts w:cstheme="majorBidi"/>
          <w:szCs w:val="24"/>
          <w:rtl/>
        </w:rPr>
      </w:pPr>
    </w:p>
    <w:p w14:paraId="210B41FA" w14:textId="77777777" w:rsidR="00AF3457" w:rsidRDefault="00AF3457" w:rsidP="00AF3457">
      <w:pPr>
        <w:spacing w:line="240" w:lineRule="auto"/>
        <w:jc w:val="center"/>
        <w:rPr>
          <w:b/>
          <w:bCs/>
          <w:sz w:val="40"/>
          <w:szCs w:val="40"/>
        </w:rPr>
      </w:pPr>
      <w:r w:rsidRPr="00AF3457">
        <w:rPr>
          <w:b/>
          <w:bCs/>
          <w:sz w:val="40"/>
          <w:szCs w:val="40"/>
        </w:rPr>
        <w:t>A Surface Energy Balance Model for</w:t>
      </w:r>
    </w:p>
    <w:p w14:paraId="5F718F37" w14:textId="0AF62C39" w:rsidR="00AF3457" w:rsidRDefault="00AF3457" w:rsidP="00AF3457">
      <w:pPr>
        <w:spacing w:line="240" w:lineRule="auto"/>
        <w:jc w:val="center"/>
        <w:rPr>
          <w:b/>
          <w:bCs/>
          <w:sz w:val="40"/>
          <w:szCs w:val="40"/>
        </w:rPr>
      </w:pPr>
      <w:r w:rsidRPr="00AF3457">
        <w:rPr>
          <w:b/>
          <w:bCs/>
          <w:sz w:val="40"/>
          <w:szCs w:val="40"/>
        </w:rPr>
        <w:t>Agrivoltaic Applications in Arid Regions</w:t>
      </w:r>
    </w:p>
    <w:p w14:paraId="4B163D89" w14:textId="20DD28C3" w:rsidR="00351E80" w:rsidRPr="00C14BEB" w:rsidRDefault="00351E80" w:rsidP="00AF3457">
      <w:pPr>
        <w:spacing w:line="480" w:lineRule="auto"/>
        <w:jc w:val="center"/>
        <w:rPr>
          <w:b/>
          <w:bCs/>
          <w:sz w:val="40"/>
          <w:szCs w:val="40"/>
        </w:rPr>
      </w:pPr>
      <w:r w:rsidRPr="00A02011">
        <w:rPr>
          <w:sz w:val="28"/>
          <w:szCs w:val="28"/>
        </w:rPr>
        <w:t>by</w:t>
      </w:r>
    </w:p>
    <w:p w14:paraId="7266DA56" w14:textId="5EB29D7E" w:rsidR="00AF3457" w:rsidRDefault="00AF3457" w:rsidP="00351E80">
      <w:pPr>
        <w:spacing w:after="0" w:line="240" w:lineRule="auto"/>
        <w:jc w:val="center"/>
        <w:rPr>
          <w:sz w:val="36"/>
          <w:szCs w:val="36"/>
        </w:rPr>
      </w:pPr>
      <w:r w:rsidRPr="00AF3457">
        <w:rPr>
          <w:sz w:val="36"/>
          <w:szCs w:val="36"/>
        </w:rPr>
        <w:t>Isabela Lima Ribeiro Walter</w:t>
      </w:r>
    </w:p>
    <w:p w14:paraId="0550D639" w14:textId="77777777" w:rsidR="00AF3457" w:rsidRDefault="00AF3457" w:rsidP="00351E80">
      <w:pPr>
        <w:spacing w:after="0" w:line="240" w:lineRule="auto"/>
        <w:jc w:val="center"/>
        <w:rPr>
          <w:sz w:val="36"/>
          <w:szCs w:val="36"/>
        </w:rPr>
      </w:pPr>
    </w:p>
    <w:p w14:paraId="32AE2AF4" w14:textId="77777777" w:rsidR="00AF3457" w:rsidRDefault="00AF3457" w:rsidP="00351E80">
      <w:pPr>
        <w:spacing w:after="0" w:line="240" w:lineRule="auto"/>
        <w:jc w:val="center"/>
        <w:rPr>
          <w:sz w:val="36"/>
          <w:szCs w:val="36"/>
        </w:rPr>
      </w:pPr>
    </w:p>
    <w:p w14:paraId="4BF00271" w14:textId="6ED313DE" w:rsidR="00351E80" w:rsidRPr="001143B8" w:rsidRDefault="00351E80" w:rsidP="00351E80">
      <w:pPr>
        <w:spacing w:after="0" w:line="240" w:lineRule="auto"/>
        <w:jc w:val="center"/>
        <w:rPr>
          <w:rFonts w:cstheme="majorBidi"/>
          <w:sz w:val="28"/>
          <w:szCs w:val="28"/>
        </w:rPr>
      </w:pPr>
      <w:r w:rsidRPr="001143B8">
        <w:rPr>
          <w:rFonts w:cstheme="majorBidi"/>
          <w:sz w:val="28"/>
          <w:szCs w:val="28"/>
        </w:rPr>
        <w:t>A thesis submitted in partial fulfillment of the</w:t>
      </w:r>
    </w:p>
    <w:p w14:paraId="519A7746" w14:textId="1C82F5BD" w:rsidR="00351E80" w:rsidRDefault="00351E80" w:rsidP="00351E80">
      <w:pPr>
        <w:spacing w:after="0" w:line="240" w:lineRule="auto"/>
        <w:jc w:val="center"/>
        <w:rPr>
          <w:rFonts w:cstheme="majorBidi"/>
          <w:sz w:val="28"/>
          <w:szCs w:val="28"/>
        </w:rPr>
      </w:pPr>
      <w:r w:rsidRPr="001143B8">
        <w:rPr>
          <w:rFonts w:cstheme="majorBidi"/>
          <w:sz w:val="28"/>
          <w:szCs w:val="28"/>
        </w:rPr>
        <w:t>requirements for the degree of</w:t>
      </w:r>
    </w:p>
    <w:p w14:paraId="671A173E" w14:textId="77777777" w:rsidR="001F04C8" w:rsidRPr="00D62DDB" w:rsidRDefault="001F04C8" w:rsidP="00351E80">
      <w:pPr>
        <w:spacing w:after="0" w:line="240" w:lineRule="auto"/>
        <w:jc w:val="center"/>
        <w:rPr>
          <w:rFonts w:cstheme="majorBidi"/>
          <w:sz w:val="28"/>
          <w:szCs w:val="28"/>
        </w:rPr>
      </w:pPr>
    </w:p>
    <w:p w14:paraId="2DDEAA8C" w14:textId="77777777" w:rsidR="00351E80" w:rsidRDefault="00351E80" w:rsidP="00351E80">
      <w:pPr>
        <w:spacing w:after="0" w:line="240" w:lineRule="auto"/>
        <w:jc w:val="center"/>
        <w:rPr>
          <w:rFonts w:cstheme="majorBidi"/>
          <w:b/>
          <w:bCs/>
          <w:sz w:val="32"/>
          <w:szCs w:val="32"/>
        </w:rPr>
      </w:pPr>
      <w:r>
        <w:rPr>
          <w:rFonts w:cstheme="majorBidi"/>
          <w:b/>
          <w:bCs/>
          <w:sz w:val="32"/>
          <w:szCs w:val="32"/>
        </w:rPr>
        <w:t xml:space="preserve">Master of Science in Water and Environmental Engineering </w:t>
      </w:r>
    </w:p>
    <w:p w14:paraId="524188D6" w14:textId="77777777" w:rsidR="00351E80" w:rsidRPr="00FA23E8" w:rsidRDefault="00351E80" w:rsidP="00351E80">
      <w:pPr>
        <w:spacing w:after="0" w:line="240" w:lineRule="auto"/>
        <w:jc w:val="center"/>
        <w:rPr>
          <w:sz w:val="44"/>
          <w:szCs w:val="44"/>
        </w:rPr>
      </w:pPr>
    </w:p>
    <w:p w14:paraId="372B5AA0" w14:textId="77777777" w:rsidR="00351E80" w:rsidRPr="00103CEC" w:rsidRDefault="00351E80" w:rsidP="001F04C8">
      <w:pPr>
        <w:spacing w:line="240" w:lineRule="auto"/>
        <w:jc w:val="center"/>
        <w:rPr>
          <w:sz w:val="28"/>
          <w:szCs w:val="28"/>
        </w:rPr>
      </w:pPr>
      <w:r w:rsidRPr="001143B8">
        <w:rPr>
          <w:sz w:val="28"/>
          <w:szCs w:val="28"/>
        </w:rPr>
        <w:t>at</w:t>
      </w:r>
    </w:p>
    <w:p w14:paraId="154080A6" w14:textId="77777777" w:rsidR="00351E80" w:rsidRPr="001F04C8" w:rsidRDefault="00351E80" w:rsidP="00351E80">
      <w:pPr>
        <w:spacing w:after="0" w:line="240" w:lineRule="auto"/>
        <w:jc w:val="center"/>
        <w:rPr>
          <w:sz w:val="40"/>
          <w:szCs w:val="40"/>
        </w:rPr>
      </w:pPr>
      <w:r w:rsidRPr="001F04C8">
        <w:rPr>
          <w:sz w:val="40"/>
          <w:szCs w:val="40"/>
        </w:rPr>
        <w:t>Khalifa University</w:t>
      </w:r>
    </w:p>
    <w:p w14:paraId="5926B892" w14:textId="77777777" w:rsidR="00351E80" w:rsidRDefault="00351E80" w:rsidP="00351E80">
      <w:pPr>
        <w:spacing w:after="0" w:line="240" w:lineRule="auto"/>
        <w:jc w:val="center"/>
        <w:rPr>
          <w:b/>
          <w:bCs/>
          <w:sz w:val="28"/>
          <w:szCs w:val="28"/>
        </w:rPr>
      </w:pPr>
    </w:p>
    <w:p w14:paraId="0A455382" w14:textId="65091B28" w:rsidR="00351E80" w:rsidRDefault="00351E80" w:rsidP="00351E80">
      <w:pPr>
        <w:jc w:val="center"/>
        <w:rPr>
          <w:b/>
          <w:bCs/>
          <w:sz w:val="28"/>
          <w:szCs w:val="28"/>
        </w:rPr>
      </w:pPr>
      <w:r w:rsidRPr="000B56AA">
        <w:rPr>
          <w:b/>
          <w:bCs/>
          <w:sz w:val="28"/>
          <w:szCs w:val="28"/>
        </w:rPr>
        <w:t>Thesis Committee</w:t>
      </w:r>
    </w:p>
    <w:p w14:paraId="2EC480F8" w14:textId="77777777" w:rsidR="00B90DD2" w:rsidRDefault="00B90DD2" w:rsidP="00351E80">
      <w:pPr>
        <w:spacing w:after="0" w:line="240" w:lineRule="auto"/>
        <w:rPr>
          <w:sz w:val="24"/>
          <w:szCs w:val="24"/>
        </w:rPr>
        <w:sectPr w:rsidR="00B90DD2" w:rsidSect="00F12862">
          <w:pgSz w:w="11907" w:h="16839" w:code="9"/>
          <w:pgMar w:top="1440" w:right="1440" w:bottom="1440" w:left="1440" w:header="720" w:footer="576" w:gutter="0"/>
          <w:pgNumType w:fmt="upperRoman"/>
          <w:cols w:space="720"/>
          <w:docGrid w:linePitch="360"/>
        </w:sectPr>
      </w:pPr>
    </w:p>
    <w:p w14:paraId="43946B48" w14:textId="77777777" w:rsidR="00B90DD2" w:rsidRDefault="00B90DD2" w:rsidP="00B90DD2">
      <w:pPr>
        <w:spacing w:after="0" w:line="240" w:lineRule="auto"/>
        <w:jc w:val="center"/>
        <w:rPr>
          <w:sz w:val="24"/>
          <w:szCs w:val="24"/>
        </w:rPr>
      </w:pPr>
    </w:p>
    <w:p w14:paraId="2FE4840C" w14:textId="77777777" w:rsidR="00B90DD2" w:rsidRDefault="00B90DD2" w:rsidP="00B90DD2">
      <w:pPr>
        <w:spacing w:after="0" w:line="240" w:lineRule="auto"/>
        <w:jc w:val="center"/>
        <w:rPr>
          <w:sz w:val="24"/>
          <w:szCs w:val="24"/>
        </w:rPr>
      </w:pPr>
    </w:p>
    <w:p w14:paraId="6CAA807F" w14:textId="77777777" w:rsidR="00B90DD2" w:rsidRDefault="00B90DD2" w:rsidP="00B90DD2">
      <w:pPr>
        <w:spacing w:after="0" w:line="240" w:lineRule="auto"/>
        <w:jc w:val="center"/>
        <w:rPr>
          <w:sz w:val="24"/>
          <w:szCs w:val="24"/>
        </w:rPr>
      </w:pPr>
    </w:p>
    <w:tbl>
      <w:tblPr>
        <w:tblStyle w:val="TableGrid"/>
        <w:tblpPr w:leftFromText="180" w:rightFromText="180" w:vertAnchor="text" w:horzAnchor="margin" w:tblpY="49"/>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B90DD2" w:rsidRPr="002D42F6" w14:paraId="047CD584" w14:textId="77777777" w:rsidTr="0044413F">
        <w:tc>
          <w:tcPr>
            <w:tcW w:w="4508" w:type="dxa"/>
          </w:tcPr>
          <w:p w14:paraId="6410748E" w14:textId="2873227C" w:rsidR="00B90DD2" w:rsidRPr="00721C20" w:rsidRDefault="00B90DD2" w:rsidP="0044413F">
            <w:pPr>
              <w:rPr>
                <w:sz w:val="24"/>
                <w:szCs w:val="24"/>
                <w:lang w:val="en-AE"/>
              </w:rPr>
            </w:pPr>
            <w:r w:rsidRPr="00721C20">
              <w:rPr>
                <w:rFonts w:cstheme="majorBidi"/>
                <w:sz w:val="24"/>
                <w:szCs w:val="24"/>
                <w:lang w:val="en-AE"/>
              </w:rPr>
              <w:t xml:space="preserve">Dr. </w:t>
            </w:r>
            <w:r w:rsidR="00721C20" w:rsidRPr="00721C20">
              <w:rPr>
                <w:rFonts w:cstheme="majorBidi"/>
                <w:sz w:val="24"/>
                <w:szCs w:val="24"/>
                <w:lang w:val="en-AE"/>
              </w:rPr>
              <w:t xml:space="preserve">Michele Lanotte </w:t>
            </w:r>
            <w:r w:rsidRPr="00721C20">
              <w:rPr>
                <w:sz w:val="24"/>
                <w:szCs w:val="24"/>
                <w:lang w:val="en-AE"/>
              </w:rPr>
              <w:t xml:space="preserve">(Supervisor), </w:t>
            </w:r>
          </w:p>
          <w:p w14:paraId="6654657E" w14:textId="66DEE83C" w:rsidR="00B90DD2" w:rsidRPr="002D42F6" w:rsidRDefault="00721C20" w:rsidP="0044413F">
            <w:pPr>
              <w:rPr>
                <w:sz w:val="24"/>
                <w:szCs w:val="24"/>
              </w:rPr>
            </w:pPr>
            <w:r w:rsidRPr="002D42F6">
              <w:rPr>
                <w:i/>
                <w:iCs/>
                <w:sz w:val="24"/>
                <w:szCs w:val="24"/>
              </w:rPr>
              <w:t xml:space="preserve">Khalifa </w:t>
            </w:r>
            <w:r w:rsidR="00B90DD2" w:rsidRPr="002D42F6">
              <w:rPr>
                <w:i/>
                <w:iCs/>
                <w:sz w:val="24"/>
                <w:szCs w:val="24"/>
              </w:rPr>
              <w:t>University</w:t>
            </w:r>
          </w:p>
        </w:tc>
        <w:tc>
          <w:tcPr>
            <w:tcW w:w="4509" w:type="dxa"/>
          </w:tcPr>
          <w:p w14:paraId="216D1FA2" w14:textId="52E22381" w:rsidR="00721C20" w:rsidRDefault="00721C20" w:rsidP="0044413F">
            <w:pPr>
              <w:rPr>
                <w:i/>
                <w:iCs/>
                <w:sz w:val="24"/>
                <w:szCs w:val="24"/>
              </w:rPr>
            </w:pPr>
            <w:r w:rsidRPr="002D42F6">
              <w:rPr>
                <w:rFonts w:cstheme="majorBidi"/>
                <w:sz w:val="24"/>
                <w:szCs w:val="24"/>
                <w:shd w:val="clear" w:color="auto" w:fill="FFFFFF"/>
              </w:rPr>
              <w:t>Dr.</w:t>
            </w:r>
            <w:r>
              <w:rPr>
                <w:rFonts w:cstheme="majorBidi"/>
                <w:sz w:val="24"/>
                <w:szCs w:val="24"/>
                <w:shd w:val="clear" w:color="auto" w:fill="FFFFFF"/>
              </w:rPr>
              <w:t xml:space="preserve"> </w:t>
            </w:r>
            <w:r>
              <w:rPr>
                <w:rFonts w:cstheme="majorBidi"/>
                <w:sz w:val="24"/>
                <w:szCs w:val="24"/>
              </w:rPr>
              <w:t xml:space="preserve">Riaan van der Merwe </w:t>
            </w:r>
            <w:r w:rsidRPr="002D42F6">
              <w:rPr>
                <w:sz w:val="24"/>
                <w:szCs w:val="24"/>
              </w:rPr>
              <w:t>(</w:t>
            </w:r>
            <w:r>
              <w:rPr>
                <w:sz w:val="24"/>
                <w:szCs w:val="24"/>
              </w:rPr>
              <w:t>In</w:t>
            </w:r>
            <w:r w:rsidRPr="002D42F6">
              <w:rPr>
                <w:rFonts w:cstheme="majorBidi"/>
                <w:sz w:val="24"/>
                <w:szCs w:val="24"/>
              </w:rPr>
              <w:t>ternal Examiner)</w:t>
            </w:r>
            <w:r>
              <w:rPr>
                <w:rFonts w:cstheme="majorBidi"/>
                <w:sz w:val="24"/>
                <w:szCs w:val="24"/>
              </w:rPr>
              <w:t xml:space="preserve">, </w:t>
            </w:r>
            <w:r w:rsidRPr="002D42F6">
              <w:rPr>
                <w:i/>
                <w:iCs/>
                <w:sz w:val="24"/>
                <w:szCs w:val="24"/>
              </w:rPr>
              <w:t xml:space="preserve"> </w:t>
            </w:r>
          </w:p>
          <w:p w14:paraId="7BA898E6" w14:textId="1497DFB0" w:rsidR="00721C20" w:rsidRPr="00721C20" w:rsidRDefault="00721C20" w:rsidP="0044413F">
            <w:pPr>
              <w:rPr>
                <w:rFonts w:cstheme="majorBidi"/>
                <w:sz w:val="24"/>
                <w:szCs w:val="24"/>
                <w:lang w:val="en-AE"/>
              </w:rPr>
            </w:pPr>
            <w:r w:rsidRPr="002D42F6">
              <w:rPr>
                <w:i/>
                <w:iCs/>
                <w:sz w:val="24"/>
                <w:szCs w:val="24"/>
              </w:rPr>
              <w:t>Khalifa University</w:t>
            </w:r>
          </w:p>
          <w:p w14:paraId="4EC680EB" w14:textId="60175F1C" w:rsidR="00B90DD2" w:rsidRPr="00342737" w:rsidRDefault="00B90DD2" w:rsidP="0044413F">
            <w:pPr>
              <w:rPr>
                <w:sz w:val="24"/>
                <w:szCs w:val="24"/>
                <w:lang w:val="fr-FR"/>
              </w:rPr>
            </w:pPr>
            <w:r w:rsidRPr="00342737">
              <w:rPr>
                <w:rFonts w:cstheme="majorBidi"/>
                <w:sz w:val="24"/>
                <w:szCs w:val="24"/>
                <w:lang w:val="fr-FR"/>
              </w:rPr>
              <w:t xml:space="preserve">Dr. </w:t>
            </w:r>
            <w:r w:rsidR="00721C20" w:rsidRPr="00721C20">
              <w:rPr>
                <w:rFonts w:cstheme="majorBidi"/>
                <w:sz w:val="24"/>
                <w:szCs w:val="24"/>
                <w:lang w:val="fr-FR"/>
              </w:rPr>
              <w:t xml:space="preserve">Annalisa Molini </w:t>
            </w:r>
            <w:r w:rsidRPr="00342737">
              <w:rPr>
                <w:sz w:val="24"/>
                <w:szCs w:val="24"/>
                <w:lang w:val="fr-FR"/>
              </w:rPr>
              <w:t>(</w:t>
            </w:r>
            <w:r w:rsidR="00721C20">
              <w:rPr>
                <w:sz w:val="24"/>
                <w:szCs w:val="24"/>
                <w:lang w:val="fr-FR"/>
              </w:rPr>
              <w:t>Ex</w:t>
            </w:r>
            <w:r w:rsidRPr="00342737">
              <w:rPr>
                <w:sz w:val="24"/>
                <w:szCs w:val="24"/>
                <w:lang w:val="fr-FR"/>
              </w:rPr>
              <w:t>ternal Examiner),</w:t>
            </w:r>
          </w:p>
          <w:p w14:paraId="304C91A9" w14:textId="10802C60" w:rsidR="00B90DD2" w:rsidRPr="002D42F6" w:rsidRDefault="00721C20" w:rsidP="0044413F">
            <w:pPr>
              <w:rPr>
                <w:sz w:val="24"/>
                <w:szCs w:val="24"/>
              </w:rPr>
            </w:pPr>
            <w:r>
              <w:rPr>
                <w:i/>
                <w:iCs/>
                <w:sz w:val="24"/>
                <w:szCs w:val="24"/>
              </w:rPr>
              <w:t>Tulane</w:t>
            </w:r>
            <w:r w:rsidR="00B90DD2" w:rsidRPr="002D42F6">
              <w:rPr>
                <w:i/>
                <w:iCs/>
                <w:sz w:val="24"/>
                <w:szCs w:val="24"/>
              </w:rPr>
              <w:t xml:space="preserve"> University</w:t>
            </w:r>
          </w:p>
        </w:tc>
      </w:tr>
      <w:tr w:rsidR="00B90DD2" w:rsidRPr="002D42F6" w14:paraId="69FB9D6F" w14:textId="77777777" w:rsidTr="0044413F">
        <w:tc>
          <w:tcPr>
            <w:tcW w:w="4508" w:type="dxa"/>
          </w:tcPr>
          <w:p w14:paraId="4417E99E" w14:textId="08E1E78D" w:rsidR="00B90DD2" w:rsidRPr="002D42F6" w:rsidRDefault="00B90DD2" w:rsidP="0044413F">
            <w:pPr>
              <w:rPr>
                <w:sz w:val="24"/>
                <w:szCs w:val="24"/>
              </w:rPr>
            </w:pPr>
            <w:r w:rsidRPr="002D42F6">
              <w:rPr>
                <w:rFonts w:cstheme="majorBidi"/>
                <w:sz w:val="24"/>
                <w:szCs w:val="24"/>
              </w:rPr>
              <w:t xml:space="preserve">Dr. </w:t>
            </w:r>
            <w:r w:rsidR="00721C20">
              <w:rPr>
                <w:rFonts w:cstheme="majorBidi"/>
                <w:sz w:val="24"/>
                <w:szCs w:val="24"/>
                <w:shd w:val="clear" w:color="auto" w:fill="FFFFFF"/>
              </w:rPr>
              <w:t>Matteo Chiesa</w:t>
            </w:r>
            <w:r w:rsidR="00721C20" w:rsidRPr="002D42F6">
              <w:rPr>
                <w:rFonts w:cstheme="majorBidi"/>
                <w:sz w:val="24"/>
                <w:szCs w:val="24"/>
                <w:shd w:val="clear" w:color="auto" w:fill="FFFFFF"/>
              </w:rPr>
              <w:t xml:space="preserve"> </w:t>
            </w:r>
            <w:r w:rsidRPr="002D42F6">
              <w:rPr>
                <w:rFonts w:cstheme="majorBidi"/>
                <w:sz w:val="24"/>
                <w:szCs w:val="24"/>
              </w:rPr>
              <w:t>(</w:t>
            </w:r>
            <w:r w:rsidRPr="002D42F6">
              <w:rPr>
                <w:sz w:val="24"/>
                <w:szCs w:val="24"/>
              </w:rPr>
              <w:t>Co-Supervisor)</w:t>
            </w:r>
            <w:r>
              <w:rPr>
                <w:sz w:val="24"/>
                <w:szCs w:val="24"/>
              </w:rPr>
              <w:t>,</w:t>
            </w:r>
          </w:p>
          <w:p w14:paraId="646A22DF" w14:textId="77777777" w:rsidR="00B90DD2" w:rsidRPr="002D42F6" w:rsidRDefault="00B90DD2" w:rsidP="0044413F">
            <w:pPr>
              <w:rPr>
                <w:sz w:val="24"/>
                <w:szCs w:val="24"/>
              </w:rPr>
            </w:pPr>
            <w:r w:rsidRPr="002D42F6">
              <w:rPr>
                <w:i/>
                <w:iCs/>
                <w:sz w:val="24"/>
                <w:szCs w:val="24"/>
              </w:rPr>
              <w:t>Khalifa University</w:t>
            </w:r>
          </w:p>
        </w:tc>
        <w:tc>
          <w:tcPr>
            <w:tcW w:w="4509" w:type="dxa"/>
          </w:tcPr>
          <w:p w14:paraId="56C8A1FF" w14:textId="5E780512" w:rsidR="00B90DD2" w:rsidRPr="002D42F6" w:rsidRDefault="00B90DD2" w:rsidP="0044413F">
            <w:pPr>
              <w:rPr>
                <w:sz w:val="24"/>
                <w:szCs w:val="24"/>
              </w:rPr>
            </w:pPr>
            <w:r w:rsidRPr="002D42F6">
              <w:rPr>
                <w:rFonts w:cstheme="majorBidi"/>
                <w:sz w:val="24"/>
                <w:szCs w:val="24"/>
                <w:shd w:val="clear" w:color="auto" w:fill="FFFFFF"/>
              </w:rPr>
              <w:t>Dr.</w:t>
            </w:r>
            <w:r>
              <w:rPr>
                <w:rFonts w:cstheme="majorBidi"/>
                <w:sz w:val="24"/>
                <w:szCs w:val="24"/>
                <w:shd w:val="clear" w:color="auto" w:fill="FFFFFF"/>
              </w:rPr>
              <w:t xml:space="preserve"> </w:t>
            </w:r>
            <w:r w:rsidR="00721C20" w:rsidRPr="002D42F6">
              <w:rPr>
                <w:rFonts w:cstheme="majorBidi"/>
                <w:sz w:val="24"/>
                <w:szCs w:val="24"/>
              </w:rPr>
              <w:t xml:space="preserve"> Lina Yousef </w:t>
            </w:r>
            <w:r w:rsidRPr="002D42F6">
              <w:rPr>
                <w:sz w:val="24"/>
                <w:szCs w:val="24"/>
              </w:rPr>
              <w:t>(</w:t>
            </w:r>
            <w:r w:rsidRPr="002D42F6">
              <w:rPr>
                <w:rFonts w:cstheme="majorBidi"/>
                <w:sz w:val="24"/>
                <w:szCs w:val="24"/>
              </w:rPr>
              <w:t>External Examiner)</w:t>
            </w:r>
            <w:r>
              <w:rPr>
                <w:rFonts w:cstheme="majorBidi"/>
                <w:sz w:val="24"/>
                <w:szCs w:val="24"/>
              </w:rPr>
              <w:t>,</w:t>
            </w:r>
            <w:r w:rsidRPr="002D42F6">
              <w:rPr>
                <w:i/>
                <w:iCs/>
                <w:sz w:val="24"/>
                <w:szCs w:val="24"/>
              </w:rPr>
              <w:t xml:space="preserve"> Khalifa University</w:t>
            </w:r>
          </w:p>
        </w:tc>
      </w:tr>
    </w:tbl>
    <w:p w14:paraId="74D39771" w14:textId="77777777" w:rsidR="00B90DD2" w:rsidRDefault="00B90DD2" w:rsidP="00B90DD2">
      <w:pPr>
        <w:spacing w:after="0" w:line="240" w:lineRule="auto"/>
        <w:jc w:val="center"/>
        <w:rPr>
          <w:sz w:val="24"/>
          <w:szCs w:val="24"/>
        </w:rPr>
      </w:pPr>
    </w:p>
    <w:p w14:paraId="7465CE5F" w14:textId="77777777" w:rsidR="00B90DD2" w:rsidRDefault="00B90DD2" w:rsidP="00B90DD2">
      <w:pPr>
        <w:spacing w:after="0" w:line="240" w:lineRule="auto"/>
        <w:ind w:right="-4490"/>
        <w:rPr>
          <w:sz w:val="24"/>
          <w:szCs w:val="24"/>
          <w:highlight w:val="yellow"/>
        </w:rPr>
      </w:pPr>
    </w:p>
    <w:p w14:paraId="64F248A6" w14:textId="77777777" w:rsidR="00721C20" w:rsidRDefault="00721C20" w:rsidP="00AF3457">
      <w:pPr>
        <w:spacing w:after="0" w:line="240" w:lineRule="auto"/>
        <w:jc w:val="center"/>
        <w:rPr>
          <w:sz w:val="24"/>
          <w:szCs w:val="24"/>
        </w:rPr>
      </w:pPr>
    </w:p>
    <w:p w14:paraId="6FEFBB9F" w14:textId="77777777" w:rsidR="00721C20" w:rsidRDefault="00721C20" w:rsidP="00AF3457">
      <w:pPr>
        <w:spacing w:after="0" w:line="240" w:lineRule="auto"/>
        <w:jc w:val="center"/>
        <w:rPr>
          <w:sz w:val="24"/>
          <w:szCs w:val="24"/>
        </w:rPr>
      </w:pPr>
    </w:p>
    <w:p w14:paraId="1DBB47B3" w14:textId="3DDA049C" w:rsidR="009C3BBE" w:rsidRPr="00347617" w:rsidRDefault="009C3BBE" w:rsidP="00AF3457">
      <w:pPr>
        <w:spacing w:after="0" w:line="240" w:lineRule="auto"/>
        <w:jc w:val="center"/>
        <w:rPr>
          <w:sz w:val="28"/>
          <w:szCs w:val="28"/>
        </w:rPr>
      </w:pPr>
      <w:r w:rsidRPr="00347617">
        <w:rPr>
          <w:sz w:val="28"/>
          <w:szCs w:val="28"/>
        </w:rPr>
        <w:t>Ju</w:t>
      </w:r>
      <w:r w:rsidR="00AF3457">
        <w:rPr>
          <w:sz w:val="28"/>
          <w:szCs w:val="28"/>
        </w:rPr>
        <w:t>ne</w:t>
      </w:r>
      <w:r w:rsidRPr="00347617">
        <w:rPr>
          <w:sz w:val="28"/>
          <w:szCs w:val="28"/>
        </w:rPr>
        <w:t xml:space="preserve"> 202</w:t>
      </w:r>
      <w:r w:rsidR="00AF3457">
        <w:rPr>
          <w:sz w:val="28"/>
          <w:szCs w:val="28"/>
        </w:rPr>
        <w:t>2</w:t>
      </w:r>
    </w:p>
    <w:p w14:paraId="798C1A56" w14:textId="77777777" w:rsidR="00B90DD2" w:rsidRDefault="00B90DD2" w:rsidP="00B90DD2">
      <w:pPr>
        <w:spacing w:after="0" w:line="240" w:lineRule="auto"/>
        <w:jc w:val="center"/>
        <w:rPr>
          <w:sz w:val="24"/>
          <w:szCs w:val="24"/>
        </w:rPr>
      </w:pPr>
    </w:p>
    <w:p w14:paraId="76801AB3" w14:textId="68E888E1" w:rsidR="00B90DD2" w:rsidRDefault="00B90DD2" w:rsidP="009B6146">
      <w:pPr>
        <w:spacing w:after="0" w:line="240" w:lineRule="auto"/>
        <w:ind w:right="-4490"/>
        <w:rPr>
          <w:sz w:val="28"/>
          <w:szCs w:val="28"/>
        </w:rPr>
      </w:pPr>
    </w:p>
    <w:p w14:paraId="3BD804F8" w14:textId="694360C7" w:rsidR="00B90DD2" w:rsidRDefault="00B90DD2" w:rsidP="009B6146">
      <w:pPr>
        <w:spacing w:after="0" w:line="240" w:lineRule="auto"/>
        <w:ind w:right="-4490"/>
        <w:rPr>
          <w:sz w:val="28"/>
          <w:szCs w:val="28"/>
        </w:rPr>
      </w:pPr>
    </w:p>
    <w:p w14:paraId="58E4A575" w14:textId="56AC5A4F" w:rsidR="00B90DD2" w:rsidRDefault="00B90DD2" w:rsidP="009B6146">
      <w:pPr>
        <w:spacing w:after="0" w:line="240" w:lineRule="auto"/>
        <w:ind w:right="-4490"/>
        <w:rPr>
          <w:sz w:val="28"/>
          <w:szCs w:val="28"/>
        </w:rPr>
      </w:pPr>
    </w:p>
    <w:p w14:paraId="2D117C9D" w14:textId="12E66CCD" w:rsidR="00B90DD2" w:rsidRDefault="00B90DD2" w:rsidP="009B6146">
      <w:pPr>
        <w:spacing w:after="0" w:line="240" w:lineRule="auto"/>
        <w:ind w:right="-4490"/>
        <w:rPr>
          <w:sz w:val="28"/>
          <w:szCs w:val="28"/>
        </w:rPr>
      </w:pPr>
    </w:p>
    <w:p w14:paraId="2CE8BF2D" w14:textId="77FAFEDB" w:rsidR="00B90DD2" w:rsidRDefault="00B90DD2" w:rsidP="009B6146">
      <w:pPr>
        <w:spacing w:after="0" w:line="240" w:lineRule="auto"/>
        <w:ind w:right="-4490"/>
        <w:rPr>
          <w:sz w:val="28"/>
          <w:szCs w:val="28"/>
        </w:rPr>
      </w:pPr>
    </w:p>
    <w:p w14:paraId="73100BC5" w14:textId="49A07A47" w:rsidR="00B90DD2" w:rsidRDefault="00B90DD2" w:rsidP="009B6146">
      <w:pPr>
        <w:spacing w:after="0" w:line="240" w:lineRule="auto"/>
        <w:ind w:right="-4490"/>
        <w:rPr>
          <w:sz w:val="28"/>
          <w:szCs w:val="28"/>
        </w:rPr>
      </w:pPr>
    </w:p>
    <w:p w14:paraId="2C7FDD6C" w14:textId="405E33BA" w:rsidR="00B90DD2" w:rsidRDefault="00B90DD2" w:rsidP="009B6146">
      <w:pPr>
        <w:spacing w:after="0" w:line="240" w:lineRule="auto"/>
        <w:ind w:right="-4490"/>
        <w:rPr>
          <w:sz w:val="28"/>
          <w:szCs w:val="28"/>
        </w:rPr>
      </w:pPr>
    </w:p>
    <w:p w14:paraId="78F348F3" w14:textId="28427F13" w:rsidR="00B90DD2" w:rsidRDefault="00B90DD2" w:rsidP="009B6146">
      <w:pPr>
        <w:spacing w:after="0" w:line="240" w:lineRule="auto"/>
        <w:ind w:right="-4490"/>
        <w:rPr>
          <w:sz w:val="28"/>
          <w:szCs w:val="28"/>
        </w:rPr>
      </w:pPr>
    </w:p>
    <w:p w14:paraId="1A11CBDA" w14:textId="37C63CC4" w:rsidR="00B90DD2" w:rsidRDefault="00B90DD2" w:rsidP="009B6146">
      <w:pPr>
        <w:spacing w:after="0" w:line="240" w:lineRule="auto"/>
        <w:ind w:right="-4490"/>
        <w:rPr>
          <w:sz w:val="28"/>
          <w:szCs w:val="28"/>
        </w:rPr>
      </w:pPr>
    </w:p>
    <w:p w14:paraId="4B160B7C" w14:textId="27C37D8C" w:rsidR="00B90DD2" w:rsidRDefault="00B90DD2" w:rsidP="009B6146">
      <w:pPr>
        <w:spacing w:after="0" w:line="240" w:lineRule="auto"/>
        <w:ind w:right="-4490"/>
        <w:rPr>
          <w:sz w:val="28"/>
          <w:szCs w:val="28"/>
        </w:rPr>
      </w:pPr>
    </w:p>
    <w:p w14:paraId="11B4341C" w14:textId="493FDE41" w:rsidR="00B90DD2" w:rsidRDefault="00B90DD2" w:rsidP="009B6146">
      <w:pPr>
        <w:spacing w:after="0" w:line="240" w:lineRule="auto"/>
        <w:ind w:right="-4490"/>
        <w:rPr>
          <w:sz w:val="28"/>
          <w:szCs w:val="28"/>
        </w:rPr>
      </w:pPr>
    </w:p>
    <w:p w14:paraId="323E336A" w14:textId="17472E25" w:rsidR="00B90DD2" w:rsidRDefault="00B90DD2" w:rsidP="009B6146">
      <w:pPr>
        <w:spacing w:after="0" w:line="240" w:lineRule="auto"/>
        <w:ind w:right="-4490"/>
        <w:rPr>
          <w:sz w:val="28"/>
          <w:szCs w:val="28"/>
        </w:rPr>
      </w:pPr>
    </w:p>
    <w:p w14:paraId="20C2039B" w14:textId="4E1113B2" w:rsidR="00B90DD2" w:rsidRDefault="00B90DD2" w:rsidP="009B6146">
      <w:pPr>
        <w:spacing w:after="0" w:line="240" w:lineRule="auto"/>
        <w:ind w:right="-4490"/>
        <w:rPr>
          <w:sz w:val="28"/>
          <w:szCs w:val="28"/>
        </w:rPr>
      </w:pPr>
    </w:p>
    <w:p w14:paraId="002D6AF6" w14:textId="696D03EE" w:rsidR="00B90DD2" w:rsidRDefault="00B90DD2" w:rsidP="009B6146">
      <w:pPr>
        <w:spacing w:after="0" w:line="240" w:lineRule="auto"/>
        <w:ind w:right="-4490"/>
        <w:rPr>
          <w:sz w:val="28"/>
          <w:szCs w:val="28"/>
        </w:rPr>
      </w:pPr>
    </w:p>
    <w:p w14:paraId="163CB3E1" w14:textId="31CD8E9D" w:rsidR="00B90DD2" w:rsidRDefault="00B90DD2" w:rsidP="009B6146">
      <w:pPr>
        <w:spacing w:after="0" w:line="240" w:lineRule="auto"/>
        <w:ind w:right="-4490"/>
        <w:rPr>
          <w:sz w:val="28"/>
          <w:szCs w:val="28"/>
        </w:rPr>
      </w:pPr>
    </w:p>
    <w:p w14:paraId="35E4E8A4" w14:textId="29BD999F" w:rsidR="00B90DD2" w:rsidRDefault="00B90DD2" w:rsidP="009B6146">
      <w:pPr>
        <w:spacing w:after="0" w:line="240" w:lineRule="auto"/>
        <w:ind w:right="-4490"/>
        <w:rPr>
          <w:sz w:val="28"/>
          <w:szCs w:val="28"/>
        </w:rPr>
      </w:pPr>
    </w:p>
    <w:p w14:paraId="69BB2B85" w14:textId="4C818773" w:rsidR="00B90DD2" w:rsidRDefault="00B90DD2" w:rsidP="009B6146">
      <w:pPr>
        <w:spacing w:after="0" w:line="240" w:lineRule="auto"/>
        <w:ind w:right="-4490"/>
        <w:rPr>
          <w:sz w:val="28"/>
          <w:szCs w:val="28"/>
        </w:rPr>
      </w:pPr>
    </w:p>
    <w:p w14:paraId="20362377" w14:textId="57FB5A28" w:rsidR="00B90DD2" w:rsidRDefault="00B90DD2" w:rsidP="009B6146">
      <w:pPr>
        <w:spacing w:after="0" w:line="240" w:lineRule="auto"/>
        <w:ind w:right="-4490"/>
        <w:rPr>
          <w:sz w:val="28"/>
          <w:szCs w:val="28"/>
        </w:rPr>
      </w:pPr>
    </w:p>
    <w:p w14:paraId="60BE86C6" w14:textId="08453665" w:rsidR="00B90DD2" w:rsidRDefault="00B90DD2" w:rsidP="009B6146">
      <w:pPr>
        <w:spacing w:after="0" w:line="240" w:lineRule="auto"/>
        <w:ind w:right="-4490"/>
        <w:rPr>
          <w:sz w:val="28"/>
          <w:szCs w:val="28"/>
        </w:rPr>
      </w:pPr>
    </w:p>
    <w:p w14:paraId="624479B6" w14:textId="77FE1DB8" w:rsidR="00B90DD2" w:rsidRDefault="00B90DD2" w:rsidP="009B6146">
      <w:pPr>
        <w:spacing w:after="0" w:line="240" w:lineRule="auto"/>
        <w:ind w:right="-4490"/>
        <w:rPr>
          <w:sz w:val="28"/>
          <w:szCs w:val="28"/>
        </w:rPr>
      </w:pPr>
    </w:p>
    <w:p w14:paraId="6AC71D8B" w14:textId="73C54784" w:rsidR="00B90DD2" w:rsidRDefault="00B90DD2" w:rsidP="009B6146">
      <w:pPr>
        <w:spacing w:after="0" w:line="240" w:lineRule="auto"/>
        <w:ind w:right="-4490"/>
        <w:rPr>
          <w:sz w:val="28"/>
          <w:szCs w:val="28"/>
        </w:rPr>
      </w:pPr>
    </w:p>
    <w:p w14:paraId="7255940D" w14:textId="581DB5BA" w:rsidR="00B90DD2" w:rsidRDefault="00B90DD2" w:rsidP="009B6146">
      <w:pPr>
        <w:spacing w:after="0" w:line="240" w:lineRule="auto"/>
        <w:ind w:right="-4490"/>
        <w:rPr>
          <w:sz w:val="28"/>
          <w:szCs w:val="28"/>
        </w:rPr>
      </w:pPr>
    </w:p>
    <w:p w14:paraId="06D175EB" w14:textId="2CA56794" w:rsidR="00B90DD2" w:rsidRDefault="00B90DD2" w:rsidP="009B6146">
      <w:pPr>
        <w:spacing w:after="0" w:line="240" w:lineRule="auto"/>
        <w:ind w:right="-4490"/>
        <w:rPr>
          <w:sz w:val="28"/>
          <w:szCs w:val="28"/>
        </w:rPr>
      </w:pPr>
    </w:p>
    <w:p w14:paraId="60835CE0" w14:textId="2A8EDB7D" w:rsidR="00B90DD2" w:rsidRDefault="00B90DD2" w:rsidP="009B6146">
      <w:pPr>
        <w:spacing w:after="0" w:line="240" w:lineRule="auto"/>
        <w:ind w:right="-4490"/>
        <w:rPr>
          <w:sz w:val="28"/>
          <w:szCs w:val="28"/>
        </w:rPr>
      </w:pPr>
    </w:p>
    <w:p w14:paraId="45870348" w14:textId="6795B5D3" w:rsidR="00B90DD2" w:rsidRDefault="00B90DD2" w:rsidP="009B6146">
      <w:pPr>
        <w:spacing w:after="0" w:line="240" w:lineRule="auto"/>
        <w:ind w:right="-4490"/>
        <w:rPr>
          <w:sz w:val="28"/>
          <w:szCs w:val="28"/>
        </w:rPr>
      </w:pPr>
    </w:p>
    <w:p w14:paraId="756D433B" w14:textId="7BB917A1" w:rsidR="00B90DD2" w:rsidRDefault="00B90DD2" w:rsidP="009B6146">
      <w:pPr>
        <w:spacing w:after="0" w:line="240" w:lineRule="auto"/>
        <w:ind w:right="-4490"/>
        <w:rPr>
          <w:sz w:val="28"/>
          <w:szCs w:val="28"/>
        </w:rPr>
      </w:pPr>
    </w:p>
    <w:p w14:paraId="06CC7C98" w14:textId="6DD4857E" w:rsidR="00B90DD2" w:rsidRDefault="00B90DD2" w:rsidP="009B6146">
      <w:pPr>
        <w:spacing w:after="0" w:line="240" w:lineRule="auto"/>
        <w:ind w:right="-4490"/>
        <w:rPr>
          <w:sz w:val="28"/>
          <w:szCs w:val="28"/>
        </w:rPr>
      </w:pPr>
    </w:p>
    <w:p w14:paraId="0D122E69" w14:textId="0D8B1A89" w:rsidR="00B90DD2" w:rsidRDefault="00B90DD2" w:rsidP="009B6146">
      <w:pPr>
        <w:spacing w:after="0" w:line="240" w:lineRule="auto"/>
        <w:ind w:right="-4490"/>
        <w:rPr>
          <w:sz w:val="28"/>
          <w:szCs w:val="28"/>
        </w:rPr>
      </w:pPr>
    </w:p>
    <w:p w14:paraId="2C85A993" w14:textId="1EC741E6" w:rsidR="00B90DD2" w:rsidRDefault="00B90DD2" w:rsidP="009B6146">
      <w:pPr>
        <w:spacing w:after="0" w:line="240" w:lineRule="auto"/>
        <w:ind w:right="-4490"/>
        <w:rPr>
          <w:sz w:val="28"/>
          <w:szCs w:val="28"/>
        </w:rPr>
      </w:pPr>
    </w:p>
    <w:p w14:paraId="5D37D1B2" w14:textId="41747BE5" w:rsidR="00B90DD2" w:rsidRDefault="00B90DD2" w:rsidP="009B6146">
      <w:pPr>
        <w:spacing w:after="0" w:line="240" w:lineRule="auto"/>
        <w:ind w:right="-4490"/>
        <w:rPr>
          <w:sz w:val="28"/>
          <w:szCs w:val="28"/>
        </w:rPr>
      </w:pPr>
    </w:p>
    <w:p w14:paraId="2CC1DF0D" w14:textId="2496CDEA" w:rsidR="00B90DD2" w:rsidRDefault="00B90DD2" w:rsidP="009B6146">
      <w:pPr>
        <w:spacing w:after="0" w:line="240" w:lineRule="auto"/>
        <w:ind w:right="-4490"/>
        <w:rPr>
          <w:sz w:val="28"/>
          <w:szCs w:val="28"/>
        </w:rPr>
      </w:pPr>
    </w:p>
    <w:p w14:paraId="48665BD4" w14:textId="19DDBB58" w:rsidR="00B90DD2" w:rsidRDefault="00B90DD2" w:rsidP="009B6146">
      <w:pPr>
        <w:spacing w:after="0" w:line="240" w:lineRule="auto"/>
        <w:ind w:right="-4490"/>
        <w:rPr>
          <w:sz w:val="28"/>
          <w:szCs w:val="28"/>
        </w:rPr>
      </w:pPr>
    </w:p>
    <w:p w14:paraId="6A68E4F3" w14:textId="55243124" w:rsidR="00B90DD2" w:rsidRDefault="00B90DD2" w:rsidP="009B6146">
      <w:pPr>
        <w:spacing w:after="0" w:line="240" w:lineRule="auto"/>
        <w:ind w:right="-4490"/>
        <w:rPr>
          <w:sz w:val="28"/>
          <w:szCs w:val="28"/>
        </w:rPr>
      </w:pPr>
    </w:p>
    <w:p w14:paraId="687E1D60" w14:textId="4939C9E9" w:rsidR="00B90DD2" w:rsidRDefault="00B90DD2" w:rsidP="009B6146">
      <w:pPr>
        <w:spacing w:after="0" w:line="240" w:lineRule="auto"/>
        <w:ind w:right="-4490"/>
        <w:rPr>
          <w:sz w:val="28"/>
          <w:szCs w:val="28"/>
        </w:rPr>
      </w:pPr>
    </w:p>
    <w:p w14:paraId="4903C7E9" w14:textId="31190E70" w:rsidR="00B90DD2" w:rsidRDefault="00B90DD2" w:rsidP="009B6146">
      <w:pPr>
        <w:spacing w:after="0" w:line="240" w:lineRule="auto"/>
        <w:ind w:right="-4490"/>
        <w:rPr>
          <w:sz w:val="28"/>
          <w:szCs w:val="28"/>
        </w:rPr>
      </w:pPr>
    </w:p>
    <w:p w14:paraId="294B9B88" w14:textId="549A76C3" w:rsidR="00B90DD2" w:rsidRDefault="00B90DD2" w:rsidP="009B6146">
      <w:pPr>
        <w:spacing w:after="0" w:line="240" w:lineRule="auto"/>
        <w:ind w:right="-4490"/>
        <w:rPr>
          <w:sz w:val="28"/>
          <w:szCs w:val="28"/>
        </w:rPr>
      </w:pPr>
    </w:p>
    <w:p w14:paraId="44CB062F" w14:textId="3BB90FC4" w:rsidR="00B90DD2" w:rsidRDefault="00B90DD2" w:rsidP="009B6146">
      <w:pPr>
        <w:spacing w:after="0" w:line="240" w:lineRule="auto"/>
        <w:ind w:right="-4490"/>
        <w:rPr>
          <w:sz w:val="28"/>
          <w:szCs w:val="28"/>
        </w:rPr>
      </w:pPr>
    </w:p>
    <w:p w14:paraId="459EB21C" w14:textId="77777777" w:rsidR="00B90DD2" w:rsidRDefault="00B90DD2" w:rsidP="009B6146">
      <w:pPr>
        <w:spacing w:after="0" w:line="240" w:lineRule="auto"/>
        <w:ind w:right="-4490"/>
        <w:rPr>
          <w:sz w:val="24"/>
          <w:szCs w:val="24"/>
          <w:highlight w:val="yellow"/>
        </w:rPr>
      </w:pPr>
    </w:p>
    <w:p w14:paraId="4D9AC1E6" w14:textId="77777777" w:rsidR="002D42F6" w:rsidRDefault="002D42F6" w:rsidP="009E1ECF">
      <w:pPr>
        <w:spacing w:after="0" w:line="240" w:lineRule="auto"/>
        <w:jc w:val="center"/>
        <w:rPr>
          <w:sz w:val="24"/>
          <w:szCs w:val="24"/>
        </w:rPr>
      </w:pPr>
    </w:p>
    <w:p w14:paraId="450D6BB2" w14:textId="77777777" w:rsidR="00100197" w:rsidRDefault="00100197" w:rsidP="002D42F6">
      <w:pPr>
        <w:spacing w:after="0" w:line="240" w:lineRule="auto"/>
        <w:jc w:val="center"/>
        <w:rPr>
          <w:sz w:val="24"/>
          <w:szCs w:val="24"/>
        </w:rPr>
      </w:pPr>
    </w:p>
    <w:p w14:paraId="2EE96F05" w14:textId="68900465" w:rsidR="002D42F6" w:rsidRDefault="002D42F6" w:rsidP="002D42F6">
      <w:pPr>
        <w:spacing w:after="0" w:line="240" w:lineRule="auto"/>
        <w:jc w:val="center"/>
        <w:rPr>
          <w:sz w:val="24"/>
          <w:szCs w:val="24"/>
        </w:rPr>
      </w:pPr>
    </w:p>
    <w:p w14:paraId="78057FAA" w14:textId="77777777" w:rsidR="00BF5A85" w:rsidRDefault="00BF5A85" w:rsidP="002D42F6">
      <w:pPr>
        <w:spacing w:after="0" w:line="240" w:lineRule="auto"/>
        <w:jc w:val="center"/>
        <w:rPr>
          <w:sz w:val="24"/>
          <w:szCs w:val="24"/>
        </w:rPr>
      </w:pPr>
    </w:p>
    <w:p w14:paraId="389AA997" w14:textId="1CB30B02" w:rsidR="00260F07" w:rsidRDefault="00260F07" w:rsidP="002D42F6">
      <w:pPr>
        <w:spacing w:after="0" w:line="240" w:lineRule="auto"/>
        <w:jc w:val="center"/>
        <w:rPr>
          <w:sz w:val="24"/>
          <w:szCs w:val="24"/>
        </w:rPr>
      </w:pPr>
    </w:p>
    <w:p w14:paraId="3F7CB50B" w14:textId="2E3A2E1B" w:rsidR="003720AD" w:rsidRDefault="003720AD" w:rsidP="002D42F6">
      <w:pPr>
        <w:spacing w:after="0" w:line="240" w:lineRule="auto"/>
        <w:jc w:val="center"/>
        <w:rPr>
          <w:sz w:val="24"/>
          <w:szCs w:val="24"/>
        </w:rPr>
      </w:pPr>
    </w:p>
    <w:p w14:paraId="090783C0" w14:textId="77777777" w:rsidR="003720AD" w:rsidRDefault="003720AD" w:rsidP="002D42F6">
      <w:pPr>
        <w:spacing w:after="0" w:line="240" w:lineRule="auto"/>
        <w:jc w:val="center"/>
        <w:rPr>
          <w:sz w:val="24"/>
          <w:szCs w:val="24"/>
        </w:rPr>
      </w:pPr>
    </w:p>
    <w:p w14:paraId="4C54E71C" w14:textId="531DBFBE" w:rsidR="002D42F6" w:rsidRPr="00D33722" w:rsidRDefault="009C1539" w:rsidP="00010B6C">
      <w:pPr>
        <w:spacing w:after="0" w:line="240" w:lineRule="auto"/>
        <w:jc w:val="center"/>
        <w:rPr>
          <w:b/>
          <w:sz w:val="28"/>
          <w:szCs w:val="28"/>
        </w:rPr>
      </w:pPr>
      <w:bookmarkStart w:id="0" w:name="_Toc413685998"/>
      <w:bookmarkStart w:id="1" w:name="_Toc72762762"/>
      <w:r w:rsidRPr="00D33722">
        <w:rPr>
          <w:b/>
          <w:color w:val="000000" w:themeColor="text1"/>
          <w:sz w:val="28"/>
          <w:szCs w:val="28"/>
        </w:rPr>
        <w:t>Abstract</w:t>
      </w:r>
      <w:bookmarkEnd w:id="0"/>
      <w:bookmarkEnd w:id="1"/>
    </w:p>
    <w:p w14:paraId="70330445" w14:textId="77777777" w:rsidR="009C1539" w:rsidRDefault="009C1539" w:rsidP="009C1539">
      <w:pPr>
        <w:jc w:val="both"/>
        <w:rPr>
          <w:sz w:val="26"/>
          <w:szCs w:val="26"/>
        </w:rPr>
      </w:pPr>
    </w:p>
    <w:p w14:paraId="2721EBF4" w14:textId="2E2912E6" w:rsidR="009C1539" w:rsidRDefault="00410ECC" w:rsidP="00410ECC">
      <w:pPr>
        <w:jc w:val="both"/>
        <w:rPr>
          <w:b/>
          <w:bCs/>
          <w:sz w:val="24"/>
          <w:szCs w:val="24"/>
        </w:rPr>
      </w:pPr>
      <w:r w:rsidRPr="00410ECC">
        <w:rPr>
          <w:sz w:val="24"/>
          <w:szCs w:val="24"/>
        </w:rPr>
        <w:t>Isabela Lima Ribeiro Walter</w:t>
      </w:r>
      <w:r w:rsidR="009C1539" w:rsidRPr="000076F2">
        <w:rPr>
          <w:sz w:val="24"/>
          <w:szCs w:val="24"/>
        </w:rPr>
        <w:t>, “</w:t>
      </w:r>
      <w:r w:rsidR="00EE207D" w:rsidRPr="00EE207D">
        <w:rPr>
          <w:b/>
          <w:bCs/>
          <w:sz w:val="24"/>
          <w:szCs w:val="24"/>
        </w:rPr>
        <w:t>Exploring Halophyte Hydrodynamics and The Role of Vegetation Traits on Shaping Salt-Tolerance in Coastal Ecosystem</w:t>
      </w:r>
      <w:r w:rsidRPr="00410ECC">
        <w:t xml:space="preserve"> </w:t>
      </w:r>
      <w:r w:rsidRPr="00410ECC">
        <w:rPr>
          <w:b/>
          <w:bCs/>
          <w:sz w:val="24"/>
          <w:szCs w:val="24"/>
        </w:rPr>
        <w:t>A Surface Energy Balance Model for</w:t>
      </w:r>
      <w:r>
        <w:rPr>
          <w:b/>
          <w:bCs/>
          <w:sz w:val="24"/>
          <w:szCs w:val="24"/>
        </w:rPr>
        <w:t xml:space="preserve"> </w:t>
      </w:r>
      <w:r w:rsidRPr="00410ECC">
        <w:rPr>
          <w:b/>
          <w:bCs/>
          <w:sz w:val="24"/>
          <w:szCs w:val="24"/>
        </w:rPr>
        <w:t>Agrivoltaic Applications in Arid Regions</w:t>
      </w:r>
      <w:r w:rsidR="009C1539" w:rsidRPr="000076F2">
        <w:rPr>
          <w:sz w:val="24"/>
          <w:szCs w:val="24"/>
        </w:rPr>
        <w:t xml:space="preserve">”, M.Sc. Thesis, </w:t>
      </w:r>
      <w:r w:rsidR="00EE207D">
        <w:rPr>
          <w:sz w:val="24"/>
          <w:szCs w:val="24"/>
        </w:rPr>
        <w:t xml:space="preserve">Water </w:t>
      </w:r>
      <w:r w:rsidR="00EE207D" w:rsidRPr="00EE207D">
        <w:rPr>
          <w:sz w:val="24"/>
          <w:szCs w:val="24"/>
        </w:rPr>
        <w:t>Resources</w:t>
      </w:r>
      <w:r w:rsidR="00EE207D">
        <w:rPr>
          <w:sz w:val="24"/>
          <w:szCs w:val="24"/>
        </w:rPr>
        <w:t xml:space="preserve"> Engineering</w:t>
      </w:r>
      <w:r w:rsidR="009C1539" w:rsidRPr="000076F2">
        <w:rPr>
          <w:sz w:val="24"/>
          <w:szCs w:val="24"/>
        </w:rPr>
        <w:t xml:space="preserve">, </w:t>
      </w:r>
      <w:r w:rsidR="009C3BBE" w:rsidRPr="009C3BBE">
        <w:rPr>
          <w:sz w:val="24"/>
          <w:szCs w:val="24"/>
        </w:rPr>
        <w:t>the Department of Civil Infrastructure and Environmental Engineerin</w:t>
      </w:r>
      <w:r w:rsidR="00EE207D" w:rsidRPr="00EE207D">
        <w:rPr>
          <w:sz w:val="24"/>
          <w:szCs w:val="24"/>
        </w:rPr>
        <w:t>g</w:t>
      </w:r>
      <w:r w:rsidR="009C1539" w:rsidRPr="000076F2">
        <w:rPr>
          <w:sz w:val="24"/>
          <w:szCs w:val="24"/>
        </w:rPr>
        <w:t>, Khalifa University</w:t>
      </w:r>
      <w:r w:rsidR="00866EEA" w:rsidRPr="000076F2">
        <w:rPr>
          <w:sz w:val="24"/>
          <w:szCs w:val="24"/>
        </w:rPr>
        <w:t xml:space="preserve"> of Science and</w:t>
      </w:r>
      <w:r w:rsidR="00FA10D2" w:rsidRPr="000076F2">
        <w:rPr>
          <w:sz w:val="24"/>
          <w:szCs w:val="24"/>
        </w:rPr>
        <w:t xml:space="preserve"> Technology</w:t>
      </w:r>
      <w:r w:rsidR="009C1539" w:rsidRPr="000076F2">
        <w:rPr>
          <w:sz w:val="24"/>
          <w:szCs w:val="24"/>
        </w:rPr>
        <w:t xml:space="preserve">, United Arab Emirates, </w:t>
      </w:r>
      <w:r w:rsidR="00BF5A85">
        <w:rPr>
          <w:sz w:val="24"/>
          <w:szCs w:val="24"/>
        </w:rPr>
        <w:t>July</w:t>
      </w:r>
      <w:r w:rsidR="009C1539" w:rsidRPr="000076F2">
        <w:rPr>
          <w:sz w:val="24"/>
          <w:szCs w:val="24"/>
        </w:rPr>
        <w:t xml:space="preserve"> 20</w:t>
      </w:r>
      <w:r w:rsidR="00EE207D">
        <w:rPr>
          <w:sz w:val="24"/>
          <w:szCs w:val="24"/>
        </w:rPr>
        <w:t>21</w:t>
      </w:r>
      <w:r w:rsidR="009C1539" w:rsidRPr="000076F2">
        <w:rPr>
          <w:sz w:val="24"/>
          <w:szCs w:val="24"/>
        </w:rPr>
        <w:t>.</w:t>
      </w:r>
    </w:p>
    <w:p w14:paraId="78C6D83E" w14:textId="77777777" w:rsidR="00410ECC" w:rsidRPr="00410ECC" w:rsidRDefault="00410ECC" w:rsidP="00410ECC">
      <w:pPr>
        <w:jc w:val="both"/>
        <w:rPr>
          <w:b/>
          <w:bCs/>
          <w:sz w:val="24"/>
          <w:szCs w:val="24"/>
        </w:rPr>
      </w:pPr>
    </w:p>
    <w:p w14:paraId="0ED62B5B" w14:textId="75A64FE1" w:rsidR="001A53CD" w:rsidRPr="00410ECC" w:rsidRDefault="00260F07" w:rsidP="00BA1907">
      <w:pPr>
        <w:spacing w:line="240" w:lineRule="auto"/>
        <w:jc w:val="both"/>
        <w:rPr>
          <w:sz w:val="24"/>
          <w:szCs w:val="24"/>
          <w:highlight w:val="yellow"/>
        </w:rPr>
      </w:pPr>
      <w:r w:rsidRPr="00410ECC">
        <w:rPr>
          <w:sz w:val="24"/>
          <w:szCs w:val="24"/>
          <w:highlight w:val="yellow"/>
        </w:rPr>
        <w:t>Mangroves</w:t>
      </w:r>
      <w:r w:rsidR="001A53CD" w:rsidRPr="00410ECC">
        <w:rPr>
          <w:sz w:val="24"/>
          <w:szCs w:val="24"/>
          <w:highlight w:val="yellow"/>
        </w:rPr>
        <w:t xml:space="preserve"> are among the most productive ecosystems worldwide against climate change. They act as carbon sinks due their high carbon burial rate, however, their future potential to store carbon is strictly connected to their capability to maintain high productivity in the face of several stress factors, like sea-level rise (SLR), increasing salinization and submersion, changes in climatic drivers and anthropogenic forcing.</w:t>
      </w:r>
    </w:p>
    <w:p w14:paraId="4949F4B6" w14:textId="01350895" w:rsidR="001A53CD" w:rsidRPr="00410ECC" w:rsidRDefault="00260F07" w:rsidP="00BA1907">
      <w:pPr>
        <w:spacing w:line="240" w:lineRule="auto"/>
        <w:jc w:val="both"/>
        <w:rPr>
          <w:sz w:val="24"/>
          <w:szCs w:val="24"/>
          <w:highlight w:val="yellow"/>
        </w:rPr>
      </w:pPr>
      <w:r w:rsidRPr="00410ECC">
        <w:rPr>
          <w:sz w:val="24"/>
          <w:szCs w:val="24"/>
          <w:highlight w:val="yellow"/>
        </w:rPr>
        <w:t>Mangroves</w:t>
      </w:r>
      <w:r w:rsidR="001A53CD" w:rsidRPr="00410ECC">
        <w:rPr>
          <w:sz w:val="24"/>
          <w:szCs w:val="24"/>
          <w:highlight w:val="yellow"/>
        </w:rPr>
        <w:t xml:space="preserve"> are halophytes, i.e., differently from most terrestrial forests, they can tolerate the presence of salt in the soil water. Nonetheless, their transpiration, productivity, and future response can be strongly limited by salinity. Analogously, their ability to exert a control on climate through the partitioning energy balance at the surface is modulated by salinity, and the strength of this control is proportional to their transpiration rate and productivity.</w:t>
      </w:r>
    </w:p>
    <w:p w14:paraId="353DBBDD" w14:textId="3668B94E" w:rsidR="001A53CD" w:rsidRPr="00410ECC" w:rsidRDefault="001A53CD" w:rsidP="00BA1907">
      <w:pPr>
        <w:spacing w:line="240" w:lineRule="auto"/>
        <w:jc w:val="both"/>
        <w:rPr>
          <w:sz w:val="24"/>
          <w:szCs w:val="24"/>
          <w:highlight w:val="yellow"/>
        </w:rPr>
      </w:pPr>
      <w:r w:rsidRPr="00410ECC">
        <w:rPr>
          <w:sz w:val="24"/>
          <w:szCs w:val="24"/>
          <w:highlight w:val="yellow"/>
        </w:rPr>
        <w:t xml:space="preserve">Despite this, </w:t>
      </w:r>
      <w:r w:rsidR="00260F07" w:rsidRPr="00410ECC">
        <w:rPr>
          <w:sz w:val="24"/>
          <w:szCs w:val="24"/>
          <w:highlight w:val="yellow"/>
        </w:rPr>
        <w:t>Mangrove</w:t>
      </w:r>
      <w:r w:rsidRPr="00410ECC">
        <w:rPr>
          <w:sz w:val="24"/>
          <w:szCs w:val="24"/>
          <w:highlight w:val="yellow"/>
        </w:rPr>
        <w:t xml:space="preserve"> ecosystems are still unaccounted in Earth System Models (ESMs), i.e., the new generation of climate models incorporating the ‘biosphere-factor’ in their predictions. Similarly, ESMs are not considering a multitude of plant-specific traits, like salt and drought-resilience, which play a </w:t>
      </w:r>
      <w:r w:rsidR="00A316F1" w:rsidRPr="00410ECC">
        <w:rPr>
          <w:sz w:val="24"/>
          <w:szCs w:val="24"/>
          <w:highlight w:val="yellow"/>
        </w:rPr>
        <w:t xml:space="preserve">crucial </w:t>
      </w:r>
      <w:r w:rsidRPr="00410ECC">
        <w:rPr>
          <w:sz w:val="24"/>
          <w:szCs w:val="24"/>
          <w:highlight w:val="yellow"/>
        </w:rPr>
        <w:t>role in energy partitioning at the vegetation-atmosphere interface.</w:t>
      </w:r>
    </w:p>
    <w:p w14:paraId="74C5CEF6" w14:textId="25FD61E5" w:rsidR="004D1DE7" w:rsidRPr="00410ECC" w:rsidRDefault="004D1DE7" w:rsidP="00BA1907">
      <w:pPr>
        <w:spacing w:line="240" w:lineRule="auto"/>
        <w:rPr>
          <w:sz w:val="24"/>
          <w:szCs w:val="24"/>
          <w:highlight w:val="yellow"/>
        </w:rPr>
      </w:pPr>
      <w:r w:rsidRPr="00410ECC">
        <w:rPr>
          <w:sz w:val="24"/>
          <w:szCs w:val="24"/>
          <w:highlight w:val="yellow"/>
        </w:rPr>
        <w:t>Moreover,</w:t>
      </w:r>
      <w:r w:rsidRPr="00410ECC">
        <w:rPr>
          <w:highlight w:val="yellow"/>
        </w:rPr>
        <w:t xml:space="preserve"> </w:t>
      </w:r>
      <w:r w:rsidRPr="00410ECC">
        <w:rPr>
          <w:sz w:val="24"/>
          <w:szCs w:val="24"/>
          <w:highlight w:val="yellow"/>
        </w:rPr>
        <w:t xml:space="preserve">carbon dioxide concentration in the </w:t>
      </w:r>
      <w:r w:rsidR="00891801" w:rsidRPr="00410ECC">
        <w:rPr>
          <w:sz w:val="24"/>
          <w:szCs w:val="24"/>
          <w:highlight w:val="yellow"/>
        </w:rPr>
        <w:t xml:space="preserve">ambience is one of the major limiting factors for </w:t>
      </w:r>
      <w:r w:rsidR="00260F07" w:rsidRPr="00410ECC">
        <w:rPr>
          <w:sz w:val="24"/>
          <w:szCs w:val="24"/>
          <w:highlight w:val="yellow"/>
        </w:rPr>
        <w:t>Mangrove</w:t>
      </w:r>
      <w:r w:rsidR="00891801" w:rsidRPr="00410ECC">
        <w:rPr>
          <w:sz w:val="24"/>
          <w:szCs w:val="24"/>
          <w:highlight w:val="yellow"/>
        </w:rPr>
        <w:t xml:space="preserve"> growth. However, atmospheric concentrations of CO2 have been steadily rising. Present projections for CO2 concentrations are </w:t>
      </w:r>
      <w:r w:rsidRPr="00410ECC">
        <w:rPr>
          <w:sz w:val="24"/>
          <w:szCs w:val="24"/>
          <w:highlight w:val="yellow"/>
        </w:rPr>
        <w:t>to continue to rise to as much as 500–1000 ppm by the year 2100, when it was approximately 315 ppm in 1959.</w:t>
      </w:r>
    </w:p>
    <w:p w14:paraId="0F358EA6" w14:textId="25607F1D" w:rsidR="004D1DE7" w:rsidRPr="00410ECC" w:rsidRDefault="004D1DE7">
      <w:pPr>
        <w:spacing w:line="240" w:lineRule="auto"/>
        <w:jc w:val="both"/>
        <w:rPr>
          <w:sz w:val="24"/>
          <w:szCs w:val="24"/>
          <w:highlight w:val="yellow"/>
        </w:rPr>
      </w:pPr>
      <w:r w:rsidRPr="00410ECC">
        <w:rPr>
          <w:sz w:val="24"/>
          <w:szCs w:val="24"/>
          <w:highlight w:val="yellow"/>
        </w:rPr>
        <w:t>Photosynthetic assimilation of CO</w:t>
      </w:r>
      <w:r w:rsidRPr="00410ECC">
        <w:rPr>
          <w:sz w:val="24"/>
          <w:szCs w:val="24"/>
          <w:highlight w:val="yellow"/>
          <w:vertAlign w:val="subscript"/>
        </w:rPr>
        <w:t>2</w:t>
      </w:r>
      <w:r w:rsidRPr="00410ECC">
        <w:rPr>
          <w:sz w:val="24"/>
          <w:szCs w:val="24"/>
          <w:highlight w:val="yellow"/>
        </w:rPr>
        <w:t xml:space="preserve"> is </w:t>
      </w:r>
      <w:r w:rsidR="00891801" w:rsidRPr="00410ECC">
        <w:rPr>
          <w:sz w:val="24"/>
          <w:szCs w:val="24"/>
          <w:highlight w:val="yellow"/>
        </w:rPr>
        <w:t>vital</w:t>
      </w:r>
      <w:r w:rsidRPr="00410ECC">
        <w:rPr>
          <w:sz w:val="24"/>
          <w:szCs w:val="24"/>
          <w:highlight w:val="yellow"/>
        </w:rPr>
        <w:t xml:space="preserve"> to the metabolism of plants. Therefore, its retrieving to understand how this will affect the plants and predict their responses to the future continuous CO2 raise.</w:t>
      </w:r>
    </w:p>
    <w:p w14:paraId="1C5CEDA5" w14:textId="23C4224B" w:rsidR="001A53CD" w:rsidRPr="00410ECC" w:rsidRDefault="001A53CD" w:rsidP="00BA1907">
      <w:pPr>
        <w:spacing w:line="240" w:lineRule="auto"/>
        <w:jc w:val="both"/>
        <w:rPr>
          <w:sz w:val="24"/>
          <w:szCs w:val="24"/>
          <w:highlight w:val="yellow"/>
        </w:rPr>
      </w:pPr>
      <w:r w:rsidRPr="00410ECC">
        <w:rPr>
          <w:sz w:val="24"/>
          <w:szCs w:val="24"/>
          <w:highlight w:val="yellow"/>
        </w:rPr>
        <w:t xml:space="preserve">The goal of this thesis is to explore – through a set of Soil-Plant-Atmosphere Continuum (SPAC) models of increasing complexity – the effects of salinity on </w:t>
      </w:r>
      <w:r w:rsidR="00260F07" w:rsidRPr="00410ECC">
        <w:rPr>
          <w:sz w:val="24"/>
          <w:szCs w:val="24"/>
          <w:highlight w:val="yellow"/>
        </w:rPr>
        <w:t>Mangroves</w:t>
      </w:r>
      <w:r w:rsidRPr="00410ECC">
        <w:rPr>
          <w:sz w:val="24"/>
          <w:szCs w:val="24"/>
          <w:highlight w:val="yellow"/>
        </w:rPr>
        <w:t xml:space="preserve">’ energy partitioning and productivity. The main rationale behind the work is to produce an ‘easy to parametrize’ hydraulic model of </w:t>
      </w:r>
      <w:r w:rsidR="00260F07" w:rsidRPr="00410ECC">
        <w:rPr>
          <w:sz w:val="24"/>
          <w:szCs w:val="24"/>
          <w:highlight w:val="yellow"/>
        </w:rPr>
        <w:t>Mangroves</w:t>
      </w:r>
      <w:r w:rsidRPr="00410ECC">
        <w:rPr>
          <w:sz w:val="24"/>
          <w:szCs w:val="24"/>
          <w:highlight w:val="yellow"/>
        </w:rPr>
        <w:t>, incorporating their response to salinity. This model is parsimonious and general enough to allow for the inclusion in ESMs Land models parametrization schemes.</w:t>
      </w:r>
    </w:p>
    <w:p w14:paraId="1C6E54A0" w14:textId="16826671" w:rsidR="001D2217" w:rsidRPr="00410ECC" w:rsidRDefault="001A53CD" w:rsidP="00807343">
      <w:pPr>
        <w:spacing w:line="240" w:lineRule="auto"/>
        <w:jc w:val="both"/>
        <w:rPr>
          <w:sz w:val="24"/>
          <w:szCs w:val="24"/>
          <w:highlight w:val="yellow"/>
        </w:rPr>
      </w:pPr>
      <w:r w:rsidRPr="00410ECC">
        <w:rPr>
          <w:sz w:val="24"/>
          <w:szCs w:val="24"/>
          <w:highlight w:val="yellow"/>
        </w:rPr>
        <w:t xml:space="preserve">The Pre-existing model from Perri et al., (2019) provides the basic machinery to deal with the hydraulics of salt tolerance in </w:t>
      </w:r>
      <w:r w:rsidR="00260F07" w:rsidRPr="00410ECC">
        <w:rPr>
          <w:sz w:val="24"/>
          <w:szCs w:val="24"/>
          <w:highlight w:val="yellow"/>
        </w:rPr>
        <w:t>Mangroves</w:t>
      </w:r>
      <w:r w:rsidRPr="00410ECC">
        <w:rPr>
          <w:sz w:val="24"/>
          <w:szCs w:val="24"/>
          <w:highlight w:val="yellow"/>
        </w:rPr>
        <w:t xml:space="preserve">. This new model was implemented in Python to allow for enhanced accessibility for scientists in the field, and can account for different plant traits, </w:t>
      </w:r>
      <w:r w:rsidR="00260F07" w:rsidRPr="00410ECC">
        <w:rPr>
          <w:sz w:val="24"/>
          <w:szCs w:val="24"/>
          <w:highlight w:val="yellow"/>
        </w:rPr>
        <w:t>Mangroves</w:t>
      </w:r>
      <w:r w:rsidRPr="00410ECC">
        <w:rPr>
          <w:sz w:val="24"/>
          <w:szCs w:val="24"/>
          <w:highlight w:val="yellow"/>
        </w:rPr>
        <w:t xml:space="preserve"> species, and regions.</w:t>
      </w:r>
      <w:r w:rsidR="0058282A" w:rsidRPr="00410ECC">
        <w:rPr>
          <w:sz w:val="24"/>
          <w:szCs w:val="24"/>
          <w:highlight w:val="yellow"/>
        </w:rPr>
        <w:t xml:space="preserve"> </w:t>
      </w:r>
      <w:r w:rsidRPr="00410ECC">
        <w:rPr>
          <w:sz w:val="24"/>
          <w:szCs w:val="24"/>
          <w:highlight w:val="yellow"/>
        </w:rPr>
        <w:t xml:space="preserve">The model focuses on the hydraulic functional trait of </w:t>
      </w:r>
      <w:r w:rsidR="00260F07" w:rsidRPr="00410ECC">
        <w:rPr>
          <w:sz w:val="24"/>
          <w:szCs w:val="24"/>
          <w:highlight w:val="yellow"/>
        </w:rPr>
        <w:t>Mangroves</w:t>
      </w:r>
      <w:r w:rsidRPr="00410ECC">
        <w:rPr>
          <w:sz w:val="24"/>
          <w:szCs w:val="24"/>
          <w:highlight w:val="yellow"/>
        </w:rPr>
        <w:t xml:space="preserve"> species in response to salinity at the root-soil </w:t>
      </w:r>
      <w:r w:rsidRPr="00410ECC">
        <w:rPr>
          <w:sz w:val="24"/>
          <w:szCs w:val="24"/>
          <w:highlight w:val="yellow"/>
        </w:rPr>
        <w:lastRenderedPageBreak/>
        <w:t>interface and simulates carbon, water, and energy fluxes at the terrestrial-aquatic interface.</w:t>
      </w:r>
    </w:p>
    <w:p w14:paraId="3C36A17D" w14:textId="54EAA896" w:rsidR="001A53CD" w:rsidRPr="00410ECC" w:rsidRDefault="00F73735" w:rsidP="00807343">
      <w:pPr>
        <w:spacing w:line="240" w:lineRule="auto"/>
        <w:rPr>
          <w:sz w:val="24"/>
          <w:szCs w:val="24"/>
          <w:highlight w:val="yellow"/>
        </w:rPr>
      </w:pPr>
      <w:r w:rsidRPr="00410ECC">
        <w:rPr>
          <w:sz w:val="24"/>
          <w:szCs w:val="24"/>
          <w:highlight w:val="yellow"/>
        </w:rPr>
        <w:t>The m</w:t>
      </w:r>
      <w:r w:rsidR="001A53CD" w:rsidRPr="00410ECC">
        <w:rPr>
          <w:sz w:val="24"/>
          <w:szCs w:val="24"/>
          <w:highlight w:val="yellow"/>
        </w:rPr>
        <w:t xml:space="preserve">odel is supported with additional </w:t>
      </w:r>
      <w:r w:rsidR="001D2217" w:rsidRPr="00410ECC">
        <w:rPr>
          <w:sz w:val="24"/>
          <w:szCs w:val="24"/>
          <w:highlight w:val="yellow"/>
        </w:rPr>
        <w:t xml:space="preserve">database of </w:t>
      </w:r>
      <w:r w:rsidR="001A53CD" w:rsidRPr="00410ECC">
        <w:rPr>
          <w:sz w:val="24"/>
          <w:szCs w:val="24"/>
          <w:highlight w:val="yellow"/>
        </w:rPr>
        <w:t xml:space="preserve">parametrizations </w:t>
      </w:r>
      <w:r w:rsidR="001D2217" w:rsidRPr="00410ECC">
        <w:rPr>
          <w:rFonts w:cstheme="majorBidi"/>
          <w:sz w:val="24"/>
          <w:szCs w:val="24"/>
          <w:highlight w:val="yellow"/>
        </w:rPr>
        <w:t xml:space="preserve">that covers 20 traits for </w:t>
      </w:r>
      <w:r w:rsidR="001D2217" w:rsidRPr="00410ECC">
        <w:rPr>
          <w:sz w:val="24"/>
          <w:szCs w:val="24"/>
          <w:highlight w:val="yellow"/>
        </w:rPr>
        <w:t xml:space="preserve">most </w:t>
      </w:r>
      <w:r w:rsidR="00260F07" w:rsidRPr="00410ECC">
        <w:rPr>
          <w:sz w:val="24"/>
          <w:szCs w:val="24"/>
          <w:highlight w:val="yellow"/>
        </w:rPr>
        <w:t>Mangrove</w:t>
      </w:r>
      <w:r w:rsidR="001D2217" w:rsidRPr="00410ECC">
        <w:rPr>
          <w:sz w:val="24"/>
          <w:szCs w:val="24"/>
          <w:highlight w:val="yellow"/>
        </w:rPr>
        <w:t xml:space="preserve"> species worldwide which are 60 species over 25 family. This </w:t>
      </w:r>
      <w:r w:rsidR="001D2217" w:rsidRPr="00410ECC">
        <w:rPr>
          <w:rFonts w:cstheme="majorBidi"/>
          <w:sz w:val="24"/>
          <w:szCs w:val="24"/>
          <w:highlight w:val="yellow"/>
        </w:rPr>
        <w:t xml:space="preserve">parametrization </w:t>
      </w:r>
      <w:r w:rsidR="001A53CD" w:rsidRPr="00410ECC">
        <w:rPr>
          <w:sz w:val="24"/>
          <w:szCs w:val="24"/>
          <w:highlight w:val="yellow"/>
        </w:rPr>
        <w:t>enhance</w:t>
      </w:r>
      <w:r w:rsidR="00BA137B" w:rsidRPr="00410ECC">
        <w:rPr>
          <w:sz w:val="24"/>
          <w:szCs w:val="24"/>
          <w:highlight w:val="yellow"/>
        </w:rPr>
        <w:t>s</w:t>
      </w:r>
      <w:r w:rsidR="001A53CD" w:rsidRPr="00410ECC">
        <w:rPr>
          <w:sz w:val="24"/>
          <w:szCs w:val="24"/>
          <w:highlight w:val="yellow"/>
        </w:rPr>
        <w:t xml:space="preserve"> the understanding of the hydraulic behavior of different species and the responses of different traits to diverse environmental conditions. </w:t>
      </w:r>
    </w:p>
    <w:p w14:paraId="090489ED" w14:textId="69BA5905" w:rsidR="00D864B8" w:rsidRPr="00410ECC" w:rsidRDefault="001D2217" w:rsidP="00807343">
      <w:pPr>
        <w:spacing w:line="240" w:lineRule="auto"/>
        <w:jc w:val="both"/>
        <w:rPr>
          <w:rFonts w:cstheme="majorBidi"/>
          <w:sz w:val="24"/>
          <w:szCs w:val="24"/>
          <w:highlight w:val="yellow"/>
        </w:rPr>
      </w:pPr>
      <w:r w:rsidRPr="00410ECC">
        <w:rPr>
          <w:sz w:val="24"/>
          <w:szCs w:val="24"/>
          <w:highlight w:val="yellow"/>
        </w:rPr>
        <w:t xml:space="preserve">Further, the available database </w:t>
      </w:r>
      <w:r w:rsidR="0057000D" w:rsidRPr="00410ECC">
        <w:rPr>
          <w:sz w:val="24"/>
          <w:szCs w:val="24"/>
          <w:highlight w:val="yellow"/>
        </w:rPr>
        <w:t>is</w:t>
      </w:r>
      <w:r w:rsidRPr="00410ECC">
        <w:rPr>
          <w:sz w:val="24"/>
          <w:szCs w:val="24"/>
          <w:highlight w:val="yellow"/>
        </w:rPr>
        <w:t xml:space="preserve"> </w:t>
      </w:r>
      <w:r w:rsidR="00D864B8" w:rsidRPr="00410ECC">
        <w:rPr>
          <w:sz w:val="24"/>
          <w:szCs w:val="24"/>
          <w:highlight w:val="yellow"/>
        </w:rPr>
        <w:t>incorporated</w:t>
      </w:r>
      <w:r w:rsidRPr="00410ECC">
        <w:rPr>
          <w:sz w:val="24"/>
          <w:szCs w:val="24"/>
          <w:highlight w:val="yellow"/>
        </w:rPr>
        <w:t xml:space="preserve"> </w:t>
      </w:r>
      <w:r w:rsidR="0057000D" w:rsidRPr="00410ECC">
        <w:rPr>
          <w:sz w:val="24"/>
          <w:szCs w:val="24"/>
          <w:highlight w:val="yellow"/>
        </w:rPr>
        <w:t xml:space="preserve">in the model </w:t>
      </w:r>
      <w:r w:rsidRPr="00410ECC">
        <w:rPr>
          <w:sz w:val="24"/>
          <w:szCs w:val="24"/>
          <w:highlight w:val="yellow"/>
        </w:rPr>
        <w:t>to</w:t>
      </w:r>
      <w:r w:rsidR="00D864B8" w:rsidRPr="00410ECC">
        <w:rPr>
          <w:sz w:val="24"/>
          <w:szCs w:val="24"/>
          <w:highlight w:val="yellow"/>
        </w:rPr>
        <w:t xml:space="preserve"> improve the simulation </w:t>
      </w:r>
      <w:r w:rsidR="00D864B8" w:rsidRPr="00410ECC">
        <w:rPr>
          <w:rFonts w:cstheme="majorBidi"/>
          <w:sz w:val="24"/>
          <w:szCs w:val="24"/>
          <w:highlight w:val="yellow"/>
        </w:rPr>
        <w:t xml:space="preserve">of </w:t>
      </w:r>
      <w:r w:rsidR="00260F07" w:rsidRPr="00410ECC">
        <w:rPr>
          <w:rFonts w:cstheme="majorBidi"/>
          <w:sz w:val="24"/>
          <w:szCs w:val="24"/>
          <w:highlight w:val="yellow"/>
        </w:rPr>
        <w:t>Mangrove</w:t>
      </w:r>
      <w:r w:rsidR="00D864B8" w:rsidRPr="00410ECC">
        <w:rPr>
          <w:rFonts w:cstheme="majorBidi"/>
          <w:sz w:val="24"/>
          <w:szCs w:val="24"/>
          <w:highlight w:val="yellow"/>
        </w:rPr>
        <w:t xml:space="preserve"> forest </w:t>
      </w:r>
      <w:r w:rsidR="00BA137B" w:rsidRPr="00410ECC">
        <w:rPr>
          <w:rFonts w:cstheme="majorBidi"/>
          <w:sz w:val="24"/>
          <w:szCs w:val="24"/>
          <w:highlight w:val="yellow"/>
        </w:rPr>
        <w:t>behavior and traits</w:t>
      </w:r>
      <w:r w:rsidR="00D864B8" w:rsidRPr="00410ECC">
        <w:rPr>
          <w:rFonts w:cstheme="majorBidi"/>
          <w:sz w:val="24"/>
          <w:szCs w:val="24"/>
          <w:highlight w:val="yellow"/>
        </w:rPr>
        <w:t xml:space="preserve"> through the representation of stomatal control by water and salinity content in plant tissues. The effects of salinization and atmospheric carbon enrichment on </w:t>
      </w:r>
      <w:r w:rsidR="00260F07" w:rsidRPr="00410ECC">
        <w:rPr>
          <w:rFonts w:cstheme="majorBidi"/>
          <w:sz w:val="24"/>
          <w:szCs w:val="24"/>
          <w:highlight w:val="yellow"/>
        </w:rPr>
        <w:t>Mangrove</w:t>
      </w:r>
      <w:r w:rsidR="00D864B8" w:rsidRPr="00410ECC">
        <w:rPr>
          <w:rFonts w:cstheme="majorBidi"/>
          <w:sz w:val="24"/>
          <w:szCs w:val="24"/>
          <w:highlight w:val="yellow"/>
        </w:rPr>
        <w:t xml:space="preserve"> traits is analyzed to encapsulat</w:t>
      </w:r>
      <w:r w:rsidR="00BA137B" w:rsidRPr="00410ECC">
        <w:rPr>
          <w:rFonts w:cstheme="majorBidi"/>
          <w:sz w:val="24"/>
          <w:szCs w:val="24"/>
          <w:highlight w:val="yellow"/>
        </w:rPr>
        <w:t>e</w:t>
      </w:r>
      <w:r w:rsidR="00D864B8" w:rsidRPr="00410ECC">
        <w:rPr>
          <w:rFonts w:cstheme="majorBidi"/>
          <w:sz w:val="24"/>
          <w:szCs w:val="24"/>
          <w:highlight w:val="yellow"/>
        </w:rPr>
        <w:t xml:space="preserve"> productivity, transpiration, CO</w:t>
      </w:r>
      <w:r w:rsidR="00D864B8" w:rsidRPr="00410ECC">
        <w:rPr>
          <w:rFonts w:cstheme="majorBidi"/>
          <w:sz w:val="24"/>
          <w:szCs w:val="24"/>
          <w:highlight w:val="yellow"/>
          <w:vertAlign w:val="subscript"/>
        </w:rPr>
        <w:t>2</w:t>
      </w:r>
      <w:r w:rsidR="00D864B8" w:rsidRPr="00410ECC">
        <w:rPr>
          <w:rFonts w:cstheme="majorBidi"/>
          <w:sz w:val="24"/>
          <w:szCs w:val="24"/>
          <w:highlight w:val="yellow"/>
        </w:rPr>
        <w:t xml:space="preserve"> assimilation and behavior of </w:t>
      </w:r>
      <w:r w:rsidR="00260F07" w:rsidRPr="00410ECC">
        <w:rPr>
          <w:rFonts w:cstheme="majorBidi"/>
          <w:sz w:val="24"/>
          <w:szCs w:val="24"/>
          <w:highlight w:val="yellow"/>
        </w:rPr>
        <w:t>Mangroves</w:t>
      </w:r>
      <w:r w:rsidR="00D864B8" w:rsidRPr="00410ECC">
        <w:rPr>
          <w:rFonts w:cstheme="majorBidi"/>
          <w:sz w:val="24"/>
          <w:szCs w:val="24"/>
          <w:highlight w:val="yellow"/>
        </w:rPr>
        <w:t xml:space="preserve"> with the different salinity and CO</w:t>
      </w:r>
      <w:r w:rsidR="00D864B8" w:rsidRPr="00410ECC">
        <w:rPr>
          <w:rFonts w:cstheme="majorBidi"/>
          <w:sz w:val="24"/>
          <w:szCs w:val="24"/>
          <w:highlight w:val="yellow"/>
          <w:vertAlign w:val="subscript"/>
        </w:rPr>
        <w:t xml:space="preserve">2 </w:t>
      </w:r>
      <w:r w:rsidR="00D864B8" w:rsidRPr="00410ECC">
        <w:rPr>
          <w:rFonts w:cstheme="majorBidi"/>
          <w:sz w:val="24"/>
          <w:szCs w:val="24"/>
          <w:highlight w:val="yellow"/>
        </w:rPr>
        <w:t>concentration.</w:t>
      </w:r>
    </w:p>
    <w:p w14:paraId="0631E6F4" w14:textId="151E1AC5" w:rsidR="00D864B8" w:rsidRPr="00410ECC" w:rsidRDefault="00D864B8" w:rsidP="00807343">
      <w:pPr>
        <w:spacing w:line="240" w:lineRule="auto"/>
        <w:jc w:val="both"/>
        <w:rPr>
          <w:rFonts w:cstheme="majorBidi"/>
          <w:sz w:val="24"/>
          <w:szCs w:val="24"/>
          <w:highlight w:val="yellow"/>
        </w:rPr>
      </w:pPr>
      <w:r w:rsidRPr="00410ECC">
        <w:rPr>
          <w:rFonts w:cstheme="majorBidi"/>
          <w:sz w:val="24"/>
          <w:szCs w:val="24"/>
          <w:highlight w:val="yellow"/>
        </w:rPr>
        <w:t>Also, the relation between traits and the different salt tolerant species is evaluated to understand the different behavior expected from each sub-tolerant species. The key pathways by which salinity and atmospheric CO</w:t>
      </w:r>
      <w:r w:rsidRPr="00410ECC">
        <w:rPr>
          <w:rFonts w:cstheme="majorBidi"/>
          <w:sz w:val="24"/>
          <w:szCs w:val="24"/>
          <w:highlight w:val="yellow"/>
          <w:vertAlign w:val="subscript"/>
        </w:rPr>
        <w:t>2</w:t>
      </w:r>
      <w:r w:rsidRPr="00410ECC">
        <w:rPr>
          <w:rFonts w:cstheme="majorBidi"/>
          <w:sz w:val="24"/>
          <w:szCs w:val="24"/>
          <w:highlight w:val="yellow"/>
        </w:rPr>
        <w:t xml:space="preserve"> concentration impact </w:t>
      </w:r>
      <w:r w:rsidR="00260F07" w:rsidRPr="00410ECC">
        <w:rPr>
          <w:rFonts w:cstheme="majorBidi"/>
          <w:sz w:val="24"/>
          <w:szCs w:val="24"/>
          <w:highlight w:val="yellow"/>
        </w:rPr>
        <w:t>Mangrove</w:t>
      </w:r>
      <w:r w:rsidRPr="00410ECC">
        <w:rPr>
          <w:rFonts w:cstheme="majorBidi"/>
          <w:sz w:val="24"/>
          <w:szCs w:val="24"/>
          <w:highlight w:val="yellow"/>
        </w:rPr>
        <w:t xml:space="preserve"> species productivity and behavior was captured for two different species that represent different </w:t>
      </w:r>
      <w:r w:rsidR="00BA137B" w:rsidRPr="00410ECC">
        <w:rPr>
          <w:rFonts w:cstheme="majorBidi"/>
          <w:sz w:val="24"/>
          <w:szCs w:val="24"/>
          <w:highlight w:val="yellow"/>
        </w:rPr>
        <w:t>characteristics</w:t>
      </w:r>
      <w:r w:rsidRPr="00410ECC">
        <w:rPr>
          <w:rFonts w:cstheme="majorBidi"/>
          <w:sz w:val="24"/>
          <w:szCs w:val="24"/>
          <w:highlight w:val="yellow"/>
        </w:rPr>
        <w:t xml:space="preserve"> in terms of salt tolerance </w:t>
      </w:r>
      <w:r w:rsidR="00807343" w:rsidRPr="00410ECC">
        <w:rPr>
          <w:rFonts w:cstheme="majorBidi"/>
          <w:sz w:val="24"/>
          <w:szCs w:val="24"/>
          <w:highlight w:val="yellow"/>
        </w:rPr>
        <w:t>(</w:t>
      </w:r>
      <w:r w:rsidRPr="00410ECC">
        <w:rPr>
          <w:rFonts w:cstheme="majorBidi"/>
          <w:sz w:val="24"/>
          <w:szCs w:val="24"/>
          <w:highlight w:val="yellow"/>
        </w:rPr>
        <w:t xml:space="preserve">High Tolerant species is </w:t>
      </w:r>
      <w:r w:rsidR="00807343" w:rsidRPr="00410ECC">
        <w:rPr>
          <w:rFonts w:cstheme="majorBidi"/>
          <w:sz w:val="24"/>
          <w:szCs w:val="24"/>
          <w:highlight w:val="yellow"/>
        </w:rPr>
        <w:t>Avicennia Marina</w:t>
      </w:r>
      <w:r w:rsidRPr="00410ECC">
        <w:rPr>
          <w:rFonts w:cstheme="majorBidi"/>
          <w:sz w:val="24"/>
          <w:szCs w:val="24"/>
          <w:highlight w:val="yellow"/>
        </w:rPr>
        <w:t xml:space="preserve"> and the medium tolerant one </w:t>
      </w:r>
      <w:r w:rsidR="00807343" w:rsidRPr="00410ECC">
        <w:rPr>
          <w:rFonts w:cstheme="majorBidi"/>
          <w:sz w:val="24"/>
          <w:szCs w:val="24"/>
          <w:highlight w:val="yellow"/>
        </w:rPr>
        <w:t>Rhizophora Stylosa</w:t>
      </w:r>
      <w:r w:rsidRPr="00410ECC">
        <w:rPr>
          <w:rFonts w:cstheme="majorBidi"/>
          <w:sz w:val="24"/>
          <w:szCs w:val="24"/>
          <w:highlight w:val="yellow"/>
        </w:rPr>
        <w:t>).</w:t>
      </w:r>
    </w:p>
    <w:p w14:paraId="0678CF6B" w14:textId="4560E00D" w:rsidR="00556A6A" w:rsidRPr="00410ECC" w:rsidRDefault="00376365" w:rsidP="00807343">
      <w:pPr>
        <w:spacing w:line="240" w:lineRule="auto"/>
        <w:rPr>
          <w:rFonts w:cstheme="majorBidi"/>
          <w:sz w:val="24"/>
          <w:szCs w:val="24"/>
          <w:highlight w:val="yellow"/>
        </w:rPr>
      </w:pPr>
      <w:r w:rsidRPr="00410ECC">
        <w:rPr>
          <w:rFonts w:cstheme="majorBidi"/>
          <w:sz w:val="24"/>
          <w:szCs w:val="24"/>
          <w:highlight w:val="yellow"/>
        </w:rPr>
        <w:t xml:space="preserve">Results </w:t>
      </w:r>
      <w:r w:rsidR="00807343" w:rsidRPr="00410ECC">
        <w:rPr>
          <w:rFonts w:cstheme="majorBidi"/>
          <w:sz w:val="24"/>
          <w:szCs w:val="24"/>
          <w:highlight w:val="yellow"/>
        </w:rPr>
        <w:t xml:space="preserve">of study </w:t>
      </w:r>
      <w:r w:rsidRPr="00410ECC">
        <w:rPr>
          <w:rFonts w:cstheme="majorBidi"/>
          <w:sz w:val="24"/>
          <w:szCs w:val="24"/>
          <w:highlight w:val="yellow"/>
        </w:rPr>
        <w:t xml:space="preserve">show that the capacity of plants generally to simulate carbon is declining with the increasing salinity. However, the high osmoregulation capacity for Avicennia Marina allow for a non-monotonic transpiration pattern with salinity, with the transpiration rate having its maximum at an intermediate salinity, where the low osmoregulation flux of Rhizophora Stylosa display strictly monotonic decaying transpiration patterns with salinity. On the other hand, carbon enrichment enhances plants productivity through its effects on assimilation and water use efficiency rates, thus, transpiration </w:t>
      </w:r>
      <w:r w:rsidR="00807343" w:rsidRPr="00410ECC">
        <w:rPr>
          <w:rFonts w:cstheme="majorBidi"/>
          <w:sz w:val="24"/>
          <w:szCs w:val="24"/>
          <w:highlight w:val="yellow"/>
        </w:rPr>
        <w:t xml:space="preserve">rates </w:t>
      </w:r>
      <w:r w:rsidRPr="00410ECC">
        <w:rPr>
          <w:rFonts w:cstheme="majorBidi"/>
          <w:sz w:val="24"/>
          <w:szCs w:val="24"/>
          <w:highlight w:val="yellow"/>
        </w:rPr>
        <w:t xml:space="preserve">are </w:t>
      </w:r>
      <w:r w:rsidR="00807343" w:rsidRPr="00410ECC">
        <w:rPr>
          <w:rFonts w:cstheme="majorBidi"/>
          <w:sz w:val="24"/>
          <w:szCs w:val="24"/>
          <w:highlight w:val="yellow"/>
        </w:rPr>
        <w:t>lowering,</w:t>
      </w:r>
      <w:r w:rsidRPr="00410ECC">
        <w:rPr>
          <w:rFonts w:cstheme="majorBidi"/>
          <w:sz w:val="24"/>
          <w:szCs w:val="24"/>
          <w:highlight w:val="yellow"/>
        </w:rPr>
        <w:t xml:space="preserve"> and rates of carbon assimilation are increasing. </w:t>
      </w:r>
    </w:p>
    <w:p w14:paraId="3F496BC1" w14:textId="75DA06AF" w:rsidR="00376365" w:rsidRPr="00807343" w:rsidRDefault="00376365" w:rsidP="00807343">
      <w:pPr>
        <w:spacing w:after="0" w:line="240" w:lineRule="auto"/>
        <w:rPr>
          <w:rFonts w:cstheme="majorBidi"/>
          <w:sz w:val="24"/>
          <w:szCs w:val="24"/>
        </w:rPr>
      </w:pPr>
      <w:r w:rsidRPr="00410ECC">
        <w:rPr>
          <w:rFonts w:cstheme="majorBidi"/>
          <w:sz w:val="24"/>
          <w:szCs w:val="24"/>
          <w:highlight w:val="yellow"/>
        </w:rPr>
        <w:t xml:space="preserve">The study concluded that that interplay of salinization and carbon enrichment radically impact the dynamics of </w:t>
      </w:r>
      <w:r w:rsidR="00260F07" w:rsidRPr="00410ECC">
        <w:rPr>
          <w:rFonts w:cstheme="majorBidi"/>
          <w:sz w:val="24"/>
          <w:szCs w:val="24"/>
          <w:highlight w:val="yellow"/>
        </w:rPr>
        <w:t>Mangrove</w:t>
      </w:r>
      <w:r w:rsidRPr="00410ECC">
        <w:rPr>
          <w:rFonts w:cstheme="majorBidi"/>
          <w:sz w:val="24"/>
          <w:szCs w:val="24"/>
          <w:highlight w:val="yellow"/>
        </w:rPr>
        <w:t xml:space="preserve"> ecosystems. Salinity </w:t>
      </w:r>
      <w:r w:rsidR="00807343" w:rsidRPr="00410ECC">
        <w:rPr>
          <w:rFonts w:cstheme="majorBidi"/>
          <w:sz w:val="24"/>
          <w:szCs w:val="24"/>
          <w:highlight w:val="yellow"/>
        </w:rPr>
        <w:t>affects</w:t>
      </w:r>
      <w:r w:rsidRPr="00410ECC">
        <w:rPr>
          <w:rFonts w:cstheme="majorBidi"/>
          <w:sz w:val="24"/>
          <w:szCs w:val="24"/>
          <w:highlight w:val="yellow"/>
        </w:rPr>
        <w:t xml:space="preserve"> different species in different ways depending on their salt tolerance and capacity to osmoregulate. CO2 enrichment favors more tolerant species by drastically improving their </w:t>
      </w:r>
      <w:r w:rsidR="00807343" w:rsidRPr="00410ECC">
        <w:rPr>
          <w:rFonts w:cstheme="majorBidi"/>
          <w:sz w:val="24"/>
          <w:szCs w:val="24"/>
          <w:highlight w:val="yellow"/>
        </w:rPr>
        <w:t>water use efficiency</w:t>
      </w:r>
      <w:r w:rsidRPr="00410ECC">
        <w:rPr>
          <w:rFonts w:cstheme="majorBidi"/>
          <w:sz w:val="24"/>
          <w:szCs w:val="24"/>
          <w:highlight w:val="yellow"/>
        </w:rPr>
        <w:t>. However, Salt tolerant species are less productive.</w:t>
      </w:r>
    </w:p>
    <w:p w14:paraId="274AA7ED" w14:textId="7EB793F1" w:rsidR="00376365" w:rsidRPr="007127AE" w:rsidRDefault="00376365" w:rsidP="00376365">
      <w:pPr>
        <w:spacing w:after="0"/>
      </w:pPr>
    </w:p>
    <w:p w14:paraId="5141D351" w14:textId="77777777" w:rsidR="009C1539" w:rsidRPr="000076F2" w:rsidRDefault="009C1539" w:rsidP="009C1539">
      <w:pPr>
        <w:jc w:val="both"/>
        <w:rPr>
          <w:rFonts w:cstheme="majorBidi"/>
          <w:sz w:val="24"/>
          <w:szCs w:val="24"/>
        </w:rPr>
      </w:pPr>
    </w:p>
    <w:p w14:paraId="65549A72" w14:textId="53373EFA" w:rsidR="000B56AA" w:rsidRPr="00F61627" w:rsidRDefault="009C1539" w:rsidP="00F61627">
      <w:pPr>
        <w:spacing w:after="0" w:line="240" w:lineRule="auto"/>
        <w:rPr>
          <w:rFonts w:cstheme="majorBidi"/>
          <w:sz w:val="24"/>
          <w:szCs w:val="24"/>
        </w:rPr>
      </w:pPr>
      <w:r w:rsidRPr="000076F2">
        <w:rPr>
          <w:rFonts w:cstheme="majorBidi"/>
          <w:b/>
          <w:bCs/>
          <w:sz w:val="24"/>
          <w:szCs w:val="24"/>
        </w:rPr>
        <w:t>Indexing Terms:</w:t>
      </w:r>
      <w:r w:rsidRPr="000076F2">
        <w:rPr>
          <w:rFonts w:cstheme="majorBidi"/>
          <w:sz w:val="24"/>
          <w:szCs w:val="24"/>
        </w:rPr>
        <w:t xml:space="preserve"> </w:t>
      </w:r>
      <w:r w:rsidR="00410ECC">
        <w:rPr>
          <w:rFonts w:cstheme="majorBidi"/>
          <w:sz w:val="24"/>
          <w:szCs w:val="24"/>
        </w:rPr>
        <w:t>XXXXX</w:t>
      </w:r>
      <w:r w:rsidR="00F61627" w:rsidRPr="00F61627">
        <w:rPr>
          <w:rFonts w:cstheme="majorBidi"/>
          <w:sz w:val="24"/>
          <w:szCs w:val="24"/>
        </w:rPr>
        <w:t xml:space="preserve">, </w:t>
      </w:r>
      <w:r w:rsidR="00410ECC">
        <w:rPr>
          <w:rFonts w:cstheme="majorBidi"/>
          <w:sz w:val="24"/>
          <w:szCs w:val="24"/>
        </w:rPr>
        <w:t>XXXXX</w:t>
      </w:r>
      <w:r w:rsidR="00F61627">
        <w:rPr>
          <w:rFonts w:cstheme="majorBidi"/>
          <w:sz w:val="24"/>
          <w:szCs w:val="24"/>
        </w:rPr>
        <w:t xml:space="preserve">, </w:t>
      </w:r>
      <w:r w:rsidR="00410ECC">
        <w:rPr>
          <w:rFonts w:cstheme="majorBidi"/>
          <w:sz w:val="24"/>
          <w:szCs w:val="24"/>
        </w:rPr>
        <w:t>XXXXX</w:t>
      </w:r>
      <w:r w:rsidR="00F61627" w:rsidRPr="00F61627">
        <w:rPr>
          <w:rFonts w:cstheme="majorBidi"/>
          <w:sz w:val="24"/>
          <w:szCs w:val="24"/>
        </w:rPr>
        <w:t xml:space="preserve">, </w:t>
      </w:r>
      <w:r w:rsidR="00410ECC">
        <w:rPr>
          <w:rFonts w:cstheme="majorBidi"/>
          <w:sz w:val="24"/>
          <w:szCs w:val="24"/>
        </w:rPr>
        <w:t>XXXXX</w:t>
      </w:r>
      <w:r w:rsidR="00F61627" w:rsidRPr="00F61627">
        <w:rPr>
          <w:rFonts w:cstheme="majorBidi"/>
          <w:sz w:val="24"/>
          <w:szCs w:val="24"/>
        </w:rPr>
        <w:t xml:space="preserve">, </w:t>
      </w:r>
      <w:r w:rsidR="00410ECC">
        <w:rPr>
          <w:rFonts w:cstheme="majorBidi"/>
          <w:sz w:val="24"/>
          <w:szCs w:val="24"/>
        </w:rPr>
        <w:t>XXXXXX.</w:t>
      </w:r>
      <w:r w:rsidR="00F61627" w:rsidRPr="00F61627">
        <w:rPr>
          <w:rFonts w:cstheme="majorBidi"/>
          <w:sz w:val="24"/>
          <w:szCs w:val="24"/>
        </w:rPr>
        <w:t xml:space="preserve"> </w:t>
      </w:r>
    </w:p>
    <w:p w14:paraId="3A9770B7" w14:textId="32AA0983" w:rsidR="00AE1009" w:rsidRDefault="00AE1009" w:rsidP="00010B6C">
      <w:pPr>
        <w:spacing w:after="0" w:line="240" w:lineRule="auto"/>
      </w:pPr>
    </w:p>
    <w:p w14:paraId="403BB5F0" w14:textId="7E92C7D3" w:rsidR="00AE1009" w:rsidRDefault="00AE1009" w:rsidP="00010B6C">
      <w:pPr>
        <w:spacing w:after="0" w:line="240" w:lineRule="auto"/>
      </w:pPr>
    </w:p>
    <w:p w14:paraId="6008F518" w14:textId="52AF74E8" w:rsidR="00AE1009" w:rsidRDefault="00AE1009" w:rsidP="00010B6C">
      <w:pPr>
        <w:spacing w:after="0" w:line="240" w:lineRule="auto"/>
      </w:pPr>
    </w:p>
    <w:p w14:paraId="3024C44B" w14:textId="0D8B4D30" w:rsidR="00AE1009" w:rsidRDefault="00AE1009" w:rsidP="00010B6C">
      <w:pPr>
        <w:spacing w:after="0" w:line="240" w:lineRule="auto"/>
      </w:pPr>
    </w:p>
    <w:p w14:paraId="341CD90B" w14:textId="51BF5416" w:rsidR="00AE1009" w:rsidRDefault="00AE1009" w:rsidP="00010B6C">
      <w:pPr>
        <w:spacing w:after="0" w:line="240" w:lineRule="auto"/>
      </w:pPr>
    </w:p>
    <w:p w14:paraId="3409A8B5" w14:textId="719A03FD" w:rsidR="00AE1009" w:rsidRDefault="00AE1009" w:rsidP="00010B6C">
      <w:pPr>
        <w:spacing w:after="0" w:line="240" w:lineRule="auto"/>
      </w:pPr>
    </w:p>
    <w:p w14:paraId="3C97F1C1" w14:textId="2C2241DF" w:rsidR="00AE1009" w:rsidRDefault="00AE1009" w:rsidP="00010B6C">
      <w:pPr>
        <w:spacing w:after="0" w:line="240" w:lineRule="auto"/>
      </w:pPr>
    </w:p>
    <w:p w14:paraId="3945C9CD" w14:textId="455B8361" w:rsidR="00AE1009" w:rsidRDefault="00AE1009" w:rsidP="00010B6C">
      <w:pPr>
        <w:spacing w:after="0" w:line="240" w:lineRule="auto"/>
      </w:pPr>
    </w:p>
    <w:p w14:paraId="62CC0C22" w14:textId="48FA63C5" w:rsidR="00AE1009" w:rsidRDefault="00AE1009" w:rsidP="00010B6C">
      <w:pPr>
        <w:spacing w:after="0" w:line="240" w:lineRule="auto"/>
      </w:pPr>
    </w:p>
    <w:p w14:paraId="48D25A3A" w14:textId="48DC3EDB" w:rsidR="00AE1009" w:rsidRDefault="00AE1009" w:rsidP="00010B6C">
      <w:pPr>
        <w:spacing w:after="0" w:line="240" w:lineRule="auto"/>
      </w:pPr>
    </w:p>
    <w:p w14:paraId="446444F4" w14:textId="55B625F9" w:rsidR="00AE1009" w:rsidRDefault="00AE1009" w:rsidP="00010B6C">
      <w:pPr>
        <w:spacing w:after="0" w:line="240" w:lineRule="auto"/>
      </w:pPr>
    </w:p>
    <w:p w14:paraId="47DB996C" w14:textId="4E99A784" w:rsidR="00AE1009" w:rsidRDefault="00AE1009" w:rsidP="00010B6C">
      <w:pPr>
        <w:spacing w:after="0" w:line="240" w:lineRule="auto"/>
      </w:pPr>
    </w:p>
    <w:p w14:paraId="77BC4047" w14:textId="0BFACF05" w:rsidR="00AE1009" w:rsidRDefault="00AE1009" w:rsidP="00010B6C">
      <w:pPr>
        <w:spacing w:after="0" w:line="240" w:lineRule="auto"/>
      </w:pPr>
    </w:p>
    <w:p w14:paraId="2FE4A399" w14:textId="7164E192" w:rsidR="00AE1009" w:rsidRDefault="00AE1009" w:rsidP="00010B6C">
      <w:pPr>
        <w:spacing w:after="0" w:line="240" w:lineRule="auto"/>
      </w:pPr>
    </w:p>
    <w:p w14:paraId="462E98B2" w14:textId="04A4CBD8" w:rsidR="00AE1009" w:rsidRDefault="00AE1009" w:rsidP="00010B6C">
      <w:pPr>
        <w:spacing w:after="0" w:line="240" w:lineRule="auto"/>
      </w:pPr>
    </w:p>
    <w:p w14:paraId="412CD584" w14:textId="7007FDB2" w:rsidR="00AE1009" w:rsidRDefault="00AE1009" w:rsidP="00010B6C">
      <w:pPr>
        <w:spacing w:after="0" w:line="240" w:lineRule="auto"/>
      </w:pPr>
    </w:p>
    <w:p w14:paraId="7D9C8035" w14:textId="77EF7CD8" w:rsidR="00AE1009" w:rsidRDefault="00AE1009" w:rsidP="00010B6C">
      <w:pPr>
        <w:spacing w:after="0" w:line="240" w:lineRule="auto"/>
      </w:pPr>
    </w:p>
    <w:p w14:paraId="39955398" w14:textId="30B4C211" w:rsidR="00AE1009" w:rsidRDefault="00AE1009" w:rsidP="00010B6C">
      <w:pPr>
        <w:spacing w:after="0" w:line="240" w:lineRule="auto"/>
      </w:pPr>
    </w:p>
    <w:p w14:paraId="2185C378" w14:textId="23A89C66" w:rsidR="00AE1009" w:rsidRDefault="00AE1009" w:rsidP="00010B6C">
      <w:pPr>
        <w:spacing w:after="0" w:line="240" w:lineRule="auto"/>
      </w:pPr>
    </w:p>
    <w:p w14:paraId="1684CBAD" w14:textId="7F865E6C" w:rsidR="00AE1009" w:rsidRDefault="00AE1009" w:rsidP="00010B6C">
      <w:pPr>
        <w:spacing w:after="0" w:line="240" w:lineRule="auto"/>
      </w:pPr>
    </w:p>
    <w:p w14:paraId="60E14660" w14:textId="3D55B581" w:rsidR="00AE1009" w:rsidRDefault="00AE1009" w:rsidP="00010B6C">
      <w:pPr>
        <w:spacing w:after="0" w:line="240" w:lineRule="auto"/>
      </w:pPr>
    </w:p>
    <w:p w14:paraId="1C20ED88" w14:textId="364541D0" w:rsidR="00AE1009" w:rsidRDefault="00AE1009" w:rsidP="00010B6C">
      <w:pPr>
        <w:spacing w:after="0" w:line="240" w:lineRule="auto"/>
      </w:pPr>
    </w:p>
    <w:p w14:paraId="19FAA660" w14:textId="3FCD743C" w:rsidR="00AE1009" w:rsidRDefault="00AE1009" w:rsidP="00010B6C">
      <w:pPr>
        <w:spacing w:after="0" w:line="240" w:lineRule="auto"/>
      </w:pPr>
    </w:p>
    <w:p w14:paraId="47F106F3" w14:textId="04A47A5D" w:rsidR="00AE1009" w:rsidRDefault="00AE1009" w:rsidP="00010B6C">
      <w:pPr>
        <w:spacing w:after="0" w:line="240" w:lineRule="auto"/>
      </w:pPr>
    </w:p>
    <w:p w14:paraId="34F6EC58" w14:textId="7FD5CC66" w:rsidR="00AE1009" w:rsidRDefault="00AE1009" w:rsidP="00010B6C">
      <w:pPr>
        <w:spacing w:after="0" w:line="240" w:lineRule="auto"/>
      </w:pPr>
    </w:p>
    <w:p w14:paraId="480F5C7D" w14:textId="105C15EF" w:rsidR="00AE1009" w:rsidRDefault="00AE1009" w:rsidP="00010B6C">
      <w:pPr>
        <w:spacing w:after="0" w:line="240" w:lineRule="auto"/>
      </w:pPr>
    </w:p>
    <w:p w14:paraId="37C2223B" w14:textId="2DA7F1F3" w:rsidR="00AE1009" w:rsidRDefault="00AE1009" w:rsidP="00010B6C">
      <w:pPr>
        <w:spacing w:after="0" w:line="240" w:lineRule="auto"/>
      </w:pPr>
    </w:p>
    <w:p w14:paraId="1EF9B9D1" w14:textId="6D5A45CA" w:rsidR="00AE1009" w:rsidRDefault="00AE1009" w:rsidP="00010B6C">
      <w:pPr>
        <w:spacing w:after="0" w:line="240" w:lineRule="auto"/>
      </w:pPr>
    </w:p>
    <w:p w14:paraId="3B343F6F" w14:textId="5E725246" w:rsidR="00AE1009" w:rsidRDefault="00AE1009" w:rsidP="00010B6C">
      <w:pPr>
        <w:spacing w:after="0" w:line="240" w:lineRule="auto"/>
      </w:pPr>
    </w:p>
    <w:p w14:paraId="62CB362C" w14:textId="28EA21A8" w:rsidR="00AE1009" w:rsidRDefault="00AE1009" w:rsidP="00010B6C">
      <w:pPr>
        <w:spacing w:after="0" w:line="240" w:lineRule="auto"/>
      </w:pPr>
    </w:p>
    <w:p w14:paraId="391A048C" w14:textId="362D3285" w:rsidR="00AE1009" w:rsidRDefault="00AE1009" w:rsidP="00010B6C">
      <w:pPr>
        <w:spacing w:after="0" w:line="240" w:lineRule="auto"/>
      </w:pPr>
    </w:p>
    <w:p w14:paraId="7EF7F2FA" w14:textId="093158C9" w:rsidR="00AE1009" w:rsidRDefault="00AE1009" w:rsidP="00010B6C">
      <w:pPr>
        <w:spacing w:after="0" w:line="240" w:lineRule="auto"/>
      </w:pPr>
    </w:p>
    <w:p w14:paraId="4527C327" w14:textId="2176887C" w:rsidR="00AE1009" w:rsidRDefault="00AE1009" w:rsidP="00010B6C">
      <w:pPr>
        <w:spacing w:after="0" w:line="240" w:lineRule="auto"/>
      </w:pPr>
    </w:p>
    <w:p w14:paraId="5B5EC44D" w14:textId="5D9DB435" w:rsidR="00AE1009" w:rsidRDefault="00AE1009" w:rsidP="00010B6C">
      <w:pPr>
        <w:spacing w:after="0" w:line="240" w:lineRule="auto"/>
      </w:pPr>
    </w:p>
    <w:p w14:paraId="06174739" w14:textId="461413BF" w:rsidR="00AE1009" w:rsidRDefault="00AE1009" w:rsidP="00010B6C">
      <w:pPr>
        <w:spacing w:after="0" w:line="240" w:lineRule="auto"/>
      </w:pPr>
    </w:p>
    <w:p w14:paraId="0B466F84" w14:textId="2830C85D" w:rsidR="00AE1009" w:rsidRDefault="00AE1009" w:rsidP="00010B6C">
      <w:pPr>
        <w:spacing w:after="0" w:line="240" w:lineRule="auto"/>
      </w:pPr>
    </w:p>
    <w:p w14:paraId="72834E1B" w14:textId="32585619" w:rsidR="00AE1009" w:rsidRDefault="00AE1009" w:rsidP="00010B6C">
      <w:pPr>
        <w:spacing w:after="0" w:line="240" w:lineRule="auto"/>
      </w:pPr>
    </w:p>
    <w:p w14:paraId="01EBD354" w14:textId="4F16F39D" w:rsidR="00AE1009" w:rsidRDefault="00AE1009" w:rsidP="00010B6C">
      <w:pPr>
        <w:spacing w:after="0" w:line="240" w:lineRule="auto"/>
      </w:pPr>
    </w:p>
    <w:p w14:paraId="3E8CAD6C" w14:textId="35E5DB7B" w:rsidR="00AE1009" w:rsidRDefault="00AE1009" w:rsidP="00010B6C">
      <w:pPr>
        <w:spacing w:after="0" w:line="240" w:lineRule="auto"/>
      </w:pPr>
    </w:p>
    <w:p w14:paraId="4E21CFF4" w14:textId="0233AE6B" w:rsidR="00AE1009" w:rsidRDefault="00AE1009" w:rsidP="00010B6C">
      <w:pPr>
        <w:spacing w:after="0" w:line="240" w:lineRule="auto"/>
      </w:pPr>
    </w:p>
    <w:p w14:paraId="13B6EC21" w14:textId="6B8D7CBD" w:rsidR="00AE1009" w:rsidRDefault="00AE1009" w:rsidP="00010B6C">
      <w:pPr>
        <w:spacing w:after="0" w:line="240" w:lineRule="auto"/>
      </w:pPr>
    </w:p>
    <w:p w14:paraId="2DF74BD5" w14:textId="0324F6E2" w:rsidR="00AE1009" w:rsidRDefault="00AE1009" w:rsidP="00010B6C">
      <w:pPr>
        <w:spacing w:after="0" w:line="240" w:lineRule="auto"/>
      </w:pPr>
    </w:p>
    <w:p w14:paraId="3C200109" w14:textId="32D4944F" w:rsidR="00AE1009" w:rsidRDefault="00AE1009" w:rsidP="00010B6C">
      <w:pPr>
        <w:spacing w:after="0" w:line="240" w:lineRule="auto"/>
      </w:pPr>
    </w:p>
    <w:p w14:paraId="204A639B" w14:textId="60DC0108" w:rsidR="00AE1009" w:rsidRDefault="00AE1009" w:rsidP="00010B6C">
      <w:pPr>
        <w:spacing w:after="0" w:line="240" w:lineRule="auto"/>
      </w:pPr>
    </w:p>
    <w:p w14:paraId="732073EF" w14:textId="3F0C8478" w:rsidR="00AE1009" w:rsidRDefault="00AE1009" w:rsidP="00010B6C">
      <w:pPr>
        <w:spacing w:after="0" w:line="240" w:lineRule="auto"/>
      </w:pPr>
    </w:p>
    <w:p w14:paraId="5E42D81E" w14:textId="4569DFA6" w:rsidR="00AE1009" w:rsidRDefault="00AE1009" w:rsidP="00010B6C">
      <w:pPr>
        <w:spacing w:after="0" w:line="240" w:lineRule="auto"/>
      </w:pPr>
    </w:p>
    <w:p w14:paraId="09B5BA9A" w14:textId="1BC44A83" w:rsidR="00AE1009" w:rsidRDefault="00AE1009" w:rsidP="00010B6C">
      <w:pPr>
        <w:spacing w:after="0" w:line="240" w:lineRule="auto"/>
      </w:pPr>
    </w:p>
    <w:p w14:paraId="546B4FA4" w14:textId="33DB2E6E" w:rsidR="00AE1009" w:rsidRDefault="00AE1009" w:rsidP="00010B6C">
      <w:pPr>
        <w:spacing w:after="0" w:line="240" w:lineRule="auto"/>
      </w:pPr>
    </w:p>
    <w:p w14:paraId="7A91025B" w14:textId="28145971" w:rsidR="00AE1009" w:rsidRDefault="00AE1009" w:rsidP="00010B6C">
      <w:pPr>
        <w:spacing w:after="0" w:line="240" w:lineRule="auto"/>
      </w:pPr>
    </w:p>
    <w:p w14:paraId="2FB80B9C" w14:textId="42A2250E" w:rsidR="00AE1009" w:rsidRDefault="00AE1009" w:rsidP="00010B6C">
      <w:pPr>
        <w:spacing w:after="0" w:line="240" w:lineRule="auto"/>
      </w:pPr>
    </w:p>
    <w:p w14:paraId="61746B91" w14:textId="4A4F7F94" w:rsidR="00AE1009" w:rsidRDefault="00AE1009" w:rsidP="00010B6C">
      <w:pPr>
        <w:spacing w:after="0" w:line="240" w:lineRule="auto"/>
      </w:pPr>
    </w:p>
    <w:p w14:paraId="66DE2BCD" w14:textId="74434BE9" w:rsidR="00AE1009" w:rsidRDefault="00AE1009" w:rsidP="00010B6C">
      <w:pPr>
        <w:spacing w:after="0" w:line="240" w:lineRule="auto"/>
      </w:pPr>
    </w:p>
    <w:p w14:paraId="54C40DD3" w14:textId="00532BF3" w:rsidR="00AE1009" w:rsidRDefault="00AE1009" w:rsidP="00010B6C">
      <w:pPr>
        <w:spacing w:after="0" w:line="240" w:lineRule="auto"/>
      </w:pPr>
    </w:p>
    <w:p w14:paraId="11C9CA05" w14:textId="0557D2E6" w:rsidR="00AE1009" w:rsidRDefault="00AE1009" w:rsidP="00010B6C">
      <w:pPr>
        <w:spacing w:after="0" w:line="240" w:lineRule="auto"/>
      </w:pPr>
    </w:p>
    <w:p w14:paraId="1542826D" w14:textId="33925676" w:rsidR="00AE1009" w:rsidRDefault="00AE1009" w:rsidP="00010B6C">
      <w:pPr>
        <w:spacing w:after="0" w:line="240" w:lineRule="auto"/>
      </w:pPr>
    </w:p>
    <w:p w14:paraId="100BC81D" w14:textId="2F08C505" w:rsidR="00AE1009" w:rsidRDefault="00AE1009" w:rsidP="00010B6C">
      <w:pPr>
        <w:spacing w:after="0" w:line="240" w:lineRule="auto"/>
      </w:pPr>
    </w:p>
    <w:p w14:paraId="7E7B2B67" w14:textId="563CFF69" w:rsidR="00AE1009" w:rsidRDefault="00AE1009" w:rsidP="00010B6C">
      <w:pPr>
        <w:spacing w:after="0" w:line="240" w:lineRule="auto"/>
      </w:pPr>
    </w:p>
    <w:p w14:paraId="7D1F35AF" w14:textId="315B72E9" w:rsidR="00AE1009" w:rsidRDefault="00AE1009" w:rsidP="00010B6C">
      <w:pPr>
        <w:spacing w:after="0" w:line="240" w:lineRule="auto"/>
      </w:pPr>
    </w:p>
    <w:p w14:paraId="1C5423B2" w14:textId="62EA2F57" w:rsidR="00AE1009" w:rsidRDefault="00AE1009" w:rsidP="00010B6C">
      <w:pPr>
        <w:spacing w:after="0" w:line="240" w:lineRule="auto"/>
      </w:pPr>
    </w:p>
    <w:p w14:paraId="4D2707FA" w14:textId="6D69E6D2" w:rsidR="00AE1009" w:rsidRDefault="00AE1009" w:rsidP="00010B6C">
      <w:pPr>
        <w:spacing w:after="0" w:line="240" w:lineRule="auto"/>
      </w:pPr>
    </w:p>
    <w:p w14:paraId="12C900CD" w14:textId="44306B59" w:rsidR="00AE1009" w:rsidRDefault="00AE1009" w:rsidP="00010B6C">
      <w:pPr>
        <w:spacing w:after="0" w:line="240" w:lineRule="auto"/>
      </w:pPr>
    </w:p>
    <w:p w14:paraId="10931BFD" w14:textId="76A5668A" w:rsidR="00AE1009" w:rsidRDefault="00AE1009" w:rsidP="00010B6C">
      <w:pPr>
        <w:spacing w:after="0" w:line="240" w:lineRule="auto"/>
      </w:pPr>
    </w:p>
    <w:p w14:paraId="425BADB9" w14:textId="52247A22" w:rsidR="00AE1009" w:rsidRDefault="00AE1009" w:rsidP="00010B6C">
      <w:pPr>
        <w:spacing w:after="0" w:line="240" w:lineRule="auto"/>
      </w:pPr>
    </w:p>
    <w:p w14:paraId="5C6E41B7" w14:textId="0CDC01BE" w:rsidR="00AE1009" w:rsidRDefault="00AE1009" w:rsidP="00010B6C">
      <w:pPr>
        <w:spacing w:after="0" w:line="240" w:lineRule="auto"/>
      </w:pPr>
    </w:p>
    <w:p w14:paraId="6F3B9DF4" w14:textId="5D2781DD" w:rsidR="00AE1009" w:rsidRDefault="00AE1009" w:rsidP="00010B6C">
      <w:pPr>
        <w:spacing w:after="0" w:line="240" w:lineRule="auto"/>
      </w:pPr>
    </w:p>
    <w:p w14:paraId="4FADEE99" w14:textId="5EA75253" w:rsidR="00AE1009" w:rsidRDefault="00AE1009" w:rsidP="00010B6C">
      <w:pPr>
        <w:spacing w:after="0" w:line="240" w:lineRule="auto"/>
      </w:pPr>
    </w:p>
    <w:p w14:paraId="0ABB9B42" w14:textId="5A3FD85D" w:rsidR="00AE1009" w:rsidRDefault="00AE1009" w:rsidP="00010B6C">
      <w:pPr>
        <w:spacing w:after="0" w:line="240" w:lineRule="auto"/>
      </w:pPr>
    </w:p>
    <w:p w14:paraId="5E5C5A20" w14:textId="17FA5E83" w:rsidR="00AE1009" w:rsidRDefault="00AE1009" w:rsidP="00010B6C">
      <w:pPr>
        <w:spacing w:after="0" w:line="240" w:lineRule="auto"/>
      </w:pPr>
    </w:p>
    <w:p w14:paraId="7B0875BE" w14:textId="77777777" w:rsidR="00AE1009" w:rsidRDefault="00AE1009" w:rsidP="00010B6C">
      <w:pPr>
        <w:spacing w:after="0" w:line="240" w:lineRule="auto"/>
      </w:pPr>
    </w:p>
    <w:p w14:paraId="18F18844" w14:textId="050566A2" w:rsidR="00AE1009" w:rsidRDefault="00AE1009" w:rsidP="00010B6C">
      <w:pPr>
        <w:spacing w:after="0" w:line="240" w:lineRule="auto"/>
      </w:pPr>
    </w:p>
    <w:p w14:paraId="7BA55664" w14:textId="77777777" w:rsidR="00AE1009" w:rsidRPr="00D33722" w:rsidRDefault="00AE1009" w:rsidP="00AE1009">
      <w:pPr>
        <w:pStyle w:val="Heading1"/>
        <w:numPr>
          <w:ilvl w:val="0"/>
          <w:numId w:val="2"/>
        </w:numPr>
        <w:tabs>
          <w:tab w:val="center" w:pos="4680"/>
        </w:tabs>
        <w:spacing w:after="240"/>
        <w:rPr>
          <w:bCs/>
          <w:color w:val="000000" w:themeColor="text1"/>
          <w:sz w:val="28"/>
          <w:szCs w:val="28"/>
        </w:rPr>
      </w:pPr>
      <w:bookmarkStart w:id="2" w:name="_Toc72762763"/>
      <w:bookmarkStart w:id="3" w:name="_Toc100234309"/>
      <w:r w:rsidRPr="00D33722">
        <w:rPr>
          <w:bCs/>
          <w:color w:val="000000" w:themeColor="text1"/>
          <w:sz w:val="28"/>
          <w:szCs w:val="28"/>
        </w:rPr>
        <w:lastRenderedPageBreak/>
        <w:t>Acknowledgement</w:t>
      </w:r>
      <w:bookmarkEnd w:id="2"/>
      <w:bookmarkEnd w:id="3"/>
    </w:p>
    <w:p w14:paraId="10F04014" w14:textId="77777777" w:rsidR="00AE1009" w:rsidRPr="00CC029C" w:rsidRDefault="00AE1009" w:rsidP="00AE1009">
      <w:pPr>
        <w:spacing w:line="360" w:lineRule="auto"/>
        <w:ind w:firstLine="360"/>
        <w:jc w:val="both"/>
        <w:rPr>
          <w:rFonts w:cstheme="majorBidi"/>
          <w:sz w:val="24"/>
          <w:szCs w:val="24"/>
          <w:highlight w:val="yellow"/>
        </w:rPr>
      </w:pPr>
      <w:r w:rsidRPr="00CC029C">
        <w:rPr>
          <w:rFonts w:cstheme="majorBidi"/>
          <w:sz w:val="24"/>
          <w:szCs w:val="24"/>
          <w:highlight w:val="yellow"/>
        </w:rPr>
        <w:t xml:space="preserve">First and foremost, I am grateful to God for the good health and wellbeing that were necessary to complete this thesis work. </w:t>
      </w:r>
    </w:p>
    <w:p w14:paraId="6BD6FB95" w14:textId="77777777" w:rsidR="00AE1009" w:rsidRPr="00CC029C" w:rsidRDefault="00AE1009" w:rsidP="00AE1009">
      <w:pPr>
        <w:spacing w:line="360" w:lineRule="auto"/>
        <w:ind w:firstLine="360"/>
        <w:jc w:val="both"/>
        <w:rPr>
          <w:rFonts w:cstheme="majorBidi"/>
          <w:sz w:val="24"/>
          <w:szCs w:val="24"/>
          <w:highlight w:val="yellow"/>
        </w:rPr>
      </w:pPr>
      <w:r w:rsidRPr="00CC029C">
        <w:rPr>
          <w:rFonts w:cstheme="majorBidi"/>
          <w:sz w:val="24"/>
          <w:szCs w:val="24"/>
          <w:highlight w:val="yellow"/>
        </w:rPr>
        <w:t>I wish to express my deep gratitude to my master thesis advisor, Dr.Annalisa Molini</w:t>
      </w:r>
      <w:r w:rsidRPr="00CC029C">
        <w:rPr>
          <w:rFonts w:cstheme="majorBidi"/>
          <w:sz w:val="24"/>
          <w:szCs w:val="24"/>
          <w:highlight w:val="yellow"/>
          <w:shd w:val="clear" w:color="auto" w:fill="FFFFFF"/>
        </w:rPr>
        <w:t xml:space="preserve"> for her invaluable advice, continuous support, and patience during my thesis study. Her immense knowledge and plentiful experience have encouraged me in all the time of my academic research as </w:t>
      </w:r>
      <w:r w:rsidRPr="00CC029C">
        <w:rPr>
          <w:rFonts w:cstheme="majorBidi"/>
          <w:sz w:val="24"/>
          <w:szCs w:val="24"/>
          <w:highlight w:val="yellow"/>
        </w:rPr>
        <w:t>I have learned many things since I became her student.</w:t>
      </w:r>
    </w:p>
    <w:p w14:paraId="317E6570" w14:textId="77777777" w:rsidR="00AE1009" w:rsidRPr="00CC029C" w:rsidRDefault="00AE1009" w:rsidP="00AE1009">
      <w:pPr>
        <w:spacing w:line="360" w:lineRule="auto"/>
        <w:ind w:firstLine="360"/>
        <w:jc w:val="both"/>
        <w:rPr>
          <w:rFonts w:cstheme="majorBidi"/>
          <w:sz w:val="24"/>
          <w:szCs w:val="24"/>
          <w:highlight w:val="yellow"/>
          <w:shd w:val="clear" w:color="auto" w:fill="FFFFFF"/>
        </w:rPr>
      </w:pPr>
      <w:r w:rsidRPr="00CC029C">
        <w:rPr>
          <w:rFonts w:cstheme="majorBidi"/>
          <w:sz w:val="24"/>
          <w:szCs w:val="24"/>
          <w:highlight w:val="yellow"/>
        </w:rPr>
        <w:t xml:space="preserve">Special thanks to Saverio Perri who guided my first steps in this field. His door was always </w:t>
      </w:r>
      <w:r w:rsidRPr="00CC029C">
        <w:rPr>
          <w:rFonts w:cstheme="majorBidi"/>
          <w:sz w:val="24"/>
          <w:szCs w:val="24"/>
          <w:highlight w:val="yellow"/>
          <w:shd w:val="clear" w:color="auto" w:fill="FFFFFF"/>
        </w:rPr>
        <w:t>open whenever I ran into a trouble spot or had a question about my research.</w:t>
      </w:r>
    </w:p>
    <w:p w14:paraId="59063927" w14:textId="77777777" w:rsidR="00AE1009" w:rsidRPr="00CC029C" w:rsidRDefault="00AE1009" w:rsidP="00AE1009">
      <w:pPr>
        <w:spacing w:line="360" w:lineRule="auto"/>
        <w:ind w:firstLine="360"/>
        <w:jc w:val="both"/>
        <w:rPr>
          <w:rFonts w:cstheme="majorBidi"/>
          <w:sz w:val="24"/>
          <w:szCs w:val="24"/>
          <w:highlight w:val="yellow"/>
        </w:rPr>
      </w:pPr>
      <w:r w:rsidRPr="00CC029C">
        <w:rPr>
          <w:rFonts w:cstheme="majorBidi"/>
          <w:sz w:val="24"/>
          <w:szCs w:val="24"/>
          <w:highlight w:val="yellow"/>
        </w:rPr>
        <w:t>I would like to acknowledge Dr. Abdulla Yalmiz, from [La trobe University,</w:t>
      </w:r>
      <w:r w:rsidRPr="00CC029C">
        <w:rPr>
          <w:highlight w:val="yellow"/>
        </w:rPr>
        <w:t xml:space="preserve"> </w:t>
      </w:r>
      <w:r w:rsidRPr="00CC029C">
        <w:rPr>
          <w:rFonts w:cstheme="majorBidi"/>
          <w:sz w:val="24"/>
          <w:szCs w:val="24"/>
          <w:highlight w:val="yellow"/>
        </w:rPr>
        <w:t xml:space="preserve">Melbourne Victoria Australia], for inspiring my interest in the field of water and environment. </w:t>
      </w:r>
      <w:r w:rsidRPr="00CC029C">
        <w:rPr>
          <w:rFonts w:cstheme="majorBidi"/>
          <w:sz w:val="24"/>
          <w:szCs w:val="24"/>
          <w:highlight w:val="yellow"/>
          <w:shd w:val="clear" w:color="auto" w:fill="FFFFFF"/>
        </w:rPr>
        <w:t> It is whole-heartedly appreciated that his great advices for my study beside life proved monumental towards my success.</w:t>
      </w:r>
    </w:p>
    <w:p w14:paraId="5ECB613C" w14:textId="77777777" w:rsidR="00AE1009" w:rsidRPr="00CC029C" w:rsidRDefault="00AE1009" w:rsidP="00AE1009">
      <w:pPr>
        <w:spacing w:line="360" w:lineRule="auto"/>
        <w:ind w:firstLine="360"/>
        <w:jc w:val="both"/>
        <w:rPr>
          <w:rFonts w:cstheme="majorBidi"/>
          <w:color w:val="000000"/>
          <w:sz w:val="24"/>
          <w:szCs w:val="24"/>
          <w:highlight w:val="yellow"/>
          <w:shd w:val="clear" w:color="auto" w:fill="FFFFFF"/>
        </w:rPr>
      </w:pPr>
      <w:r w:rsidRPr="00CC029C">
        <w:rPr>
          <w:rFonts w:cstheme="majorBidi"/>
          <w:sz w:val="24"/>
          <w:szCs w:val="24"/>
          <w:highlight w:val="yellow"/>
          <w:shd w:val="clear" w:color="auto" w:fill="FFFFFF"/>
        </w:rPr>
        <w:t>I also wish to thank my thesis committee</w:t>
      </w:r>
      <w:r w:rsidRPr="00CC029C">
        <w:rPr>
          <w:rFonts w:cstheme="majorBidi"/>
          <w:sz w:val="24"/>
          <w:szCs w:val="24"/>
          <w:highlight w:val="yellow"/>
        </w:rPr>
        <w:t xml:space="preserve"> [Dr. Lina Yousef,</w:t>
      </w:r>
      <w:r w:rsidRPr="00CC029C">
        <w:rPr>
          <w:rFonts w:cstheme="majorBidi"/>
          <w:sz w:val="24"/>
          <w:szCs w:val="24"/>
          <w:highlight w:val="yellow"/>
          <w:shd w:val="clear" w:color="auto" w:fill="FFFFFF"/>
        </w:rPr>
        <w:t xml:space="preserve"> </w:t>
      </w:r>
      <w:r w:rsidRPr="00CC029C">
        <w:rPr>
          <w:rFonts w:cstheme="majorBidi"/>
          <w:sz w:val="24"/>
          <w:szCs w:val="24"/>
          <w:highlight w:val="yellow"/>
        </w:rPr>
        <w:t xml:space="preserve">Dr. Michele Lanotte, and </w:t>
      </w:r>
      <w:r w:rsidRPr="00CC029C">
        <w:rPr>
          <w:rFonts w:cstheme="majorBidi"/>
          <w:sz w:val="24"/>
          <w:szCs w:val="24"/>
          <w:highlight w:val="yellow"/>
          <w:shd w:val="clear" w:color="auto" w:fill="FFFFFF"/>
        </w:rPr>
        <w:t xml:space="preserve">Matteo Chiesa] </w:t>
      </w:r>
      <w:r w:rsidRPr="00CC029C">
        <w:rPr>
          <w:rFonts w:cstheme="majorBidi"/>
          <w:color w:val="000000"/>
          <w:sz w:val="24"/>
          <w:szCs w:val="24"/>
          <w:highlight w:val="yellow"/>
          <w:shd w:val="clear" w:color="auto" w:fill="FFFFFF"/>
        </w:rPr>
        <w:t>whose assistance was a milestone in the completion of this project. They consistently allowed this paper to be my own work but steered me in the right direction.</w:t>
      </w:r>
    </w:p>
    <w:p w14:paraId="3B5E335B" w14:textId="77777777" w:rsidR="00AE1009" w:rsidRPr="00CC029C" w:rsidRDefault="00AE1009" w:rsidP="00AE1009">
      <w:pPr>
        <w:spacing w:line="360" w:lineRule="auto"/>
        <w:ind w:firstLine="360"/>
        <w:jc w:val="both"/>
        <w:rPr>
          <w:rFonts w:cstheme="majorBidi"/>
          <w:color w:val="000000"/>
          <w:sz w:val="24"/>
          <w:szCs w:val="24"/>
          <w:highlight w:val="yellow"/>
          <w:shd w:val="clear" w:color="auto" w:fill="FFFFFF"/>
        </w:rPr>
      </w:pPr>
      <w:r w:rsidRPr="00CC029C">
        <w:rPr>
          <w:rFonts w:cstheme="majorBidi"/>
          <w:color w:val="000000"/>
          <w:sz w:val="24"/>
          <w:szCs w:val="24"/>
          <w:highlight w:val="yellow"/>
          <w:shd w:val="clear" w:color="auto" w:fill="FFFFFF"/>
        </w:rPr>
        <w:t xml:space="preserve">Finally, I must express my very profound gratitude to my parents and to my friends [Aisha Al-Jassmi, Aisha Hussein, Arwa Najah, and Meera Ahli] for providing me with unfailing support and continuous encouragement throughout my years of study and through the process of researching and writing this thesis. This accomplishment would not have been possible without them. </w:t>
      </w:r>
    </w:p>
    <w:p w14:paraId="27E50DDD" w14:textId="77777777" w:rsidR="00AE1009" w:rsidRPr="00F8617A" w:rsidRDefault="00AE1009" w:rsidP="00AE1009">
      <w:pPr>
        <w:spacing w:line="360" w:lineRule="auto"/>
        <w:ind w:firstLine="360"/>
        <w:jc w:val="both"/>
        <w:rPr>
          <w:rFonts w:cstheme="majorBidi"/>
          <w:sz w:val="24"/>
          <w:szCs w:val="24"/>
          <w:shd w:val="clear" w:color="auto" w:fill="FFFFFF"/>
        </w:rPr>
      </w:pPr>
      <w:r w:rsidRPr="00CC029C">
        <w:rPr>
          <w:rFonts w:cstheme="majorBidi"/>
          <w:sz w:val="24"/>
          <w:szCs w:val="24"/>
          <w:highlight w:val="yellow"/>
          <w:shd w:val="clear" w:color="auto" w:fill="FFFFFF"/>
        </w:rPr>
        <w:t>I would like to recognize the invaluable assistance that you all provided during my life and study.</w:t>
      </w:r>
    </w:p>
    <w:p w14:paraId="1951AF07" w14:textId="77777777" w:rsidR="00AE1009" w:rsidRPr="00F8617A" w:rsidRDefault="00AE1009" w:rsidP="00AE1009">
      <w:pPr>
        <w:rPr>
          <w:rFonts w:ascii="Roboto" w:hAnsi="Roboto"/>
          <w:color w:val="000000"/>
          <w:shd w:val="clear" w:color="auto" w:fill="FFFFFF"/>
        </w:rPr>
      </w:pPr>
    </w:p>
    <w:p w14:paraId="6DB46DEA" w14:textId="77777777" w:rsidR="00AE1009" w:rsidRDefault="00AE1009" w:rsidP="00AE1009">
      <w:pPr>
        <w:rPr>
          <w:rFonts w:ascii="Roboto" w:hAnsi="Roboto"/>
          <w:color w:val="000000"/>
          <w:shd w:val="clear" w:color="auto" w:fill="FFFFFF"/>
        </w:rPr>
      </w:pPr>
    </w:p>
    <w:p w14:paraId="3DE9AA10" w14:textId="0E99F608" w:rsidR="00AE1009" w:rsidRDefault="00AE1009" w:rsidP="00AE1009">
      <w:pPr>
        <w:rPr>
          <w:rFonts w:ascii="Roboto" w:hAnsi="Roboto"/>
          <w:color w:val="000000"/>
          <w:shd w:val="clear" w:color="auto" w:fill="FFFFFF"/>
        </w:rPr>
      </w:pPr>
    </w:p>
    <w:p w14:paraId="43805C0F" w14:textId="77777777" w:rsidR="00AE1009" w:rsidRDefault="00AE1009" w:rsidP="00AE1009">
      <w:pPr>
        <w:rPr>
          <w:rFonts w:ascii="Roboto" w:hAnsi="Roboto"/>
          <w:color w:val="000000"/>
          <w:shd w:val="clear" w:color="auto" w:fill="FFFFFF"/>
        </w:rPr>
      </w:pPr>
    </w:p>
    <w:p w14:paraId="482DEB9F" w14:textId="1C5CEAD6" w:rsidR="00AE1009" w:rsidRDefault="00AE1009" w:rsidP="00AE1009">
      <w:pPr>
        <w:rPr>
          <w:rFonts w:ascii="Roboto" w:hAnsi="Roboto"/>
          <w:color w:val="000000"/>
          <w:shd w:val="clear" w:color="auto" w:fill="FFFFFF"/>
        </w:rPr>
      </w:pPr>
    </w:p>
    <w:p w14:paraId="33A9E185" w14:textId="77777777" w:rsidR="00351E80" w:rsidRPr="00342CC0" w:rsidRDefault="00351E80" w:rsidP="00AE1009">
      <w:pPr>
        <w:rPr>
          <w:rFonts w:ascii="Roboto" w:hAnsi="Roboto"/>
          <w:color w:val="000000"/>
          <w:shd w:val="clear" w:color="auto" w:fill="FFFFFF"/>
        </w:rPr>
      </w:pPr>
    </w:p>
    <w:p w14:paraId="24B51B5D" w14:textId="77777777" w:rsidR="00AE1009" w:rsidRPr="00D33722" w:rsidRDefault="00AE1009" w:rsidP="00AE1009">
      <w:pPr>
        <w:pStyle w:val="Heading1"/>
        <w:numPr>
          <w:ilvl w:val="0"/>
          <w:numId w:val="2"/>
        </w:numPr>
        <w:rPr>
          <w:b w:val="0"/>
          <w:bCs/>
          <w:color w:val="000000" w:themeColor="text1"/>
          <w:sz w:val="28"/>
          <w:szCs w:val="28"/>
        </w:rPr>
      </w:pPr>
      <w:bookmarkStart w:id="4" w:name="_Toc413686000"/>
      <w:bookmarkStart w:id="5" w:name="_Toc72762764"/>
      <w:bookmarkStart w:id="6" w:name="_Toc100234310"/>
      <w:r w:rsidRPr="00D33722">
        <w:rPr>
          <w:bCs/>
          <w:color w:val="000000" w:themeColor="text1"/>
          <w:sz w:val="28"/>
          <w:szCs w:val="28"/>
        </w:rPr>
        <w:lastRenderedPageBreak/>
        <w:t>Declaration and Copyright</w:t>
      </w:r>
      <w:bookmarkEnd w:id="4"/>
      <w:bookmarkEnd w:id="5"/>
      <w:bookmarkEnd w:id="6"/>
    </w:p>
    <w:p w14:paraId="52E78824" w14:textId="77777777" w:rsidR="00AE1009" w:rsidRPr="00446F2D" w:rsidRDefault="00AE1009" w:rsidP="00AE1009">
      <w:pPr>
        <w:jc w:val="both"/>
      </w:pPr>
    </w:p>
    <w:p w14:paraId="175EA040" w14:textId="77777777" w:rsidR="00AE1009" w:rsidRDefault="00AE1009" w:rsidP="00AE1009">
      <w:pPr>
        <w:jc w:val="both"/>
        <w:rPr>
          <w:rFonts w:cstheme="majorBidi"/>
          <w:b/>
          <w:bCs/>
          <w:sz w:val="36"/>
          <w:szCs w:val="36"/>
        </w:rPr>
      </w:pPr>
    </w:p>
    <w:p w14:paraId="2436828E" w14:textId="77777777" w:rsidR="00AE1009" w:rsidRPr="00D33722" w:rsidRDefault="00AE1009" w:rsidP="00AE1009">
      <w:pPr>
        <w:jc w:val="both"/>
        <w:rPr>
          <w:rFonts w:cstheme="majorBidi"/>
          <w:b/>
          <w:bCs/>
          <w:sz w:val="26"/>
          <w:szCs w:val="26"/>
        </w:rPr>
      </w:pPr>
      <w:r w:rsidRPr="00D33722">
        <w:rPr>
          <w:rFonts w:cstheme="majorBidi"/>
          <w:b/>
          <w:bCs/>
          <w:sz w:val="26"/>
          <w:szCs w:val="26"/>
        </w:rPr>
        <w:t>Declaration</w:t>
      </w:r>
    </w:p>
    <w:p w14:paraId="5A3B4A1E" w14:textId="77777777" w:rsidR="00AE1009" w:rsidRPr="006C12CA" w:rsidRDefault="00AE1009" w:rsidP="00AE1009">
      <w:pPr>
        <w:spacing w:after="0" w:line="360" w:lineRule="auto"/>
        <w:jc w:val="both"/>
        <w:rPr>
          <w:rFonts w:cstheme="majorBidi"/>
          <w:b/>
          <w:bCs/>
          <w:sz w:val="36"/>
          <w:szCs w:val="36"/>
        </w:rPr>
      </w:pPr>
    </w:p>
    <w:p w14:paraId="2F973425" w14:textId="77777777" w:rsidR="00AE1009" w:rsidRPr="00A71B18" w:rsidRDefault="00AE1009" w:rsidP="00AE1009">
      <w:pPr>
        <w:autoSpaceDE w:val="0"/>
        <w:autoSpaceDN w:val="0"/>
        <w:adjustRightInd w:val="0"/>
        <w:spacing w:after="0" w:line="240" w:lineRule="auto"/>
        <w:jc w:val="both"/>
        <w:rPr>
          <w:rFonts w:cstheme="majorBidi"/>
          <w:sz w:val="24"/>
          <w:szCs w:val="24"/>
        </w:rPr>
      </w:pPr>
      <w:r w:rsidRPr="009C1539">
        <w:rPr>
          <w:rFonts w:cstheme="majorBidi"/>
          <w:sz w:val="24"/>
          <w:szCs w:val="24"/>
        </w:rPr>
        <w:t>I declare that the work in this thesis was carried out in accordance with the regulations</w:t>
      </w:r>
      <w:r>
        <w:rPr>
          <w:rFonts w:cstheme="majorBidi"/>
          <w:sz w:val="24"/>
          <w:szCs w:val="24"/>
        </w:rPr>
        <w:t xml:space="preserve"> </w:t>
      </w:r>
      <w:r w:rsidRPr="009C1539">
        <w:rPr>
          <w:rFonts w:cstheme="majorBidi"/>
          <w:sz w:val="24"/>
          <w:szCs w:val="24"/>
        </w:rPr>
        <w:t>of Khalifa University</w:t>
      </w:r>
      <w:r>
        <w:rPr>
          <w:rFonts w:cstheme="majorBidi"/>
          <w:sz w:val="24"/>
          <w:szCs w:val="24"/>
        </w:rPr>
        <w:t xml:space="preserve"> of Science and Technology</w:t>
      </w:r>
      <w:r w:rsidRPr="009C1539">
        <w:rPr>
          <w:rFonts w:cstheme="majorBidi"/>
          <w:sz w:val="24"/>
          <w:szCs w:val="24"/>
        </w:rPr>
        <w:t>. The work is entirely my own</w:t>
      </w:r>
      <w:r>
        <w:rPr>
          <w:rFonts w:cstheme="majorBidi"/>
          <w:sz w:val="24"/>
          <w:szCs w:val="24"/>
        </w:rPr>
        <w:t xml:space="preserve"> </w:t>
      </w:r>
      <w:r w:rsidRPr="009C1539">
        <w:rPr>
          <w:rFonts w:cstheme="majorBidi"/>
          <w:sz w:val="24"/>
          <w:szCs w:val="24"/>
        </w:rPr>
        <w:t>except where indicated by special reference in the text. Any views expressed in the thesis</w:t>
      </w:r>
      <w:r>
        <w:rPr>
          <w:rFonts w:cstheme="majorBidi"/>
          <w:sz w:val="24"/>
          <w:szCs w:val="24"/>
        </w:rPr>
        <w:t xml:space="preserve"> </w:t>
      </w:r>
      <w:r w:rsidRPr="009C1539">
        <w:rPr>
          <w:rFonts w:cstheme="majorBidi"/>
          <w:sz w:val="24"/>
          <w:szCs w:val="24"/>
        </w:rPr>
        <w:t>are those of the author and in no way represent those of Khalifa University</w:t>
      </w:r>
      <w:r>
        <w:rPr>
          <w:rFonts w:cstheme="majorBidi"/>
          <w:sz w:val="24"/>
          <w:szCs w:val="24"/>
        </w:rPr>
        <w:t xml:space="preserve"> of Science and Technology</w:t>
      </w:r>
      <w:r w:rsidRPr="009C1539">
        <w:rPr>
          <w:rFonts w:cstheme="majorBidi"/>
          <w:sz w:val="24"/>
          <w:szCs w:val="24"/>
        </w:rPr>
        <w:t>. No part of the thesis has been presented to any other university</w:t>
      </w:r>
      <w:r>
        <w:rPr>
          <w:rFonts w:cstheme="majorBidi"/>
          <w:sz w:val="24"/>
          <w:szCs w:val="24"/>
        </w:rPr>
        <w:t xml:space="preserve"> </w:t>
      </w:r>
      <w:r w:rsidRPr="009C1539">
        <w:rPr>
          <w:rFonts w:cstheme="majorBidi"/>
          <w:sz w:val="24"/>
          <w:szCs w:val="24"/>
        </w:rPr>
        <w:t>for any degree.</w:t>
      </w:r>
    </w:p>
    <w:p w14:paraId="56B841B6" w14:textId="77777777" w:rsidR="00AE1009" w:rsidRDefault="00AE1009" w:rsidP="00AE1009">
      <w:pPr>
        <w:jc w:val="both"/>
        <w:rPr>
          <w:rFonts w:cstheme="majorBidi"/>
          <w:sz w:val="24"/>
          <w:szCs w:val="24"/>
        </w:rPr>
      </w:pPr>
    </w:p>
    <w:p w14:paraId="0D907774" w14:textId="65417816" w:rsidR="00AE1009" w:rsidRDefault="00AE1009" w:rsidP="008A6D74">
      <w:pPr>
        <w:spacing w:after="0" w:line="360" w:lineRule="auto"/>
        <w:rPr>
          <w:rFonts w:cstheme="majorBidi"/>
          <w:sz w:val="24"/>
          <w:szCs w:val="24"/>
        </w:rPr>
      </w:pPr>
      <w:r>
        <w:rPr>
          <w:rFonts w:cstheme="majorBidi"/>
          <w:sz w:val="24"/>
          <w:szCs w:val="24"/>
        </w:rPr>
        <w:t xml:space="preserve">Author Name: </w:t>
      </w:r>
      <w:r w:rsidR="00CC029C" w:rsidRPr="00410ECC">
        <w:rPr>
          <w:sz w:val="24"/>
          <w:szCs w:val="24"/>
        </w:rPr>
        <w:t>Isabela Lima Ribeiro Walter</w:t>
      </w:r>
    </w:p>
    <w:p w14:paraId="7A434586" w14:textId="260DEFE5" w:rsidR="00AE1009" w:rsidRPr="00A71B18" w:rsidRDefault="00AE1009" w:rsidP="008A6D74">
      <w:pPr>
        <w:spacing w:after="0" w:line="360" w:lineRule="auto"/>
        <w:rPr>
          <w:rFonts w:cstheme="majorBidi"/>
          <w:sz w:val="24"/>
          <w:szCs w:val="24"/>
        </w:rPr>
      </w:pPr>
      <w:r>
        <w:rPr>
          <w:rFonts w:cstheme="majorBidi"/>
          <w:sz w:val="24"/>
          <w:szCs w:val="24"/>
        </w:rPr>
        <w:t xml:space="preserve">Author </w:t>
      </w:r>
      <w:r w:rsidRPr="00003BE4">
        <w:rPr>
          <w:rFonts w:cstheme="majorBidi"/>
          <w:sz w:val="24"/>
          <w:szCs w:val="24"/>
        </w:rPr>
        <w:t>Signature</w:t>
      </w:r>
      <w:r>
        <w:rPr>
          <w:rFonts w:cstheme="majorBidi"/>
          <w:sz w:val="24"/>
          <w:szCs w:val="24"/>
        </w:rPr>
        <w:t xml:space="preserve">: </w:t>
      </w:r>
      <w:r w:rsidR="008A6D74">
        <w:rPr>
          <w:rFonts w:cstheme="majorBidi"/>
          <w:sz w:val="24"/>
          <w:szCs w:val="24"/>
        </w:rPr>
        <w:t xml:space="preserve">       </w:t>
      </w:r>
      <w:r w:rsidR="008A6D74">
        <w:rPr>
          <w:rFonts w:cstheme="majorBidi"/>
          <w:noProof/>
          <w:sz w:val="24"/>
          <w:szCs w:val="24"/>
        </w:rPr>
        <w:drawing>
          <wp:inline distT="0" distB="0" distL="0" distR="0" wp14:anchorId="1137630E" wp14:editId="48F77CF2">
            <wp:extent cx="527343" cy="353888"/>
            <wp:effectExtent l="0" t="0" r="6350" b="8255"/>
            <wp:docPr id="6" name="Picture 6"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ine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0874" cy="356258"/>
                    </a:xfrm>
                    <a:prstGeom prst="rect">
                      <a:avLst/>
                    </a:prstGeom>
                  </pic:spPr>
                </pic:pic>
              </a:graphicData>
            </a:graphic>
          </wp:inline>
        </w:drawing>
      </w:r>
    </w:p>
    <w:p w14:paraId="01CF2237" w14:textId="77777777" w:rsidR="00AE1009" w:rsidRDefault="00AE1009" w:rsidP="00AE1009">
      <w:pPr>
        <w:spacing w:after="0" w:line="360" w:lineRule="auto"/>
        <w:jc w:val="both"/>
        <w:rPr>
          <w:rFonts w:cstheme="majorBidi"/>
          <w:sz w:val="24"/>
          <w:szCs w:val="24"/>
        </w:rPr>
      </w:pPr>
    </w:p>
    <w:p w14:paraId="02604744" w14:textId="07880401" w:rsidR="00AE1009" w:rsidRPr="00A71B18" w:rsidRDefault="00AE1009" w:rsidP="00AE1009">
      <w:pPr>
        <w:spacing w:after="0" w:line="360" w:lineRule="auto"/>
        <w:jc w:val="both"/>
        <w:rPr>
          <w:rFonts w:cstheme="majorBidi"/>
          <w:sz w:val="24"/>
          <w:szCs w:val="24"/>
        </w:rPr>
      </w:pPr>
      <w:r>
        <w:rPr>
          <w:rFonts w:cstheme="majorBidi"/>
          <w:sz w:val="24"/>
          <w:szCs w:val="24"/>
        </w:rPr>
        <w:t xml:space="preserve">Date: </w:t>
      </w:r>
      <w:r w:rsidR="00CC029C" w:rsidRPr="00CC029C">
        <w:rPr>
          <w:rFonts w:cstheme="majorBidi"/>
          <w:sz w:val="24"/>
          <w:szCs w:val="24"/>
          <w:highlight w:val="yellow"/>
        </w:rPr>
        <w:t>XX</w:t>
      </w:r>
      <w:r>
        <w:rPr>
          <w:rFonts w:cstheme="majorBidi"/>
          <w:sz w:val="24"/>
          <w:szCs w:val="24"/>
        </w:rPr>
        <w:t>/</w:t>
      </w:r>
      <w:r w:rsidR="00052AD6">
        <w:rPr>
          <w:rFonts w:cstheme="majorBidi"/>
          <w:sz w:val="24"/>
          <w:szCs w:val="24"/>
        </w:rPr>
        <w:t>Ju</w:t>
      </w:r>
      <w:r w:rsidR="00CC029C">
        <w:rPr>
          <w:rFonts w:cstheme="majorBidi"/>
          <w:sz w:val="24"/>
          <w:szCs w:val="24"/>
        </w:rPr>
        <w:t>ne</w:t>
      </w:r>
      <w:r>
        <w:rPr>
          <w:rFonts w:cstheme="majorBidi"/>
          <w:sz w:val="24"/>
          <w:szCs w:val="24"/>
        </w:rPr>
        <w:t>/202</w:t>
      </w:r>
      <w:r w:rsidR="00CC029C">
        <w:rPr>
          <w:rFonts w:cstheme="majorBidi"/>
          <w:sz w:val="24"/>
          <w:szCs w:val="24"/>
        </w:rPr>
        <w:t>2</w:t>
      </w:r>
    </w:p>
    <w:p w14:paraId="429AA06C" w14:textId="77777777" w:rsidR="00AE1009" w:rsidRDefault="00AE1009" w:rsidP="00AE1009">
      <w:pPr>
        <w:jc w:val="both"/>
        <w:rPr>
          <w:rFonts w:cstheme="majorBidi"/>
          <w:sz w:val="24"/>
          <w:szCs w:val="24"/>
        </w:rPr>
      </w:pPr>
    </w:p>
    <w:p w14:paraId="410919DC" w14:textId="77777777" w:rsidR="00AE1009" w:rsidRDefault="00AE1009" w:rsidP="00AE1009">
      <w:pPr>
        <w:jc w:val="both"/>
        <w:rPr>
          <w:rFonts w:cstheme="majorBidi"/>
          <w:sz w:val="24"/>
          <w:szCs w:val="24"/>
        </w:rPr>
      </w:pPr>
    </w:p>
    <w:p w14:paraId="1531DBD3" w14:textId="77777777" w:rsidR="00AE1009" w:rsidRDefault="00AE1009" w:rsidP="00AE1009">
      <w:pPr>
        <w:jc w:val="both"/>
        <w:rPr>
          <w:rFonts w:cstheme="majorBidi"/>
          <w:sz w:val="24"/>
          <w:szCs w:val="24"/>
        </w:rPr>
      </w:pPr>
    </w:p>
    <w:p w14:paraId="34CAEB65" w14:textId="77777777" w:rsidR="00AE1009" w:rsidRPr="00D33722" w:rsidRDefault="00AE1009" w:rsidP="00AE1009">
      <w:pPr>
        <w:spacing w:after="0" w:line="360" w:lineRule="auto"/>
        <w:jc w:val="both"/>
        <w:rPr>
          <w:rFonts w:cstheme="majorBidi"/>
          <w:b/>
          <w:bCs/>
          <w:sz w:val="28"/>
          <w:szCs w:val="28"/>
        </w:rPr>
      </w:pPr>
      <w:r w:rsidRPr="00D33722">
        <w:rPr>
          <w:rFonts w:cstheme="majorBidi"/>
          <w:b/>
          <w:bCs/>
          <w:sz w:val="28"/>
          <w:szCs w:val="28"/>
        </w:rPr>
        <w:t>Copyright ©</w:t>
      </w:r>
    </w:p>
    <w:p w14:paraId="67B54EF1" w14:textId="77777777" w:rsidR="00AE1009" w:rsidRPr="006C12CA" w:rsidRDefault="00AE1009" w:rsidP="00AE1009">
      <w:pPr>
        <w:spacing w:after="0" w:line="360" w:lineRule="auto"/>
        <w:jc w:val="both"/>
        <w:rPr>
          <w:rFonts w:cstheme="majorBidi"/>
          <w:b/>
          <w:bCs/>
          <w:sz w:val="36"/>
          <w:szCs w:val="36"/>
        </w:rPr>
      </w:pPr>
    </w:p>
    <w:p w14:paraId="31A257CE" w14:textId="23BA70AA" w:rsidR="00AE1009" w:rsidRPr="00D47EC4" w:rsidRDefault="00AE1009" w:rsidP="00AE1009">
      <w:pPr>
        <w:pStyle w:val="NoSpacing"/>
        <w:jc w:val="both"/>
        <w:rPr>
          <w:rFonts w:asciiTheme="majorBidi" w:hAnsiTheme="majorBidi" w:cstheme="majorBidi"/>
          <w:sz w:val="24"/>
          <w:szCs w:val="24"/>
        </w:rPr>
      </w:pPr>
      <w:r w:rsidRPr="00D47EC4">
        <w:rPr>
          <w:rFonts w:asciiTheme="majorBidi" w:hAnsiTheme="majorBidi" w:cstheme="majorBidi"/>
          <w:sz w:val="24"/>
          <w:szCs w:val="24"/>
        </w:rPr>
        <w:t>No part of this thesis may be reproduced, stored in a retrieval system, or transmitted, in any form or by any means, electronic, mechanical, photocopying, recording, scanning</w:t>
      </w:r>
      <w:r w:rsidR="008A6D74">
        <w:rPr>
          <w:rFonts w:asciiTheme="majorBidi" w:hAnsiTheme="majorBidi" w:cstheme="majorBidi"/>
          <w:sz w:val="24"/>
          <w:szCs w:val="24"/>
        </w:rPr>
        <w:t>,</w:t>
      </w:r>
      <w:r w:rsidRPr="00D47EC4">
        <w:rPr>
          <w:rFonts w:asciiTheme="majorBidi" w:hAnsiTheme="majorBidi" w:cstheme="majorBidi"/>
          <w:sz w:val="24"/>
          <w:szCs w:val="24"/>
        </w:rPr>
        <w:t xml:space="preserve"> or otherwise, without prior written permission of the author. The thesis may be made available for consultation i</w:t>
      </w:r>
      <w:r>
        <w:rPr>
          <w:rFonts w:asciiTheme="majorBidi" w:hAnsiTheme="majorBidi" w:cstheme="majorBidi"/>
          <w:sz w:val="24"/>
          <w:szCs w:val="24"/>
        </w:rPr>
        <w:t xml:space="preserve">n Khalifa University of Science and </w:t>
      </w:r>
      <w:r w:rsidRPr="00D47EC4">
        <w:rPr>
          <w:rFonts w:asciiTheme="majorBidi" w:hAnsiTheme="majorBidi" w:cstheme="majorBidi"/>
          <w:sz w:val="24"/>
          <w:szCs w:val="24"/>
        </w:rPr>
        <w:t>Technology Library and for inter-library lending for use in another library and may be copied in full or in part for any bona fide library or research worker, on the understanding that users are made aware of their obligations under copyright, i.e. that no quotation and no information derived from it may be published without the author's prior consent.</w:t>
      </w:r>
    </w:p>
    <w:p w14:paraId="3C0F5506" w14:textId="77777777" w:rsidR="00AE1009" w:rsidRDefault="00AE1009" w:rsidP="00AE1009">
      <w:pPr>
        <w:spacing w:after="0" w:line="240" w:lineRule="auto"/>
        <w:rPr>
          <w:rFonts w:cstheme="majorBidi"/>
          <w:sz w:val="24"/>
          <w:szCs w:val="24"/>
        </w:rPr>
      </w:pPr>
    </w:p>
    <w:p w14:paraId="333DA331" w14:textId="77777777" w:rsidR="00AE1009" w:rsidRDefault="00AE1009" w:rsidP="00AE1009">
      <w:pPr>
        <w:rPr>
          <w:rFonts w:cstheme="majorBidi"/>
          <w:sz w:val="24"/>
          <w:szCs w:val="24"/>
        </w:rPr>
      </w:pPr>
      <w:r>
        <w:rPr>
          <w:rFonts w:cstheme="majorBidi"/>
          <w:sz w:val="24"/>
          <w:szCs w:val="24"/>
        </w:rPr>
        <w:br w:type="page"/>
      </w:r>
    </w:p>
    <w:p w14:paraId="5EAA6ABC" w14:textId="77777777" w:rsidR="00AE1009" w:rsidRDefault="00AE1009" w:rsidP="00AE1009">
      <w:pPr>
        <w:pStyle w:val="ListParagraph"/>
      </w:pPr>
    </w:p>
    <w:p w14:paraId="4ACDA9A1" w14:textId="16C7D54B" w:rsidR="00AE1009" w:rsidRPr="00D33722" w:rsidRDefault="003010A8" w:rsidP="00AE1009">
      <w:pPr>
        <w:pStyle w:val="ListParagraph"/>
        <w:numPr>
          <w:ilvl w:val="0"/>
          <w:numId w:val="2"/>
        </w:numPr>
        <w:spacing w:after="0" w:line="240" w:lineRule="auto"/>
        <w:rPr>
          <w:rFonts w:cstheme="majorBidi"/>
          <w:b/>
          <w:bCs/>
          <w:sz w:val="28"/>
          <w:szCs w:val="28"/>
        </w:rPr>
      </w:pPr>
      <w:r>
        <w:rPr>
          <w:rFonts w:cstheme="majorBidi"/>
          <w:b/>
          <w:bCs/>
          <w:sz w:val="28"/>
          <w:szCs w:val="28"/>
        </w:rPr>
        <w:t xml:space="preserve">Table of </w:t>
      </w:r>
      <w:r w:rsidR="00AE1009" w:rsidRPr="00D33722">
        <w:rPr>
          <w:rFonts w:cstheme="majorBidi"/>
          <w:b/>
          <w:bCs/>
          <w:sz w:val="28"/>
          <w:szCs w:val="28"/>
        </w:rPr>
        <w:t>Contents</w:t>
      </w:r>
    </w:p>
    <w:sdt>
      <w:sdtPr>
        <w:rPr>
          <w:rFonts w:asciiTheme="majorBidi" w:eastAsiaTheme="minorHAnsi" w:hAnsiTheme="majorBidi" w:cstheme="minorBidi"/>
          <w:color w:val="auto"/>
          <w:sz w:val="22"/>
          <w:szCs w:val="22"/>
        </w:rPr>
        <w:id w:val="1938558043"/>
        <w:docPartObj>
          <w:docPartGallery w:val="Table of Contents"/>
          <w:docPartUnique/>
        </w:docPartObj>
      </w:sdtPr>
      <w:sdtEndPr>
        <w:rPr>
          <w:b/>
          <w:bCs/>
          <w:noProof/>
        </w:rPr>
      </w:sdtEndPr>
      <w:sdtContent>
        <w:p w14:paraId="4EF15E94" w14:textId="44556BE9" w:rsidR="00AE1009" w:rsidRPr="003010A8" w:rsidRDefault="00AE1009" w:rsidP="00AE1009">
          <w:pPr>
            <w:pStyle w:val="TOCHeading"/>
            <w:rPr>
              <w:sz w:val="2"/>
              <w:szCs w:val="2"/>
            </w:rPr>
          </w:pPr>
        </w:p>
        <w:p w14:paraId="654F8CBF" w14:textId="308BA86B" w:rsidR="000D0508" w:rsidRDefault="00AE1009">
          <w:pPr>
            <w:pStyle w:val="TOC1"/>
            <w:tabs>
              <w:tab w:val="left" w:pos="440"/>
              <w:tab w:val="right" w:leader="dot" w:pos="8326"/>
            </w:tabs>
            <w:rPr>
              <w:rFonts w:cstheme="minorBidi"/>
              <w:noProof/>
              <w:lang w:val="en-AE" w:eastAsia="en-AE"/>
            </w:rPr>
          </w:pPr>
          <w:r>
            <w:fldChar w:fldCharType="begin"/>
          </w:r>
          <w:r>
            <w:instrText xml:space="preserve"> TOC \o "1-3" \h \z \u </w:instrText>
          </w:r>
          <w:r>
            <w:fldChar w:fldCharType="separate"/>
          </w:r>
          <w:hyperlink w:anchor="_Toc100234309" w:history="1">
            <w:r w:rsidR="000D0508" w:rsidRPr="0065759D">
              <w:rPr>
                <w:rStyle w:val="Hyperlink"/>
                <w:bCs/>
                <w:noProof/>
              </w:rPr>
              <w:t>I.</w:t>
            </w:r>
            <w:r w:rsidR="000D0508">
              <w:rPr>
                <w:rFonts w:cstheme="minorBidi"/>
                <w:noProof/>
                <w:lang w:val="en-AE" w:eastAsia="en-AE"/>
              </w:rPr>
              <w:tab/>
            </w:r>
            <w:r w:rsidR="000D0508" w:rsidRPr="0065759D">
              <w:rPr>
                <w:rStyle w:val="Hyperlink"/>
                <w:bCs/>
                <w:noProof/>
              </w:rPr>
              <w:t>Acknowledgement</w:t>
            </w:r>
            <w:r w:rsidR="000D0508">
              <w:rPr>
                <w:noProof/>
                <w:webHidden/>
              </w:rPr>
              <w:tab/>
            </w:r>
            <w:r w:rsidR="000D0508">
              <w:rPr>
                <w:noProof/>
                <w:webHidden/>
              </w:rPr>
              <w:fldChar w:fldCharType="begin"/>
            </w:r>
            <w:r w:rsidR="000D0508">
              <w:rPr>
                <w:noProof/>
                <w:webHidden/>
              </w:rPr>
              <w:instrText xml:space="preserve"> PAGEREF _Toc100234309 \h </w:instrText>
            </w:r>
            <w:r w:rsidR="000D0508">
              <w:rPr>
                <w:noProof/>
                <w:webHidden/>
              </w:rPr>
            </w:r>
            <w:r w:rsidR="000D0508">
              <w:rPr>
                <w:noProof/>
                <w:webHidden/>
              </w:rPr>
              <w:fldChar w:fldCharType="separate"/>
            </w:r>
            <w:r w:rsidR="000D0508">
              <w:rPr>
                <w:noProof/>
                <w:webHidden/>
              </w:rPr>
              <w:t>VII</w:t>
            </w:r>
            <w:r w:rsidR="000D0508">
              <w:rPr>
                <w:noProof/>
                <w:webHidden/>
              </w:rPr>
              <w:fldChar w:fldCharType="end"/>
            </w:r>
          </w:hyperlink>
        </w:p>
        <w:p w14:paraId="37D7754C" w14:textId="1A77C48B" w:rsidR="000D0508" w:rsidRDefault="000D0508">
          <w:pPr>
            <w:pStyle w:val="TOC1"/>
            <w:tabs>
              <w:tab w:val="left" w:pos="440"/>
              <w:tab w:val="right" w:leader="dot" w:pos="8326"/>
            </w:tabs>
            <w:rPr>
              <w:rFonts w:cstheme="minorBidi"/>
              <w:noProof/>
              <w:lang w:val="en-AE" w:eastAsia="en-AE"/>
            </w:rPr>
          </w:pPr>
          <w:hyperlink w:anchor="_Toc100234310" w:history="1">
            <w:r w:rsidRPr="0065759D">
              <w:rPr>
                <w:rStyle w:val="Hyperlink"/>
                <w:bCs/>
                <w:noProof/>
              </w:rPr>
              <w:t>II.</w:t>
            </w:r>
            <w:r>
              <w:rPr>
                <w:rFonts w:cstheme="minorBidi"/>
                <w:noProof/>
                <w:lang w:val="en-AE" w:eastAsia="en-AE"/>
              </w:rPr>
              <w:tab/>
            </w:r>
            <w:r w:rsidRPr="0065759D">
              <w:rPr>
                <w:rStyle w:val="Hyperlink"/>
                <w:bCs/>
                <w:noProof/>
              </w:rPr>
              <w:t>Declaration and Copyright</w:t>
            </w:r>
            <w:r>
              <w:rPr>
                <w:noProof/>
                <w:webHidden/>
              </w:rPr>
              <w:tab/>
            </w:r>
            <w:r>
              <w:rPr>
                <w:noProof/>
                <w:webHidden/>
              </w:rPr>
              <w:fldChar w:fldCharType="begin"/>
            </w:r>
            <w:r>
              <w:rPr>
                <w:noProof/>
                <w:webHidden/>
              </w:rPr>
              <w:instrText xml:space="preserve"> PAGEREF _Toc100234310 \h </w:instrText>
            </w:r>
            <w:r>
              <w:rPr>
                <w:noProof/>
                <w:webHidden/>
              </w:rPr>
            </w:r>
            <w:r>
              <w:rPr>
                <w:noProof/>
                <w:webHidden/>
              </w:rPr>
              <w:fldChar w:fldCharType="separate"/>
            </w:r>
            <w:r>
              <w:rPr>
                <w:noProof/>
                <w:webHidden/>
              </w:rPr>
              <w:t>VIII</w:t>
            </w:r>
            <w:r>
              <w:rPr>
                <w:noProof/>
                <w:webHidden/>
              </w:rPr>
              <w:fldChar w:fldCharType="end"/>
            </w:r>
          </w:hyperlink>
        </w:p>
        <w:p w14:paraId="5FBBAC64" w14:textId="48554630" w:rsidR="000D0508" w:rsidRDefault="000D0508">
          <w:pPr>
            <w:pStyle w:val="TOC1"/>
            <w:tabs>
              <w:tab w:val="left" w:pos="660"/>
              <w:tab w:val="right" w:leader="dot" w:pos="8326"/>
            </w:tabs>
            <w:rPr>
              <w:rFonts w:cstheme="minorBidi"/>
              <w:noProof/>
              <w:lang w:val="en-AE" w:eastAsia="en-AE"/>
            </w:rPr>
          </w:pPr>
          <w:hyperlink w:anchor="_Toc100234311" w:history="1">
            <w:r w:rsidRPr="0065759D">
              <w:rPr>
                <w:rStyle w:val="Hyperlink"/>
                <w:noProof/>
              </w:rPr>
              <w:t>IV.</w:t>
            </w:r>
            <w:r>
              <w:rPr>
                <w:rFonts w:cstheme="minorBidi"/>
                <w:noProof/>
                <w:lang w:val="en-AE" w:eastAsia="en-AE"/>
              </w:rPr>
              <w:tab/>
            </w:r>
            <w:r w:rsidRPr="0065759D">
              <w:rPr>
                <w:rStyle w:val="Hyperlink"/>
                <w:noProof/>
              </w:rPr>
              <w:t>List of Figures</w:t>
            </w:r>
            <w:r>
              <w:rPr>
                <w:noProof/>
                <w:webHidden/>
              </w:rPr>
              <w:tab/>
            </w:r>
            <w:r>
              <w:rPr>
                <w:noProof/>
                <w:webHidden/>
              </w:rPr>
              <w:fldChar w:fldCharType="begin"/>
            </w:r>
            <w:r>
              <w:rPr>
                <w:noProof/>
                <w:webHidden/>
              </w:rPr>
              <w:instrText xml:space="preserve"> PAGEREF _Toc100234311 \h </w:instrText>
            </w:r>
            <w:r>
              <w:rPr>
                <w:noProof/>
                <w:webHidden/>
              </w:rPr>
            </w:r>
            <w:r>
              <w:rPr>
                <w:noProof/>
                <w:webHidden/>
              </w:rPr>
              <w:fldChar w:fldCharType="separate"/>
            </w:r>
            <w:r>
              <w:rPr>
                <w:noProof/>
                <w:webHidden/>
              </w:rPr>
              <w:t>X</w:t>
            </w:r>
            <w:r>
              <w:rPr>
                <w:noProof/>
                <w:webHidden/>
              </w:rPr>
              <w:fldChar w:fldCharType="end"/>
            </w:r>
          </w:hyperlink>
        </w:p>
        <w:p w14:paraId="3DD1529E" w14:textId="19E00255" w:rsidR="000D0508" w:rsidRDefault="000D0508">
          <w:pPr>
            <w:pStyle w:val="TOC1"/>
            <w:tabs>
              <w:tab w:val="left" w:pos="440"/>
              <w:tab w:val="right" w:leader="dot" w:pos="8326"/>
            </w:tabs>
            <w:rPr>
              <w:rFonts w:cstheme="minorBidi"/>
              <w:noProof/>
              <w:lang w:val="en-AE" w:eastAsia="en-AE"/>
            </w:rPr>
          </w:pPr>
          <w:hyperlink w:anchor="_Toc100234312" w:history="1">
            <w:r w:rsidRPr="0065759D">
              <w:rPr>
                <w:rStyle w:val="Hyperlink"/>
                <w:noProof/>
              </w:rPr>
              <w:t>V.</w:t>
            </w:r>
            <w:r>
              <w:rPr>
                <w:rFonts w:cstheme="minorBidi"/>
                <w:noProof/>
                <w:lang w:val="en-AE" w:eastAsia="en-AE"/>
              </w:rPr>
              <w:tab/>
            </w:r>
            <w:r w:rsidRPr="0065759D">
              <w:rPr>
                <w:rStyle w:val="Hyperlink"/>
                <w:noProof/>
              </w:rPr>
              <w:t>List of Tables</w:t>
            </w:r>
            <w:r>
              <w:rPr>
                <w:noProof/>
                <w:webHidden/>
              </w:rPr>
              <w:tab/>
            </w:r>
            <w:r>
              <w:rPr>
                <w:noProof/>
                <w:webHidden/>
              </w:rPr>
              <w:fldChar w:fldCharType="begin"/>
            </w:r>
            <w:r>
              <w:rPr>
                <w:noProof/>
                <w:webHidden/>
              </w:rPr>
              <w:instrText xml:space="preserve"> PAGEREF _Toc100234312 \h </w:instrText>
            </w:r>
            <w:r>
              <w:rPr>
                <w:noProof/>
                <w:webHidden/>
              </w:rPr>
            </w:r>
            <w:r>
              <w:rPr>
                <w:noProof/>
                <w:webHidden/>
              </w:rPr>
              <w:fldChar w:fldCharType="separate"/>
            </w:r>
            <w:r>
              <w:rPr>
                <w:noProof/>
                <w:webHidden/>
              </w:rPr>
              <w:t>XI</w:t>
            </w:r>
            <w:r>
              <w:rPr>
                <w:noProof/>
                <w:webHidden/>
              </w:rPr>
              <w:fldChar w:fldCharType="end"/>
            </w:r>
          </w:hyperlink>
        </w:p>
        <w:p w14:paraId="225B4C85" w14:textId="1CBCDA01" w:rsidR="000D0508" w:rsidRDefault="000D0508">
          <w:pPr>
            <w:pStyle w:val="TOC1"/>
            <w:tabs>
              <w:tab w:val="left" w:pos="660"/>
              <w:tab w:val="right" w:leader="dot" w:pos="8326"/>
            </w:tabs>
            <w:rPr>
              <w:rFonts w:cstheme="minorBidi"/>
              <w:noProof/>
              <w:lang w:val="en-AE" w:eastAsia="en-AE"/>
            </w:rPr>
          </w:pPr>
          <w:hyperlink w:anchor="_Toc100234313" w:history="1">
            <w:r w:rsidRPr="0065759D">
              <w:rPr>
                <w:rStyle w:val="Hyperlink"/>
                <w:noProof/>
              </w:rPr>
              <w:t>VI.</w:t>
            </w:r>
            <w:r>
              <w:rPr>
                <w:rFonts w:cstheme="minorBidi"/>
                <w:noProof/>
                <w:lang w:val="en-AE" w:eastAsia="en-AE"/>
              </w:rPr>
              <w:tab/>
            </w:r>
            <w:r w:rsidRPr="0065759D">
              <w:rPr>
                <w:rStyle w:val="Hyperlink"/>
                <w:noProof/>
              </w:rPr>
              <w:t>List of Symbols</w:t>
            </w:r>
            <w:r>
              <w:rPr>
                <w:noProof/>
                <w:webHidden/>
              </w:rPr>
              <w:tab/>
            </w:r>
            <w:r>
              <w:rPr>
                <w:noProof/>
                <w:webHidden/>
              </w:rPr>
              <w:fldChar w:fldCharType="begin"/>
            </w:r>
            <w:r>
              <w:rPr>
                <w:noProof/>
                <w:webHidden/>
              </w:rPr>
              <w:instrText xml:space="preserve"> PAGEREF _Toc100234313 \h </w:instrText>
            </w:r>
            <w:r>
              <w:rPr>
                <w:noProof/>
                <w:webHidden/>
              </w:rPr>
            </w:r>
            <w:r>
              <w:rPr>
                <w:noProof/>
                <w:webHidden/>
              </w:rPr>
              <w:fldChar w:fldCharType="separate"/>
            </w:r>
            <w:r>
              <w:rPr>
                <w:noProof/>
                <w:webHidden/>
              </w:rPr>
              <w:t>XII</w:t>
            </w:r>
            <w:r>
              <w:rPr>
                <w:noProof/>
                <w:webHidden/>
              </w:rPr>
              <w:fldChar w:fldCharType="end"/>
            </w:r>
          </w:hyperlink>
        </w:p>
        <w:p w14:paraId="23934AFB" w14:textId="26EF2EFD" w:rsidR="000D0508" w:rsidRDefault="000D0508">
          <w:pPr>
            <w:pStyle w:val="TOC1"/>
            <w:tabs>
              <w:tab w:val="right" w:leader="dot" w:pos="8326"/>
            </w:tabs>
            <w:rPr>
              <w:rFonts w:cstheme="minorBidi"/>
              <w:noProof/>
              <w:lang w:val="en-AE" w:eastAsia="en-AE"/>
            </w:rPr>
          </w:pPr>
          <w:hyperlink w:anchor="_Toc100234314" w:history="1">
            <w:r w:rsidRPr="0065759D">
              <w:rPr>
                <w:rStyle w:val="Hyperlink"/>
                <w:noProof/>
              </w:rPr>
              <w:t>Chapter 1: B</w:t>
            </w:r>
            <w:r w:rsidRPr="0065759D">
              <w:rPr>
                <w:rStyle w:val="Hyperlink"/>
                <w:noProof/>
              </w:rPr>
              <w:t>a</w:t>
            </w:r>
            <w:r w:rsidRPr="0065759D">
              <w:rPr>
                <w:rStyle w:val="Hyperlink"/>
                <w:noProof/>
              </w:rPr>
              <w:t>ckground and Motivation</w:t>
            </w:r>
            <w:r>
              <w:rPr>
                <w:noProof/>
                <w:webHidden/>
              </w:rPr>
              <w:tab/>
            </w:r>
            <w:r>
              <w:rPr>
                <w:noProof/>
                <w:webHidden/>
              </w:rPr>
              <w:fldChar w:fldCharType="begin"/>
            </w:r>
            <w:r>
              <w:rPr>
                <w:noProof/>
                <w:webHidden/>
              </w:rPr>
              <w:instrText xml:space="preserve"> PAGEREF _Toc100234314 \h </w:instrText>
            </w:r>
            <w:r>
              <w:rPr>
                <w:noProof/>
                <w:webHidden/>
              </w:rPr>
            </w:r>
            <w:r>
              <w:rPr>
                <w:noProof/>
                <w:webHidden/>
              </w:rPr>
              <w:fldChar w:fldCharType="separate"/>
            </w:r>
            <w:r>
              <w:rPr>
                <w:noProof/>
                <w:webHidden/>
              </w:rPr>
              <w:t>15</w:t>
            </w:r>
            <w:r>
              <w:rPr>
                <w:noProof/>
                <w:webHidden/>
              </w:rPr>
              <w:fldChar w:fldCharType="end"/>
            </w:r>
          </w:hyperlink>
        </w:p>
        <w:p w14:paraId="64B04FA8" w14:textId="5C16F3BC" w:rsidR="000D0508" w:rsidRDefault="000D0508">
          <w:pPr>
            <w:pStyle w:val="TOC2"/>
            <w:tabs>
              <w:tab w:val="left" w:pos="880"/>
              <w:tab w:val="right" w:leader="dot" w:pos="8326"/>
            </w:tabs>
            <w:rPr>
              <w:rFonts w:cstheme="minorBidi"/>
              <w:noProof/>
              <w:lang w:val="en-AE" w:eastAsia="en-AE"/>
            </w:rPr>
          </w:pPr>
          <w:hyperlink w:anchor="_Toc100234315" w:history="1">
            <w:r w:rsidRPr="0065759D">
              <w:rPr>
                <w:rStyle w:val="Hyperlink"/>
                <w:noProof/>
              </w:rPr>
              <w:t>1.1</w:t>
            </w:r>
            <w:r>
              <w:rPr>
                <w:rFonts w:cstheme="minorBidi"/>
                <w:noProof/>
                <w:lang w:val="en-AE" w:eastAsia="en-AE"/>
              </w:rPr>
              <w:tab/>
            </w:r>
            <w:r w:rsidRPr="0065759D">
              <w:rPr>
                <w:rStyle w:val="Hyperlink"/>
                <w:noProof/>
              </w:rPr>
              <w:t>Concept of Agrivoltaic System</w:t>
            </w:r>
            <w:r>
              <w:rPr>
                <w:noProof/>
                <w:webHidden/>
              </w:rPr>
              <w:tab/>
            </w:r>
            <w:r>
              <w:rPr>
                <w:noProof/>
                <w:webHidden/>
              </w:rPr>
              <w:fldChar w:fldCharType="begin"/>
            </w:r>
            <w:r>
              <w:rPr>
                <w:noProof/>
                <w:webHidden/>
              </w:rPr>
              <w:instrText xml:space="preserve"> PAGEREF _Toc100234315 \h </w:instrText>
            </w:r>
            <w:r>
              <w:rPr>
                <w:noProof/>
                <w:webHidden/>
              </w:rPr>
            </w:r>
            <w:r>
              <w:rPr>
                <w:noProof/>
                <w:webHidden/>
              </w:rPr>
              <w:fldChar w:fldCharType="separate"/>
            </w:r>
            <w:r>
              <w:rPr>
                <w:noProof/>
                <w:webHidden/>
              </w:rPr>
              <w:t>15</w:t>
            </w:r>
            <w:r>
              <w:rPr>
                <w:noProof/>
                <w:webHidden/>
              </w:rPr>
              <w:fldChar w:fldCharType="end"/>
            </w:r>
          </w:hyperlink>
        </w:p>
        <w:p w14:paraId="5AECBD04" w14:textId="6E8A7B6A" w:rsidR="000D0508" w:rsidRDefault="000D0508">
          <w:pPr>
            <w:pStyle w:val="TOC2"/>
            <w:tabs>
              <w:tab w:val="left" w:pos="880"/>
              <w:tab w:val="right" w:leader="dot" w:pos="8326"/>
            </w:tabs>
            <w:rPr>
              <w:rFonts w:cstheme="minorBidi"/>
              <w:noProof/>
              <w:lang w:val="en-AE" w:eastAsia="en-AE"/>
            </w:rPr>
          </w:pPr>
          <w:hyperlink w:anchor="_Toc100234316" w:history="1">
            <w:r w:rsidRPr="0065759D">
              <w:rPr>
                <w:rStyle w:val="Hyperlink"/>
                <w:noProof/>
              </w:rPr>
              <w:t>1.2</w:t>
            </w:r>
            <w:r>
              <w:rPr>
                <w:rFonts w:cstheme="minorBidi"/>
                <w:noProof/>
                <w:lang w:val="en-AE" w:eastAsia="en-AE"/>
              </w:rPr>
              <w:tab/>
            </w:r>
            <w:r w:rsidRPr="0065759D">
              <w:rPr>
                <w:rStyle w:val="Hyperlink"/>
                <w:noProof/>
              </w:rPr>
              <w:t>Importance of Agrivoltaic Systems</w:t>
            </w:r>
            <w:r>
              <w:rPr>
                <w:noProof/>
                <w:webHidden/>
              </w:rPr>
              <w:tab/>
            </w:r>
            <w:r>
              <w:rPr>
                <w:noProof/>
                <w:webHidden/>
              </w:rPr>
              <w:fldChar w:fldCharType="begin"/>
            </w:r>
            <w:r>
              <w:rPr>
                <w:noProof/>
                <w:webHidden/>
              </w:rPr>
              <w:instrText xml:space="preserve"> PAGEREF _Toc100234316 \h </w:instrText>
            </w:r>
            <w:r>
              <w:rPr>
                <w:noProof/>
                <w:webHidden/>
              </w:rPr>
            </w:r>
            <w:r>
              <w:rPr>
                <w:noProof/>
                <w:webHidden/>
              </w:rPr>
              <w:fldChar w:fldCharType="separate"/>
            </w:r>
            <w:r>
              <w:rPr>
                <w:noProof/>
                <w:webHidden/>
              </w:rPr>
              <w:t>16</w:t>
            </w:r>
            <w:r>
              <w:rPr>
                <w:noProof/>
                <w:webHidden/>
              </w:rPr>
              <w:fldChar w:fldCharType="end"/>
            </w:r>
          </w:hyperlink>
        </w:p>
        <w:p w14:paraId="471C2C40" w14:textId="202C94AB" w:rsidR="000D0508" w:rsidRDefault="000D0508">
          <w:pPr>
            <w:pStyle w:val="TOC2"/>
            <w:tabs>
              <w:tab w:val="left" w:pos="880"/>
              <w:tab w:val="right" w:leader="dot" w:pos="8326"/>
            </w:tabs>
            <w:rPr>
              <w:rFonts w:cstheme="minorBidi"/>
              <w:noProof/>
              <w:lang w:val="en-AE" w:eastAsia="en-AE"/>
            </w:rPr>
          </w:pPr>
          <w:hyperlink w:anchor="_Toc100234317" w:history="1">
            <w:r w:rsidRPr="0065759D">
              <w:rPr>
                <w:rStyle w:val="Hyperlink"/>
                <w:noProof/>
              </w:rPr>
              <w:t>1.3</w:t>
            </w:r>
            <w:r>
              <w:rPr>
                <w:rFonts w:cstheme="minorBidi"/>
                <w:noProof/>
                <w:lang w:val="en-AE" w:eastAsia="en-AE"/>
              </w:rPr>
              <w:tab/>
            </w:r>
            <w:r w:rsidRPr="0065759D">
              <w:rPr>
                <w:rStyle w:val="Hyperlink"/>
                <w:noProof/>
              </w:rPr>
              <w:t>Climate Constraints: Agrivoltaics in Arid Regions</w:t>
            </w:r>
            <w:r>
              <w:rPr>
                <w:noProof/>
                <w:webHidden/>
              </w:rPr>
              <w:tab/>
            </w:r>
            <w:r>
              <w:rPr>
                <w:noProof/>
                <w:webHidden/>
              </w:rPr>
              <w:fldChar w:fldCharType="begin"/>
            </w:r>
            <w:r>
              <w:rPr>
                <w:noProof/>
                <w:webHidden/>
              </w:rPr>
              <w:instrText xml:space="preserve"> PAGEREF _Toc100234317 \h </w:instrText>
            </w:r>
            <w:r>
              <w:rPr>
                <w:noProof/>
                <w:webHidden/>
              </w:rPr>
            </w:r>
            <w:r>
              <w:rPr>
                <w:noProof/>
                <w:webHidden/>
              </w:rPr>
              <w:fldChar w:fldCharType="separate"/>
            </w:r>
            <w:r>
              <w:rPr>
                <w:noProof/>
                <w:webHidden/>
              </w:rPr>
              <w:t>17</w:t>
            </w:r>
            <w:r>
              <w:rPr>
                <w:noProof/>
                <w:webHidden/>
              </w:rPr>
              <w:fldChar w:fldCharType="end"/>
            </w:r>
          </w:hyperlink>
        </w:p>
        <w:p w14:paraId="1EDA7F60" w14:textId="71B95731" w:rsidR="000D0508" w:rsidRDefault="000D0508">
          <w:pPr>
            <w:pStyle w:val="TOC1"/>
            <w:tabs>
              <w:tab w:val="right" w:leader="dot" w:pos="8326"/>
            </w:tabs>
            <w:rPr>
              <w:rFonts w:cstheme="minorBidi"/>
              <w:noProof/>
              <w:lang w:val="en-AE" w:eastAsia="en-AE"/>
            </w:rPr>
          </w:pPr>
          <w:hyperlink w:anchor="_Toc100234318" w:history="1">
            <w:r w:rsidRPr="0065759D">
              <w:rPr>
                <w:rStyle w:val="Hyperlink"/>
                <w:noProof/>
              </w:rPr>
              <w:t>Chapter 2: Mangroves and Climate</w:t>
            </w:r>
            <w:r>
              <w:rPr>
                <w:noProof/>
                <w:webHidden/>
              </w:rPr>
              <w:tab/>
            </w:r>
            <w:r>
              <w:rPr>
                <w:noProof/>
                <w:webHidden/>
              </w:rPr>
              <w:fldChar w:fldCharType="begin"/>
            </w:r>
            <w:r>
              <w:rPr>
                <w:noProof/>
                <w:webHidden/>
              </w:rPr>
              <w:instrText xml:space="preserve"> PAGEREF _Toc100234318 \h </w:instrText>
            </w:r>
            <w:r>
              <w:rPr>
                <w:noProof/>
                <w:webHidden/>
              </w:rPr>
            </w:r>
            <w:r>
              <w:rPr>
                <w:noProof/>
                <w:webHidden/>
              </w:rPr>
              <w:fldChar w:fldCharType="separate"/>
            </w:r>
            <w:r>
              <w:rPr>
                <w:noProof/>
                <w:webHidden/>
              </w:rPr>
              <w:t>19</w:t>
            </w:r>
            <w:r>
              <w:rPr>
                <w:noProof/>
                <w:webHidden/>
              </w:rPr>
              <w:fldChar w:fldCharType="end"/>
            </w:r>
          </w:hyperlink>
        </w:p>
        <w:p w14:paraId="3F553D79" w14:textId="0A69F061" w:rsidR="000D0508" w:rsidRDefault="000D0508">
          <w:pPr>
            <w:pStyle w:val="TOC2"/>
            <w:tabs>
              <w:tab w:val="left" w:pos="880"/>
              <w:tab w:val="right" w:leader="dot" w:pos="8326"/>
            </w:tabs>
            <w:rPr>
              <w:rFonts w:cstheme="minorBidi"/>
              <w:noProof/>
              <w:lang w:val="en-AE" w:eastAsia="en-AE"/>
            </w:rPr>
          </w:pPr>
          <w:hyperlink w:anchor="_Toc100234319" w:history="1">
            <w:r w:rsidRPr="0065759D">
              <w:rPr>
                <w:rStyle w:val="Hyperlink"/>
                <w:noProof/>
              </w:rPr>
              <w:t>2.1</w:t>
            </w:r>
            <w:r>
              <w:rPr>
                <w:rFonts w:cstheme="minorBidi"/>
                <w:noProof/>
                <w:lang w:val="en-AE" w:eastAsia="en-AE"/>
              </w:rPr>
              <w:tab/>
            </w:r>
            <w:r w:rsidRPr="0065759D">
              <w:rPr>
                <w:rStyle w:val="Hyperlink"/>
                <w:noProof/>
              </w:rPr>
              <w:t>How Coastal Mangrove Ecosystems Interact with The Atmosphere</w:t>
            </w:r>
            <w:r>
              <w:rPr>
                <w:noProof/>
                <w:webHidden/>
              </w:rPr>
              <w:tab/>
            </w:r>
            <w:r>
              <w:rPr>
                <w:noProof/>
                <w:webHidden/>
              </w:rPr>
              <w:fldChar w:fldCharType="begin"/>
            </w:r>
            <w:r>
              <w:rPr>
                <w:noProof/>
                <w:webHidden/>
              </w:rPr>
              <w:instrText xml:space="preserve"> PAGEREF _Toc100234319 \h </w:instrText>
            </w:r>
            <w:r>
              <w:rPr>
                <w:noProof/>
                <w:webHidden/>
              </w:rPr>
            </w:r>
            <w:r>
              <w:rPr>
                <w:noProof/>
                <w:webHidden/>
              </w:rPr>
              <w:fldChar w:fldCharType="separate"/>
            </w:r>
            <w:r>
              <w:rPr>
                <w:noProof/>
                <w:webHidden/>
              </w:rPr>
              <w:t>19</w:t>
            </w:r>
            <w:r>
              <w:rPr>
                <w:noProof/>
                <w:webHidden/>
              </w:rPr>
              <w:fldChar w:fldCharType="end"/>
            </w:r>
          </w:hyperlink>
        </w:p>
        <w:p w14:paraId="44241C41" w14:textId="57B15368" w:rsidR="000D0508" w:rsidRDefault="000D0508">
          <w:pPr>
            <w:pStyle w:val="TOC2"/>
            <w:tabs>
              <w:tab w:val="left" w:pos="880"/>
              <w:tab w:val="right" w:leader="dot" w:pos="8326"/>
            </w:tabs>
            <w:rPr>
              <w:rFonts w:cstheme="minorBidi"/>
              <w:noProof/>
              <w:lang w:val="en-AE" w:eastAsia="en-AE"/>
            </w:rPr>
          </w:pPr>
          <w:hyperlink w:anchor="_Toc100234320" w:history="1">
            <w:r w:rsidRPr="0065759D">
              <w:rPr>
                <w:rStyle w:val="Hyperlink"/>
                <w:rFonts w:cstheme="majorHAnsi"/>
                <w:noProof/>
              </w:rPr>
              <w:t>2.2</w:t>
            </w:r>
            <w:r>
              <w:rPr>
                <w:rFonts w:cstheme="minorBidi"/>
                <w:noProof/>
                <w:lang w:val="en-AE" w:eastAsia="en-AE"/>
              </w:rPr>
              <w:tab/>
            </w:r>
            <w:r w:rsidRPr="0065759D">
              <w:rPr>
                <w:rStyle w:val="Hyperlink"/>
                <w:rFonts w:cstheme="majorHAnsi"/>
                <w:noProof/>
              </w:rPr>
              <w:t>Soil-Plant-Atmosphere Continuum</w:t>
            </w:r>
            <w:r>
              <w:rPr>
                <w:noProof/>
                <w:webHidden/>
              </w:rPr>
              <w:tab/>
            </w:r>
            <w:r>
              <w:rPr>
                <w:noProof/>
                <w:webHidden/>
              </w:rPr>
              <w:fldChar w:fldCharType="begin"/>
            </w:r>
            <w:r>
              <w:rPr>
                <w:noProof/>
                <w:webHidden/>
              </w:rPr>
              <w:instrText xml:space="preserve"> PAGEREF _Toc100234320 \h </w:instrText>
            </w:r>
            <w:r>
              <w:rPr>
                <w:noProof/>
                <w:webHidden/>
              </w:rPr>
            </w:r>
            <w:r>
              <w:rPr>
                <w:noProof/>
                <w:webHidden/>
              </w:rPr>
              <w:fldChar w:fldCharType="separate"/>
            </w:r>
            <w:r>
              <w:rPr>
                <w:noProof/>
                <w:webHidden/>
              </w:rPr>
              <w:t>20</w:t>
            </w:r>
            <w:r>
              <w:rPr>
                <w:noProof/>
                <w:webHidden/>
              </w:rPr>
              <w:fldChar w:fldCharType="end"/>
            </w:r>
          </w:hyperlink>
        </w:p>
        <w:p w14:paraId="385CC686" w14:textId="6FFC3805" w:rsidR="000D0508" w:rsidRDefault="000D0508">
          <w:pPr>
            <w:pStyle w:val="TOC2"/>
            <w:tabs>
              <w:tab w:val="left" w:pos="880"/>
              <w:tab w:val="right" w:leader="dot" w:pos="8326"/>
            </w:tabs>
            <w:rPr>
              <w:rFonts w:cstheme="minorBidi"/>
              <w:noProof/>
              <w:lang w:val="en-AE" w:eastAsia="en-AE"/>
            </w:rPr>
          </w:pPr>
          <w:hyperlink w:anchor="_Toc100234321" w:history="1">
            <w:r w:rsidRPr="0065759D">
              <w:rPr>
                <w:rStyle w:val="Hyperlink"/>
                <w:noProof/>
              </w:rPr>
              <w:t>2.3</w:t>
            </w:r>
            <w:r>
              <w:rPr>
                <w:rFonts w:cstheme="minorBidi"/>
                <w:noProof/>
                <w:lang w:val="en-AE" w:eastAsia="en-AE"/>
              </w:rPr>
              <w:tab/>
            </w:r>
            <w:r w:rsidRPr="0065759D">
              <w:rPr>
                <w:rStyle w:val="Hyperlink"/>
                <w:noProof/>
              </w:rPr>
              <w:t>Effect of Atmospheric Carbon Enrichment</w:t>
            </w:r>
            <w:r>
              <w:rPr>
                <w:noProof/>
                <w:webHidden/>
              </w:rPr>
              <w:tab/>
            </w:r>
            <w:r>
              <w:rPr>
                <w:noProof/>
                <w:webHidden/>
              </w:rPr>
              <w:fldChar w:fldCharType="begin"/>
            </w:r>
            <w:r>
              <w:rPr>
                <w:noProof/>
                <w:webHidden/>
              </w:rPr>
              <w:instrText xml:space="preserve"> PAGEREF _Toc100234321 \h </w:instrText>
            </w:r>
            <w:r>
              <w:rPr>
                <w:noProof/>
                <w:webHidden/>
              </w:rPr>
            </w:r>
            <w:r>
              <w:rPr>
                <w:noProof/>
                <w:webHidden/>
              </w:rPr>
              <w:fldChar w:fldCharType="separate"/>
            </w:r>
            <w:r>
              <w:rPr>
                <w:noProof/>
                <w:webHidden/>
              </w:rPr>
              <w:t>23</w:t>
            </w:r>
            <w:r>
              <w:rPr>
                <w:noProof/>
                <w:webHidden/>
              </w:rPr>
              <w:fldChar w:fldCharType="end"/>
            </w:r>
          </w:hyperlink>
        </w:p>
        <w:p w14:paraId="5A38E582" w14:textId="4B9C6DDA" w:rsidR="000D0508" w:rsidRDefault="000D0508">
          <w:pPr>
            <w:pStyle w:val="TOC2"/>
            <w:tabs>
              <w:tab w:val="left" w:pos="880"/>
              <w:tab w:val="right" w:leader="dot" w:pos="8326"/>
            </w:tabs>
            <w:rPr>
              <w:rFonts w:cstheme="minorBidi"/>
              <w:noProof/>
              <w:lang w:val="en-AE" w:eastAsia="en-AE"/>
            </w:rPr>
          </w:pPr>
          <w:hyperlink w:anchor="_Toc100234322" w:history="1">
            <w:r w:rsidRPr="0065759D">
              <w:rPr>
                <w:rStyle w:val="Hyperlink"/>
                <w:noProof/>
              </w:rPr>
              <w:t>2.4</w:t>
            </w:r>
            <w:r>
              <w:rPr>
                <w:rFonts w:cstheme="minorBidi"/>
                <w:noProof/>
                <w:lang w:val="en-AE" w:eastAsia="en-AE"/>
              </w:rPr>
              <w:tab/>
            </w:r>
            <w:r w:rsidRPr="0065759D">
              <w:rPr>
                <w:rStyle w:val="Hyperlink"/>
                <w:noProof/>
              </w:rPr>
              <w:t>The Role of Soil Water Salinity</w:t>
            </w:r>
            <w:r>
              <w:rPr>
                <w:noProof/>
                <w:webHidden/>
              </w:rPr>
              <w:tab/>
            </w:r>
            <w:r>
              <w:rPr>
                <w:noProof/>
                <w:webHidden/>
              </w:rPr>
              <w:fldChar w:fldCharType="begin"/>
            </w:r>
            <w:r>
              <w:rPr>
                <w:noProof/>
                <w:webHidden/>
              </w:rPr>
              <w:instrText xml:space="preserve"> PAGEREF _Toc100234322 \h </w:instrText>
            </w:r>
            <w:r>
              <w:rPr>
                <w:noProof/>
                <w:webHidden/>
              </w:rPr>
            </w:r>
            <w:r>
              <w:rPr>
                <w:noProof/>
                <w:webHidden/>
              </w:rPr>
              <w:fldChar w:fldCharType="separate"/>
            </w:r>
            <w:r>
              <w:rPr>
                <w:noProof/>
                <w:webHidden/>
              </w:rPr>
              <w:t>24</w:t>
            </w:r>
            <w:r>
              <w:rPr>
                <w:noProof/>
                <w:webHidden/>
              </w:rPr>
              <w:fldChar w:fldCharType="end"/>
            </w:r>
          </w:hyperlink>
        </w:p>
        <w:p w14:paraId="53C99C78" w14:textId="27A0BF9F" w:rsidR="000D0508" w:rsidRDefault="000D0508">
          <w:pPr>
            <w:pStyle w:val="TOC1"/>
            <w:tabs>
              <w:tab w:val="right" w:leader="dot" w:pos="8326"/>
            </w:tabs>
            <w:rPr>
              <w:rFonts w:cstheme="minorBidi"/>
              <w:noProof/>
              <w:lang w:val="en-AE" w:eastAsia="en-AE"/>
            </w:rPr>
          </w:pPr>
          <w:hyperlink w:anchor="_Toc100234323" w:history="1">
            <w:r w:rsidRPr="0065759D">
              <w:rPr>
                <w:rStyle w:val="Hyperlink"/>
                <w:noProof/>
              </w:rPr>
              <w:t>Chapter 3: Earth System Models and Land System Models</w:t>
            </w:r>
            <w:r>
              <w:rPr>
                <w:noProof/>
                <w:webHidden/>
              </w:rPr>
              <w:tab/>
            </w:r>
            <w:r>
              <w:rPr>
                <w:noProof/>
                <w:webHidden/>
              </w:rPr>
              <w:fldChar w:fldCharType="begin"/>
            </w:r>
            <w:r>
              <w:rPr>
                <w:noProof/>
                <w:webHidden/>
              </w:rPr>
              <w:instrText xml:space="preserve"> PAGEREF _Toc100234323 \h </w:instrText>
            </w:r>
            <w:r>
              <w:rPr>
                <w:noProof/>
                <w:webHidden/>
              </w:rPr>
            </w:r>
            <w:r>
              <w:rPr>
                <w:noProof/>
                <w:webHidden/>
              </w:rPr>
              <w:fldChar w:fldCharType="separate"/>
            </w:r>
            <w:r>
              <w:rPr>
                <w:noProof/>
                <w:webHidden/>
              </w:rPr>
              <w:t>27</w:t>
            </w:r>
            <w:r>
              <w:rPr>
                <w:noProof/>
                <w:webHidden/>
              </w:rPr>
              <w:fldChar w:fldCharType="end"/>
            </w:r>
          </w:hyperlink>
        </w:p>
        <w:p w14:paraId="7884852D" w14:textId="177322F3" w:rsidR="000D0508" w:rsidRDefault="000D0508">
          <w:pPr>
            <w:pStyle w:val="TOC2"/>
            <w:tabs>
              <w:tab w:val="right" w:leader="dot" w:pos="8326"/>
            </w:tabs>
            <w:rPr>
              <w:rFonts w:cstheme="minorBidi"/>
              <w:noProof/>
              <w:lang w:val="en-AE" w:eastAsia="en-AE"/>
            </w:rPr>
          </w:pPr>
          <w:hyperlink w:anchor="_Toc100234324" w:history="1">
            <w:r w:rsidRPr="0065759D">
              <w:rPr>
                <w:rStyle w:val="Hyperlink"/>
                <w:noProof/>
              </w:rPr>
              <w:t>3.1 What are Earth System Models (ESMs) and Land System Models (LSMs)</w:t>
            </w:r>
            <w:r>
              <w:rPr>
                <w:noProof/>
                <w:webHidden/>
              </w:rPr>
              <w:tab/>
            </w:r>
            <w:r>
              <w:rPr>
                <w:noProof/>
                <w:webHidden/>
              </w:rPr>
              <w:fldChar w:fldCharType="begin"/>
            </w:r>
            <w:r>
              <w:rPr>
                <w:noProof/>
                <w:webHidden/>
              </w:rPr>
              <w:instrText xml:space="preserve"> PAGEREF _Toc100234324 \h </w:instrText>
            </w:r>
            <w:r>
              <w:rPr>
                <w:noProof/>
                <w:webHidden/>
              </w:rPr>
            </w:r>
            <w:r>
              <w:rPr>
                <w:noProof/>
                <w:webHidden/>
              </w:rPr>
              <w:fldChar w:fldCharType="separate"/>
            </w:r>
            <w:r>
              <w:rPr>
                <w:noProof/>
                <w:webHidden/>
              </w:rPr>
              <w:t>27</w:t>
            </w:r>
            <w:r>
              <w:rPr>
                <w:noProof/>
                <w:webHidden/>
              </w:rPr>
              <w:fldChar w:fldCharType="end"/>
            </w:r>
          </w:hyperlink>
        </w:p>
        <w:p w14:paraId="0EF60A88" w14:textId="26765112" w:rsidR="000D0508" w:rsidRDefault="000D0508">
          <w:pPr>
            <w:pStyle w:val="TOC2"/>
            <w:tabs>
              <w:tab w:val="left" w:pos="880"/>
              <w:tab w:val="right" w:leader="dot" w:pos="8326"/>
            </w:tabs>
            <w:rPr>
              <w:rFonts w:cstheme="minorBidi"/>
              <w:noProof/>
              <w:lang w:val="en-AE" w:eastAsia="en-AE"/>
            </w:rPr>
          </w:pPr>
          <w:hyperlink w:anchor="_Toc100234325" w:history="1">
            <w:r w:rsidRPr="0065759D">
              <w:rPr>
                <w:rStyle w:val="Hyperlink"/>
                <w:noProof/>
              </w:rPr>
              <w:t>3.2</w:t>
            </w:r>
            <w:r>
              <w:rPr>
                <w:rFonts w:cstheme="minorBidi"/>
                <w:noProof/>
                <w:lang w:val="en-AE" w:eastAsia="en-AE"/>
              </w:rPr>
              <w:tab/>
            </w:r>
            <w:r w:rsidRPr="0065759D">
              <w:rPr>
                <w:rStyle w:val="Hyperlink"/>
                <w:noProof/>
              </w:rPr>
              <w:t>The Need for Including Coastal Ecosystems and Salt-Tolerance in Earth System Models</w:t>
            </w:r>
            <w:r>
              <w:rPr>
                <w:noProof/>
                <w:webHidden/>
              </w:rPr>
              <w:tab/>
            </w:r>
            <w:r>
              <w:rPr>
                <w:noProof/>
                <w:webHidden/>
              </w:rPr>
              <w:fldChar w:fldCharType="begin"/>
            </w:r>
            <w:r>
              <w:rPr>
                <w:noProof/>
                <w:webHidden/>
              </w:rPr>
              <w:instrText xml:space="preserve"> PAGEREF _Toc100234325 \h </w:instrText>
            </w:r>
            <w:r>
              <w:rPr>
                <w:noProof/>
                <w:webHidden/>
              </w:rPr>
            </w:r>
            <w:r>
              <w:rPr>
                <w:noProof/>
                <w:webHidden/>
              </w:rPr>
              <w:fldChar w:fldCharType="separate"/>
            </w:r>
            <w:r>
              <w:rPr>
                <w:noProof/>
                <w:webHidden/>
              </w:rPr>
              <w:t>28</w:t>
            </w:r>
            <w:r>
              <w:rPr>
                <w:noProof/>
                <w:webHidden/>
              </w:rPr>
              <w:fldChar w:fldCharType="end"/>
            </w:r>
          </w:hyperlink>
        </w:p>
        <w:p w14:paraId="0FFECE90" w14:textId="06E70D11" w:rsidR="000D0508" w:rsidRDefault="000D0508">
          <w:pPr>
            <w:pStyle w:val="TOC1"/>
            <w:tabs>
              <w:tab w:val="right" w:leader="dot" w:pos="8326"/>
            </w:tabs>
            <w:rPr>
              <w:rFonts w:cstheme="minorBidi"/>
              <w:noProof/>
              <w:lang w:val="en-AE" w:eastAsia="en-AE"/>
            </w:rPr>
          </w:pPr>
          <w:hyperlink w:anchor="_Toc100234326" w:history="1">
            <w:r w:rsidRPr="0065759D">
              <w:rPr>
                <w:rStyle w:val="Hyperlink"/>
                <w:noProof/>
              </w:rPr>
              <w:t>Chapter 4: Model</w:t>
            </w:r>
            <w:r>
              <w:rPr>
                <w:noProof/>
                <w:webHidden/>
              </w:rPr>
              <w:tab/>
            </w:r>
            <w:r>
              <w:rPr>
                <w:noProof/>
                <w:webHidden/>
              </w:rPr>
              <w:fldChar w:fldCharType="begin"/>
            </w:r>
            <w:r>
              <w:rPr>
                <w:noProof/>
                <w:webHidden/>
              </w:rPr>
              <w:instrText xml:space="preserve"> PAGEREF _Toc100234326 \h </w:instrText>
            </w:r>
            <w:r>
              <w:rPr>
                <w:noProof/>
                <w:webHidden/>
              </w:rPr>
            </w:r>
            <w:r>
              <w:rPr>
                <w:noProof/>
                <w:webHidden/>
              </w:rPr>
              <w:fldChar w:fldCharType="separate"/>
            </w:r>
            <w:r>
              <w:rPr>
                <w:noProof/>
                <w:webHidden/>
              </w:rPr>
              <w:t>32</w:t>
            </w:r>
            <w:r>
              <w:rPr>
                <w:noProof/>
                <w:webHidden/>
              </w:rPr>
              <w:fldChar w:fldCharType="end"/>
            </w:r>
          </w:hyperlink>
        </w:p>
        <w:p w14:paraId="3D4724E8" w14:textId="00DF01AB" w:rsidR="000D0508" w:rsidRDefault="000D0508">
          <w:pPr>
            <w:pStyle w:val="TOC2"/>
            <w:tabs>
              <w:tab w:val="left" w:pos="880"/>
              <w:tab w:val="right" w:leader="dot" w:pos="8326"/>
            </w:tabs>
            <w:rPr>
              <w:rFonts w:cstheme="minorBidi"/>
              <w:noProof/>
              <w:lang w:val="en-AE" w:eastAsia="en-AE"/>
            </w:rPr>
          </w:pPr>
          <w:hyperlink w:anchor="_Toc100234327" w:history="1">
            <w:r w:rsidRPr="0065759D">
              <w:rPr>
                <w:rStyle w:val="Hyperlink"/>
                <w:noProof/>
              </w:rPr>
              <w:t>4.1</w:t>
            </w:r>
            <w:r>
              <w:rPr>
                <w:rFonts w:cstheme="minorBidi"/>
                <w:noProof/>
                <w:lang w:val="en-AE" w:eastAsia="en-AE"/>
              </w:rPr>
              <w:tab/>
            </w:r>
            <w:r w:rsidRPr="0065759D">
              <w:rPr>
                <w:rStyle w:val="Hyperlink"/>
                <w:noProof/>
              </w:rPr>
              <w:t>Model Optimizations and Schemes</w:t>
            </w:r>
            <w:r>
              <w:rPr>
                <w:noProof/>
                <w:webHidden/>
              </w:rPr>
              <w:tab/>
            </w:r>
            <w:r>
              <w:rPr>
                <w:noProof/>
                <w:webHidden/>
              </w:rPr>
              <w:fldChar w:fldCharType="begin"/>
            </w:r>
            <w:r>
              <w:rPr>
                <w:noProof/>
                <w:webHidden/>
              </w:rPr>
              <w:instrText xml:space="preserve"> PAGEREF _Toc100234327 \h </w:instrText>
            </w:r>
            <w:r>
              <w:rPr>
                <w:noProof/>
                <w:webHidden/>
              </w:rPr>
            </w:r>
            <w:r>
              <w:rPr>
                <w:noProof/>
                <w:webHidden/>
              </w:rPr>
              <w:fldChar w:fldCharType="separate"/>
            </w:r>
            <w:r>
              <w:rPr>
                <w:noProof/>
                <w:webHidden/>
              </w:rPr>
              <w:t>32</w:t>
            </w:r>
            <w:r>
              <w:rPr>
                <w:noProof/>
                <w:webHidden/>
              </w:rPr>
              <w:fldChar w:fldCharType="end"/>
            </w:r>
          </w:hyperlink>
        </w:p>
        <w:p w14:paraId="6D5FB3C4" w14:textId="068EA9B5" w:rsidR="000D0508" w:rsidRDefault="000D0508">
          <w:pPr>
            <w:pStyle w:val="TOC2"/>
            <w:tabs>
              <w:tab w:val="left" w:pos="880"/>
              <w:tab w:val="right" w:leader="dot" w:pos="8326"/>
            </w:tabs>
            <w:rPr>
              <w:rFonts w:cstheme="minorBidi"/>
              <w:noProof/>
              <w:lang w:val="en-AE" w:eastAsia="en-AE"/>
            </w:rPr>
          </w:pPr>
          <w:hyperlink w:anchor="_Toc100234328" w:history="1">
            <w:r w:rsidRPr="0065759D">
              <w:rPr>
                <w:rStyle w:val="Hyperlink"/>
                <w:noProof/>
              </w:rPr>
              <w:t>4.2</w:t>
            </w:r>
            <w:r>
              <w:rPr>
                <w:rFonts w:cstheme="minorBidi"/>
                <w:noProof/>
                <w:lang w:val="en-AE" w:eastAsia="en-AE"/>
              </w:rPr>
              <w:tab/>
            </w:r>
            <w:r w:rsidRPr="0065759D">
              <w:rPr>
                <w:rStyle w:val="Hyperlink"/>
                <w:noProof/>
              </w:rPr>
              <w:t>SPAC Model</w:t>
            </w:r>
            <w:r>
              <w:rPr>
                <w:noProof/>
                <w:webHidden/>
              </w:rPr>
              <w:tab/>
            </w:r>
            <w:r>
              <w:rPr>
                <w:noProof/>
                <w:webHidden/>
              </w:rPr>
              <w:fldChar w:fldCharType="begin"/>
            </w:r>
            <w:r>
              <w:rPr>
                <w:noProof/>
                <w:webHidden/>
              </w:rPr>
              <w:instrText xml:space="preserve"> PAGEREF _Toc100234328 \h </w:instrText>
            </w:r>
            <w:r>
              <w:rPr>
                <w:noProof/>
                <w:webHidden/>
              </w:rPr>
            </w:r>
            <w:r>
              <w:rPr>
                <w:noProof/>
                <w:webHidden/>
              </w:rPr>
              <w:fldChar w:fldCharType="separate"/>
            </w:r>
            <w:r>
              <w:rPr>
                <w:noProof/>
                <w:webHidden/>
              </w:rPr>
              <w:t>33</w:t>
            </w:r>
            <w:r>
              <w:rPr>
                <w:noProof/>
                <w:webHidden/>
              </w:rPr>
              <w:fldChar w:fldCharType="end"/>
            </w:r>
          </w:hyperlink>
        </w:p>
        <w:p w14:paraId="0B805E18" w14:textId="1E1A5E5C" w:rsidR="000D0508" w:rsidRDefault="000D0508">
          <w:pPr>
            <w:pStyle w:val="TOC3"/>
            <w:tabs>
              <w:tab w:val="right" w:leader="dot" w:pos="8326"/>
            </w:tabs>
            <w:rPr>
              <w:rFonts w:cstheme="minorBidi"/>
              <w:noProof/>
              <w:lang w:val="en-AE" w:eastAsia="en-AE"/>
            </w:rPr>
          </w:pPr>
          <w:hyperlink w:anchor="_Toc100234329" w:history="1">
            <w:r w:rsidRPr="0065759D">
              <w:rPr>
                <w:rStyle w:val="Hyperlink"/>
                <w:noProof/>
              </w:rPr>
              <w:t>First focus is on the Plant water flux:</w:t>
            </w:r>
            <w:r>
              <w:rPr>
                <w:noProof/>
                <w:webHidden/>
              </w:rPr>
              <w:tab/>
            </w:r>
            <w:r>
              <w:rPr>
                <w:noProof/>
                <w:webHidden/>
              </w:rPr>
              <w:fldChar w:fldCharType="begin"/>
            </w:r>
            <w:r>
              <w:rPr>
                <w:noProof/>
                <w:webHidden/>
              </w:rPr>
              <w:instrText xml:space="preserve"> PAGEREF _Toc100234329 \h </w:instrText>
            </w:r>
            <w:r>
              <w:rPr>
                <w:noProof/>
                <w:webHidden/>
              </w:rPr>
            </w:r>
            <w:r>
              <w:rPr>
                <w:noProof/>
                <w:webHidden/>
              </w:rPr>
              <w:fldChar w:fldCharType="separate"/>
            </w:r>
            <w:r>
              <w:rPr>
                <w:noProof/>
                <w:webHidden/>
              </w:rPr>
              <w:t>33</w:t>
            </w:r>
            <w:r>
              <w:rPr>
                <w:noProof/>
                <w:webHidden/>
              </w:rPr>
              <w:fldChar w:fldCharType="end"/>
            </w:r>
          </w:hyperlink>
        </w:p>
        <w:p w14:paraId="56A663CF" w14:textId="7CB29A4B" w:rsidR="000D0508" w:rsidRDefault="000D0508">
          <w:pPr>
            <w:pStyle w:val="TOC3"/>
            <w:tabs>
              <w:tab w:val="right" w:leader="dot" w:pos="8326"/>
            </w:tabs>
            <w:rPr>
              <w:rFonts w:cstheme="minorBidi"/>
              <w:noProof/>
              <w:lang w:val="en-AE" w:eastAsia="en-AE"/>
            </w:rPr>
          </w:pPr>
          <w:hyperlink w:anchor="_Toc100234330" w:history="1">
            <w:r w:rsidRPr="0065759D">
              <w:rPr>
                <w:rStyle w:val="Hyperlink"/>
                <w:noProof/>
              </w:rPr>
              <w:t>Regarding CO</w:t>
            </w:r>
            <w:r w:rsidRPr="0065759D">
              <w:rPr>
                <w:rStyle w:val="Hyperlink"/>
                <w:noProof/>
                <w:vertAlign w:val="subscript"/>
              </w:rPr>
              <w:t>2</w:t>
            </w:r>
            <w:r w:rsidRPr="0065759D">
              <w:rPr>
                <w:rStyle w:val="Hyperlink"/>
                <w:noProof/>
              </w:rPr>
              <w:t xml:space="preserve"> assimilation rate:</w:t>
            </w:r>
            <w:r>
              <w:rPr>
                <w:noProof/>
                <w:webHidden/>
              </w:rPr>
              <w:tab/>
            </w:r>
            <w:r>
              <w:rPr>
                <w:noProof/>
                <w:webHidden/>
              </w:rPr>
              <w:fldChar w:fldCharType="begin"/>
            </w:r>
            <w:r>
              <w:rPr>
                <w:noProof/>
                <w:webHidden/>
              </w:rPr>
              <w:instrText xml:space="preserve"> PAGEREF _Toc100234330 \h </w:instrText>
            </w:r>
            <w:r>
              <w:rPr>
                <w:noProof/>
                <w:webHidden/>
              </w:rPr>
            </w:r>
            <w:r>
              <w:rPr>
                <w:noProof/>
                <w:webHidden/>
              </w:rPr>
              <w:fldChar w:fldCharType="separate"/>
            </w:r>
            <w:r>
              <w:rPr>
                <w:noProof/>
                <w:webHidden/>
              </w:rPr>
              <w:t>36</w:t>
            </w:r>
            <w:r>
              <w:rPr>
                <w:noProof/>
                <w:webHidden/>
              </w:rPr>
              <w:fldChar w:fldCharType="end"/>
            </w:r>
          </w:hyperlink>
        </w:p>
        <w:p w14:paraId="484FD2AB" w14:textId="3E48E6D9" w:rsidR="000D0508" w:rsidRDefault="000D0508">
          <w:pPr>
            <w:pStyle w:val="TOC3"/>
            <w:tabs>
              <w:tab w:val="right" w:leader="dot" w:pos="8326"/>
            </w:tabs>
            <w:rPr>
              <w:rFonts w:cstheme="minorBidi"/>
              <w:noProof/>
              <w:lang w:val="en-AE" w:eastAsia="en-AE"/>
            </w:rPr>
          </w:pPr>
          <w:hyperlink w:anchor="_Toc100234331" w:history="1">
            <w:r w:rsidRPr="0065759D">
              <w:rPr>
                <w:rStyle w:val="Hyperlink"/>
                <w:noProof/>
              </w:rPr>
              <w:t>The concern of Sucrose transport:</w:t>
            </w:r>
            <w:r>
              <w:rPr>
                <w:noProof/>
                <w:webHidden/>
              </w:rPr>
              <w:tab/>
            </w:r>
            <w:r>
              <w:rPr>
                <w:noProof/>
                <w:webHidden/>
              </w:rPr>
              <w:fldChar w:fldCharType="begin"/>
            </w:r>
            <w:r>
              <w:rPr>
                <w:noProof/>
                <w:webHidden/>
              </w:rPr>
              <w:instrText xml:space="preserve"> PAGEREF _Toc100234331 \h </w:instrText>
            </w:r>
            <w:r>
              <w:rPr>
                <w:noProof/>
                <w:webHidden/>
              </w:rPr>
            </w:r>
            <w:r>
              <w:rPr>
                <w:noProof/>
                <w:webHidden/>
              </w:rPr>
              <w:fldChar w:fldCharType="separate"/>
            </w:r>
            <w:r>
              <w:rPr>
                <w:noProof/>
                <w:webHidden/>
              </w:rPr>
              <w:t>37</w:t>
            </w:r>
            <w:r>
              <w:rPr>
                <w:noProof/>
                <w:webHidden/>
              </w:rPr>
              <w:fldChar w:fldCharType="end"/>
            </w:r>
          </w:hyperlink>
        </w:p>
        <w:p w14:paraId="3951B520" w14:textId="6ADD294A" w:rsidR="000D0508" w:rsidRDefault="000D0508">
          <w:pPr>
            <w:pStyle w:val="TOC3"/>
            <w:tabs>
              <w:tab w:val="right" w:leader="dot" w:pos="8326"/>
            </w:tabs>
            <w:rPr>
              <w:rFonts w:cstheme="minorBidi"/>
              <w:noProof/>
              <w:lang w:val="en-AE" w:eastAsia="en-AE"/>
            </w:rPr>
          </w:pPr>
          <w:hyperlink w:anchor="_Toc100234332" w:history="1">
            <w:r w:rsidRPr="0065759D">
              <w:rPr>
                <w:rStyle w:val="Hyperlink"/>
                <w:noProof/>
              </w:rPr>
              <w:t>Optimality hypotheses and mathematical closure assumptions:</w:t>
            </w:r>
            <w:r>
              <w:rPr>
                <w:noProof/>
                <w:webHidden/>
              </w:rPr>
              <w:tab/>
            </w:r>
            <w:r>
              <w:rPr>
                <w:noProof/>
                <w:webHidden/>
              </w:rPr>
              <w:fldChar w:fldCharType="begin"/>
            </w:r>
            <w:r>
              <w:rPr>
                <w:noProof/>
                <w:webHidden/>
              </w:rPr>
              <w:instrText xml:space="preserve"> PAGEREF _Toc100234332 \h </w:instrText>
            </w:r>
            <w:r>
              <w:rPr>
                <w:noProof/>
                <w:webHidden/>
              </w:rPr>
            </w:r>
            <w:r>
              <w:rPr>
                <w:noProof/>
                <w:webHidden/>
              </w:rPr>
              <w:fldChar w:fldCharType="separate"/>
            </w:r>
            <w:r>
              <w:rPr>
                <w:noProof/>
                <w:webHidden/>
              </w:rPr>
              <w:t>38</w:t>
            </w:r>
            <w:r>
              <w:rPr>
                <w:noProof/>
                <w:webHidden/>
              </w:rPr>
              <w:fldChar w:fldCharType="end"/>
            </w:r>
          </w:hyperlink>
        </w:p>
        <w:p w14:paraId="0E9E5FA6" w14:textId="76D8C87C" w:rsidR="000D0508" w:rsidRDefault="000D0508">
          <w:pPr>
            <w:pStyle w:val="TOC2"/>
            <w:tabs>
              <w:tab w:val="left" w:pos="880"/>
              <w:tab w:val="right" w:leader="dot" w:pos="8326"/>
            </w:tabs>
            <w:rPr>
              <w:rFonts w:cstheme="minorBidi"/>
              <w:noProof/>
              <w:lang w:val="en-AE" w:eastAsia="en-AE"/>
            </w:rPr>
          </w:pPr>
          <w:hyperlink w:anchor="_Toc100234333" w:history="1">
            <w:r w:rsidRPr="0065759D">
              <w:rPr>
                <w:rStyle w:val="Hyperlink"/>
                <w:noProof/>
              </w:rPr>
              <w:t>4.3</w:t>
            </w:r>
            <w:r>
              <w:rPr>
                <w:rFonts w:cstheme="minorBidi"/>
                <w:noProof/>
                <w:lang w:val="en-AE" w:eastAsia="en-AE"/>
              </w:rPr>
              <w:tab/>
            </w:r>
            <w:r w:rsidRPr="0065759D">
              <w:rPr>
                <w:rStyle w:val="Hyperlink"/>
                <w:noProof/>
              </w:rPr>
              <w:t>Parametrizations and Data Collection</w:t>
            </w:r>
            <w:r>
              <w:rPr>
                <w:noProof/>
                <w:webHidden/>
              </w:rPr>
              <w:tab/>
            </w:r>
            <w:r>
              <w:rPr>
                <w:noProof/>
                <w:webHidden/>
              </w:rPr>
              <w:fldChar w:fldCharType="begin"/>
            </w:r>
            <w:r>
              <w:rPr>
                <w:noProof/>
                <w:webHidden/>
              </w:rPr>
              <w:instrText xml:space="preserve"> PAGEREF _Toc100234333 \h </w:instrText>
            </w:r>
            <w:r>
              <w:rPr>
                <w:noProof/>
                <w:webHidden/>
              </w:rPr>
            </w:r>
            <w:r>
              <w:rPr>
                <w:noProof/>
                <w:webHidden/>
              </w:rPr>
              <w:fldChar w:fldCharType="separate"/>
            </w:r>
            <w:r>
              <w:rPr>
                <w:noProof/>
                <w:webHidden/>
              </w:rPr>
              <w:t>39</w:t>
            </w:r>
            <w:r>
              <w:rPr>
                <w:noProof/>
                <w:webHidden/>
              </w:rPr>
              <w:fldChar w:fldCharType="end"/>
            </w:r>
          </w:hyperlink>
        </w:p>
        <w:p w14:paraId="6CC820AB" w14:textId="7E4E09DD" w:rsidR="000D0508" w:rsidRDefault="000D0508">
          <w:pPr>
            <w:pStyle w:val="TOC2"/>
            <w:tabs>
              <w:tab w:val="left" w:pos="880"/>
              <w:tab w:val="right" w:leader="dot" w:pos="8326"/>
            </w:tabs>
            <w:rPr>
              <w:rFonts w:cstheme="minorBidi"/>
              <w:noProof/>
              <w:lang w:val="en-AE" w:eastAsia="en-AE"/>
            </w:rPr>
          </w:pPr>
          <w:hyperlink w:anchor="_Toc100234334" w:history="1">
            <w:r w:rsidRPr="0065759D">
              <w:rPr>
                <w:rStyle w:val="Hyperlink"/>
                <w:noProof/>
              </w:rPr>
              <w:t>4.4</w:t>
            </w:r>
            <w:r>
              <w:rPr>
                <w:rFonts w:cstheme="minorBidi"/>
                <w:noProof/>
                <w:lang w:val="en-AE" w:eastAsia="en-AE"/>
              </w:rPr>
              <w:tab/>
            </w:r>
            <w:r w:rsidRPr="0065759D">
              <w:rPr>
                <w:rStyle w:val="Hyperlink"/>
                <w:noProof/>
              </w:rPr>
              <w:t>Traits and Characteristics</w:t>
            </w:r>
            <w:r>
              <w:rPr>
                <w:noProof/>
                <w:webHidden/>
              </w:rPr>
              <w:tab/>
            </w:r>
            <w:r>
              <w:rPr>
                <w:noProof/>
                <w:webHidden/>
              </w:rPr>
              <w:fldChar w:fldCharType="begin"/>
            </w:r>
            <w:r>
              <w:rPr>
                <w:noProof/>
                <w:webHidden/>
              </w:rPr>
              <w:instrText xml:space="preserve"> PAGEREF _Toc100234334 \h </w:instrText>
            </w:r>
            <w:r>
              <w:rPr>
                <w:noProof/>
                <w:webHidden/>
              </w:rPr>
            </w:r>
            <w:r>
              <w:rPr>
                <w:noProof/>
                <w:webHidden/>
              </w:rPr>
              <w:fldChar w:fldCharType="separate"/>
            </w:r>
            <w:r>
              <w:rPr>
                <w:noProof/>
                <w:webHidden/>
              </w:rPr>
              <w:t>44</w:t>
            </w:r>
            <w:r>
              <w:rPr>
                <w:noProof/>
                <w:webHidden/>
              </w:rPr>
              <w:fldChar w:fldCharType="end"/>
            </w:r>
          </w:hyperlink>
        </w:p>
        <w:p w14:paraId="549A3742" w14:textId="5A13FF1F" w:rsidR="000D0508" w:rsidRDefault="000D0508">
          <w:pPr>
            <w:pStyle w:val="TOC3"/>
            <w:tabs>
              <w:tab w:val="right" w:leader="dot" w:pos="8326"/>
            </w:tabs>
            <w:rPr>
              <w:rFonts w:cstheme="minorBidi"/>
              <w:noProof/>
              <w:lang w:val="en-AE" w:eastAsia="en-AE"/>
            </w:rPr>
          </w:pPr>
          <w:hyperlink w:anchor="_Toc100234335" w:history="1">
            <w:r w:rsidRPr="0065759D">
              <w:rPr>
                <w:rStyle w:val="Hyperlink"/>
                <w:noProof/>
              </w:rPr>
              <w:t>Photosynthetic pathway (PP)</w:t>
            </w:r>
            <w:r>
              <w:rPr>
                <w:noProof/>
                <w:webHidden/>
              </w:rPr>
              <w:tab/>
            </w:r>
            <w:r>
              <w:rPr>
                <w:noProof/>
                <w:webHidden/>
              </w:rPr>
              <w:fldChar w:fldCharType="begin"/>
            </w:r>
            <w:r>
              <w:rPr>
                <w:noProof/>
                <w:webHidden/>
              </w:rPr>
              <w:instrText xml:space="preserve"> PAGEREF _Toc100234335 \h </w:instrText>
            </w:r>
            <w:r>
              <w:rPr>
                <w:noProof/>
                <w:webHidden/>
              </w:rPr>
            </w:r>
            <w:r>
              <w:rPr>
                <w:noProof/>
                <w:webHidden/>
              </w:rPr>
              <w:fldChar w:fldCharType="separate"/>
            </w:r>
            <w:r>
              <w:rPr>
                <w:noProof/>
                <w:webHidden/>
              </w:rPr>
              <w:t>44</w:t>
            </w:r>
            <w:r>
              <w:rPr>
                <w:noProof/>
                <w:webHidden/>
              </w:rPr>
              <w:fldChar w:fldCharType="end"/>
            </w:r>
          </w:hyperlink>
        </w:p>
        <w:p w14:paraId="3B46B1A0" w14:textId="69A8F2E6" w:rsidR="000D0508" w:rsidRDefault="000D0508">
          <w:pPr>
            <w:pStyle w:val="TOC3"/>
            <w:tabs>
              <w:tab w:val="right" w:leader="dot" w:pos="8326"/>
            </w:tabs>
            <w:rPr>
              <w:rFonts w:cstheme="minorBidi"/>
              <w:noProof/>
              <w:lang w:val="en-AE" w:eastAsia="en-AE"/>
            </w:rPr>
          </w:pPr>
          <w:hyperlink w:anchor="_Toc100234336" w:history="1">
            <w:r w:rsidRPr="0065759D">
              <w:rPr>
                <w:rStyle w:val="Hyperlink"/>
                <w:noProof/>
              </w:rPr>
              <w:t>Salt-adaptation mechanism (SAM)</w:t>
            </w:r>
            <w:r>
              <w:rPr>
                <w:noProof/>
                <w:webHidden/>
              </w:rPr>
              <w:tab/>
            </w:r>
            <w:r>
              <w:rPr>
                <w:noProof/>
                <w:webHidden/>
              </w:rPr>
              <w:fldChar w:fldCharType="begin"/>
            </w:r>
            <w:r>
              <w:rPr>
                <w:noProof/>
                <w:webHidden/>
              </w:rPr>
              <w:instrText xml:space="preserve"> PAGEREF _Toc100234336 \h </w:instrText>
            </w:r>
            <w:r>
              <w:rPr>
                <w:noProof/>
                <w:webHidden/>
              </w:rPr>
            </w:r>
            <w:r>
              <w:rPr>
                <w:noProof/>
                <w:webHidden/>
              </w:rPr>
              <w:fldChar w:fldCharType="separate"/>
            </w:r>
            <w:r>
              <w:rPr>
                <w:noProof/>
                <w:webHidden/>
              </w:rPr>
              <w:t>45</w:t>
            </w:r>
            <w:r>
              <w:rPr>
                <w:noProof/>
                <w:webHidden/>
              </w:rPr>
              <w:fldChar w:fldCharType="end"/>
            </w:r>
          </w:hyperlink>
        </w:p>
        <w:p w14:paraId="22190804" w14:textId="069AE30D" w:rsidR="000D0508" w:rsidRDefault="000D0508">
          <w:pPr>
            <w:pStyle w:val="TOC3"/>
            <w:tabs>
              <w:tab w:val="right" w:leader="dot" w:pos="8326"/>
            </w:tabs>
            <w:rPr>
              <w:rFonts w:cstheme="minorBidi"/>
              <w:noProof/>
              <w:lang w:val="en-AE" w:eastAsia="en-AE"/>
            </w:rPr>
          </w:pPr>
          <w:hyperlink w:anchor="_Toc100234337" w:history="1">
            <w:r w:rsidRPr="0065759D">
              <w:rPr>
                <w:rStyle w:val="Hyperlink"/>
                <w:noProof/>
              </w:rPr>
              <w:t>Maximum canopy height (H</w:t>
            </w:r>
            <w:r w:rsidRPr="0065759D">
              <w:rPr>
                <w:rStyle w:val="Hyperlink"/>
                <w:noProof/>
                <w:vertAlign w:val="subscript"/>
              </w:rPr>
              <w:t>max</w:t>
            </w:r>
            <w:r w:rsidRPr="0065759D">
              <w:rPr>
                <w:rStyle w:val="Hyperlink"/>
                <w:noProof/>
              </w:rPr>
              <w:t>)</w:t>
            </w:r>
            <w:r>
              <w:rPr>
                <w:noProof/>
                <w:webHidden/>
              </w:rPr>
              <w:tab/>
            </w:r>
            <w:r>
              <w:rPr>
                <w:noProof/>
                <w:webHidden/>
              </w:rPr>
              <w:fldChar w:fldCharType="begin"/>
            </w:r>
            <w:r>
              <w:rPr>
                <w:noProof/>
                <w:webHidden/>
              </w:rPr>
              <w:instrText xml:space="preserve"> PAGEREF _Toc100234337 \h </w:instrText>
            </w:r>
            <w:r>
              <w:rPr>
                <w:noProof/>
                <w:webHidden/>
              </w:rPr>
            </w:r>
            <w:r>
              <w:rPr>
                <w:noProof/>
                <w:webHidden/>
              </w:rPr>
              <w:fldChar w:fldCharType="separate"/>
            </w:r>
            <w:r>
              <w:rPr>
                <w:noProof/>
                <w:webHidden/>
              </w:rPr>
              <w:t>45</w:t>
            </w:r>
            <w:r>
              <w:rPr>
                <w:noProof/>
                <w:webHidden/>
              </w:rPr>
              <w:fldChar w:fldCharType="end"/>
            </w:r>
          </w:hyperlink>
        </w:p>
        <w:p w14:paraId="35554078" w14:textId="59958CF3" w:rsidR="000D0508" w:rsidRDefault="000D0508">
          <w:pPr>
            <w:pStyle w:val="TOC3"/>
            <w:tabs>
              <w:tab w:val="right" w:leader="dot" w:pos="8326"/>
            </w:tabs>
            <w:rPr>
              <w:rFonts w:cstheme="minorBidi"/>
              <w:noProof/>
              <w:lang w:val="en-AE" w:eastAsia="en-AE"/>
            </w:rPr>
          </w:pPr>
          <w:hyperlink w:anchor="_Toc100234338" w:history="1">
            <w:r w:rsidRPr="0065759D">
              <w:rPr>
                <w:rStyle w:val="Hyperlink"/>
                <w:noProof/>
              </w:rPr>
              <w:t>Intertidal range</w:t>
            </w:r>
            <w:r>
              <w:rPr>
                <w:noProof/>
                <w:webHidden/>
              </w:rPr>
              <w:tab/>
            </w:r>
            <w:r>
              <w:rPr>
                <w:noProof/>
                <w:webHidden/>
              </w:rPr>
              <w:fldChar w:fldCharType="begin"/>
            </w:r>
            <w:r>
              <w:rPr>
                <w:noProof/>
                <w:webHidden/>
              </w:rPr>
              <w:instrText xml:space="preserve"> PAGEREF _Toc100234338 \h </w:instrText>
            </w:r>
            <w:r>
              <w:rPr>
                <w:noProof/>
                <w:webHidden/>
              </w:rPr>
            </w:r>
            <w:r>
              <w:rPr>
                <w:noProof/>
                <w:webHidden/>
              </w:rPr>
              <w:fldChar w:fldCharType="separate"/>
            </w:r>
            <w:r>
              <w:rPr>
                <w:noProof/>
                <w:webHidden/>
              </w:rPr>
              <w:t>46</w:t>
            </w:r>
            <w:r>
              <w:rPr>
                <w:noProof/>
                <w:webHidden/>
              </w:rPr>
              <w:fldChar w:fldCharType="end"/>
            </w:r>
          </w:hyperlink>
        </w:p>
        <w:p w14:paraId="22970C38" w14:textId="2F0FF6EA" w:rsidR="000D0508" w:rsidRDefault="000D0508">
          <w:pPr>
            <w:pStyle w:val="TOC3"/>
            <w:tabs>
              <w:tab w:val="right" w:leader="dot" w:pos="8326"/>
            </w:tabs>
            <w:rPr>
              <w:rFonts w:cstheme="minorBidi"/>
              <w:noProof/>
              <w:lang w:val="en-AE" w:eastAsia="en-AE"/>
            </w:rPr>
          </w:pPr>
          <w:hyperlink w:anchor="_Toc100234339" w:history="1">
            <w:r w:rsidRPr="0065759D">
              <w:rPr>
                <w:rStyle w:val="Hyperlink"/>
                <w:noProof/>
              </w:rPr>
              <w:t>Leaf area  index  (LAI)</w:t>
            </w:r>
            <w:r>
              <w:rPr>
                <w:noProof/>
                <w:webHidden/>
              </w:rPr>
              <w:tab/>
            </w:r>
            <w:r>
              <w:rPr>
                <w:noProof/>
                <w:webHidden/>
              </w:rPr>
              <w:fldChar w:fldCharType="begin"/>
            </w:r>
            <w:r>
              <w:rPr>
                <w:noProof/>
                <w:webHidden/>
              </w:rPr>
              <w:instrText xml:space="preserve"> PAGEREF _Toc100234339 \h </w:instrText>
            </w:r>
            <w:r>
              <w:rPr>
                <w:noProof/>
                <w:webHidden/>
              </w:rPr>
            </w:r>
            <w:r>
              <w:rPr>
                <w:noProof/>
                <w:webHidden/>
              </w:rPr>
              <w:fldChar w:fldCharType="separate"/>
            </w:r>
            <w:r>
              <w:rPr>
                <w:noProof/>
                <w:webHidden/>
              </w:rPr>
              <w:t>46</w:t>
            </w:r>
            <w:r>
              <w:rPr>
                <w:noProof/>
                <w:webHidden/>
              </w:rPr>
              <w:fldChar w:fldCharType="end"/>
            </w:r>
          </w:hyperlink>
        </w:p>
        <w:p w14:paraId="17BC84E8" w14:textId="1C295754" w:rsidR="000D0508" w:rsidRDefault="000D0508">
          <w:pPr>
            <w:pStyle w:val="TOC3"/>
            <w:tabs>
              <w:tab w:val="right" w:leader="dot" w:pos="8326"/>
            </w:tabs>
            <w:rPr>
              <w:rFonts w:cstheme="minorBidi"/>
              <w:noProof/>
              <w:lang w:val="en-AE" w:eastAsia="en-AE"/>
            </w:rPr>
          </w:pPr>
          <w:hyperlink w:anchor="_Toc100234340" w:history="1">
            <w:r w:rsidRPr="0065759D">
              <w:rPr>
                <w:rStyle w:val="Hyperlink"/>
                <w:noProof/>
              </w:rPr>
              <w:t>Maximum photosynthesis CO</w:t>
            </w:r>
            <w:r w:rsidRPr="0065759D">
              <w:rPr>
                <w:rStyle w:val="Hyperlink"/>
                <w:noProof/>
                <w:vertAlign w:val="subscript"/>
              </w:rPr>
              <w:t>2</w:t>
            </w:r>
            <w:r w:rsidRPr="0065759D">
              <w:rPr>
                <w:rStyle w:val="Hyperlink"/>
                <w:noProof/>
              </w:rPr>
              <w:t xml:space="preserve"> assimilation (A</w:t>
            </w:r>
            <w:r w:rsidRPr="0065759D">
              <w:rPr>
                <w:rStyle w:val="Hyperlink"/>
                <w:noProof/>
                <w:vertAlign w:val="subscript"/>
              </w:rPr>
              <w:t>max</w:t>
            </w:r>
            <w:r w:rsidRPr="0065759D">
              <w:rPr>
                <w:rStyle w:val="Hyperlink"/>
                <w:noProof/>
              </w:rPr>
              <w:t>)</w:t>
            </w:r>
            <w:r>
              <w:rPr>
                <w:noProof/>
                <w:webHidden/>
              </w:rPr>
              <w:tab/>
            </w:r>
            <w:r>
              <w:rPr>
                <w:noProof/>
                <w:webHidden/>
              </w:rPr>
              <w:fldChar w:fldCharType="begin"/>
            </w:r>
            <w:r>
              <w:rPr>
                <w:noProof/>
                <w:webHidden/>
              </w:rPr>
              <w:instrText xml:space="preserve"> PAGEREF _Toc100234340 \h </w:instrText>
            </w:r>
            <w:r>
              <w:rPr>
                <w:noProof/>
                <w:webHidden/>
              </w:rPr>
            </w:r>
            <w:r>
              <w:rPr>
                <w:noProof/>
                <w:webHidden/>
              </w:rPr>
              <w:fldChar w:fldCharType="separate"/>
            </w:r>
            <w:r>
              <w:rPr>
                <w:noProof/>
                <w:webHidden/>
              </w:rPr>
              <w:t>47</w:t>
            </w:r>
            <w:r>
              <w:rPr>
                <w:noProof/>
                <w:webHidden/>
              </w:rPr>
              <w:fldChar w:fldCharType="end"/>
            </w:r>
          </w:hyperlink>
        </w:p>
        <w:p w14:paraId="3643737A" w14:textId="075481B8" w:rsidR="000D0508" w:rsidRDefault="000D0508">
          <w:pPr>
            <w:pStyle w:val="TOC3"/>
            <w:tabs>
              <w:tab w:val="right" w:leader="dot" w:pos="8326"/>
            </w:tabs>
            <w:rPr>
              <w:rFonts w:cstheme="minorBidi"/>
              <w:noProof/>
              <w:lang w:val="en-AE" w:eastAsia="en-AE"/>
            </w:rPr>
          </w:pPr>
          <w:hyperlink w:anchor="_Toc100234341" w:history="1">
            <w:r w:rsidRPr="0065759D">
              <w:rPr>
                <w:rStyle w:val="Hyperlink"/>
                <w:noProof/>
              </w:rPr>
              <w:t>Maximum carboxylation rate (Vc</w:t>
            </w:r>
            <w:r w:rsidRPr="0065759D">
              <w:rPr>
                <w:rStyle w:val="Hyperlink"/>
                <w:noProof/>
                <w:vertAlign w:val="subscript"/>
              </w:rPr>
              <w:t>,max0</w:t>
            </w:r>
            <w:r w:rsidRPr="0065759D">
              <w:rPr>
                <w:rStyle w:val="Hyperlink"/>
                <w:noProof/>
              </w:rPr>
              <w:t>)</w:t>
            </w:r>
            <w:r>
              <w:rPr>
                <w:noProof/>
                <w:webHidden/>
              </w:rPr>
              <w:tab/>
            </w:r>
            <w:r>
              <w:rPr>
                <w:noProof/>
                <w:webHidden/>
              </w:rPr>
              <w:fldChar w:fldCharType="begin"/>
            </w:r>
            <w:r>
              <w:rPr>
                <w:noProof/>
                <w:webHidden/>
              </w:rPr>
              <w:instrText xml:space="preserve"> PAGEREF _Toc100234341 \h </w:instrText>
            </w:r>
            <w:r>
              <w:rPr>
                <w:noProof/>
                <w:webHidden/>
              </w:rPr>
            </w:r>
            <w:r>
              <w:rPr>
                <w:noProof/>
                <w:webHidden/>
              </w:rPr>
              <w:fldChar w:fldCharType="separate"/>
            </w:r>
            <w:r>
              <w:rPr>
                <w:noProof/>
                <w:webHidden/>
              </w:rPr>
              <w:t>48</w:t>
            </w:r>
            <w:r>
              <w:rPr>
                <w:noProof/>
                <w:webHidden/>
              </w:rPr>
              <w:fldChar w:fldCharType="end"/>
            </w:r>
          </w:hyperlink>
        </w:p>
        <w:p w14:paraId="54B1D5D4" w14:textId="756F0979" w:rsidR="000D0508" w:rsidRDefault="000D0508">
          <w:pPr>
            <w:pStyle w:val="TOC3"/>
            <w:tabs>
              <w:tab w:val="right" w:leader="dot" w:pos="8326"/>
            </w:tabs>
            <w:rPr>
              <w:rFonts w:cstheme="minorBidi"/>
              <w:noProof/>
              <w:lang w:val="en-AE" w:eastAsia="en-AE"/>
            </w:rPr>
          </w:pPr>
          <w:hyperlink w:anchor="_Toc100234342" w:history="1">
            <w:r w:rsidRPr="0065759D">
              <w:rPr>
                <w:rStyle w:val="Hyperlink"/>
                <w:noProof/>
              </w:rPr>
              <w:t>CO</w:t>
            </w:r>
            <w:r w:rsidRPr="0065759D">
              <w:rPr>
                <w:rStyle w:val="Hyperlink"/>
                <w:noProof/>
                <w:vertAlign w:val="subscript"/>
              </w:rPr>
              <w:t>2</w:t>
            </w:r>
            <w:r w:rsidRPr="0065759D">
              <w:rPr>
                <w:rStyle w:val="Hyperlink"/>
                <w:noProof/>
              </w:rPr>
              <w:t xml:space="preserve"> compensation point (</w:t>
            </w:r>
            <m:oMath>
              <m:r>
                <w:rPr>
                  <w:rStyle w:val="Hyperlink"/>
                  <w:rFonts w:ascii="Cambria Math" w:hAnsi="Cambria Math"/>
                  <w:noProof/>
                </w:rPr>
                <m:t>Γ</m:t>
              </m:r>
            </m:oMath>
            <w:r w:rsidRPr="0065759D">
              <w:rPr>
                <w:rStyle w:val="Hyperlink"/>
                <w:rFonts w:cstheme="minorHAnsi"/>
                <w:noProof/>
              </w:rPr>
              <w:t>)</w:t>
            </w:r>
            <w:r>
              <w:rPr>
                <w:noProof/>
                <w:webHidden/>
              </w:rPr>
              <w:tab/>
            </w:r>
            <w:r>
              <w:rPr>
                <w:noProof/>
                <w:webHidden/>
              </w:rPr>
              <w:fldChar w:fldCharType="begin"/>
            </w:r>
            <w:r>
              <w:rPr>
                <w:noProof/>
                <w:webHidden/>
              </w:rPr>
              <w:instrText xml:space="preserve"> PAGEREF _Toc100234342 \h </w:instrText>
            </w:r>
            <w:r>
              <w:rPr>
                <w:noProof/>
                <w:webHidden/>
              </w:rPr>
            </w:r>
            <w:r>
              <w:rPr>
                <w:noProof/>
                <w:webHidden/>
              </w:rPr>
              <w:fldChar w:fldCharType="separate"/>
            </w:r>
            <w:r>
              <w:rPr>
                <w:noProof/>
                <w:webHidden/>
              </w:rPr>
              <w:t>48</w:t>
            </w:r>
            <w:r>
              <w:rPr>
                <w:noProof/>
                <w:webHidden/>
              </w:rPr>
              <w:fldChar w:fldCharType="end"/>
            </w:r>
          </w:hyperlink>
        </w:p>
        <w:p w14:paraId="4564FCEF" w14:textId="0B64085D" w:rsidR="000D0508" w:rsidRDefault="000D0508">
          <w:pPr>
            <w:pStyle w:val="TOC3"/>
            <w:tabs>
              <w:tab w:val="right" w:leader="dot" w:pos="8326"/>
            </w:tabs>
            <w:rPr>
              <w:rFonts w:cstheme="minorBidi"/>
              <w:noProof/>
              <w:lang w:val="en-AE" w:eastAsia="en-AE"/>
            </w:rPr>
          </w:pPr>
          <w:hyperlink w:anchor="_Toc100234343" w:history="1">
            <w:r w:rsidRPr="0065759D">
              <w:rPr>
                <w:rStyle w:val="Hyperlink"/>
                <w:noProof/>
              </w:rPr>
              <w:t>Salt-tolerance (Optimum growth salinity )</w:t>
            </w:r>
            <w:r>
              <w:rPr>
                <w:noProof/>
                <w:webHidden/>
              </w:rPr>
              <w:tab/>
            </w:r>
            <w:r>
              <w:rPr>
                <w:noProof/>
                <w:webHidden/>
              </w:rPr>
              <w:fldChar w:fldCharType="begin"/>
            </w:r>
            <w:r>
              <w:rPr>
                <w:noProof/>
                <w:webHidden/>
              </w:rPr>
              <w:instrText xml:space="preserve"> PAGEREF _Toc100234343 \h </w:instrText>
            </w:r>
            <w:r>
              <w:rPr>
                <w:noProof/>
                <w:webHidden/>
              </w:rPr>
            </w:r>
            <w:r>
              <w:rPr>
                <w:noProof/>
                <w:webHidden/>
              </w:rPr>
              <w:fldChar w:fldCharType="separate"/>
            </w:r>
            <w:r>
              <w:rPr>
                <w:noProof/>
                <w:webHidden/>
              </w:rPr>
              <w:t>49</w:t>
            </w:r>
            <w:r>
              <w:rPr>
                <w:noProof/>
                <w:webHidden/>
              </w:rPr>
              <w:fldChar w:fldCharType="end"/>
            </w:r>
          </w:hyperlink>
        </w:p>
        <w:p w14:paraId="4E482B46" w14:textId="45B1678F" w:rsidR="000D0508" w:rsidRDefault="000D0508">
          <w:pPr>
            <w:pStyle w:val="TOC3"/>
            <w:tabs>
              <w:tab w:val="right" w:leader="dot" w:pos="8326"/>
            </w:tabs>
            <w:rPr>
              <w:rFonts w:cstheme="minorBidi"/>
              <w:noProof/>
              <w:lang w:val="en-AE" w:eastAsia="en-AE"/>
            </w:rPr>
          </w:pPr>
          <w:hyperlink w:anchor="_Toc100234344" w:history="1">
            <w:r w:rsidRPr="0065759D">
              <w:rPr>
                <w:rStyle w:val="Hyperlink"/>
                <w:noProof/>
              </w:rPr>
              <w:t>Maximum Salinity</w:t>
            </w:r>
            <w:r>
              <w:rPr>
                <w:noProof/>
                <w:webHidden/>
              </w:rPr>
              <w:tab/>
            </w:r>
            <w:r>
              <w:rPr>
                <w:noProof/>
                <w:webHidden/>
              </w:rPr>
              <w:fldChar w:fldCharType="begin"/>
            </w:r>
            <w:r>
              <w:rPr>
                <w:noProof/>
                <w:webHidden/>
              </w:rPr>
              <w:instrText xml:space="preserve"> PAGEREF _Toc100234344 \h </w:instrText>
            </w:r>
            <w:r>
              <w:rPr>
                <w:noProof/>
                <w:webHidden/>
              </w:rPr>
            </w:r>
            <w:r>
              <w:rPr>
                <w:noProof/>
                <w:webHidden/>
              </w:rPr>
              <w:fldChar w:fldCharType="separate"/>
            </w:r>
            <w:r>
              <w:rPr>
                <w:noProof/>
                <w:webHidden/>
              </w:rPr>
              <w:t>50</w:t>
            </w:r>
            <w:r>
              <w:rPr>
                <w:noProof/>
                <w:webHidden/>
              </w:rPr>
              <w:fldChar w:fldCharType="end"/>
            </w:r>
          </w:hyperlink>
        </w:p>
        <w:p w14:paraId="41B0FD16" w14:textId="35F462FB" w:rsidR="000D0508" w:rsidRDefault="000D0508">
          <w:pPr>
            <w:pStyle w:val="TOC3"/>
            <w:tabs>
              <w:tab w:val="right" w:leader="dot" w:pos="8326"/>
            </w:tabs>
            <w:rPr>
              <w:rFonts w:cstheme="minorBidi"/>
              <w:noProof/>
              <w:lang w:val="en-AE" w:eastAsia="en-AE"/>
            </w:rPr>
          </w:pPr>
          <w:hyperlink w:anchor="_Toc100234345" w:history="1">
            <w:r w:rsidRPr="0065759D">
              <w:rPr>
                <w:rStyle w:val="Hyperlink"/>
                <w:noProof/>
              </w:rPr>
              <w:t>Vulnerability curve parameters (d</w:t>
            </w:r>
            <w:r w:rsidRPr="0065759D">
              <w:rPr>
                <w:rStyle w:val="Hyperlink"/>
                <w:noProof/>
                <w:vertAlign w:val="subscript"/>
              </w:rPr>
              <w:t>1</w:t>
            </w:r>
            <w:r w:rsidRPr="0065759D">
              <w:rPr>
                <w:rStyle w:val="Hyperlink"/>
                <w:noProof/>
              </w:rPr>
              <w:t>, c, d</w:t>
            </w:r>
            <w:r w:rsidRPr="0065759D">
              <w:rPr>
                <w:rStyle w:val="Hyperlink"/>
                <w:noProof/>
                <w:vertAlign w:val="subscript"/>
              </w:rPr>
              <w:t>1w</w:t>
            </w:r>
            <w:r w:rsidRPr="0065759D">
              <w:rPr>
                <w:rStyle w:val="Hyperlink"/>
                <w:noProof/>
              </w:rPr>
              <w:t>, c</w:t>
            </w:r>
            <w:r w:rsidRPr="0065759D">
              <w:rPr>
                <w:rStyle w:val="Hyperlink"/>
                <w:noProof/>
                <w:vertAlign w:val="subscript"/>
              </w:rPr>
              <w:t>w</w:t>
            </w:r>
            <w:r w:rsidRPr="0065759D">
              <w:rPr>
                <w:rStyle w:val="Hyperlink"/>
                <w:noProof/>
              </w:rPr>
              <w:t>)</w:t>
            </w:r>
            <w:r>
              <w:rPr>
                <w:noProof/>
                <w:webHidden/>
              </w:rPr>
              <w:tab/>
            </w:r>
            <w:r>
              <w:rPr>
                <w:noProof/>
                <w:webHidden/>
              </w:rPr>
              <w:fldChar w:fldCharType="begin"/>
            </w:r>
            <w:r>
              <w:rPr>
                <w:noProof/>
                <w:webHidden/>
              </w:rPr>
              <w:instrText xml:space="preserve"> PAGEREF _Toc100234345 \h </w:instrText>
            </w:r>
            <w:r>
              <w:rPr>
                <w:noProof/>
                <w:webHidden/>
              </w:rPr>
            </w:r>
            <w:r>
              <w:rPr>
                <w:noProof/>
                <w:webHidden/>
              </w:rPr>
              <w:fldChar w:fldCharType="separate"/>
            </w:r>
            <w:r>
              <w:rPr>
                <w:noProof/>
                <w:webHidden/>
              </w:rPr>
              <w:t>51</w:t>
            </w:r>
            <w:r>
              <w:rPr>
                <w:noProof/>
                <w:webHidden/>
              </w:rPr>
              <w:fldChar w:fldCharType="end"/>
            </w:r>
          </w:hyperlink>
        </w:p>
        <w:p w14:paraId="3DEA1AF8" w14:textId="529A3191" w:rsidR="000D0508" w:rsidRDefault="000D0508">
          <w:pPr>
            <w:pStyle w:val="TOC3"/>
            <w:tabs>
              <w:tab w:val="right" w:leader="dot" w:pos="8326"/>
            </w:tabs>
            <w:rPr>
              <w:rFonts w:cstheme="minorBidi"/>
              <w:noProof/>
              <w:lang w:val="en-AE" w:eastAsia="en-AE"/>
            </w:rPr>
          </w:pPr>
          <w:hyperlink w:anchor="_Toc100234346" w:history="1">
            <w:r w:rsidRPr="0065759D">
              <w:rPr>
                <w:rStyle w:val="Hyperlink"/>
                <w:noProof/>
              </w:rPr>
              <w:t>Concentration of salt in the phloem (M</w:t>
            </w:r>
            <w:r w:rsidRPr="0065759D">
              <w:rPr>
                <w:rStyle w:val="Hyperlink"/>
                <w:noProof/>
                <w:vertAlign w:val="subscript"/>
              </w:rPr>
              <w:t>w</w:t>
            </w:r>
            <w:r w:rsidRPr="0065759D">
              <w:rPr>
                <w:rStyle w:val="Hyperlink"/>
                <w:noProof/>
              </w:rPr>
              <w:t>)</w:t>
            </w:r>
            <w:r>
              <w:rPr>
                <w:noProof/>
                <w:webHidden/>
              </w:rPr>
              <w:tab/>
            </w:r>
            <w:r>
              <w:rPr>
                <w:noProof/>
                <w:webHidden/>
              </w:rPr>
              <w:fldChar w:fldCharType="begin"/>
            </w:r>
            <w:r>
              <w:rPr>
                <w:noProof/>
                <w:webHidden/>
              </w:rPr>
              <w:instrText xml:space="preserve"> PAGEREF _Toc100234346 \h </w:instrText>
            </w:r>
            <w:r>
              <w:rPr>
                <w:noProof/>
                <w:webHidden/>
              </w:rPr>
            </w:r>
            <w:r>
              <w:rPr>
                <w:noProof/>
                <w:webHidden/>
              </w:rPr>
              <w:fldChar w:fldCharType="separate"/>
            </w:r>
            <w:r>
              <w:rPr>
                <w:noProof/>
                <w:webHidden/>
              </w:rPr>
              <w:t>51</w:t>
            </w:r>
            <w:r>
              <w:rPr>
                <w:noProof/>
                <w:webHidden/>
              </w:rPr>
              <w:fldChar w:fldCharType="end"/>
            </w:r>
          </w:hyperlink>
        </w:p>
        <w:p w14:paraId="59197E19" w14:textId="558FBAC1" w:rsidR="000D0508" w:rsidRDefault="000D0508">
          <w:pPr>
            <w:pStyle w:val="TOC3"/>
            <w:tabs>
              <w:tab w:val="right" w:leader="dot" w:pos="8326"/>
            </w:tabs>
            <w:rPr>
              <w:rFonts w:cstheme="minorBidi"/>
              <w:noProof/>
              <w:lang w:val="en-AE" w:eastAsia="en-AE"/>
            </w:rPr>
          </w:pPr>
          <w:hyperlink w:anchor="_Toc100234347" w:history="1">
            <w:r w:rsidRPr="0065759D">
              <w:rPr>
                <w:rStyle w:val="Hyperlink"/>
                <w:noProof/>
              </w:rPr>
              <w:t>Phloem morphology (Vp, Δt)</w:t>
            </w:r>
            <w:r>
              <w:rPr>
                <w:noProof/>
                <w:webHidden/>
              </w:rPr>
              <w:tab/>
            </w:r>
            <w:r>
              <w:rPr>
                <w:noProof/>
                <w:webHidden/>
              </w:rPr>
              <w:fldChar w:fldCharType="begin"/>
            </w:r>
            <w:r>
              <w:rPr>
                <w:noProof/>
                <w:webHidden/>
              </w:rPr>
              <w:instrText xml:space="preserve"> PAGEREF _Toc100234347 \h </w:instrText>
            </w:r>
            <w:r>
              <w:rPr>
                <w:noProof/>
                <w:webHidden/>
              </w:rPr>
            </w:r>
            <w:r>
              <w:rPr>
                <w:noProof/>
                <w:webHidden/>
              </w:rPr>
              <w:fldChar w:fldCharType="separate"/>
            </w:r>
            <w:r>
              <w:rPr>
                <w:noProof/>
                <w:webHidden/>
              </w:rPr>
              <w:t>52</w:t>
            </w:r>
            <w:r>
              <w:rPr>
                <w:noProof/>
                <w:webHidden/>
              </w:rPr>
              <w:fldChar w:fldCharType="end"/>
            </w:r>
          </w:hyperlink>
        </w:p>
        <w:p w14:paraId="42077566" w14:textId="2F86F028" w:rsidR="000D0508" w:rsidRDefault="000D0508">
          <w:pPr>
            <w:pStyle w:val="TOC3"/>
            <w:tabs>
              <w:tab w:val="right" w:leader="dot" w:pos="8326"/>
            </w:tabs>
            <w:rPr>
              <w:rFonts w:cstheme="minorBidi"/>
              <w:noProof/>
              <w:lang w:val="en-AE" w:eastAsia="en-AE"/>
            </w:rPr>
          </w:pPr>
          <w:hyperlink w:anchor="_Toc100234348" w:history="1">
            <w:r w:rsidRPr="0065759D">
              <w:rPr>
                <w:rStyle w:val="Hyperlink"/>
                <w:noProof/>
              </w:rPr>
              <w:t>Physical traits (</w:t>
            </w:r>
            <m:oMath>
              <m:r>
                <w:rPr>
                  <w:rStyle w:val="Hyperlink"/>
                  <w:rFonts w:ascii="Cambria Math" w:hAnsi="Cambria Math"/>
                  <w:noProof/>
                </w:rPr>
                <m:t>hc</m:t>
              </m:r>
            </m:oMath>
            <w:r w:rsidRPr="0065759D">
              <w:rPr>
                <w:rStyle w:val="Hyperlink"/>
                <w:noProof/>
              </w:rPr>
              <w:t xml:space="preserve">, </w:t>
            </w:r>
            <m:oMath>
              <m:r>
                <w:rPr>
                  <w:rStyle w:val="Hyperlink"/>
                  <w:rFonts w:ascii="Cambria Math" w:hAnsi="Cambria Math"/>
                  <w:noProof/>
                </w:rPr>
                <m:t>d</m:t>
              </m:r>
            </m:oMath>
            <w:r w:rsidRPr="0065759D">
              <w:rPr>
                <w:rStyle w:val="Hyperlink"/>
                <w:noProof/>
              </w:rPr>
              <w:t xml:space="preserve">, </w:t>
            </w:r>
            <m:oMath>
              <m:r>
                <w:rPr>
                  <w:rStyle w:val="Hyperlink"/>
                  <w:rFonts w:ascii="Cambria Math" w:hAnsi="Cambria Math"/>
                  <w:noProof/>
                </w:rPr>
                <m:t>Zo</m:t>
              </m:r>
            </m:oMath>
            <w:r w:rsidRPr="0065759D">
              <w:rPr>
                <w:rStyle w:val="Hyperlink"/>
                <w:noProof/>
              </w:rPr>
              <w:t xml:space="preserve">, </w:t>
            </w:r>
            <m:oMath>
              <m:r>
                <w:rPr>
                  <w:rStyle w:val="Hyperlink"/>
                  <w:rFonts w:ascii="Cambria Math" w:hAnsi="Cambria Math"/>
                  <w:noProof/>
                </w:rPr>
                <m:t>Zoq</m:t>
              </m:r>
            </m:oMath>
            <w:r w:rsidRPr="0065759D">
              <w:rPr>
                <w:rStyle w:val="Hyperlink"/>
                <w:noProof/>
              </w:rPr>
              <w:t>)</w:t>
            </w:r>
            <w:r>
              <w:rPr>
                <w:noProof/>
                <w:webHidden/>
              </w:rPr>
              <w:tab/>
            </w:r>
            <w:r>
              <w:rPr>
                <w:noProof/>
                <w:webHidden/>
              </w:rPr>
              <w:fldChar w:fldCharType="begin"/>
            </w:r>
            <w:r>
              <w:rPr>
                <w:noProof/>
                <w:webHidden/>
              </w:rPr>
              <w:instrText xml:space="preserve"> PAGEREF _Toc100234348 \h </w:instrText>
            </w:r>
            <w:r>
              <w:rPr>
                <w:noProof/>
                <w:webHidden/>
              </w:rPr>
            </w:r>
            <w:r>
              <w:rPr>
                <w:noProof/>
                <w:webHidden/>
              </w:rPr>
              <w:fldChar w:fldCharType="separate"/>
            </w:r>
            <w:r>
              <w:rPr>
                <w:noProof/>
                <w:webHidden/>
              </w:rPr>
              <w:t>53</w:t>
            </w:r>
            <w:r>
              <w:rPr>
                <w:noProof/>
                <w:webHidden/>
              </w:rPr>
              <w:fldChar w:fldCharType="end"/>
            </w:r>
          </w:hyperlink>
        </w:p>
        <w:p w14:paraId="332FAE9C" w14:textId="4190BDCF" w:rsidR="000D0508" w:rsidRDefault="000D0508">
          <w:pPr>
            <w:pStyle w:val="TOC3"/>
            <w:tabs>
              <w:tab w:val="right" w:leader="dot" w:pos="8326"/>
            </w:tabs>
            <w:rPr>
              <w:rFonts w:cstheme="minorBidi"/>
              <w:noProof/>
              <w:lang w:val="en-AE" w:eastAsia="en-AE"/>
            </w:rPr>
          </w:pPr>
          <w:hyperlink w:anchor="_Toc100234349" w:history="1">
            <w:r w:rsidRPr="0065759D">
              <w:rPr>
                <w:rStyle w:val="Hyperlink"/>
                <w:noProof/>
              </w:rPr>
              <w:t>Sucrose loading efficiency (Alpha)</w:t>
            </w:r>
            <w:r>
              <w:rPr>
                <w:noProof/>
                <w:webHidden/>
              </w:rPr>
              <w:tab/>
            </w:r>
            <w:r>
              <w:rPr>
                <w:noProof/>
                <w:webHidden/>
              </w:rPr>
              <w:fldChar w:fldCharType="begin"/>
            </w:r>
            <w:r>
              <w:rPr>
                <w:noProof/>
                <w:webHidden/>
              </w:rPr>
              <w:instrText xml:space="preserve"> PAGEREF _Toc100234349 \h </w:instrText>
            </w:r>
            <w:r>
              <w:rPr>
                <w:noProof/>
                <w:webHidden/>
              </w:rPr>
            </w:r>
            <w:r>
              <w:rPr>
                <w:noProof/>
                <w:webHidden/>
              </w:rPr>
              <w:fldChar w:fldCharType="separate"/>
            </w:r>
            <w:r>
              <w:rPr>
                <w:noProof/>
                <w:webHidden/>
              </w:rPr>
              <w:t>54</w:t>
            </w:r>
            <w:r>
              <w:rPr>
                <w:noProof/>
                <w:webHidden/>
              </w:rPr>
              <w:fldChar w:fldCharType="end"/>
            </w:r>
          </w:hyperlink>
        </w:p>
        <w:p w14:paraId="474A675F" w14:textId="476FD309" w:rsidR="000D0508" w:rsidRDefault="000D0508">
          <w:pPr>
            <w:pStyle w:val="TOC3"/>
            <w:tabs>
              <w:tab w:val="right" w:leader="dot" w:pos="8326"/>
            </w:tabs>
            <w:rPr>
              <w:rFonts w:cstheme="minorBidi"/>
              <w:noProof/>
              <w:lang w:val="en-AE" w:eastAsia="en-AE"/>
            </w:rPr>
          </w:pPr>
          <w:hyperlink w:anchor="_Toc100234350" w:history="1">
            <w:r w:rsidRPr="0065759D">
              <w:rPr>
                <w:rStyle w:val="Hyperlink"/>
                <w:noProof/>
              </w:rPr>
              <w:t>Depth of water storage (</w:t>
            </w:r>
            <m:oMath>
              <m:r>
                <w:rPr>
                  <w:rStyle w:val="Hyperlink"/>
                  <w:rFonts w:ascii="Cambria Math" w:hAnsi="Cambria Math"/>
                  <w:noProof/>
                </w:rPr>
                <m:t>D</m:t>
              </m:r>
            </m:oMath>
            <w:r w:rsidRPr="0065759D">
              <w:rPr>
                <w:rStyle w:val="Hyperlink"/>
                <w:b/>
                <w:bCs/>
                <w:i/>
                <w:noProof/>
                <w:vertAlign w:val="subscript"/>
              </w:rPr>
              <w:t>w</w:t>
            </w:r>
            <w:r w:rsidRPr="0065759D">
              <w:rPr>
                <w:rStyle w:val="Hyperlink"/>
                <w:noProof/>
              </w:rPr>
              <w:t>) &amp; Maximum depth of water (</w:t>
            </w:r>
            <m:oMath>
              <m:r>
                <w:rPr>
                  <w:rStyle w:val="Hyperlink"/>
                  <w:rFonts w:ascii="Cambria Math" w:hAnsi="Cambria Math"/>
                  <w:noProof/>
                </w:rPr>
                <m:t>D</m:t>
              </m:r>
            </m:oMath>
            <w:r w:rsidRPr="0065759D">
              <w:rPr>
                <w:rStyle w:val="Hyperlink"/>
                <w:b/>
                <w:bCs/>
                <w:i/>
                <w:noProof/>
                <w:vertAlign w:val="subscript"/>
              </w:rPr>
              <w:t>w,max</w:t>
            </w:r>
            <w:r w:rsidRPr="0065759D">
              <w:rPr>
                <w:rStyle w:val="Hyperlink"/>
                <w:noProof/>
              </w:rPr>
              <w:t>) in phloem</w:t>
            </w:r>
            <w:r>
              <w:rPr>
                <w:noProof/>
                <w:webHidden/>
              </w:rPr>
              <w:tab/>
            </w:r>
            <w:r>
              <w:rPr>
                <w:noProof/>
                <w:webHidden/>
              </w:rPr>
              <w:fldChar w:fldCharType="begin"/>
            </w:r>
            <w:r>
              <w:rPr>
                <w:noProof/>
                <w:webHidden/>
              </w:rPr>
              <w:instrText xml:space="preserve"> PAGEREF _Toc100234350 \h </w:instrText>
            </w:r>
            <w:r>
              <w:rPr>
                <w:noProof/>
                <w:webHidden/>
              </w:rPr>
            </w:r>
            <w:r>
              <w:rPr>
                <w:noProof/>
                <w:webHidden/>
              </w:rPr>
              <w:fldChar w:fldCharType="separate"/>
            </w:r>
            <w:r>
              <w:rPr>
                <w:noProof/>
                <w:webHidden/>
              </w:rPr>
              <w:t>55</w:t>
            </w:r>
            <w:r>
              <w:rPr>
                <w:noProof/>
                <w:webHidden/>
              </w:rPr>
              <w:fldChar w:fldCharType="end"/>
            </w:r>
          </w:hyperlink>
        </w:p>
        <w:p w14:paraId="0C6C730B" w14:textId="791F252E" w:rsidR="000D0508" w:rsidRDefault="000D0508">
          <w:pPr>
            <w:pStyle w:val="TOC3"/>
            <w:tabs>
              <w:tab w:val="right" w:leader="dot" w:pos="8326"/>
            </w:tabs>
            <w:rPr>
              <w:rFonts w:cstheme="minorBidi"/>
              <w:noProof/>
              <w:lang w:val="en-AE" w:eastAsia="en-AE"/>
            </w:rPr>
          </w:pPr>
          <w:hyperlink w:anchor="_Toc100234351" w:history="1">
            <w:r w:rsidRPr="0065759D">
              <w:rPr>
                <w:rStyle w:val="Hyperlink"/>
                <w:noProof/>
              </w:rPr>
              <w:t>Leaf water potential at which the stomatal conductance is null (</w:t>
            </w:r>
            <m:oMath>
              <m:r>
                <w:rPr>
                  <w:rStyle w:val="Hyperlink"/>
                  <w:rFonts w:ascii="Cambria Math" w:eastAsia="MS Mincho" w:hAnsi="Cambria Math"/>
                  <w:noProof/>
                  <w:lang w:eastAsia="zh-CN"/>
                </w:rPr>
                <m:t>ψl0</m:t>
              </m:r>
            </m:oMath>
            <w:r w:rsidRPr="0065759D">
              <w:rPr>
                <w:rStyle w:val="Hyperlink"/>
                <w:noProof/>
              </w:rPr>
              <w:t>)</w:t>
            </w:r>
            <w:r>
              <w:rPr>
                <w:noProof/>
                <w:webHidden/>
              </w:rPr>
              <w:tab/>
            </w:r>
            <w:r>
              <w:rPr>
                <w:noProof/>
                <w:webHidden/>
              </w:rPr>
              <w:fldChar w:fldCharType="begin"/>
            </w:r>
            <w:r>
              <w:rPr>
                <w:noProof/>
                <w:webHidden/>
              </w:rPr>
              <w:instrText xml:space="preserve"> PAGEREF _Toc100234351 \h </w:instrText>
            </w:r>
            <w:r>
              <w:rPr>
                <w:noProof/>
                <w:webHidden/>
              </w:rPr>
            </w:r>
            <w:r>
              <w:rPr>
                <w:noProof/>
                <w:webHidden/>
              </w:rPr>
              <w:fldChar w:fldCharType="separate"/>
            </w:r>
            <w:r>
              <w:rPr>
                <w:noProof/>
                <w:webHidden/>
              </w:rPr>
              <w:t>56</w:t>
            </w:r>
            <w:r>
              <w:rPr>
                <w:noProof/>
                <w:webHidden/>
              </w:rPr>
              <w:fldChar w:fldCharType="end"/>
            </w:r>
          </w:hyperlink>
        </w:p>
        <w:p w14:paraId="37862412" w14:textId="450E034F" w:rsidR="000D0508" w:rsidRDefault="000D0508">
          <w:pPr>
            <w:pStyle w:val="TOC3"/>
            <w:tabs>
              <w:tab w:val="right" w:leader="dot" w:pos="8326"/>
            </w:tabs>
            <w:rPr>
              <w:rFonts w:cstheme="minorBidi"/>
              <w:noProof/>
              <w:lang w:val="en-AE" w:eastAsia="en-AE"/>
            </w:rPr>
          </w:pPr>
          <w:hyperlink w:anchor="_Toc100234352" w:history="1">
            <w:r w:rsidRPr="0065759D">
              <w:rPr>
                <w:rStyle w:val="Hyperlink"/>
                <w:noProof/>
              </w:rPr>
              <w:t xml:space="preserve">Leaf water potential at which the stomatal conductance is maximum </w:t>
            </w:r>
            <w:r w:rsidRPr="0065759D">
              <w:rPr>
                <w:rStyle w:val="Hyperlink"/>
                <w:rFonts w:ascii="Cambria Math" w:eastAsia="Cambria Math" w:hAnsi="Cambria Math" w:cs="Cambria Math"/>
                <w:noProof/>
              </w:rPr>
              <w:t>(</w:t>
            </w:r>
            <m:oMath>
              <m:r>
                <w:rPr>
                  <w:rStyle w:val="Hyperlink"/>
                  <w:rFonts w:ascii="Cambria Math" w:eastAsia="MS Mincho" w:hAnsi="Cambria Math"/>
                  <w:noProof/>
                  <w:lang w:eastAsia="zh-CN"/>
                </w:rPr>
                <m:t>ψl1</m:t>
              </m:r>
            </m:oMath>
            <w:r w:rsidRPr="0065759D">
              <w:rPr>
                <w:rStyle w:val="Hyperlink"/>
                <w:noProof/>
              </w:rPr>
              <w:t>)</w:t>
            </w:r>
            <w:r>
              <w:rPr>
                <w:noProof/>
                <w:webHidden/>
              </w:rPr>
              <w:tab/>
            </w:r>
            <w:r>
              <w:rPr>
                <w:noProof/>
                <w:webHidden/>
              </w:rPr>
              <w:fldChar w:fldCharType="begin"/>
            </w:r>
            <w:r>
              <w:rPr>
                <w:noProof/>
                <w:webHidden/>
              </w:rPr>
              <w:instrText xml:space="preserve"> PAGEREF _Toc100234352 \h </w:instrText>
            </w:r>
            <w:r>
              <w:rPr>
                <w:noProof/>
                <w:webHidden/>
              </w:rPr>
            </w:r>
            <w:r>
              <w:rPr>
                <w:noProof/>
                <w:webHidden/>
              </w:rPr>
              <w:fldChar w:fldCharType="separate"/>
            </w:r>
            <w:r>
              <w:rPr>
                <w:noProof/>
                <w:webHidden/>
              </w:rPr>
              <w:t>56</w:t>
            </w:r>
            <w:r>
              <w:rPr>
                <w:noProof/>
                <w:webHidden/>
              </w:rPr>
              <w:fldChar w:fldCharType="end"/>
            </w:r>
          </w:hyperlink>
        </w:p>
        <w:p w14:paraId="30228D6C" w14:textId="3D479D38" w:rsidR="000D0508" w:rsidRDefault="000D0508">
          <w:pPr>
            <w:pStyle w:val="TOC3"/>
            <w:tabs>
              <w:tab w:val="right" w:leader="dot" w:pos="8326"/>
            </w:tabs>
            <w:rPr>
              <w:rFonts w:cstheme="minorBidi"/>
              <w:noProof/>
              <w:lang w:val="en-AE" w:eastAsia="en-AE"/>
            </w:rPr>
          </w:pPr>
          <w:hyperlink w:anchor="_Toc100234353" w:history="1">
            <w:r w:rsidRPr="0065759D">
              <w:rPr>
                <w:rStyle w:val="Hyperlink"/>
                <w:noProof/>
              </w:rPr>
              <w:t>Critical leaf water potential (</w:t>
            </w:r>
            <m:oMath>
              <m:r>
                <w:rPr>
                  <w:rStyle w:val="Hyperlink"/>
                  <w:rFonts w:ascii="Cambria Math" w:eastAsia="MS Mincho" w:hAnsi="Cambria Math"/>
                  <w:noProof/>
                  <w:lang w:eastAsia="zh-CN"/>
                </w:rPr>
                <m:t>ψlc</m:t>
              </m:r>
            </m:oMath>
            <w:r w:rsidRPr="0065759D">
              <w:rPr>
                <w:rStyle w:val="Hyperlink"/>
                <w:noProof/>
              </w:rPr>
              <w:t>)</w:t>
            </w:r>
            <w:r>
              <w:rPr>
                <w:noProof/>
                <w:webHidden/>
              </w:rPr>
              <w:tab/>
            </w:r>
            <w:r>
              <w:rPr>
                <w:noProof/>
                <w:webHidden/>
              </w:rPr>
              <w:fldChar w:fldCharType="begin"/>
            </w:r>
            <w:r>
              <w:rPr>
                <w:noProof/>
                <w:webHidden/>
              </w:rPr>
              <w:instrText xml:space="preserve"> PAGEREF _Toc100234353 \h </w:instrText>
            </w:r>
            <w:r>
              <w:rPr>
                <w:noProof/>
                <w:webHidden/>
              </w:rPr>
            </w:r>
            <w:r>
              <w:rPr>
                <w:noProof/>
                <w:webHidden/>
              </w:rPr>
              <w:fldChar w:fldCharType="separate"/>
            </w:r>
            <w:r>
              <w:rPr>
                <w:noProof/>
                <w:webHidden/>
              </w:rPr>
              <w:t>57</w:t>
            </w:r>
            <w:r>
              <w:rPr>
                <w:noProof/>
                <w:webHidden/>
              </w:rPr>
              <w:fldChar w:fldCharType="end"/>
            </w:r>
          </w:hyperlink>
        </w:p>
        <w:p w14:paraId="38983BA1" w14:textId="55038ECC" w:rsidR="000D0508" w:rsidRDefault="000D0508">
          <w:pPr>
            <w:pStyle w:val="TOC1"/>
            <w:tabs>
              <w:tab w:val="right" w:leader="dot" w:pos="8326"/>
            </w:tabs>
            <w:rPr>
              <w:rFonts w:cstheme="minorBidi"/>
              <w:noProof/>
              <w:lang w:val="en-AE" w:eastAsia="en-AE"/>
            </w:rPr>
          </w:pPr>
          <w:hyperlink w:anchor="_Toc100234354" w:history="1">
            <w:r w:rsidRPr="0065759D">
              <w:rPr>
                <w:rStyle w:val="Hyperlink"/>
                <w:noProof/>
              </w:rPr>
              <w:t>Chapter 5: Results &amp; Discussion</w:t>
            </w:r>
            <w:r>
              <w:rPr>
                <w:noProof/>
                <w:webHidden/>
              </w:rPr>
              <w:tab/>
            </w:r>
            <w:r>
              <w:rPr>
                <w:noProof/>
                <w:webHidden/>
              </w:rPr>
              <w:fldChar w:fldCharType="begin"/>
            </w:r>
            <w:r>
              <w:rPr>
                <w:noProof/>
                <w:webHidden/>
              </w:rPr>
              <w:instrText xml:space="preserve"> PAGEREF _Toc100234354 \h </w:instrText>
            </w:r>
            <w:r>
              <w:rPr>
                <w:noProof/>
                <w:webHidden/>
              </w:rPr>
            </w:r>
            <w:r>
              <w:rPr>
                <w:noProof/>
                <w:webHidden/>
              </w:rPr>
              <w:fldChar w:fldCharType="separate"/>
            </w:r>
            <w:r>
              <w:rPr>
                <w:noProof/>
                <w:webHidden/>
              </w:rPr>
              <w:t>60</w:t>
            </w:r>
            <w:r>
              <w:rPr>
                <w:noProof/>
                <w:webHidden/>
              </w:rPr>
              <w:fldChar w:fldCharType="end"/>
            </w:r>
          </w:hyperlink>
        </w:p>
        <w:p w14:paraId="43346FB2" w14:textId="1831D436" w:rsidR="000D0508" w:rsidRDefault="000D0508">
          <w:pPr>
            <w:pStyle w:val="TOC2"/>
            <w:tabs>
              <w:tab w:val="left" w:pos="880"/>
              <w:tab w:val="right" w:leader="dot" w:pos="8326"/>
            </w:tabs>
            <w:rPr>
              <w:rFonts w:cstheme="minorBidi"/>
              <w:noProof/>
              <w:lang w:val="en-AE" w:eastAsia="en-AE"/>
            </w:rPr>
          </w:pPr>
          <w:hyperlink w:anchor="_Toc100234355" w:history="1">
            <w:r w:rsidRPr="0065759D">
              <w:rPr>
                <w:rStyle w:val="Hyperlink"/>
                <w:noProof/>
              </w:rPr>
              <w:t>5.1</w:t>
            </w:r>
            <w:r>
              <w:rPr>
                <w:rFonts w:cstheme="minorBidi"/>
                <w:noProof/>
                <w:lang w:val="en-AE" w:eastAsia="en-AE"/>
              </w:rPr>
              <w:tab/>
            </w:r>
            <w:r w:rsidRPr="0065759D">
              <w:rPr>
                <w:rStyle w:val="Hyperlink"/>
                <w:noProof/>
              </w:rPr>
              <w:t>Calibration and Validation</w:t>
            </w:r>
            <w:r>
              <w:rPr>
                <w:noProof/>
                <w:webHidden/>
              </w:rPr>
              <w:tab/>
            </w:r>
            <w:r>
              <w:rPr>
                <w:noProof/>
                <w:webHidden/>
              </w:rPr>
              <w:fldChar w:fldCharType="begin"/>
            </w:r>
            <w:r>
              <w:rPr>
                <w:noProof/>
                <w:webHidden/>
              </w:rPr>
              <w:instrText xml:space="preserve"> PAGEREF _Toc100234355 \h </w:instrText>
            </w:r>
            <w:r>
              <w:rPr>
                <w:noProof/>
                <w:webHidden/>
              </w:rPr>
            </w:r>
            <w:r>
              <w:rPr>
                <w:noProof/>
                <w:webHidden/>
              </w:rPr>
              <w:fldChar w:fldCharType="separate"/>
            </w:r>
            <w:r>
              <w:rPr>
                <w:noProof/>
                <w:webHidden/>
              </w:rPr>
              <w:t>60</w:t>
            </w:r>
            <w:r>
              <w:rPr>
                <w:noProof/>
                <w:webHidden/>
              </w:rPr>
              <w:fldChar w:fldCharType="end"/>
            </w:r>
          </w:hyperlink>
        </w:p>
        <w:p w14:paraId="4DADE232" w14:textId="7FB0479F" w:rsidR="000D0508" w:rsidRDefault="000D0508">
          <w:pPr>
            <w:pStyle w:val="TOC2"/>
            <w:tabs>
              <w:tab w:val="left" w:pos="880"/>
              <w:tab w:val="right" w:leader="dot" w:pos="8326"/>
            </w:tabs>
            <w:rPr>
              <w:rFonts w:cstheme="minorBidi"/>
              <w:noProof/>
              <w:lang w:val="en-AE" w:eastAsia="en-AE"/>
            </w:rPr>
          </w:pPr>
          <w:hyperlink w:anchor="_Toc100234356" w:history="1">
            <w:r w:rsidRPr="0065759D">
              <w:rPr>
                <w:rStyle w:val="Hyperlink"/>
                <w:noProof/>
              </w:rPr>
              <w:t>5.2</w:t>
            </w:r>
            <w:r>
              <w:rPr>
                <w:rFonts w:cstheme="minorBidi"/>
                <w:noProof/>
                <w:lang w:val="en-AE" w:eastAsia="en-AE"/>
              </w:rPr>
              <w:tab/>
            </w:r>
            <w:r w:rsidRPr="0065759D">
              <w:rPr>
                <w:rStyle w:val="Hyperlink"/>
                <w:noProof/>
              </w:rPr>
              <w:t>Transpiration and Assimilation as Function of salinity</w:t>
            </w:r>
            <w:r>
              <w:rPr>
                <w:noProof/>
                <w:webHidden/>
              </w:rPr>
              <w:tab/>
            </w:r>
            <w:r>
              <w:rPr>
                <w:noProof/>
                <w:webHidden/>
              </w:rPr>
              <w:fldChar w:fldCharType="begin"/>
            </w:r>
            <w:r>
              <w:rPr>
                <w:noProof/>
                <w:webHidden/>
              </w:rPr>
              <w:instrText xml:space="preserve"> PAGEREF _Toc100234356 \h </w:instrText>
            </w:r>
            <w:r>
              <w:rPr>
                <w:noProof/>
                <w:webHidden/>
              </w:rPr>
            </w:r>
            <w:r>
              <w:rPr>
                <w:noProof/>
                <w:webHidden/>
              </w:rPr>
              <w:fldChar w:fldCharType="separate"/>
            </w:r>
            <w:r>
              <w:rPr>
                <w:noProof/>
                <w:webHidden/>
              </w:rPr>
              <w:t>62</w:t>
            </w:r>
            <w:r>
              <w:rPr>
                <w:noProof/>
                <w:webHidden/>
              </w:rPr>
              <w:fldChar w:fldCharType="end"/>
            </w:r>
          </w:hyperlink>
        </w:p>
        <w:p w14:paraId="22CB6C89" w14:textId="16BD3D89" w:rsidR="000D0508" w:rsidRDefault="000D0508">
          <w:pPr>
            <w:pStyle w:val="TOC2"/>
            <w:tabs>
              <w:tab w:val="left" w:pos="880"/>
              <w:tab w:val="right" w:leader="dot" w:pos="8326"/>
            </w:tabs>
            <w:rPr>
              <w:rFonts w:cstheme="minorBidi"/>
              <w:noProof/>
              <w:lang w:val="en-AE" w:eastAsia="en-AE"/>
            </w:rPr>
          </w:pPr>
          <w:hyperlink w:anchor="_Toc100234357" w:history="1">
            <w:r w:rsidRPr="0065759D">
              <w:rPr>
                <w:rStyle w:val="Hyperlink"/>
                <w:noProof/>
              </w:rPr>
              <w:t>5.3</w:t>
            </w:r>
            <w:r>
              <w:rPr>
                <w:rFonts w:cstheme="minorBidi"/>
                <w:noProof/>
                <w:lang w:val="en-AE" w:eastAsia="en-AE"/>
              </w:rPr>
              <w:tab/>
            </w:r>
            <w:r w:rsidRPr="0065759D">
              <w:rPr>
                <w:rStyle w:val="Hyperlink"/>
                <w:noProof/>
              </w:rPr>
              <w:t>Transpiration and Assimilation as Function of CO</w:t>
            </w:r>
            <w:r w:rsidRPr="0065759D">
              <w:rPr>
                <w:rStyle w:val="Hyperlink"/>
                <w:noProof/>
                <w:vertAlign w:val="subscript"/>
              </w:rPr>
              <w:t>2</w:t>
            </w:r>
            <w:r w:rsidRPr="0065759D">
              <w:rPr>
                <w:rStyle w:val="Hyperlink"/>
                <w:noProof/>
              </w:rPr>
              <w:t xml:space="preserve"> Enrichment</w:t>
            </w:r>
            <w:r>
              <w:rPr>
                <w:noProof/>
                <w:webHidden/>
              </w:rPr>
              <w:tab/>
            </w:r>
            <w:r>
              <w:rPr>
                <w:noProof/>
                <w:webHidden/>
              </w:rPr>
              <w:fldChar w:fldCharType="begin"/>
            </w:r>
            <w:r>
              <w:rPr>
                <w:noProof/>
                <w:webHidden/>
              </w:rPr>
              <w:instrText xml:space="preserve"> PAGEREF _Toc100234357 \h </w:instrText>
            </w:r>
            <w:r>
              <w:rPr>
                <w:noProof/>
                <w:webHidden/>
              </w:rPr>
            </w:r>
            <w:r>
              <w:rPr>
                <w:noProof/>
                <w:webHidden/>
              </w:rPr>
              <w:fldChar w:fldCharType="separate"/>
            </w:r>
            <w:r>
              <w:rPr>
                <w:noProof/>
                <w:webHidden/>
              </w:rPr>
              <w:t>64</w:t>
            </w:r>
            <w:r>
              <w:rPr>
                <w:noProof/>
                <w:webHidden/>
              </w:rPr>
              <w:fldChar w:fldCharType="end"/>
            </w:r>
          </w:hyperlink>
        </w:p>
        <w:p w14:paraId="710F8B79" w14:textId="484CD55A" w:rsidR="000D0508" w:rsidRDefault="000D0508">
          <w:pPr>
            <w:pStyle w:val="TOC2"/>
            <w:tabs>
              <w:tab w:val="left" w:pos="880"/>
              <w:tab w:val="right" w:leader="dot" w:pos="8326"/>
            </w:tabs>
            <w:rPr>
              <w:rFonts w:cstheme="minorBidi"/>
              <w:noProof/>
              <w:lang w:val="en-AE" w:eastAsia="en-AE"/>
            </w:rPr>
          </w:pPr>
          <w:hyperlink w:anchor="_Toc100234358" w:history="1">
            <w:r w:rsidRPr="0065759D">
              <w:rPr>
                <w:rStyle w:val="Hyperlink"/>
                <w:noProof/>
              </w:rPr>
              <w:t>5.4</w:t>
            </w:r>
            <w:r>
              <w:rPr>
                <w:rFonts w:cstheme="minorBidi"/>
                <w:noProof/>
                <w:lang w:val="en-AE" w:eastAsia="en-AE"/>
              </w:rPr>
              <w:tab/>
            </w:r>
            <w:r w:rsidRPr="0065759D">
              <w:rPr>
                <w:rStyle w:val="Hyperlink"/>
                <w:noProof/>
              </w:rPr>
              <w:t>Tradeoff Between Salinization and CO</w:t>
            </w:r>
            <w:r w:rsidRPr="0065759D">
              <w:rPr>
                <w:rStyle w:val="Hyperlink"/>
                <w:noProof/>
                <w:vertAlign w:val="subscript"/>
              </w:rPr>
              <w:t>2</w:t>
            </w:r>
            <w:r w:rsidRPr="0065759D">
              <w:rPr>
                <w:rStyle w:val="Hyperlink"/>
                <w:noProof/>
              </w:rPr>
              <w:t xml:space="preserve"> Enrichment</w:t>
            </w:r>
            <w:r>
              <w:rPr>
                <w:noProof/>
                <w:webHidden/>
              </w:rPr>
              <w:tab/>
            </w:r>
            <w:r>
              <w:rPr>
                <w:noProof/>
                <w:webHidden/>
              </w:rPr>
              <w:fldChar w:fldCharType="begin"/>
            </w:r>
            <w:r>
              <w:rPr>
                <w:noProof/>
                <w:webHidden/>
              </w:rPr>
              <w:instrText xml:space="preserve"> PAGEREF _Toc100234358 \h </w:instrText>
            </w:r>
            <w:r>
              <w:rPr>
                <w:noProof/>
                <w:webHidden/>
              </w:rPr>
            </w:r>
            <w:r>
              <w:rPr>
                <w:noProof/>
                <w:webHidden/>
              </w:rPr>
              <w:fldChar w:fldCharType="separate"/>
            </w:r>
            <w:r>
              <w:rPr>
                <w:noProof/>
                <w:webHidden/>
              </w:rPr>
              <w:t>66</w:t>
            </w:r>
            <w:r>
              <w:rPr>
                <w:noProof/>
                <w:webHidden/>
              </w:rPr>
              <w:fldChar w:fldCharType="end"/>
            </w:r>
          </w:hyperlink>
        </w:p>
        <w:p w14:paraId="7C669AA3" w14:textId="47623951" w:rsidR="000D0508" w:rsidRDefault="000D0508">
          <w:pPr>
            <w:pStyle w:val="TOC2"/>
            <w:tabs>
              <w:tab w:val="left" w:pos="880"/>
              <w:tab w:val="right" w:leader="dot" w:pos="8326"/>
            </w:tabs>
            <w:rPr>
              <w:rFonts w:cstheme="minorBidi"/>
              <w:noProof/>
              <w:lang w:val="en-AE" w:eastAsia="en-AE"/>
            </w:rPr>
          </w:pPr>
          <w:hyperlink w:anchor="_Toc100234359" w:history="1">
            <w:r w:rsidRPr="0065759D">
              <w:rPr>
                <w:rStyle w:val="Hyperlink"/>
                <w:noProof/>
              </w:rPr>
              <w:t>5.5</w:t>
            </w:r>
            <w:r>
              <w:rPr>
                <w:rFonts w:cstheme="minorBidi"/>
                <w:noProof/>
                <w:lang w:val="en-AE" w:eastAsia="en-AE"/>
              </w:rPr>
              <w:tab/>
            </w:r>
            <w:r w:rsidRPr="0065759D">
              <w:rPr>
                <w:rStyle w:val="Hyperlink"/>
                <w:noProof/>
              </w:rPr>
              <w:t>Model Capabilities</w:t>
            </w:r>
            <w:r>
              <w:rPr>
                <w:noProof/>
                <w:webHidden/>
              </w:rPr>
              <w:tab/>
            </w:r>
            <w:r>
              <w:rPr>
                <w:noProof/>
                <w:webHidden/>
              </w:rPr>
              <w:fldChar w:fldCharType="begin"/>
            </w:r>
            <w:r>
              <w:rPr>
                <w:noProof/>
                <w:webHidden/>
              </w:rPr>
              <w:instrText xml:space="preserve"> PAGEREF _Toc100234359 \h </w:instrText>
            </w:r>
            <w:r>
              <w:rPr>
                <w:noProof/>
                <w:webHidden/>
              </w:rPr>
            </w:r>
            <w:r>
              <w:rPr>
                <w:noProof/>
                <w:webHidden/>
              </w:rPr>
              <w:fldChar w:fldCharType="separate"/>
            </w:r>
            <w:r>
              <w:rPr>
                <w:noProof/>
                <w:webHidden/>
              </w:rPr>
              <w:t>67</w:t>
            </w:r>
            <w:r>
              <w:rPr>
                <w:noProof/>
                <w:webHidden/>
              </w:rPr>
              <w:fldChar w:fldCharType="end"/>
            </w:r>
          </w:hyperlink>
        </w:p>
        <w:p w14:paraId="07475ED2" w14:textId="36889EE4" w:rsidR="000D0508" w:rsidRDefault="000D0508">
          <w:pPr>
            <w:pStyle w:val="TOC3"/>
            <w:tabs>
              <w:tab w:val="left" w:pos="1100"/>
              <w:tab w:val="right" w:leader="dot" w:pos="8326"/>
            </w:tabs>
            <w:rPr>
              <w:rFonts w:cstheme="minorBidi"/>
              <w:noProof/>
              <w:lang w:val="en-AE" w:eastAsia="en-AE"/>
            </w:rPr>
          </w:pPr>
          <w:hyperlink w:anchor="_Toc100234360" w:history="1">
            <w:r w:rsidRPr="0065759D">
              <w:rPr>
                <w:rStyle w:val="Hyperlink"/>
                <w:noProof/>
              </w:rPr>
              <w:t>5.5</w:t>
            </w:r>
            <w:r>
              <w:rPr>
                <w:rFonts w:cstheme="minorBidi"/>
                <w:noProof/>
                <w:lang w:val="en-AE" w:eastAsia="en-AE"/>
              </w:rPr>
              <w:tab/>
            </w:r>
            <w:r w:rsidRPr="0065759D">
              <w:rPr>
                <w:rStyle w:val="Hyperlink"/>
                <w:noProof/>
              </w:rPr>
              <w:t>.1Unvalidated Species</w:t>
            </w:r>
            <w:r>
              <w:rPr>
                <w:noProof/>
                <w:webHidden/>
              </w:rPr>
              <w:tab/>
            </w:r>
            <w:r>
              <w:rPr>
                <w:noProof/>
                <w:webHidden/>
              </w:rPr>
              <w:fldChar w:fldCharType="begin"/>
            </w:r>
            <w:r>
              <w:rPr>
                <w:noProof/>
                <w:webHidden/>
              </w:rPr>
              <w:instrText xml:space="preserve"> PAGEREF _Toc100234360 \h </w:instrText>
            </w:r>
            <w:r>
              <w:rPr>
                <w:noProof/>
                <w:webHidden/>
              </w:rPr>
            </w:r>
            <w:r>
              <w:rPr>
                <w:noProof/>
                <w:webHidden/>
              </w:rPr>
              <w:fldChar w:fldCharType="separate"/>
            </w:r>
            <w:r>
              <w:rPr>
                <w:noProof/>
                <w:webHidden/>
              </w:rPr>
              <w:t>67</w:t>
            </w:r>
            <w:r>
              <w:rPr>
                <w:noProof/>
                <w:webHidden/>
              </w:rPr>
              <w:fldChar w:fldCharType="end"/>
            </w:r>
          </w:hyperlink>
        </w:p>
        <w:p w14:paraId="580D5EA7" w14:textId="46F60470" w:rsidR="000D0508" w:rsidRDefault="000D0508">
          <w:pPr>
            <w:pStyle w:val="TOC3"/>
            <w:tabs>
              <w:tab w:val="left" w:pos="1100"/>
              <w:tab w:val="right" w:leader="dot" w:pos="8326"/>
            </w:tabs>
            <w:rPr>
              <w:rFonts w:cstheme="minorBidi"/>
              <w:noProof/>
              <w:lang w:val="en-AE" w:eastAsia="en-AE"/>
            </w:rPr>
          </w:pPr>
          <w:hyperlink w:anchor="_Toc100234361" w:history="1">
            <w:r w:rsidRPr="0065759D">
              <w:rPr>
                <w:rStyle w:val="Hyperlink"/>
                <w:noProof/>
              </w:rPr>
              <w:t>5.5</w:t>
            </w:r>
            <w:r>
              <w:rPr>
                <w:rFonts w:cstheme="minorBidi"/>
                <w:noProof/>
                <w:lang w:val="en-AE" w:eastAsia="en-AE"/>
              </w:rPr>
              <w:tab/>
            </w:r>
            <w:r w:rsidRPr="0065759D">
              <w:rPr>
                <w:rStyle w:val="Hyperlink"/>
                <w:noProof/>
              </w:rPr>
              <w:t>.2Different Closures</w:t>
            </w:r>
            <w:r>
              <w:rPr>
                <w:noProof/>
                <w:webHidden/>
              </w:rPr>
              <w:tab/>
            </w:r>
            <w:r>
              <w:rPr>
                <w:noProof/>
                <w:webHidden/>
              </w:rPr>
              <w:fldChar w:fldCharType="begin"/>
            </w:r>
            <w:r>
              <w:rPr>
                <w:noProof/>
                <w:webHidden/>
              </w:rPr>
              <w:instrText xml:space="preserve"> PAGEREF _Toc100234361 \h </w:instrText>
            </w:r>
            <w:r>
              <w:rPr>
                <w:noProof/>
                <w:webHidden/>
              </w:rPr>
            </w:r>
            <w:r>
              <w:rPr>
                <w:noProof/>
                <w:webHidden/>
              </w:rPr>
              <w:fldChar w:fldCharType="separate"/>
            </w:r>
            <w:r>
              <w:rPr>
                <w:noProof/>
                <w:webHidden/>
              </w:rPr>
              <w:t>69</w:t>
            </w:r>
            <w:r>
              <w:rPr>
                <w:noProof/>
                <w:webHidden/>
              </w:rPr>
              <w:fldChar w:fldCharType="end"/>
            </w:r>
          </w:hyperlink>
        </w:p>
        <w:p w14:paraId="13F507A2" w14:textId="7B8999BA" w:rsidR="000D0508" w:rsidRDefault="000D0508">
          <w:pPr>
            <w:pStyle w:val="TOC1"/>
            <w:tabs>
              <w:tab w:val="right" w:leader="dot" w:pos="8326"/>
            </w:tabs>
            <w:rPr>
              <w:rFonts w:cstheme="minorBidi"/>
              <w:noProof/>
              <w:lang w:val="en-AE" w:eastAsia="en-AE"/>
            </w:rPr>
          </w:pPr>
          <w:hyperlink w:anchor="_Toc100234362" w:history="1">
            <w:r w:rsidRPr="0065759D">
              <w:rPr>
                <w:rStyle w:val="Hyperlink"/>
                <w:noProof/>
              </w:rPr>
              <w:t>Chapter 6: Challenges &amp; Limitations</w:t>
            </w:r>
            <w:r>
              <w:rPr>
                <w:noProof/>
                <w:webHidden/>
              </w:rPr>
              <w:tab/>
            </w:r>
            <w:r>
              <w:rPr>
                <w:noProof/>
                <w:webHidden/>
              </w:rPr>
              <w:fldChar w:fldCharType="begin"/>
            </w:r>
            <w:r>
              <w:rPr>
                <w:noProof/>
                <w:webHidden/>
              </w:rPr>
              <w:instrText xml:space="preserve"> PAGEREF _Toc100234362 \h </w:instrText>
            </w:r>
            <w:r>
              <w:rPr>
                <w:noProof/>
                <w:webHidden/>
              </w:rPr>
            </w:r>
            <w:r>
              <w:rPr>
                <w:noProof/>
                <w:webHidden/>
              </w:rPr>
              <w:fldChar w:fldCharType="separate"/>
            </w:r>
            <w:r>
              <w:rPr>
                <w:noProof/>
                <w:webHidden/>
              </w:rPr>
              <w:t>72</w:t>
            </w:r>
            <w:r>
              <w:rPr>
                <w:noProof/>
                <w:webHidden/>
              </w:rPr>
              <w:fldChar w:fldCharType="end"/>
            </w:r>
          </w:hyperlink>
        </w:p>
        <w:p w14:paraId="3A3298F6" w14:textId="72000382" w:rsidR="000D0508" w:rsidRDefault="000D0508">
          <w:pPr>
            <w:pStyle w:val="TOC1"/>
            <w:tabs>
              <w:tab w:val="right" w:leader="dot" w:pos="8326"/>
            </w:tabs>
            <w:rPr>
              <w:rFonts w:cstheme="minorBidi"/>
              <w:noProof/>
              <w:lang w:val="en-AE" w:eastAsia="en-AE"/>
            </w:rPr>
          </w:pPr>
          <w:hyperlink w:anchor="_Toc100234363" w:history="1">
            <w:r w:rsidRPr="0065759D">
              <w:rPr>
                <w:rStyle w:val="Hyperlink"/>
                <w:noProof/>
              </w:rPr>
              <w:t>Chapter 7: Conclusion</w:t>
            </w:r>
            <w:r>
              <w:rPr>
                <w:noProof/>
                <w:webHidden/>
              </w:rPr>
              <w:tab/>
            </w:r>
            <w:r>
              <w:rPr>
                <w:noProof/>
                <w:webHidden/>
              </w:rPr>
              <w:fldChar w:fldCharType="begin"/>
            </w:r>
            <w:r>
              <w:rPr>
                <w:noProof/>
                <w:webHidden/>
              </w:rPr>
              <w:instrText xml:space="preserve"> PAGEREF _Toc100234363 \h </w:instrText>
            </w:r>
            <w:r>
              <w:rPr>
                <w:noProof/>
                <w:webHidden/>
              </w:rPr>
            </w:r>
            <w:r>
              <w:rPr>
                <w:noProof/>
                <w:webHidden/>
              </w:rPr>
              <w:fldChar w:fldCharType="separate"/>
            </w:r>
            <w:r>
              <w:rPr>
                <w:noProof/>
                <w:webHidden/>
              </w:rPr>
              <w:t>75</w:t>
            </w:r>
            <w:r>
              <w:rPr>
                <w:noProof/>
                <w:webHidden/>
              </w:rPr>
              <w:fldChar w:fldCharType="end"/>
            </w:r>
          </w:hyperlink>
        </w:p>
        <w:p w14:paraId="4222D74E" w14:textId="0FE7534B" w:rsidR="000D0508" w:rsidRDefault="000D0508">
          <w:pPr>
            <w:pStyle w:val="TOC1"/>
            <w:tabs>
              <w:tab w:val="right" w:leader="dot" w:pos="8326"/>
            </w:tabs>
            <w:rPr>
              <w:rFonts w:cstheme="minorBidi"/>
              <w:noProof/>
              <w:lang w:val="en-AE" w:eastAsia="en-AE"/>
            </w:rPr>
          </w:pPr>
          <w:hyperlink w:anchor="_Toc100234364" w:history="1">
            <w:r w:rsidRPr="0065759D">
              <w:rPr>
                <w:rStyle w:val="Hyperlink"/>
                <w:noProof/>
              </w:rPr>
              <w:t>References</w:t>
            </w:r>
            <w:r>
              <w:rPr>
                <w:noProof/>
                <w:webHidden/>
              </w:rPr>
              <w:tab/>
            </w:r>
            <w:r>
              <w:rPr>
                <w:noProof/>
                <w:webHidden/>
              </w:rPr>
              <w:fldChar w:fldCharType="begin"/>
            </w:r>
            <w:r>
              <w:rPr>
                <w:noProof/>
                <w:webHidden/>
              </w:rPr>
              <w:instrText xml:space="preserve"> PAGEREF _Toc100234364 \h </w:instrText>
            </w:r>
            <w:r>
              <w:rPr>
                <w:noProof/>
                <w:webHidden/>
              </w:rPr>
            </w:r>
            <w:r>
              <w:rPr>
                <w:noProof/>
                <w:webHidden/>
              </w:rPr>
              <w:fldChar w:fldCharType="separate"/>
            </w:r>
            <w:r>
              <w:rPr>
                <w:noProof/>
                <w:webHidden/>
              </w:rPr>
              <w:t>78</w:t>
            </w:r>
            <w:r>
              <w:rPr>
                <w:noProof/>
                <w:webHidden/>
              </w:rPr>
              <w:fldChar w:fldCharType="end"/>
            </w:r>
          </w:hyperlink>
        </w:p>
        <w:p w14:paraId="579BD7CE" w14:textId="4DAA9F2E" w:rsidR="00AE1009" w:rsidRPr="003010A8" w:rsidRDefault="00AE1009" w:rsidP="003010A8">
          <w:r>
            <w:rPr>
              <w:b/>
              <w:bCs/>
              <w:noProof/>
            </w:rPr>
            <w:fldChar w:fldCharType="end"/>
          </w:r>
        </w:p>
      </w:sdtContent>
    </w:sdt>
    <w:p w14:paraId="233DA010" w14:textId="65300CDC" w:rsidR="00991FA5" w:rsidRDefault="00991FA5" w:rsidP="00991FA5">
      <w:pPr>
        <w:pStyle w:val="Heading1"/>
        <w:numPr>
          <w:ilvl w:val="0"/>
          <w:numId w:val="2"/>
        </w:numPr>
        <w:rPr>
          <w:sz w:val="28"/>
          <w:szCs w:val="28"/>
        </w:rPr>
      </w:pPr>
      <w:bookmarkStart w:id="7" w:name="_Toc100234311"/>
      <w:r>
        <w:rPr>
          <w:noProof/>
        </w:rPr>
        <w:t>List of Figures</w:t>
      </w:r>
      <w:bookmarkEnd w:id="7"/>
      <w:r w:rsidR="00AE1009" w:rsidRPr="00991FA5">
        <w:rPr>
          <w:sz w:val="28"/>
          <w:szCs w:val="28"/>
        </w:rPr>
        <w:t xml:space="preserve"> </w:t>
      </w:r>
    </w:p>
    <w:p w14:paraId="7F6A2FB5" w14:textId="77777777" w:rsidR="0036583D" w:rsidRPr="0036583D" w:rsidRDefault="0036583D" w:rsidP="0036583D"/>
    <w:p w14:paraId="4BECDE55" w14:textId="11876EA8" w:rsidR="003010A8" w:rsidRDefault="00AE1009">
      <w:pPr>
        <w:pStyle w:val="TableofFigures"/>
        <w:tabs>
          <w:tab w:val="right" w:leader="dot" w:pos="8326"/>
        </w:tabs>
        <w:rPr>
          <w:rFonts w:asciiTheme="minorHAnsi" w:eastAsiaTheme="minorEastAsia" w:hAnsiTheme="minorHAnsi"/>
          <w:noProof/>
        </w:rPr>
      </w:pPr>
      <w:r>
        <w:rPr>
          <w:rFonts w:cstheme="majorBidi"/>
          <w:b/>
          <w:bCs/>
          <w:sz w:val="48"/>
          <w:szCs w:val="48"/>
        </w:rPr>
        <w:fldChar w:fldCharType="begin"/>
      </w:r>
      <w:r w:rsidRPr="00991FA5">
        <w:rPr>
          <w:rFonts w:cstheme="majorBidi"/>
          <w:b/>
          <w:bCs/>
          <w:sz w:val="48"/>
          <w:szCs w:val="48"/>
        </w:rPr>
        <w:instrText xml:space="preserve"> TOC \h \z \c "Figure" </w:instrText>
      </w:r>
      <w:r>
        <w:rPr>
          <w:rFonts w:cstheme="majorBidi"/>
          <w:b/>
          <w:bCs/>
          <w:sz w:val="48"/>
          <w:szCs w:val="48"/>
        </w:rPr>
        <w:fldChar w:fldCharType="separate"/>
      </w:r>
      <w:hyperlink r:id="rId12" w:anchor="_Toc77169119" w:history="1">
        <w:r w:rsidR="003010A8" w:rsidRPr="005E5260">
          <w:rPr>
            <w:rStyle w:val="Hyperlink"/>
            <w:noProof/>
          </w:rPr>
          <w:t>Figure 1:Representation of Soil-Plant-Atmosphere Continuum in Perri et al 2018.</w:t>
        </w:r>
        <w:r w:rsidR="003010A8">
          <w:rPr>
            <w:noProof/>
            <w:webHidden/>
          </w:rPr>
          <w:tab/>
        </w:r>
        <w:r w:rsidR="003010A8">
          <w:rPr>
            <w:noProof/>
            <w:webHidden/>
          </w:rPr>
          <w:fldChar w:fldCharType="begin"/>
        </w:r>
        <w:r w:rsidR="003010A8">
          <w:rPr>
            <w:noProof/>
            <w:webHidden/>
          </w:rPr>
          <w:instrText xml:space="preserve"> PAGEREF _Toc77169119 \h </w:instrText>
        </w:r>
        <w:r w:rsidR="003010A8">
          <w:rPr>
            <w:noProof/>
            <w:webHidden/>
          </w:rPr>
        </w:r>
        <w:r w:rsidR="003010A8">
          <w:rPr>
            <w:noProof/>
            <w:webHidden/>
          </w:rPr>
          <w:fldChar w:fldCharType="separate"/>
        </w:r>
        <w:r w:rsidR="00B26CBC">
          <w:rPr>
            <w:noProof/>
            <w:webHidden/>
          </w:rPr>
          <w:t>21</w:t>
        </w:r>
        <w:r w:rsidR="003010A8">
          <w:rPr>
            <w:noProof/>
            <w:webHidden/>
          </w:rPr>
          <w:fldChar w:fldCharType="end"/>
        </w:r>
      </w:hyperlink>
    </w:p>
    <w:p w14:paraId="591A3AD8" w14:textId="67049E09" w:rsidR="003010A8" w:rsidRDefault="000C21EA">
      <w:pPr>
        <w:pStyle w:val="TableofFigures"/>
        <w:tabs>
          <w:tab w:val="right" w:leader="dot" w:pos="8326"/>
        </w:tabs>
        <w:rPr>
          <w:rFonts w:asciiTheme="minorHAnsi" w:eastAsiaTheme="minorEastAsia" w:hAnsiTheme="minorHAnsi"/>
          <w:noProof/>
        </w:rPr>
      </w:pPr>
      <w:hyperlink r:id="rId13" w:anchor="_Toc77169120" w:history="1">
        <w:r w:rsidR="003010A8" w:rsidRPr="005E5260">
          <w:rPr>
            <w:rStyle w:val="Hyperlink"/>
            <w:noProof/>
          </w:rPr>
          <w:t>Figure 2:Modeled relative transpiration as a function of salinity compared with observed measurements from Ball &amp; Farquhar, 1984 for A. marina.</w:t>
        </w:r>
        <w:r w:rsidR="003010A8">
          <w:rPr>
            <w:noProof/>
            <w:webHidden/>
          </w:rPr>
          <w:tab/>
        </w:r>
        <w:r w:rsidR="003010A8">
          <w:rPr>
            <w:noProof/>
            <w:webHidden/>
          </w:rPr>
          <w:fldChar w:fldCharType="begin"/>
        </w:r>
        <w:r w:rsidR="003010A8">
          <w:rPr>
            <w:noProof/>
            <w:webHidden/>
          </w:rPr>
          <w:instrText xml:space="preserve"> PAGEREF _Toc77169120 \h </w:instrText>
        </w:r>
        <w:r w:rsidR="003010A8">
          <w:rPr>
            <w:noProof/>
            <w:webHidden/>
          </w:rPr>
        </w:r>
        <w:r w:rsidR="003010A8">
          <w:rPr>
            <w:noProof/>
            <w:webHidden/>
          </w:rPr>
          <w:fldChar w:fldCharType="separate"/>
        </w:r>
        <w:r w:rsidR="00B26CBC">
          <w:rPr>
            <w:noProof/>
            <w:webHidden/>
          </w:rPr>
          <w:t>61</w:t>
        </w:r>
        <w:r w:rsidR="003010A8">
          <w:rPr>
            <w:noProof/>
            <w:webHidden/>
          </w:rPr>
          <w:fldChar w:fldCharType="end"/>
        </w:r>
      </w:hyperlink>
    </w:p>
    <w:p w14:paraId="5E505F36" w14:textId="3D2A9E21" w:rsidR="003010A8" w:rsidRDefault="000C21EA">
      <w:pPr>
        <w:pStyle w:val="TableofFigures"/>
        <w:tabs>
          <w:tab w:val="right" w:leader="dot" w:pos="8326"/>
        </w:tabs>
        <w:rPr>
          <w:rFonts w:asciiTheme="minorHAnsi" w:eastAsiaTheme="minorEastAsia" w:hAnsiTheme="minorHAnsi"/>
          <w:noProof/>
        </w:rPr>
      </w:pPr>
      <w:hyperlink r:id="rId14" w:anchor="_Toc77169121" w:history="1">
        <w:r w:rsidR="003010A8" w:rsidRPr="005E5260">
          <w:rPr>
            <w:rStyle w:val="Hyperlink"/>
            <w:noProof/>
          </w:rPr>
          <w:t>Figure 3: Comparison between modeled and observed transpiration rates (from Yan&amp;Guizhu,2007) for Rhizophora stylosa.</w:t>
        </w:r>
        <w:r w:rsidR="003010A8">
          <w:rPr>
            <w:noProof/>
            <w:webHidden/>
          </w:rPr>
          <w:tab/>
        </w:r>
        <w:r w:rsidR="003010A8">
          <w:rPr>
            <w:noProof/>
            <w:webHidden/>
          </w:rPr>
          <w:fldChar w:fldCharType="begin"/>
        </w:r>
        <w:r w:rsidR="003010A8">
          <w:rPr>
            <w:noProof/>
            <w:webHidden/>
          </w:rPr>
          <w:instrText xml:space="preserve"> PAGEREF _Toc77169121 \h </w:instrText>
        </w:r>
        <w:r w:rsidR="003010A8">
          <w:rPr>
            <w:noProof/>
            <w:webHidden/>
          </w:rPr>
        </w:r>
        <w:r w:rsidR="003010A8">
          <w:rPr>
            <w:noProof/>
            <w:webHidden/>
          </w:rPr>
          <w:fldChar w:fldCharType="separate"/>
        </w:r>
        <w:r w:rsidR="00B26CBC">
          <w:rPr>
            <w:noProof/>
            <w:webHidden/>
          </w:rPr>
          <w:t>62</w:t>
        </w:r>
        <w:r w:rsidR="003010A8">
          <w:rPr>
            <w:noProof/>
            <w:webHidden/>
          </w:rPr>
          <w:fldChar w:fldCharType="end"/>
        </w:r>
      </w:hyperlink>
    </w:p>
    <w:p w14:paraId="4C61864A" w14:textId="75235533" w:rsidR="003010A8" w:rsidRDefault="000C21EA">
      <w:pPr>
        <w:pStyle w:val="TableofFigures"/>
        <w:tabs>
          <w:tab w:val="right" w:leader="dot" w:pos="8326"/>
        </w:tabs>
        <w:rPr>
          <w:rFonts w:asciiTheme="minorHAnsi" w:eastAsiaTheme="minorEastAsia" w:hAnsiTheme="minorHAnsi"/>
          <w:noProof/>
        </w:rPr>
      </w:pPr>
      <w:hyperlink r:id="rId15" w:anchor="_Toc77169122" w:history="1">
        <w:r w:rsidR="003010A8" w:rsidRPr="005E5260">
          <w:rPr>
            <w:rStyle w:val="Hyperlink"/>
            <w:noProof/>
          </w:rPr>
          <w:t>Figure 4: (a,b)Transpiration rate Tr as function of salinity C. (c,d) CO2 assimilation rate as function of salinity C.</w:t>
        </w:r>
        <w:r w:rsidR="003010A8">
          <w:rPr>
            <w:noProof/>
            <w:webHidden/>
          </w:rPr>
          <w:tab/>
        </w:r>
        <w:r w:rsidR="003010A8">
          <w:rPr>
            <w:noProof/>
            <w:webHidden/>
          </w:rPr>
          <w:fldChar w:fldCharType="begin"/>
        </w:r>
        <w:r w:rsidR="003010A8">
          <w:rPr>
            <w:noProof/>
            <w:webHidden/>
          </w:rPr>
          <w:instrText xml:space="preserve"> PAGEREF _Toc77169122 \h </w:instrText>
        </w:r>
        <w:r w:rsidR="003010A8">
          <w:rPr>
            <w:noProof/>
            <w:webHidden/>
          </w:rPr>
        </w:r>
        <w:r w:rsidR="003010A8">
          <w:rPr>
            <w:noProof/>
            <w:webHidden/>
          </w:rPr>
          <w:fldChar w:fldCharType="separate"/>
        </w:r>
        <w:r w:rsidR="00B26CBC">
          <w:rPr>
            <w:noProof/>
            <w:webHidden/>
          </w:rPr>
          <w:t>63</w:t>
        </w:r>
        <w:r w:rsidR="003010A8">
          <w:rPr>
            <w:noProof/>
            <w:webHidden/>
          </w:rPr>
          <w:fldChar w:fldCharType="end"/>
        </w:r>
      </w:hyperlink>
    </w:p>
    <w:p w14:paraId="54699F65" w14:textId="7B3FEB86" w:rsidR="003010A8" w:rsidRDefault="000C21EA">
      <w:pPr>
        <w:pStyle w:val="TableofFigures"/>
        <w:tabs>
          <w:tab w:val="right" w:leader="dot" w:pos="8326"/>
        </w:tabs>
        <w:rPr>
          <w:rFonts w:asciiTheme="minorHAnsi" w:eastAsiaTheme="minorEastAsia" w:hAnsiTheme="minorHAnsi"/>
          <w:noProof/>
        </w:rPr>
      </w:pPr>
      <w:hyperlink r:id="rId16" w:anchor="_Toc77169123" w:history="1">
        <w:r w:rsidR="003010A8" w:rsidRPr="005E5260">
          <w:rPr>
            <w:rStyle w:val="Hyperlink"/>
            <w:noProof/>
          </w:rPr>
          <w:t>Figure 5: (a,b)Transpiration rate Tr as function of CO2 enrichment  Ca. (c,d) (c,d) CO2 assimilation rate as function of CO2 enrichment  Ca</w:t>
        </w:r>
        <w:r w:rsidR="003010A8">
          <w:rPr>
            <w:noProof/>
            <w:webHidden/>
          </w:rPr>
          <w:tab/>
        </w:r>
        <w:r w:rsidR="003010A8">
          <w:rPr>
            <w:noProof/>
            <w:webHidden/>
          </w:rPr>
          <w:fldChar w:fldCharType="begin"/>
        </w:r>
        <w:r w:rsidR="003010A8">
          <w:rPr>
            <w:noProof/>
            <w:webHidden/>
          </w:rPr>
          <w:instrText xml:space="preserve"> PAGEREF _Toc77169123 \h </w:instrText>
        </w:r>
        <w:r w:rsidR="003010A8">
          <w:rPr>
            <w:noProof/>
            <w:webHidden/>
          </w:rPr>
        </w:r>
        <w:r w:rsidR="003010A8">
          <w:rPr>
            <w:noProof/>
            <w:webHidden/>
          </w:rPr>
          <w:fldChar w:fldCharType="separate"/>
        </w:r>
        <w:r w:rsidR="00B26CBC">
          <w:rPr>
            <w:noProof/>
            <w:webHidden/>
          </w:rPr>
          <w:t>65</w:t>
        </w:r>
        <w:r w:rsidR="003010A8">
          <w:rPr>
            <w:noProof/>
            <w:webHidden/>
          </w:rPr>
          <w:fldChar w:fldCharType="end"/>
        </w:r>
      </w:hyperlink>
    </w:p>
    <w:p w14:paraId="7314CFB6" w14:textId="272A75AF" w:rsidR="003010A8" w:rsidRDefault="000C21EA">
      <w:pPr>
        <w:pStyle w:val="TableofFigures"/>
        <w:tabs>
          <w:tab w:val="right" w:leader="dot" w:pos="8326"/>
        </w:tabs>
        <w:rPr>
          <w:rFonts w:asciiTheme="minorHAnsi" w:eastAsiaTheme="minorEastAsia" w:hAnsiTheme="minorHAnsi"/>
          <w:noProof/>
        </w:rPr>
      </w:pPr>
      <w:hyperlink r:id="rId17" w:anchor="_Toc77169124" w:history="1">
        <w:r w:rsidR="003010A8" w:rsidRPr="005E5260">
          <w:rPr>
            <w:rStyle w:val="Hyperlink"/>
            <w:noProof/>
          </w:rPr>
          <w:t>Figure 6 (a,b)  Tr as a function of salinity C for different levels of atmospheric CO2 concentration. (c,d) CO2 assimilation rate as function of salinity C  for different levels of atmospheric CO2 concentration.</w:t>
        </w:r>
        <w:r w:rsidR="003010A8">
          <w:rPr>
            <w:noProof/>
            <w:webHidden/>
          </w:rPr>
          <w:tab/>
        </w:r>
        <w:r w:rsidR="003010A8">
          <w:rPr>
            <w:noProof/>
            <w:webHidden/>
          </w:rPr>
          <w:fldChar w:fldCharType="begin"/>
        </w:r>
        <w:r w:rsidR="003010A8">
          <w:rPr>
            <w:noProof/>
            <w:webHidden/>
          </w:rPr>
          <w:instrText xml:space="preserve"> PAGEREF _Toc77169124 \h </w:instrText>
        </w:r>
        <w:r w:rsidR="003010A8">
          <w:rPr>
            <w:noProof/>
            <w:webHidden/>
          </w:rPr>
        </w:r>
        <w:r w:rsidR="003010A8">
          <w:rPr>
            <w:noProof/>
            <w:webHidden/>
          </w:rPr>
          <w:fldChar w:fldCharType="separate"/>
        </w:r>
        <w:r w:rsidR="00B26CBC">
          <w:rPr>
            <w:noProof/>
            <w:webHidden/>
          </w:rPr>
          <w:t>67</w:t>
        </w:r>
        <w:r w:rsidR="003010A8">
          <w:rPr>
            <w:noProof/>
            <w:webHidden/>
          </w:rPr>
          <w:fldChar w:fldCharType="end"/>
        </w:r>
      </w:hyperlink>
    </w:p>
    <w:p w14:paraId="00717A26" w14:textId="26E62E8E" w:rsidR="003010A8" w:rsidRDefault="000C21EA">
      <w:pPr>
        <w:pStyle w:val="TableofFigures"/>
        <w:tabs>
          <w:tab w:val="right" w:leader="dot" w:pos="8326"/>
        </w:tabs>
        <w:rPr>
          <w:rFonts w:asciiTheme="minorHAnsi" w:eastAsiaTheme="minorEastAsia" w:hAnsiTheme="minorHAnsi"/>
          <w:noProof/>
        </w:rPr>
      </w:pPr>
      <w:hyperlink r:id="rId18" w:anchor="_Toc77169125" w:history="1">
        <w:r w:rsidR="003010A8" w:rsidRPr="005E5260">
          <w:rPr>
            <w:rStyle w:val="Hyperlink"/>
            <w:noProof/>
          </w:rPr>
          <w:t>Figure 7: Tr and fc as function of salinity for (a,b) Ceriops Tagal, (c,d) Bruguiera Gymnorrhiza, and (e,f) Sonneratia Apetala.</w:t>
        </w:r>
        <w:r w:rsidR="003010A8">
          <w:rPr>
            <w:noProof/>
            <w:webHidden/>
          </w:rPr>
          <w:tab/>
        </w:r>
        <w:r w:rsidR="003010A8">
          <w:rPr>
            <w:noProof/>
            <w:webHidden/>
          </w:rPr>
          <w:fldChar w:fldCharType="begin"/>
        </w:r>
        <w:r w:rsidR="003010A8">
          <w:rPr>
            <w:noProof/>
            <w:webHidden/>
          </w:rPr>
          <w:instrText xml:space="preserve"> PAGEREF _Toc77169125 \h </w:instrText>
        </w:r>
        <w:r w:rsidR="003010A8">
          <w:rPr>
            <w:noProof/>
            <w:webHidden/>
          </w:rPr>
        </w:r>
        <w:r w:rsidR="003010A8">
          <w:rPr>
            <w:noProof/>
            <w:webHidden/>
          </w:rPr>
          <w:fldChar w:fldCharType="separate"/>
        </w:r>
        <w:r w:rsidR="00B26CBC">
          <w:rPr>
            <w:noProof/>
            <w:webHidden/>
          </w:rPr>
          <w:t>68</w:t>
        </w:r>
        <w:r w:rsidR="003010A8">
          <w:rPr>
            <w:noProof/>
            <w:webHidden/>
          </w:rPr>
          <w:fldChar w:fldCharType="end"/>
        </w:r>
      </w:hyperlink>
    </w:p>
    <w:p w14:paraId="1C67AF31" w14:textId="51A3BE97" w:rsidR="003010A8" w:rsidRDefault="000C21EA">
      <w:pPr>
        <w:pStyle w:val="TableofFigures"/>
        <w:tabs>
          <w:tab w:val="right" w:leader="dot" w:pos="8326"/>
        </w:tabs>
        <w:rPr>
          <w:rFonts w:asciiTheme="minorHAnsi" w:eastAsiaTheme="minorEastAsia" w:hAnsiTheme="minorHAnsi"/>
          <w:noProof/>
        </w:rPr>
      </w:pPr>
      <w:hyperlink r:id="rId19" w:anchor="_Toc77169126" w:history="1">
        <w:r w:rsidR="003010A8" w:rsidRPr="005E5260">
          <w:rPr>
            <w:rStyle w:val="Hyperlink"/>
            <w:noProof/>
          </w:rPr>
          <w:t>Figure 8: Tr and fc as function of salinity C obtained from the four optimality rules for A.mariana.</w:t>
        </w:r>
        <w:r w:rsidR="003010A8">
          <w:rPr>
            <w:noProof/>
            <w:webHidden/>
          </w:rPr>
          <w:tab/>
        </w:r>
        <w:r w:rsidR="003010A8">
          <w:rPr>
            <w:noProof/>
            <w:webHidden/>
          </w:rPr>
          <w:fldChar w:fldCharType="begin"/>
        </w:r>
        <w:r w:rsidR="003010A8">
          <w:rPr>
            <w:noProof/>
            <w:webHidden/>
          </w:rPr>
          <w:instrText xml:space="preserve"> PAGEREF _Toc77169126 \h </w:instrText>
        </w:r>
        <w:r w:rsidR="003010A8">
          <w:rPr>
            <w:noProof/>
            <w:webHidden/>
          </w:rPr>
        </w:r>
        <w:r w:rsidR="003010A8">
          <w:rPr>
            <w:noProof/>
            <w:webHidden/>
          </w:rPr>
          <w:fldChar w:fldCharType="separate"/>
        </w:r>
        <w:r w:rsidR="00B26CBC">
          <w:rPr>
            <w:noProof/>
            <w:webHidden/>
          </w:rPr>
          <w:t>70</w:t>
        </w:r>
        <w:r w:rsidR="003010A8">
          <w:rPr>
            <w:noProof/>
            <w:webHidden/>
          </w:rPr>
          <w:fldChar w:fldCharType="end"/>
        </w:r>
      </w:hyperlink>
    </w:p>
    <w:p w14:paraId="0D911F0C" w14:textId="50B8A4CC" w:rsidR="00AE1009" w:rsidRDefault="00AE1009" w:rsidP="00AE1009">
      <w:pPr>
        <w:pStyle w:val="ListParagraph"/>
        <w:spacing w:after="0" w:line="240" w:lineRule="auto"/>
        <w:rPr>
          <w:rFonts w:cstheme="majorBidi"/>
          <w:b/>
          <w:bCs/>
          <w:sz w:val="48"/>
          <w:szCs w:val="48"/>
        </w:rPr>
      </w:pPr>
      <w:r>
        <w:rPr>
          <w:rFonts w:cstheme="majorBidi"/>
          <w:b/>
          <w:bCs/>
          <w:sz w:val="48"/>
          <w:szCs w:val="48"/>
        </w:rPr>
        <w:fldChar w:fldCharType="end"/>
      </w:r>
    </w:p>
    <w:p w14:paraId="41E9CED6" w14:textId="41B0CF25" w:rsidR="00351E80" w:rsidRDefault="00351E80" w:rsidP="00AE1009">
      <w:pPr>
        <w:pStyle w:val="ListParagraph"/>
        <w:spacing w:after="0" w:line="240" w:lineRule="auto"/>
        <w:rPr>
          <w:rFonts w:cstheme="majorBidi"/>
          <w:b/>
          <w:bCs/>
          <w:sz w:val="48"/>
          <w:szCs w:val="48"/>
        </w:rPr>
      </w:pPr>
    </w:p>
    <w:p w14:paraId="37078B65" w14:textId="377B6A13" w:rsidR="00351E80" w:rsidRDefault="00351E80" w:rsidP="00AE1009">
      <w:pPr>
        <w:pStyle w:val="ListParagraph"/>
        <w:spacing w:after="0" w:line="240" w:lineRule="auto"/>
        <w:rPr>
          <w:rFonts w:cstheme="majorBidi"/>
          <w:b/>
          <w:bCs/>
          <w:sz w:val="48"/>
          <w:szCs w:val="48"/>
        </w:rPr>
      </w:pPr>
    </w:p>
    <w:p w14:paraId="14A12037" w14:textId="045D9222" w:rsidR="00351E80" w:rsidRDefault="00351E80" w:rsidP="00AE1009">
      <w:pPr>
        <w:pStyle w:val="ListParagraph"/>
        <w:spacing w:after="0" w:line="240" w:lineRule="auto"/>
        <w:rPr>
          <w:rFonts w:cstheme="majorBidi"/>
          <w:b/>
          <w:bCs/>
          <w:sz w:val="48"/>
          <w:szCs w:val="48"/>
        </w:rPr>
      </w:pPr>
    </w:p>
    <w:p w14:paraId="14BBE604" w14:textId="0773DBC2" w:rsidR="00351E80" w:rsidRDefault="00351E80" w:rsidP="00AE1009">
      <w:pPr>
        <w:pStyle w:val="ListParagraph"/>
        <w:spacing w:after="0" w:line="240" w:lineRule="auto"/>
        <w:rPr>
          <w:rFonts w:cstheme="majorBidi"/>
          <w:b/>
          <w:bCs/>
          <w:sz w:val="48"/>
          <w:szCs w:val="48"/>
        </w:rPr>
      </w:pPr>
    </w:p>
    <w:p w14:paraId="02C24CB7" w14:textId="7305B489" w:rsidR="00351E80" w:rsidRDefault="00351E80" w:rsidP="00AE1009">
      <w:pPr>
        <w:pStyle w:val="ListParagraph"/>
        <w:spacing w:after="0" w:line="240" w:lineRule="auto"/>
        <w:rPr>
          <w:rFonts w:cstheme="majorBidi"/>
          <w:b/>
          <w:bCs/>
          <w:sz w:val="48"/>
          <w:szCs w:val="48"/>
        </w:rPr>
      </w:pPr>
    </w:p>
    <w:p w14:paraId="3CEBE47B" w14:textId="40A92511" w:rsidR="00351E80" w:rsidRDefault="00351E80" w:rsidP="00AE1009">
      <w:pPr>
        <w:pStyle w:val="ListParagraph"/>
        <w:spacing w:after="0" w:line="240" w:lineRule="auto"/>
        <w:rPr>
          <w:rFonts w:cstheme="majorBidi"/>
          <w:b/>
          <w:bCs/>
          <w:sz w:val="48"/>
          <w:szCs w:val="48"/>
        </w:rPr>
      </w:pPr>
    </w:p>
    <w:p w14:paraId="33FFC39C" w14:textId="7600079E" w:rsidR="00351E80" w:rsidRDefault="00351E80" w:rsidP="00AE1009">
      <w:pPr>
        <w:pStyle w:val="ListParagraph"/>
        <w:spacing w:after="0" w:line="240" w:lineRule="auto"/>
        <w:rPr>
          <w:rFonts w:cstheme="majorBidi"/>
          <w:b/>
          <w:bCs/>
          <w:sz w:val="48"/>
          <w:szCs w:val="48"/>
        </w:rPr>
      </w:pPr>
    </w:p>
    <w:p w14:paraId="7A313154" w14:textId="4C3E6A50" w:rsidR="00351E80" w:rsidRDefault="00351E80" w:rsidP="00AE1009">
      <w:pPr>
        <w:pStyle w:val="ListParagraph"/>
        <w:spacing w:after="0" w:line="240" w:lineRule="auto"/>
        <w:rPr>
          <w:rFonts w:cstheme="majorBidi"/>
          <w:b/>
          <w:bCs/>
          <w:sz w:val="48"/>
          <w:szCs w:val="48"/>
        </w:rPr>
      </w:pPr>
    </w:p>
    <w:p w14:paraId="11815037" w14:textId="28EEF698" w:rsidR="00351E80" w:rsidRDefault="00351E80" w:rsidP="00AE1009">
      <w:pPr>
        <w:pStyle w:val="ListParagraph"/>
        <w:spacing w:after="0" w:line="240" w:lineRule="auto"/>
        <w:rPr>
          <w:rFonts w:cstheme="majorBidi"/>
          <w:b/>
          <w:bCs/>
          <w:sz w:val="48"/>
          <w:szCs w:val="48"/>
        </w:rPr>
      </w:pPr>
    </w:p>
    <w:p w14:paraId="7276E9ED" w14:textId="56F91897" w:rsidR="00351E80" w:rsidRDefault="00351E80" w:rsidP="00AE1009">
      <w:pPr>
        <w:pStyle w:val="ListParagraph"/>
        <w:spacing w:after="0" w:line="240" w:lineRule="auto"/>
        <w:rPr>
          <w:rFonts w:cstheme="majorBidi"/>
          <w:b/>
          <w:bCs/>
          <w:sz w:val="48"/>
          <w:szCs w:val="48"/>
        </w:rPr>
      </w:pPr>
    </w:p>
    <w:p w14:paraId="2D313D7C" w14:textId="551095B6" w:rsidR="00351E80" w:rsidRDefault="00351E80" w:rsidP="00AE1009">
      <w:pPr>
        <w:pStyle w:val="ListParagraph"/>
        <w:spacing w:after="0" w:line="240" w:lineRule="auto"/>
        <w:rPr>
          <w:rFonts w:cstheme="majorBidi"/>
          <w:b/>
          <w:bCs/>
          <w:sz w:val="48"/>
          <w:szCs w:val="48"/>
        </w:rPr>
      </w:pPr>
    </w:p>
    <w:p w14:paraId="784C54E2" w14:textId="23616647" w:rsidR="00351E80" w:rsidRDefault="00351E80" w:rsidP="00AE1009">
      <w:pPr>
        <w:pStyle w:val="ListParagraph"/>
        <w:spacing w:after="0" w:line="240" w:lineRule="auto"/>
        <w:rPr>
          <w:rFonts w:cstheme="majorBidi"/>
          <w:b/>
          <w:bCs/>
          <w:sz w:val="48"/>
          <w:szCs w:val="48"/>
        </w:rPr>
      </w:pPr>
    </w:p>
    <w:p w14:paraId="6A9D7527" w14:textId="35A43E52" w:rsidR="00351E80" w:rsidRDefault="00351E80" w:rsidP="00AE1009">
      <w:pPr>
        <w:pStyle w:val="ListParagraph"/>
        <w:spacing w:after="0" w:line="240" w:lineRule="auto"/>
        <w:rPr>
          <w:rFonts w:cstheme="majorBidi"/>
          <w:b/>
          <w:bCs/>
          <w:sz w:val="48"/>
          <w:szCs w:val="48"/>
        </w:rPr>
      </w:pPr>
    </w:p>
    <w:p w14:paraId="1E05A175" w14:textId="77777777" w:rsidR="00991FA5" w:rsidRPr="003010A8" w:rsidRDefault="00991FA5" w:rsidP="003010A8">
      <w:pPr>
        <w:spacing w:after="0" w:line="240" w:lineRule="auto"/>
        <w:rPr>
          <w:rFonts w:cstheme="majorBidi"/>
          <w:b/>
          <w:bCs/>
          <w:sz w:val="48"/>
          <w:szCs w:val="48"/>
        </w:rPr>
      </w:pPr>
    </w:p>
    <w:p w14:paraId="05EDE9B2" w14:textId="77777777" w:rsidR="00351E80" w:rsidRDefault="00351E80" w:rsidP="00AE1009">
      <w:pPr>
        <w:pStyle w:val="ListParagraph"/>
        <w:spacing w:after="0" w:line="240" w:lineRule="auto"/>
        <w:rPr>
          <w:rFonts w:cstheme="majorBidi"/>
          <w:b/>
          <w:bCs/>
          <w:sz w:val="48"/>
          <w:szCs w:val="48"/>
        </w:rPr>
      </w:pPr>
    </w:p>
    <w:p w14:paraId="70B73D13" w14:textId="4697D147" w:rsidR="00991FA5" w:rsidRDefault="00991FA5" w:rsidP="00991FA5">
      <w:pPr>
        <w:pStyle w:val="Heading1"/>
        <w:numPr>
          <w:ilvl w:val="0"/>
          <w:numId w:val="2"/>
        </w:numPr>
      </w:pPr>
      <w:bookmarkStart w:id="8" w:name="_Toc100234312"/>
      <w:r w:rsidRPr="00D33722">
        <w:t>List of Tables</w:t>
      </w:r>
      <w:bookmarkEnd w:id="8"/>
    </w:p>
    <w:p w14:paraId="68A445D0" w14:textId="77777777" w:rsidR="00991FA5" w:rsidRPr="00D33722" w:rsidRDefault="00991FA5" w:rsidP="00991FA5">
      <w:pPr>
        <w:pStyle w:val="ListParagraph"/>
        <w:spacing w:after="0" w:line="240" w:lineRule="auto"/>
        <w:rPr>
          <w:rFonts w:cstheme="majorBidi"/>
          <w:b/>
          <w:bCs/>
          <w:sz w:val="28"/>
          <w:szCs w:val="28"/>
        </w:rPr>
      </w:pPr>
    </w:p>
    <w:p w14:paraId="6E0A94BE" w14:textId="7CF0FC52" w:rsidR="00C755B1" w:rsidRDefault="00AE1009">
      <w:pPr>
        <w:pStyle w:val="TableofFigures"/>
        <w:tabs>
          <w:tab w:val="right" w:leader="dot" w:pos="8326"/>
        </w:tabs>
        <w:rPr>
          <w:rFonts w:asciiTheme="minorHAnsi" w:eastAsiaTheme="minorEastAsia" w:hAnsiTheme="minorHAnsi"/>
          <w:noProof/>
        </w:rPr>
      </w:pPr>
      <w:r>
        <w:rPr>
          <w:rFonts w:cstheme="majorBidi"/>
          <w:b/>
          <w:bCs/>
          <w:sz w:val="48"/>
          <w:szCs w:val="48"/>
        </w:rPr>
        <w:fldChar w:fldCharType="begin"/>
      </w:r>
      <w:r>
        <w:rPr>
          <w:rFonts w:cstheme="majorBidi"/>
          <w:b/>
          <w:bCs/>
          <w:sz w:val="48"/>
          <w:szCs w:val="48"/>
        </w:rPr>
        <w:instrText xml:space="preserve"> TOC \h \z \c "Table" </w:instrText>
      </w:r>
      <w:r>
        <w:rPr>
          <w:rFonts w:cstheme="majorBidi"/>
          <w:b/>
          <w:bCs/>
          <w:sz w:val="48"/>
          <w:szCs w:val="48"/>
        </w:rPr>
        <w:fldChar w:fldCharType="separate"/>
      </w:r>
      <w:hyperlink w:anchor="_Toc76934198" w:history="1">
        <w:r w:rsidR="00C755B1" w:rsidRPr="00767718">
          <w:rPr>
            <w:rStyle w:val="Hyperlink"/>
            <w:noProof/>
          </w:rPr>
          <w:t>Table 1: Terminology.</w:t>
        </w:r>
        <w:r w:rsidR="00C755B1">
          <w:rPr>
            <w:noProof/>
            <w:webHidden/>
          </w:rPr>
          <w:tab/>
        </w:r>
        <w:r w:rsidR="00C755B1">
          <w:rPr>
            <w:noProof/>
            <w:webHidden/>
          </w:rPr>
          <w:fldChar w:fldCharType="begin"/>
        </w:r>
        <w:r w:rsidR="00C755B1">
          <w:rPr>
            <w:noProof/>
            <w:webHidden/>
          </w:rPr>
          <w:instrText xml:space="preserve"> PAGEREF _Toc76934198 \h </w:instrText>
        </w:r>
        <w:r w:rsidR="00C755B1">
          <w:rPr>
            <w:noProof/>
            <w:webHidden/>
          </w:rPr>
        </w:r>
        <w:r w:rsidR="00C755B1">
          <w:rPr>
            <w:noProof/>
            <w:webHidden/>
          </w:rPr>
          <w:fldChar w:fldCharType="separate"/>
        </w:r>
        <w:r w:rsidR="00B26CBC">
          <w:rPr>
            <w:noProof/>
            <w:webHidden/>
          </w:rPr>
          <w:t>XII</w:t>
        </w:r>
        <w:r w:rsidR="00C755B1">
          <w:rPr>
            <w:noProof/>
            <w:webHidden/>
          </w:rPr>
          <w:fldChar w:fldCharType="end"/>
        </w:r>
      </w:hyperlink>
    </w:p>
    <w:p w14:paraId="26F91C56" w14:textId="39F63468" w:rsidR="00C755B1" w:rsidRDefault="000C21EA">
      <w:pPr>
        <w:pStyle w:val="TableofFigures"/>
        <w:tabs>
          <w:tab w:val="right" w:leader="dot" w:pos="8326"/>
        </w:tabs>
        <w:rPr>
          <w:rFonts w:asciiTheme="minorHAnsi" w:eastAsiaTheme="minorEastAsia" w:hAnsiTheme="minorHAnsi"/>
          <w:noProof/>
        </w:rPr>
      </w:pPr>
      <w:hyperlink w:anchor="_Toc76934199" w:history="1">
        <w:r w:rsidR="00C755B1" w:rsidRPr="00767718">
          <w:rPr>
            <w:rStyle w:val="Hyperlink"/>
            <w:noProof/>
          </w:rPr>
          <w:t>Table 2: List of the species covered in the database.</w:t>
        </w:r>
        <w:r w:rsidR="00C755B1">
          <w:rPr>
            <w:noProof/>
            <w:webHidden/>
          </w:rPr>
          <w:tab/>
        </w:r>
        <w:r w:rsidR="00C755B1">
          <w:rPr>
            <w:noProof/>
            <w:webHidden/>
          </w:rPr>
          <w:fldChar w:fldCharType="begin"/>
        </w:r>
        <w:r w:rsidR="00C755B1">
          <w:rPr>
            <w:noProof/>
            <w:webHidden/>
          </w:rPr>
          <w:instrText xml:space="preserve"> PAGEREF _Toc76934199 \h </w:instrText>
        </w:r>
        <w:r w:rsidR="00C755B1">
          <w:rPr>
            <w:noProof/>
            <w:webHidden/>
          </w:rPr>
        </w:r>
        <w:r w:rsidR="00C755B1">
          <w:rPr>
            <w:noProof/>
            <w:webHidden/>
          </w:rPr>
          <w:fldChar w:fldCharType="separate"/>
        </w:r>
        <w:r w:rsidR="00B26CBC">
          <w:rPr>
            <w:noProof/>
            <w:webHidden/>
          </w:rPr>
          <w:t>40</w:t>
        </w:r>
        <w:r w:rsidR="00C755B1">
          <w:rPr>
            <w:noProof/>
            <w:webHidden/>
          </w:rPr>
          <w:fldChar w:fldCharType="end"/>
        </w:r>
      </w:hyperlink>
    </w:p>
    <w:p w14:paraId="3DC0C484" w14:textId="3CB78E30" w:rsidR="00C755B1" w:rsidRDefault="000C21EA">
      <w:pPr>
        <w:pStyle w:val="TableofFigures"/>
        <w:tabs>
          <w:tab w:val="right" w:leader="dot" w:pos="8326"/>
        </w:tabs>
        <w:rPr>
          <w:noProof/>
        </w:rPr>
      </w:pPr>
      <w:hyperlink w:anchor="_Toc76934200" w:history="1">
        <w:r w:rsidR="00C755B1" w:rsidRPr="00767718">
          <w:rPr>
            <w:rStyle w:val="Hyperlink"/>
            <w:noProof/>
          </w:rPr>
          <w:t>Table 2: List of traits in literature and their respective references.</w:t>
        </w:r>
        <w:r w:rsidR="00C755B1">
          <w:rPr>
            <w:noProof/>
            <w:webHidden/>
          </w:rPr>
          <w:tab/>
        </w:r>
        <w:r w:rsidR="00C755B1">
          <w:rPr>
            <w:noProof/>
            <w:webHidden/>
          </w:rPr>
          <w:fldChar w:fldCharType="begin"/>
        </w:r>
        <w:r w:rsidR="00C755B1">
          <w:rPr>
            <w:noProof/>
            <w:webHidden/>
          </w:rPr>
          <w:instrText xml:space="preserve"> PAGEREF _Toc76934200 \h </w:instrText>
        </w:r>
        <w:r w:rsidR="00C755B1">
          <w:rPr>
            <w:noProof/>
            <w:webHidden/>
          </w:rPr>
        </w:r>
        <w:r w:rsidR="00C755B1">
          <w:rPr>
            <w:noProof/>
            <w:webHidden/>
          </w:rPr>
          <w:fldChar w:fldCharType="separate"/>
        </w:r>
        <w:r w:rsidR="00B26CBC">
          <w:rPr>
            <w:noProof/>
            <w:webHidden/>
          </w:rPr>
          <w:t>42</w:t>
        </w:r>
        <w:r w:rsidR="00C755B1">
          <w:rPr>
            <w:noProof/>
            <w:webHidden/>
          </w:rPr>
          <w:fldChar w:fldCharType="end"/>
        </w:r>
      </w:hyperlink>
    </w:p>
    <w:p w14:paraId="7756A661" w14:textId="5239E1EE" w:rsidR="00351E80" w:rsidRDefault="00351E80" w:rsidP="00351E80">
      <w:pPr>
        <w:rPr>
          <w:noProof/>
        </w:rPr>
      </w:pPr>
    </w:p>
    <w:p w14:paraId="119D49B2" w14:textId="5A20EA29" w:rsidR="00351E80" w:rsidRDefault="00351E80" w:rsidP="00351E80">
      <w:pPr>
        <w:rPr>
          <w:noProof/>
        </w:rPr>
      </w:pPr>
    </w:p>
    <w:p w14:paraId="3BC3FF16" w14:textId="691DC0D0" w:rsidR="00351E80" w:rsidRDefault="00351E80" w:rsidP="00351E80">
      <w:pPr>
        <w:rPr>
          <w:noProof/>
        </w:rPr>
      </w:pPr>
    </w:p>
    <w:p w14:paraId="357AD2E4" w14:textId="43F93AD0" w:rsidR="00351E80" w:rsidRDefault="00351E80" w:rsidP="00351E80">
      <w:pPr>
        <w:rPr>
          <w:noProof/>
        </w:rPr>
      </w:pPr>
    </w:p>
    <w:p w14:paraId="4B520A10" w14:textId="2558F31D" w:rsidR="00351E80" w:rsidRDefault="00351E80" w:rsidP="00351E80">
      <w:pPr>
        <w:rPr>
          <w:noProof/>
        </w:rPr>
      </w:pPr>
    </w:p>
    <w:p w14:paraId="60735735" w14:textId="43E56485" w:rsidR="00351E80" w:rsidRDefault="00351E80" w:rsidP="00351E80">
      <w:pPr>
        <w:rPr>
          <w:noProof/>
        </w:rPr>
      </w:pPr>
    </w:p>
    <w:p w14:paraId="524E1B1B" w14:textId="1972BE04" w:rsidR="00351E80" w:rsidRDefault="00351E80" w:rsidP="00351E80">
      <w:pPr>
        <w:rPr>
          <w:noProof/>
        </w:rPr>
      </w:pPr>
    </w:p>
    <w:p w14:paraId="61F065CF" w14:textId="5E7EA58B" w:rsidR="00351E80" w:rsidRDefault="00351E80" w:rsidP="00351E80">
      <w:pPr>
        <w:rPr>
          <w:noProof/>
        </w:rPr>
      </w:pPr>
    </w:p>
    <w:p w14:paraId="3BA19C30" w14:textId="41F1BD59" w:rsidR="00351E80" w:rsidRDefault="00351E80" w:rsidP="00351E80">
      <w:pPr>
        <w:rPr>
          <w:noProof/>
        </w:rPr>
      </w:pPr>
    </w:p>
    <w:p w14:paraId="71F9C5FD" w14:textId="162D5FC4" w:rsidR="00351E80" w:rsidRDefault="00351E80" w:rsidP="00351E80">
      <w:pPr>
        <w:rPr>
          <w:noProof/>
        </w:rPr>
      </w:pPr>
    </w:p>
    <w:p w14:paraId="65BFA88F" w14:textId="04B2654C" w:rsidR="00351E80" w:rsidRDefault="00351E80" w:rsidP="00351E80">
      <w:pPr>
        <w:rPr>
          <w:noProof/>
        </w:rPr>
      </w:pPr>
    </w:p>
    <w:p w14:paraId="4AE4C4F0" w14:textId="45640B19" w:rsidR="00351E80" w:rsidRDefault="00351E80" w:rsidP="00351E80">
      <w:pPr>
        <w:rPr>
          <w:noProof/>
        </w:rPr>
      </w:pPr>
    </w:p>
    <w:p w14:paraId="2A0A84BE" w14:textId="70932B83" w:rsidR="00351E80" w:rsidRDefault="00351E80" w:rsidP="00351E80">
      <w:pPr>
        <w:rPr>
          <w:noProof/>
        </w:rPr>
      </w:pPr>
    </w:p>
    <w:p w14:paraId="58F92D29" w14:textId="6A465F60" w:rsidR="00351E80" w:rsidRDefault="00351E80" w:rsidP="00351E80">
      <w:pPr>
        <w:rPr>
          <w:noProof/>
        </w:rPr>
      </w:pPr>
    </w:p>
    <w:p w14:paraId="28C5CBC7" w14:textId="47276C55" w:rsidR="00351E80" w:rsidRDefault="00351E80" w:rsidP="00351E80">
      <w:pPr>
        <w:rPr>
          <w:noProof/>
        </w:rPr>
      </w:pPr>
    </w:p>
    <w:p w14:paraId="4E73C6F4" w14:textId="4AA462D2" w:rsidR="00351E80" w:rsidRDefault="00351E80" w:rsidP="00351E80">
      <w:pPr>
        <w:rPr>
          <w:noProof/>
        </w:rPr>
      </w:pPr>
    </w:p>
    <w:p w14:paraId="1F6FE683" w14:textId="22EAE95D" w:rsidR="00351E80" w:rsidRDefault="00351E80" w:rsidP="00351E80">
      <w:pPr>
        <w:rPr>
          <w:noProof/>
        </w:rPr>
      </w:pPr>
    </w:p>
    <w:p w14:paraId="290749FC" w14:textId="17AE210A" w:rsidR="00351E80" w:rsidRDefault="00351E80" w:rsidP="00351E80">
      <w:pPr>
        <w:rPr>
          <w:noProof/>
        </w:rPr>
      </w:pPr>
    </w:p>
    <w:p w14:paraId="0E3643F8" w14:textId="52DA3192" w:rsidR="00351E80" w:rsidRDefault="00351E80" w:rsidP="00351E80">
      <w:pPr>
        <w:rPr>
          <w:noProof/>
        </w:rPr>
      </w:pPr>
    </w:p>
    <w:p w14:paraId="17AC9BE3" w14:textId="53E511E1" w:rsidR="00351E80" w:rsidRDefault="00351E80" w:rsidP="00351E80">
      <w:pPr>
        <w:rPr>
          <w:noProof/>
        </w:rPr>
      </w:pPr>
    </w:p>
    <w:p w14:paraId="15EBCA58" w14:textId="11BE5123" w:rsidR="00351E80" w:rsidRDefault="00351E80" w:rsidP="00351E80">
      <w:pPr>
        <w:rPr>
          <w:noProof/>
        </w:rPr>
      </w:pPr>
    </w:p>
    <w:p w14:paraId="4D3B63E9" w14:textId="7A74C452" w:rsidR="00351E80" w:rsidRDefault="00351E80" w:rsidP="00351E80">
      <w:pPr>
        <w:rPr>
          <w:noProof/>
        </w:rPr>
      </w:pPr>
    </w:p>
    <w:p w14:paraId="6C9C8675" w14:textId="4BDF1C55" w:rsidR="00351E80" w:rsidRDefault="00351E80" w:rsidP="00351E80">
      <w:pPr>
        <w:rPr>
          <w:noProof/>
        </w:rPr>
      </w:pPr>
    </w:p>
    <w:p w14:paraId="494EBD06" w14:textId="6CB66858" w:rsidR="00351E80" w:rsidRDefault="00351E80" w:rsidP="00351E80">
      <w:pPr>
        <w:rPr>
          <w:noProof/>
        </w:rPr>
      </w:pPr>
    </w:p>
    <w:p w14:paraId="2CCDD7A7" w14:textId="6FD6F9DB" w:rsidR="00351E80" w:rsidRDefault="00351E80" w:rsidP="00351E80">
      <w:pPr>
        <w:rPr>
          <w:noProof/>
        </w:rPr>
      </w:pPr>
    </w:p>
    <w:p w14:paraId="7DD710C2" w14:textId="3EAAE1C8" w:rsidR="00351E80" w:rsidRDefault="00351E80" w:rsidP="00351E80">
      <w:pPr>
        <w:rPr>
          <w:noProof/>
        </w:rPr>
      </w:pPr>
    </w:p>
    <w:p w14:paraId="3CA48083" w14:textId="77777777" w:rsidR="00351E80" w:rsidRPr="00351E80" w:rsidRDefault="00351E80" w:rsidP="00351E80">
      <w:pPr>
        <w:rPr>
          <w:noProof/>
        </w:rPr>
      </w:pPr>
    </w:p>
    <w:p w14:paraId="0672743F" w14:textId="273FDB6A" w:rsidR="00AE1009" w:rsidRDefault="00AE1009" w:rsidP="0036583D">
      <w:r>
        <w:fldChar w:fldCharType="end"/>
      </w:r>
    </w:p>
    <w:p w14:paraId="6FE240DE" w14:textId="675C5AAF" w:rsidR="00AE1009" w:rsidRPr="00991FA5" w:rsidRDefault="00AE1009" w:rsidP="00991FA5">
      <w:pPr>
        <w:pStyle w:val="Heading1"/>
        <w:numPr>
          <w:ilvl w:val="0"/>
          <w:numId w:val="2"/>
        </w:numPr>
      </w:pPr>
      <w:bookmarkStart w:id="9" w:name="_Toc100234313"/>
      <w:r w:rsidRPr="00991FA5">
        <w:t>List of Symbols</w:t>
      </w:r>
      <w:bookmarkEnd w:id="9"/>
    </w:p>
    <w:p w14:paraId="55DF7663" w14:textId="7CC2EC9F" w:rsidR="00AE1009" w:rsidRDefault="00AE1009" w:rsidP="00AE1009">
      <w:pPr>
        <w:pStyle w:val="Caption"/>
        <w:keepNext/>
      </w:pPr>
      <w:bookmarkStart w:id="10" w:name="_Toc73263447"/>
      <w:bookmarkStart w:id="11" w:name="_Toc76934198"/>
      <w:r>
        <w:t xml:space="preserve">Table </w:t>
      </w:r>
      <w:r w:rsidR="000C21EA">
        <w:fldChar w:fldCharType="begin"/>
      </w:r>
      <w:r w:rsidR="000C21EA">
        <w:instrText xml:space="preserve"> SEQ Table \* ARABIC </w:instrText>
      </w:r>
      <w:r w:rsidR="000C21EA">
        <w:fldChar w:fldCharType="separate"/>
      </w:r>
      <w:r w:rsidR="00B26CBC">
        <w:rPr>
          <w:noProof/>
        </w:rPr>
        <w:t>1</w:t>
      </w:r>
      <w:r w:rsidR="000C21EA">
        <w:rPr>
          <w:noProof/>
        </w:rPr>
        <w:fldChar w:fldCharType="end"/>
      </w:r>
      <w:r>
        <w:t>: Terminology.</w:t>
      </w:r>
      <w:bookmarkEnd w:id="10"/>
      <w:bookmarkEnd w:id="11"/>
    </w:p>
    <w:tbl>
      <w:tblPr>
        <w:tblW w:w="9276" w:type="dxa"/>
        <w:tblInd w:w="-967" w:type="dxa"/>
        <w:tblLook w:val="04A0" w:firstRow="1" w:lastRow="0" w:firstColumn="1" w:lastColumn="0" w:noHBand="0" w:noVBand="1"/>
      </w:tblPr>
      <w:tblGrid>
        <w:gridCol w:w="1150"/>
        <w:gridCol w:w="5685"/>
        <w:gridCol w:w="2441"/>
      </w:tblGrid>
      <w:tr w:rsidR="00AE1009" w:rsidRPr="007C5B1A" w14:paraId="29DF7C9B" w14:textId="77777777" w:rsidTr="0036583D">
        <w:trPr>
          <w:trHeight w:val="295"/>
        </w:trPr>
        <w:tc>
          <w:tcPr>
            <w:tcW w:w="11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DA9F9" w14:textId="77777777" w:rsidR="00AE1009" w:rsidRPr="007C5B1A" w:rsidRDefault="00AE1009" w:rsidP="0044413F">
            <w:pPr>
              <w:spacing w:after="0" w:line="240" w:lineRule="auto"/>
              <w:jc w:val="center"/>
              <w:rPr>
                <w:rFonts w:eastAsia="Times New Roman" w:cstheme="majorBidi"/>
                <w:b/>
                <w:bCs/>
                <w:color w:val="000000"/>
                <w:sz w:val="24"/>
                <w:szCs w:val="24"/>
              </w:rPr>
            </w:pPr>
            <w:r w:rsidRPr="007C5B1A">
              <w:rPr>
                <w:rFonts w:eastAsia="Times New Roman" w:cstheme="majorBidi"/>
                <w:b/>
                <w:bCs/>
                <w:color w:val="000000"/>
                <w:sz w:val="24"/>
                <w:szCs w:val="24"/>
              </w:rPr>
              <w:t>Symbol</w:t>
            </w:r>
          </w:p>
        </w:tc>
        <w:tc>
          <w:tcPr>
            <w:tcW w:w="5685" w:type="dxa"/>
            <w:tcBorders>
              <w:top w:val="single" w:sz="4" w:space="0" w:color="auto"/>
              <w:left w:val="nil"/>
              <w:bottom w:val="single" w:sz="4" w:space="0" w:color="auto"/>
              <w:right w:val="single" w:sz="4" w:space="0" w:color="auto"/>
            </w:tcBorders>
            <w:shd w:val="clear" w:color="auto" w:fill="auto"/>
            <w:noWrap/>
            <w:vAlign w:val="bottom"/>
            <w:hideMark/>
          </w:tcPr>
          <w:p w14:paraId="04FEB8E3" w14:textId="77777777" w:rsidR="00AE1009" w:rsidRPr="007C5B1A" w:rsidRDefault="00AE1009" w:rsidP="0044413F">
            <w:pPr>
              <w:spacing w:after="0" w:line="240" w:lineRule="auto"/>
              <w:rPr>
                <w:rFonts w:eastAsia="Times New Roman" w:cstheme="majorBidi"/>
                <w:b/>
                <w:bCs/>
                <w:color w:val="000000"/>
                <w:sz w:val="24"/>
                <w:szCs w:val="24"/>
              </w:rPr>
            </w:pPr>
            <w:r w:rsidRPr="007C5B1A">
              <w:rPr>
                <w:rFonts w:eastAsia="Times New Roman" w:cstheme="majorBidi"/>
                <w:b/>
                <w:bCs/>
                <w:color w:val="000000"/>
                <w:sz w:val="24"/>
                <w:szCs w:val="24"/>
              </w:rPr>
              <w:t>Description</w:t>
            </w:r>
          </w:p>
        </w:tc>
        <w:tc>
          <w:tcPr>
            <w:tcW w:w="2441" w:type="dxa"/>
            <w:tcBorders>
              <w:top w:val="single" w:sz="4" w:space="0" w:color="auto"/>
              <w:left w:val="nil"/>
              <w:bottom w:val="single" w:sz="4" w:space="0" w:color="auto"/>
              <w:right w:val="single" w:sz="4" w:space="0" w:color="auto"/>
            </w:tcBorders>
            <w:shd w:val="clear" w:color="auto" w:fill="auto"/>
            <w:noWrap/>
            <w:vAlign w:val="bottom"/>
            <w:hideMark/>
          </w:tcPr>
          <w:p w14:paraId="3B0780A8" w14:textId="77777777" w:rsidR="00AE1009" w:rsidRPr="007C5B1A" w:rsidRDefault="00AE1009" w:rsidP="0044413F">
            <w:pPr>
              <w:spacing w:after="0" w:line="240" w:lineRule="auto"/>
              <w:rPr>
                <w:rFonts w:eastAsia="Times New Roman" w:cstheme="majorBidi"/>
                <w:b/>
                <w:bCs/>
                <w:color w:val="000000"/>
                <w:sz w:val="24"/>
                <w:szCs w:val="24"/>
              </w:rPr>
            </w:pPr>
            <w:r w:rsidRPr="007C5B1A">
              <w:rPr>
                <w:rFonts w:eastAsia="Times New Roman" w:cstheme="majorBidi"/>
                <w:b/>
                <w:bCs/>
                <w:color w:val="000000"/>
                <w:sz w:val="24"/>
                <w:szCs w:val="24"/>
              </w:rPr>
              <w:t>Unit</w:t>
            </w:r>
          </w:p>
        </w:tc>
      </w:tr>
      <w:tr w:rsidR="00AE1009" w:rsidRPr="007C5B1A" w14:paraId="6661E234"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7DBC1C66" w14:textId="77777777" w:rsidR="00AE1009" w:rsidRPr="0036583D" w:rsidRDefault="00AE1009" w:rsidP="0044413F">
            <w:pPr>
              <w:spacing w:after="0" w:line="240" w:lineRule="auto"/>
              <w:jc w:val="center"/>
              <w:rPr>
                <w:rFonts w:eastAsia="Times New Roman" w:cstheme="majorBidi"/>
                <w:color w:val="000000"/>
                <w:sz w:val="24"/>
                <w:szCs w:val="24"/>
                <w:highlight w:val="yellow"/>
              </w:rPr>
            </w:pPr>
            <m:oMathPara>
              <m:oMath>
                <m:r>
                  <w:rPr>
                    <w:rFonts w:ascii="Cambria Math" w:eastAsia="Times New Roman" w:hAnsi="Cambria Math" w:cstheme="majorBidi"/>
                    <w:color w:val="000000"/>
                    <w:sz w:val="24"/>
                    <w:szCs w:val="24"/>
                    <w:highlight w:val="yellow"/>
                  </w:rPr>
                  <m:t>c</m:t>
                </m:r>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349A69F2"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Soil salinity</w:t>
            </w:r>
          </w:p>
        </w:tc>
        <w:tc>
          <w:tcPr>
            <w:tcW w:w="2441" w:type="dxa"/>
            <w:tcBorders>
              <w:top w:val="nil"/>
              <w:left w:val="nil"/>
              <w:bottom w:val="single" w:sz="4" w:space="0" w:color="auto"/>
              <w:right w:val="single" w:sz="4" w:space="0" w:color="auto"/>
            </w:tcBorders>
            <w:shd w:val="clear" w:color="auto" w:fill="auto"/>
            <w:noWrap/>
            <w:vAlign w:val="bottom"/>
            <w:hideMark/>
          </w:tcPr>
          <w:p w14:paraId="22DF2A2E"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mol m</w:t>
            </w:r>
            <w:r w:rsidRPr="007C5B1A">
              <w:rPr>
                <w:rFonts w:eastAsia="Times New Roman" w:cstheme="majorBidi"/>
                <w:color w:val="000000"/>
                <w:sz w:val="24"/>
                <w:szCs w:val="24"/>
                <w:vertAlign w:val="superscript"/>
              </w:rPr>
              <w:t>-</w:t>
            </w:r>
            <w:r w:rsidRPr="008A5DA3">
              <w:rPr>
                <w:rFonts w:eastAsia="Times New Roman" w:cstheme="majorBidi"/>
                <w:color w:val="000000"/>
                <w:sz w:val="24"/>
                <w:szCs w:val="24"/>
                <w:vertAlign w:val="superscript"/>
              </w:rPr>
              <w:t>1</w:t>
            </w:r>
          </w:p>
        </w:tc>
      </w:tr>
      <w:tr w:rsidR="00AE1009" w:rsidRPr="007C5B1A" w14:paraId="383AC45E"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542FC745"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Times New Roman" w:hAnsi="Cambria Math" w:cstheme="majorBidi"/>
                        <w:i/>
                        <w:color w:val="000000"/>
                        <w:sz w:val="24"/>
                        <w:szCs w:val="24"/>
                        <w:highlight w:val="yellow"/>
                      </w:rPr>
                    </m:ctrlPr>
                  </m:sSubPr>
                  <m:e>
                    <m:r>
                      <w:rPr>
                        <w:rFonts w:ascii="Cambria Math" w:eastAsia="Times New Roman" w:hAnsi="Cambria Math" w:cstheme="majorBidi"/>
                        <w:color w:val="000000"/>
                        <w:sz w:val="24"/>
                        <w:szCs w:val="24"/>
                        <w:highlight w:val="yellow"/>
                      </w:rPr>
                      <m:t>C</m:t>
                    </m:r>
                  </m:e>
                  <m:sub>
                    <m:r>
                      <w:rPr>
                        <w:rFonts w:ascii="Cambria Math" w:eastAsia="Times New Roman" w:hAnsi="Cambria Math" w:cstheme="majorBidi"/>
                        <w:color w:val="000000"/>
                        <w:sz w:val="24"/>
                        <w:szCs w:val="24"/>
                        <w:highlight w:val="yellow"/>
                      </w:rPr>
                      <m:t>p</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47FC8EDD"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Salt concentration in the phloem</w:t>
            </w:r>
          </w:p>
        </w:tc>
        <w:tc>
          <w:tcPr>
            <w:tcW w:w="2441" w:type="dxa"/>
            <w:tcBorders>
              <w:top w:val="nil"/>
              <w:left w:val="nil"/>
              <w:bottom w:val="single" w:sz="4" w:space="0" w:color="auto"/>
              <w:right w:val="single" w:sz="4" w:space="0" w:color="auto"/>
            </w:tcBorders>
            <w:shd w:val="clear" w:color="auto" w:fill="auto"/>
            <w:noWrap/>
            <w:vAlign w:val="bottom"/>
            <w:hideMark/>
          </w:tcPr>
          <w:p w14:paraId="3F01843C"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mol m</w:t>
            </w:r>
            <w:r w:rsidRPr="007C5B1A">
              <w:rPr>
                <w:rFonts w:eastAsia="Times New Roman" w:cstheme="majorBidi"/>
                <w:color w:val="000000"/>
                <w:sz w:val="24"/>
                <w:szCs w:val="24"/>
                <w:vertAlign w:val="superscript"/>
              </w:rPr>
              <w:t>-</w:t>
            </w:r>
            <w:r w:rsidRPr="008A5DA3">
              <w:rPr>
                <w:rFonts w:eastAsia="Times New Roman" w:cstheme="majorBidi"/>
                <w:color w:val="000000"/>
                <w:sz w:val="24"/>
                <w:szCs w:val="24"/>
                <w:vertAlign w:val="superscript"/>
              </w:rPr>
              <w:t>1</w:t>
            </w:r>
          </w:p>
        </w:tc>
      </w:tr>
      <w:tr w:rsidR="00AE1009" w:rsidRPr="007C5B1A" w14:paraId="3B3188FB"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418C2A6E"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Times New Roman" w:hAnsi="Cambria Math" w:cstheme="majorBidi"/>
                        <w:i/>
                        <w:color w:val="000000"/>
                        <w:sz w:val="24"/>
                        <w:szCs w:val="24"/>
                        <w:highlight w:val="yellow"/>
                      </w:rPr>
                    </m:ctrlPr>
                  </m:sSubPr>
                  <m:e>
                    <m:r>
                      <w:rPr>
                        <w:rFonts w:ascii="Cambria Math" w:eastAsia="Times New Roman" w:hAnsi="Cambria Math" w:cstheme="majorBidi"/>
                        <w:color w:val="000000"/>
                        <w:sz w:val="24"/>
                        <w:szCs w:val="24"/>
                        <w:highlight w:val="yellow"/>
                      </w:rPr>
                      <m:t>C</m:t>
                    </m:r>
                  </m:e>
                  <m:sub>
                    <m:r>
                      <w:rPr>
                        <w:rFonts w:ascii="Cambria Math" w:eastAsia="Times New Roman" w:hAnsi="Cambria Math" w:cstheme="majorBidi"/>
                        <w:color w:val="000000"/>
                        <w:sz w:val="24"/>
                        <w:szCs w:val="24"/>
                        <w:highlight w:val="yellow"/>
                      </w:rPr>
                      <m:t>s</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3944A776"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Molar source concentration in the phloem</w:t>
            </w:r>
          </w:p>
        </w:tc>
        <w:tc>
          <w:tcPr>
            <w:tcW w:w="2441" w:type="dxa"/>
            <w:tcBorders>
              <w:top w:val="nil"/>
              <w:left w:val="nil"/>
              <w:bottom w:val="single" w:sz="4" w:space="0" w:color="auto"/>
              <w:right w:val="single" w:sz="4" w:space="0" w:color="auto"/>
            </w:tcBorders>
            <w:shd w:val="clear" w:color="auto" w:fill="auto"/>
            <w:noWrap/>
            <w:vAlign w:val="bottom"/>
            <w:hideMark/>
          </w:tcPr>
          <w:p w14:paraId="19D92A1E"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mol m</w:t>
            </w:r>
            <w:r w:rsidRPr="007C5B1A">
              <w:rPr>
                <w:rFonts w:eastAsia="Times New Roman" w:cstheme="majorBidi"/>
                <w:color w:val="000000"/>
                <w:sz w:val="24"/>
                <w:szCs w:val="24"/>
                <w:vertAlign w:val="superscript"/>
              </w:rPr>
              <w:t>-</w:t>
            </w:r>
            <w:r w:rsidRPr="008A5DA3">
              <w:rPr>
                <w:rFonts w:eastAsia="Times New Roman" w:cstheme="majorBidi"/>
                <w:color w:val="000000"/>
                <w:sz w:val="24"/>
                <w:szCs w:val="24"/>
                <w:vertAlign w:val="superscript"/>
              </w:rPr>
              <w:t>1</w:t>
            </w:r>
          </w:p>
        </w:tc>
      </w:tr>
      <w:tr w:rsidR="00AE1009" w:rsidRPr="007C5B1A" w14:paraId="344E4B9F"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7660D4FB"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Times New Roman" w:hAnsi="Cambria Math" w:cstheme="majorBidi"/>
                        <w:i/>
                        <w:color w:val="000000"/>
                        <w:sz w:val="24"/>
                        <w:szCs w:val="24"/>
                        <w:highlight w:val="yellow"/>
                      </w:rPr>
                    </m:ctrlPr>
                  </m:sSubPr>
                  <m:e>
                    <m:r>
                      <w:rPr>
                        <w:rFonts w:ascii="Cambria Math" w:eastAsia="Times New Roman" w:hAnsi="Cambria Math" w:cstheme="majorBidi"/>
                        <w:color w:val="000000"/>
                        <w:sz w:val="24"/>
                        <w:szCs w:val="24"/>
                        <w:highlight w:val="yellow"/>
                      </w:rPr>
                      <m:t>C</m:t>
                    </m:r>
                  </m:e>
                  <m:sub>
                    <m:r>
                      <w:rPr>
                        <w:rFonts w:ascii="Cambria Math" w:eastAsia="Times New Roman" w:hAnsi="Cambria Math" w:cstheme="majorBidi"/>
                        <w:color w:val="000000"/>
                        <w:sz w:val="24"/>
                        <w:szCs w:val="24"/>
                        <w:highlight w:val="yellow"/>
                      </w:rPr>
                      <m:t>a</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7BD78C2E"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Atmospheric CO2 concentration</w:t>
            </w:r>
          </w:p>
        </w:tc>
        <w:tc>
          <w:tcPr>
            <w:tcW w:w="2441" w:type="dxa"/>
            <w:tcBorders>
              <w:top w:val="nil"/>
              <w:left w:val="nil"/>
              <w:bottom w:val="single" w:sz="4" w:space="0" w:color="auto"/>
              <w:right w:val="single" w:sz="4" w:space="0" w:color="auto"/>
            </w:tcBorders>
            <w:shd w:val="clear" w:color="auto" w:fill="auto"/>
            <w:noWrap/>
            <w:vAlign w:val="bottom"/>
            <w:hideMark/>
          </w:tcPr>
          <w:p w14:paraId="1729A93D"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ppm</w:t>
            </w:r>
          </w:p>
        </w:tc>
      </w:tr>
      <w:tr w:rsidR="00AE1009" w:rsidRPr="007C5B1A" w14:paraId="2A21A693"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3AB7F106"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Times New Roman" w:hAnsi="Cambria Math" w:cstheme="majorBidi"/>
                        <w:i/>
                        <w:color w:val="000000"/>
                        <w:sz w:val="24"/>
                        <w:szCs w:val="24"/>
                        <w:highlight w:val="yellow"/>
                      </w:rPr>
                    </m:ctrlPr>
                  </m:sSubPr>
                  <m:e>
                    <m:r>
                      <w:rPr>
                        <w:rFonts w:ascii="Cambria Math" w:eastAsia="Times New Roman" w:hAnsi="Cambria Math" w:cstheme="majorBidi"/>
                        <w:color w:val="000000"/>
                        <w:sz w:val="24"/>
                        <w:szCs w:val="24"/>
                        <w:highlight w:val="yellow"/>
                      </w:rPr>
                      <m:t>C</m:t>
                    </m:r>
                  </m:e>
                  <m:sub>
                    <m:r>
                      <w:rPr>
                        <w:rFonts w:ascii="Cambria Math" w:eastAsia="Times New Roman" w:hAnsi="Cambria Math" w:cstheme="majorBidi"/>
                        <w:color w:val="000000"/>
                        <w:sz w:val="24"/>
                        <w:szCs w:val="24"/>
                        <w:highlight w:val="yellow"/>
                      </w:rPr>
                      <m:t>c</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3DA639FD"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Co2 concentration in the chloroplast</w:t>
            </w:r>
          </w:p>
        </w:tc>
        <w:tc>
          <w:tcPr>
            <w:tcW w:w="2441" w:type="dxa"/>
            <w:tcBorders>
              <w:top w:val="nil"/>
              <w:left w:val="nil"/>
              <w:bottom w:val="single" w:sz="4" w:space="0" w:color="auto"/>
              <w:right w:val="single" w:sz="4" w:space="0" w:color="auto"/>
            </w:tcBorders>
            <w:shd w:val="clear" w:color="auto" w:fill="auto"/>
            <w:noWrap/>
            <w:vAlign w:val="bottom"/>
            <w:hideMark/>
          </w:tcPr>
          <w:p w14:paraId="2D0B6B57"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ppm</w:t>
            </w:r>
          </w:p>
        </w:tc>
      </w:tr>
      <w:tr w:rsidR="00AE1009" w:rsidRPr="007C5B1A" w14:paraId="30A6F681"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68001131"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Times New Roman" w:hAnsi="Cambria Math" w:cstheme="majorBidi"/>
                        <w:i/>
                        <w:color w:val="000000"/>
                        <w:sz w:val="24"/>
                        <w:szCs w:val="24"/>
                        <w:highlight w:val="yellow"/>
                      </w:rPr>
                    </m:ctrlPr>
                  </m:sSubPr>
                  <m:e>
                    <m:r>
                      <w:rPr>
                        <w:rFonts w:ascii="Cambria Math" w:eastAsia="Times New Roman" w:hAnsi="Cambria Math" w:cstheme="majorBidi"/>
                        <w:color w:val="000000"/>
                        <w:sz w:val="24"/>
                        <w:szCs w:val="24"/>
                        <w:highlight w:val="yellow"/>
                      </w:rPr>
                      <m:t>C</m:t>
                    </m:r>
                  </m:e>
                  <m:sub>
                    <m:r>
                      <w:rPr>
                        <w:rFonts w:ascii="Cambria Math" w:eastAsia="Times New Roman" w:hAnsi="Cambria Math" w:cstheme="majorBidi"/>
                        <w:color w:val="000000"/>
                        <w:sz w:val="24"/>
                        <w:szCs w:val="24"/>
                        <w:highlight w:val="yellow"/>
                      </w:rPr>
                      <m:t>i</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65A0830E"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Intercellular co2 concentration</w:t>
            </w:r>
          </w:p>
        </w:tc>
        <w:tc>
          <w:tcPr>
            <w:tcW w:w="2441" w:type="dxa"/>
            <w:tcBorders>
              <w:top w:val="nil"/>
              <w:left w:val="nil"/>
              <w:bottom w:val="single" w:sz="4" w:space="0" w:color="auto"/>
              <w:right w:val="single" w:sz="4" w:space="0" w:color="auto"/>
            </w:tcBorders>
            <w:shd w:val="clear" w:color="auto" w:fill="auto"/>
            <w:noWrap/>
            <w:vAlign w:val="bottom"/>
            <w:hideMark/>
          </w:tcPr>
          <w:p w14:paraId="59D08C65"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ppm</w:t>
            </w:r>
          </w:p>
        </w:tc>
      </w:tr>
      <w:tr w:rsidR="00AE1009" w:rsidRPr="007C5B1A" w14:paraId="69FA5153"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104B775A"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Times New Roman" w:hAnsi="Cambria Math" w:cstheme="majorBidi"/>
                        <w:i/>
                        <w:color w:val="000000"/>
                        <w:sz w:val="24"/>
                        <w:szCs w:val="24"/>
                        <w:highlight w:val="yellow"/>
                      </w:rPr>
                    </m:ctrlPr>
                  </m:sSubPr>
                  <m:e>
                    <m:r>
                      <w:rPr>
                        <w:rFonts w:ascii="Cambria Math" w:eastAsia="Times New Roman" w:hAnsi="Cambria Math" w:cstheme="majorBidi"/>
                        <w:color w:val="000000"/>
                        <w:sz w:val="24"/>
                        <w:szCs w:val="24"/>
                        <w:highlight w:val="yellow"/>
                      </w:rPr>
                      <m:t>e</m:t>
                    </m:r>
                  </m:e>
                  <m:sub>
                    <m:r>
                      <w:rPr>
                        <w:rFonts w:ascii="Cambria Math" w:eastAsia="Times New Roman" w:hAnsi="Cambria Math" w:cstheme="majorBidi"/>
                        <w:color w:val="000000"/>
                        <w:sz w:val="24"/>
                        <w:szCs w:val="24"/>
                        <w:highlight w:val="yellow"/>
                      </w:rPr>
                      <m:t>a</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3A2E6BEC"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Atmospheric water vapor pressure</w:t>
            </w:r>
          </w:p>
        </w:tc>
        <w:tc>
          <w:tcPr>
            <w:tcW w:w="2441" w:type="dxa"/>
            <w:tcBorders>
              <w:top w:val="nil"/>
              <w:left w:val="nil"/>
              <w:bottom w:val="single" w:sz="4" w:space="0" w:color="auto"/>
              <w:right w:val="single" w:sz="4" w:space="0" w:color="auto"/>
            </w:tcBorders>
            <w:shd w:val="clear" w:color="auto" w:fill="auto"/>
            <w:noWrap/>
            <w:vAlign w:val="bottom"/>
            <w:hideMark/>
          </w:tcPr>
          <w:p w14:paraId="21EF075D"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Mpa</w:t>
            </w:r>
          </w:p>
        </w:tc>
      </w:tr>
      <w:tr w:rsidR="00AE1009" w:rsidRPr="007C5B1A" w14:paraId="1E1AC117"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430ED57D"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Times New Roman" w:hAnsi="Cambria Math" w:cstheme="majorBidi"/>
                        <w:i/>
                        <w:color w:val="000000"/>
                        <w:sz w:val="24"/>
                        <w:szCs w:val="24"/>
                        <w:highlight w:val="yellow"/>
                      </w:rPr>
                    </m:ctrlPr>
                  </m:sSubPr>
                  <m:e>
                    <m:r>
                      <w:rPr>
                        <w:rFonts w:ascii="Cambria Math" w:eastAsia="Times New Roman" w:hAnsi="Cambria Math" w:cstheme="majorBidi"/>
                        <w:color w:val="000000"/>
                        <w:sz w:val="24"/>
                        <w:szCs w:val="24"/>
                        <w:highlight w:val="yellow"/>
                      </w:rPr>
                      <m:t>e</m:t>
                    </m:r>
                  </m:e>
                  <m:sub>
                    <m:r>
                      <w:rPr>
                        <w:rFonts w:ascii="Cambria Math" w:eastAsia="Times New Roman" w:hAnsi="Cambria Math" w:cstheme="majorBidi"/>
                        <w:color w:val="000000"/>
                        <w:sz w:val="24"/>
                        <w:szCs w:val="24"/>
                        <w:highlight w:val="yellow"/>
                      </w:rPr>
                      <m:t>i</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2B20EB50"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Leaf water vapor pressure</w:t>
            </w:r>
          </w:p>
        </w:tc>
        <w:tc>
          <w:tcPr>
            <w:tcW w:w="2441" w:type="dxa"/>
            <w:tcBorders>
              <w:top w:val="nil"/>
              <w:left w:val="nil"/>
              <w:bottom w:val="single" w:sz="4" w:space="0" w:color="auto"/>
              <w:right w:val="single" w:sz="4" w:space="0" w:color="auto"/>
            </w:tcBorders>
            <w:shd w:val="clear" w:color="auto" w:fill="auto"/>
            <w:noWrap/>
            <w:vAlign w:val="bottom"/>
            <w:hideMark/>
          </w:tcPr>
          <w:p w14:paraId="28F019CE"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Mpa</w:t>
            </w:r>
          </w:p>
        </w:tc>
      </w:tr>
      <w:tr w:rsidR="00AE1009" w:rsidRPr="007C5B1A" w14:paraId="67897DF1"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036E4D40"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Times New Roman" w:hAnsi="Cambria Math" w:cstheme="majorBidi"/>
                        <w:i/>
                        <w:color w:val="000000"/>
                        <w:sz w:val="24"/>
                        <w:szCs w:val="24"/>
                        <w:highlight w:val="yellow"/>
                      </w:rPr>
                    </m:ctrlPr>
                  </m:sSubPr>
                  <m:e>
                    <m:r>
                      <w:rPr>
                        <w:rFonts w:ascii="Cambria Math" w:eastAsia="Times New Roman" w:hAnsi="Cambria Math" w:cstheme="majorBidi"/>
                        <w:color w:val="000000"/>
                        <w:sz w:val="24"/>
                        <w:szCs w:val="24"/>
                        <w:highlight w:val="yellow"/>
                      </w:rPr>
                      <m:t>F</m:t>
                    </m:r>
                  </m:e>
                  <m:sub>
                    <m:r>
                      <w:rPr>
                        <w:rFonts w:ascii="Cambria Math" w:eastAsia="Times New Roman" w:hAnsi="Cambria Math" w:cstheme="majorBidi"/>
                        <w:color w:val="000000"/>
                        <w:sz w:val="24"/>
                        <w:szCs w:val="24"/>
                        <w:highlight w:val="yellow"/>
                      </w:rPr>
                      <m:t>s</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39964513"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Sucrose transport rate</w:t>
            </w:r>
          </w:p>
        </w:tc>
        <w:tc>
          <w:tcPr>
            <w:tcW w:w="2441" w:type="dxa"/>
            <w:tcBorders>
              <w:top w:val="nil"/>
              <w:left w:val="nil"/>
              <w:bottom w:val="single" w:sz="4" w:space="0" w:color="auto"/>
              <w:right w:val="single" w:sz="4" w:space="0" w:color="auto"/>
            </w:tcBorders>
            <w:shd w:val="clear" w:color="auto" w:fill="auto"/>
            <w:noWrap/>
            <w:vAlign w:val="bottom"/>
            <w:hideMark/>
          </w:tcPr>
          <w:p w14:paraId="54E4C5EA" w14:textId="77777777" w:rsidR="00AE1009" w:rsidRPr="007C5B1A" w:rsidRDefault="00AE1009" w:rsidP="0044413F">
            <w:pPr>
              <w:spacing w:after="0" w:line="240" w:lineRule="auto"/>
              <w:rPr>
                <w:rFonts w:eastAsia="Times New Roman" w:cstheme="majorBidi"/>
                <w:color w:val="000000"/>
                <w:sz w:val="24"/>
                <w:szCs w:val="24"/>
              </w:rPr>
            </w:pPr>
            <m:oMath>
              <m:r>
                <m:rPr>
                  <m:sty m:val="p"/>
                </m:rPr>
                <w:rPr>
                  <w:rFonts w:ascii="Cambria Math" w:eastAsia="Times New Roman" w:hAnsi="Cambria Math" w:cstheme="majorBidi"/>
                  <w:color w:val="000000"/>
                  <w:sz w:val="25"/>
                  <w:szCs w:val="25"/>
                </w:rPr>
                <m:t>μ</m:t>
              </m:r>
            </m:oMath>
            <w:r w:rsidRPr="007C5B1A">
              <w:rPr>
                <w:rFonts w:eastAsia="Times New Roman" w:cstheme="majorBidi"/>
                <w:iCs/>
                <w:color w:val="000000"/>
                <w:sz w:val="24"/>
                <w:szCs w:val="24"/>
              </w:rPr>
              <w:t>mol</w:t>
            </w:r>
            <w:r w:rsidRPr="007C5B1A">
              <w:rPr>
                <w:rFonts w:eastAsia="Times New Roman" w:cstheme="majorBidi"/>
                <w:color w:val="000000"/>
                <w:sz w:val="24"/>
                <w:szCs w:val="24"/>
              </w:rPr>
              <w:t xml:space="preserve"> s</w:t>
            </w:r>
            <w:r w:rsidRPr="007C5B1A">
              <w:rPr>
                <w:rFonts w:eastAsia="Times New Roman" w:cstheme="majorBidi"/>
                <w:color w:val="000000"/>
                <w:sz w:val="24"/>
                <w:szCs w:val="24"/>
                <w:vertAlign w:val="superscript"/>
              </w:rPr>
              <w:t>-1</w:t>
            </w:r>
          </w:p>
        </w:tc>
      </w:tr>
      <w:tr w:rsidR="00AE1009" w:rsidRPr="007C5B1A" w14:paraId="719E4830"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20B181E3"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Times New Roman" w:hAnsi="Cambria Math" w:cstheme="majorBidi"/>
                        <w:i/>
                        <w:color w:val="000000"/>
                        <w:sz w:val="24"/>
                        <w:szCs w:val="24"/>
                        <w:highlight w:val="yellow"/>
                      </w:rPr>
                    </m:ctrlPr>
                  </m:sSubPr>
                  <m:e>
                    <m:r>
                      <w:rPr>
                        <w:rFonts w:ascii="Cambria Math" w:eastAsia="Times New Roman" w:hAnsi="Cambria Math" w:cstheme="majorBidi"/>
                        <w:color w:val="000000"/>
                        <w:sz w:val="24"/>
                        <w:szCs w:val="24"/>
                        <w:highlight w:val="yellow"/>
                      </w:rPr>
                      <m:t>f</m:t>
                    </m:r>
                  </m:e>
                  <m:sub>
                    <m:r>
                      <w:rPr>
                        <w:rFonts w:ascii="Cambria Math" w:eastAsia="Times New Roman" w:hAnsi="Cambria Math" w:cstheme="majorBidi"/>
                        <w:color w:val="000000"/>
                        <w:sz w:val="24"/>
                        <w:szCs w:val="24"/>
                        <w:highlight w:val="yellow"/>
                      </w:rPr>
                      <m:t>c,d</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54D09431"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Co2 biochemical demand</w:t>
            </w:r>
          </w:p>
        </w:tc>
        <w:tc>
          <w:tcPr>
            <w:tcW w:w="2441" w:type="dxa"/>
            <w:tcBorders>
              <w:top w:val="nil"/>
              <w:left w:val="nil"/>
              <w:bottom w:val="single" w:sz="4" w:space="0" w:color="auto"/>
              <w:right w:val="single" w:sz="4" w:space="0" w:color="auto"/>
            </w:tcBorders>
            <w:shd w:val="clear" w:color="auto" w:fill="auto"/>
            <w:noWrap/>
            <w:hideMark/>
          </w:tcPr>
          <w:p w14:paraId="60D1F484" w14:textId="77777777" w:rsidR="00AE1009" w:rsidRPr="007C5B1A" w:rsidRDefault="00AE1009" w:rsidP="0044413F">
            <w:pPr>
              <w:spacing w:after="0" w:line="240" w:lineRule="auto"/>
              <w:rPr>
                <w:rFonts w:eastAsia="Times New Roman" w:cstheme="majorBidi"/>
                <w:color w:val="000000"/>
                <w:sz w:val="24"/>
                <w:szCs w:val="24"/>
              </w:rPr>
            </w:pPr>
            <m:oMath>
              <m:r>
                <m:rPr>
                  <m:sty m:val="p"/>
                </m:rPr>
                <w:rPr>
                  <w:rFonts w:ascii="Cambria Math" w:eastAsia="Times New Roman" w:hAnsi="Cambria Math" w:cstheme="majorBidi"/>
                  <w:color w:val="000000"/>
                  <w:sz w:val="25"/>
                  <w:szCs w:val="25"/>
                </w:rPr>
                <m:t>μ</m:t>
              </m:r>
            </m:oMath>
            <w:r w:rsidRPr="007C5B1A">
              <w:rPr>
                <w:rFonts w:eastAsia="Times New Roman" w:cstheme="majorBidi"/>
                <w:iCs/>
                <w:color w:val="000000"/>
                <w:sz w:val="24"/>
                <w:szCs w:val="24"/>
              </w:rPr>
              <w:t>mol</w:t>
            </w:r>
            <w:r w:rsidRPr="007C5B1A">
              <w:rPr>
                <w:rFonts w:eastAsia="Times New Roman" w:cstheme="majorBidi"/>
                <w:color w:val="000000"/>
                <w:sz w:val="24"/>
                <w:szCs w:val="24"/>
              </w:rPr>
              <w:t xml:space="preserve"> s</w:t>
            </w:r>
            <w:r w:rsidRPr="007C5B1A">
              <w:rPr>
                <w:rFonts w:eastAsia="Times New Roman" w:cstheme="majorBidi"/>
                <w:color w:val="000000"/>
                <w:sz w:val="24"/>
                <w:szCs w:val="24"/>
                <w:vertAlign w:val="superscript"/>
              </w:rPr>
              <w:t>-1</w:t>
            </w:r>
          </w:p>
        </w:tc>
      </w:tr>
      <w:tr w:rsidR="00AE1009" w:rsidRPr="007C5B1A" w14:paraId="6827B604"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60444A47"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Times New Roman" w:hAnsi="Cambria Math" w:cstheme="majorBidi"/>
                        <w:i/>
                        <w:color w:val="000000"/>
                        <w:sz w:val="24"/>
                        <w:szCs w:val="24"/>
                        <w:highlight w:val="yellow"/>
                      </w:rPr>
                    </m:ctrlPr>
                  </m:sSubPr>
                  <m:e>
                    <m:r>
                      <w:rPr>
                        <w:rFonts w:ascii="Cambria Math" w:eastAsia="Times New Roman" w:hAnsi="Cambria Math" w:cstheme="majorBidi"/>
                        <w:color w:val="000000"/>
                        <w:sz w:val="24"/>
                        <w:szCs w:val="24"/>
                        <w:highlight w:val="yellow"/>
                      </w:rPr>
                      <m:t>f</m:t>
                    </m:r>
                  </m:e>
                  <m:sub>
                    <m:r>
                      <w:rPr>
                        <w:rFonts w:ascii="Cambria Math" w:eastAsia="Times New Roman" w:hAnsi="Cambria Math" w:cstheme="majorBidi"/>
                        <w:color w:val="000000"/>
                        <w:sz w:val="24"/>
                        <w:szCs w:val="24"/>
                        <w:highlight w:val="yellow"/>
                      </w:rPr>
                      <m:t>c,s</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36E274EA"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Co2 atmospheric supply</w:t>
            </w:r>
          </w:p>
        </w:tc>
        <w:tc>
          <w:tcPr>
            <w:tcW w:w="2441" w:type="dxa"/>
            <w:tcBorders>
              <w:top w:val="nil"/>
              <w:left w:val="nil"/>
              <w:bottom w:val="single" w:sz="4" w:space="0" w:color="auto"/>
              <w:right w:val="single" w:sz="4" w:space="0" w:color="auto"/>
            </w:tcBorders>
            <w:shd w:val="clear" w:color="auto" w:fill="auto"/>
            <w:noWrap/>
            <w:hideMark/>
          </w:tcPr>
          <w:p w14:paraId="28ABF6CC" w14:textId="77777777" w:rsidR="00AE1009" w:rsidRPr="007C5B1A" w:rsidRDefault="00AE1009" w:rsidP="0044413F">
            <w:pPr>
              <w:spacing w:after="0" w:line="240" w:lineRule="auto"/>
              <w:rPr>
                <w:rFonts w:eastAsia="Times New Roman" w:cstheme="majorBidi"/>
                <w:color w:val="000000"/>
                <w:sz w:val="24"/>
                <w:szCs w:val="24"/>
              </w:rPr>
            </w:pPr>
            <m:oMath>
              <m:r>
                <m:rPr>
                  <m:sty m:val="p"/>
                </m:rPr>
                <w:rPr>
                  <w:rFonts w:ascii="Cambria Math" w:eastAsia="Times New Roman" w:hAnsi="Cambria Math" w:cstheme="majorBidi"/>
                  <w:color w:val="000000"/>
                  <w:sz w:val="25"/>
                  <w:szCs w:val="25"/>
                </w:rPr>
                <m:t>μ</m:t>
              </m:r>
            </m:oMath>
            <w:r w:rsidRPr="007C5B1A">
              <w:rPr>
                <w:rFonts w:eastAsia="Times New Roman" w:cstheme="majorBidi"/>
                <w:iCs/>
                <w:color w:val="000000"/>
                <w:sz w:val="24"/>
                <w:szCs w:val="24"/>
              </w:rPr>
              <w:t>mol</w:t>
            </w:r>
            <w:r w:rsidRPr="007C5B1A">
              <w:rPr>
                <w:rFonts w:eastAsia="Times New Roman" w:cstheme="majorBidi"/>
                <w:color w:val="000000"/>
                <w:sz w:val="24"/>
                <w:szCs w:val="24"/>
              </w:rPr>
              <w:t xml:space="preserve"> s</w:t>
            </w:r>
            <w:r w:rsidRPr="007C5B1A">
              <w:rPr>
                <w:rFonts w:eastAsia="Times New Roman" w:cstheme="majorBidi"/>
                <w:color w:val="000000"/>
                <w:sz w:val="24"/>
                <w:szCs w:val="24"/>
                <w:vertAlign w:val="superscript"/>
              </w:rPr>
              <w:t>-1</w:t>
            </w:r>
          </w:p>
        </w:tc>
      </w:tr>
      <w:tr w:rsidR="00AE1009" w:rsidRPr="007C5B1A" w14:paraId="47D12AEE"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567EA359"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Times New Roman" w:hAnsi="Cambria Math" w:cstheme="majorBidi"/>
                        <w:i/>
                        <w:color w:val="000000"/>
                        <w:sz w:val="24"/>
                        <w:szCs w:val="24"/>
                        <w:highlight w:val="yellow"/>
                      </w:rPr>
                    </m:ctrlPr>
                  </m:sSubPr>
                  <m:e>
                    <m:r>
                      <w:rPr>
                        <w:rFonts w:ascii="Cambria Math" w:eastAsia="Times New Roman" w:hAnsi="Cambria Math" w:cstheme="majorBidi"/>
                        <w:color w:val="000000"/>
                        <w:sz w:val="24"/>
                        <w:szCs w:val="24"/>
                        <w:highlight w:val="yellow"/>
                      </w:rPr>
                      <m:t>f</m:t>
                    </m:r>
                  </m:e>
                  <m:sub>
                    <m:r>
                      <w:rPr>
                        <w:rFonts w:ascii="Cambria Math" w:eastAsia="Times New Roman" w:hAnsi="Cambria Math" w:cstheme="majorBidi"/>
                        <w:color w:val="000000"/>
                        <w:sz w:val="24"/>
                        <w:szCs w:val="24"/>
                        <w:highlight w:val="yellow"/>
                      </w:rPr>
                      <m:t>e,d</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534D7CC0"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Atmospheric water demand</w:t>
            </w:r>
          </w:p>
        </w:tc>
        <w:tc>
          <w:tcPr>
            <w:tcW w:w="2441" w:type="dxa"/>
            <w:tcBorders>
              <w:top w:val="nil"/>
              <w:left w:val="nil"/>
              <w:bottom w:val="single" w:sz="4" w:space="0" w:color="auto"/>
              <w:right w:val="single" w:sz="4" w:space="0" w:color="auto"/>
            </w:tcBorders>
            <w:shd w:val="clear" w:color="auto" w:fill="auto"/>
            <w:noWrap/>
            <w:hideMark/>
          </w:tcPr>
          <w:p w14:paraId="5EB7AF69" w14:textId="77777777" w:rsidR="00AE1009" w:rsidRPr="007C5B1A" w:rsidRDefault="00AE1009" w:rsidP="0044413F">
            <w:pPr>
              <w:spacing w:after="0" w:line="240" w:lineRule="auto"/>
              <w:rPr>
                <w:rFonts w:eastAsia="Times New Roman" w:cstheme="majorBidi"/>
                <w:color w:val="000000"/>
                <w:sz w:val="24"/>
                <w:szCs w:val="24"/>
              </w:rPr>
            </w:pPr>
            <m:oMath>
              <m:r>
                <m:rPr>
                  <m:sty m:val="p"/>
                </m:rPr>
                <w:rPr>
                  <w:rFonts w:ascii="Cambria Math" w:eastAsia="Times New Roman" w:hAnsi="Cambria Math" w:cstheme="majorBidi"/>
                  <w:color w:val="000000"/>
                  <w:sz w:val="25"/>
                  <w:szCs w:val="25"/>
                </w:rPr>
                <m:t>μ</m:t>
              </m:r>
            </m:oMath>
            <w:r w:rsidRPr="007C5B1A">
              <w:rPr>
                <w:rFonts w:eastAsia="Times New Roman" w:cstheme="majorBidi"/>
                <w:iCs/>
                <w:color w:val="000000"/>
                <w:sz w:val="24"/>
                <w:szCs w:val="24"/>
              </w:rPr>
              <w:t>mol</w:t>
            </w:r>
            <w:r w:rsidRPr="007C5B1A">
              <w:rPr>
                <w:rFonts w:eastAsia="Times New Roman" w:cstheme="majorBidi"/>
                <w:color w:val="000000"/>
                <w:sz w:val="24"/>
                <w:szCs w:val="24"/>
              </w:rPr>
              <w:t xml:space="preserve"> s</w:t>
            </w:r>
            <w:r w:rsidRPr="007C5B1A">
              <w:rPr>
                <w:rFonts w:eastAsia="Times New Roman" w:cstheme="majorBidi"/>
                <w:color w:val="000000"/>
                <w:sz w:val="24"/>
                <w:szCs w:val="24"/>
                <w:vertAlign w:val="superscript"/>
              </w:rPr>
              <w:t>-1</w:t>
            </w:r>
          </w:p>
        </w:tc>
      </w:tr>
      <w:tr w:rsidR="00AE1009" w:rsidRPr="007C5B1A" w14:paraId="536A0806"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3E68D9DB"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Times New Roman" w:hAnsi="Cambria Math" w:cstheme="majorBidi"/>
                        <w:i/>
                        <w:color w:val="000000"/>
                        <w:sz w:val="24"/>
                        <w:szCs w:val="24"/>
                        <w:highlight w:val="yellow"/>
                      </w:rPr>
                    </m:ctrlPr>
                  </m:sSubPr>
                  <m:e>
                    <m:r>
                      <w:rPr>
                        <w:rFonts w:ascii="Cambria Math" w:eastAsia="Times New Roman" w:hAnsi="Cambria Math" w:cstheme="majorBidi"/>
                        <w:color w:val="000000"/>
                        <w:sz w:val="24"/>
                        <w:szCs w:val="24"/>
                        <w:highlight w:val="yellow"/>
                      </w:rPr>
                      <m:t>f</m:t>
                    </m:r>
                  </m:e>
                  <m:sub>
                    <m:r>
                      <w:rPr>
                        <w:rFonts w:ascii="Cambria Math" w:eastAsia="Times New Roman" w:hAnsi="Cambria Math" w:cstheme="majorBidi"/>
                        <w:color w:val="000000"/>
                        <w:sz w:val="24"/>
                        <w:szCs w:val="24"/>
                        <w:highlight w:val="yellow"/>
                      </w:rPr>
                      <m:t>e,s</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577A87E4"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Plant water uptake</w:t>
            </w:r>
          </w:p>
        </w:tc>
        <w:tc>
          <w:tcPr>
            <w:tcW w:w="2441" w:type="dxa"/>
            <w:tcBorders>
              <w:top w:val="nil"/>
              <w:left w:val="nil"/>
              <w:bottom w:val="single" w:sz="4" w:space="0" w:color="auto"/>
              <w:right w:val="single" w:sz="4" w:space="0" w:color="auto"/>
            </w:tcBorders>
            <w:shd w:val="clear" w:color="auto" w:fill="auto"/>
            <w:noWrap/>
            <w:hideMark/>
          </w:tcPr>
          <w:p w14:paraId="12BC0DCC" w14:textId="77777777" w:rsidR="00AE1009" w:rsidRPr="007C5B1A" w:rsidRDefault="00AE1009" w:rsidP="0044413F">
            <w:pPr>
              <w:spacing w:after="0" w:line="240" w:lineRule="auto"/>
              <w:rPr>
                <w:rFonts w:eastAsia="Times New Roman" w:cstheme="majorBidi"/>
                <w:color w:val="000000"/>
                <w:sz w:val="24"/>
                <w:szCs w:val="24"/>
              </w:rPr>
            </w:pPr>
            <m:oMath>
              <m:r>
                <m:rPr>
                  <m:sty m:val="p"/>
                </m:rPr>
                <w:rPr>
                  <w:rFonts w:ascii="Cambria Math" w:eastAsia="Times New Roman" w:hAnsi="Cambria Math" w:cstheme="majorBidi"/>
                  <w:color w:val="000000"/>
                  <w:sz w:val="25"/>
                  <w:szCs w:val="25"/>
                </w:rPr>
                <m:t>μ</m:t>
              </m:r>
            </m:oMath>
            <w:r w:rsidRPr="007C5B1A">
              <w:rPr>
                <w:rFonts w:eastAsia="Times New Roman" w:cstheme="majorBidi"/>
                <w:iCs/>
                <w:color w:val="000000"/>
                <w:sz w:val="24"/>
                <w:szCs w:val="24"/>
              </w:rPr>
              <w:t>mol</w:t>
            </w:r>
            <w:r w:rsidRPr="007C5B1A">
              <w:rPr>
                <w:rFonts w:eastAsia="Times New Roman" w:cstheme="majorBidi"/>
                <w:color w:val="000000"/>
                <w:sz w:val="24"/>
                <w:szCs w:val="24"/>
              </w:rPr>
              <w:t xml:space="preserve"> s</w:t>
            </w:r>
            <w:r w:rsidRPr="007C5B1A">
              <w:rPr>
                <w:rFonts w:eastAsia="Times New Roman" w:cstheme="majorBidi"/>
                <w:color w:val="000000"/>
                <w:sz w:val="24"/>
                <w:szCs w:val="24"/>
                <w:vertAlign w:val="superscript"/>
              </w:rPr>
              <w:t>-1</w:t>
            </w:r>
          </w:p>
        </w:tc>
      </w:tr>
      <w:tr w:rsidR="00AE1009" w:rsidRPr="007C5B1A" w14:paraId="503581A7"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25C2C1DF"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Times New Roman" w:hAnsi="Cambria Math" w:cstheme="majorBidi"/>
                        <w:i/>
                        <w:color w:val="000000"/>
                        <w:sz w:val="24"/>
                        <w:szCs w:val="24"/>
                        <w:highlight w:val="yellow"/>
                      </w:rPr>
                    </m:ctrlPr>
                  </m:sSubPr>
                  <m:e>
                    <m:r>
                      <w:rPr>
                        <w:rFonts w:ascii="Cambria Math" w:eastAsia="Times New Roman" w:hAnsi="Cambria Math" w:cstheme="majorBidi"/>
                        <w:color w:val="000000"/>
                        <w:sz w:val="24"/>
                        <w:szCs w:val="24"/>
                        <w:highlight w:val="yellow"/>
                      </w:rPr>
                      <m:t>f</m:t>
                    </m:r>
                  </m:e>
                  <m:sub>
                    <m:r>
                      <w:rPr>
                        <w:rFonts w:ascii="Cambria Math" w:eastAsia="Times New Roman" w:hAnsi="Cambria Math" w:cstheme="majorBidi"/>
                        <w:color w:val="000000"/>
                        <w:sz w:val="24"/>
                        <w:szCs w:val="24"/>
                        <w:highlight w:val="yellow"/>
                      </w:rPr>
                      <m:t>w</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3B944CDF"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Xylem-phloem water flux</w:t>
            </w:r>
          </w:p>
        </w:tc>
        <w:tc>
          <w:tcPr>
            <w:tcW w:w="2441" w:type="dxa"/>
            <w:tcBorders>
              <w:top w:val="nil"/>
              <w:left w:val="nil"/>
              <w:bottom w:val="single" w:sz="4" w:space="0" w:color="auto"/>
              <w:right w:val="single" w:sz="4" w:space="0" w:color="auto"/>
            </w:tcBorders>
            <w:shd w:val="clear" w:color="auto" w:fill="auto"/>
            <w:noWrap/>
            <w:hideMark/>
          </w:tcPr>
          <w:p w14:paraId="4355DE14" w14:textId="77777777" w:rsidR="00AE1009" w:rsidRPr="007C5B1A" w:rsidRDefault="00AE1009" w:rsidP="0044413F">
            <w:pPr>
              <w:spacing w:after="0" w:line="240" w:lineRule="auto"/>
              <w:rPr>
                <w:rFonts w:eastAsia="Times New Roman" w:cstheme="majorBidi"/>
                <w:color w:val="000000"/>
                <w:sz w:val="24"/>
                <w:szCs w:val="24"/>
              </w:rPr>
            </w:pPr>
            <m:oMath>
              <m:r>
                <m:rPr>
                  <m:sty m:val="p"/>
                </m:rPr>
                <w:rPr>
                  <w:rFonts w:ascii="Cambria Math" w:eastAsia="Times New Roman" w:hAnsi="Cambria Math" w:cstheme="majorBidi"/>
                  <w:color w:val="000000"/>
                  <w:sz w:val="25"/>
                  <w:szCs w:val="25"/>
                </w:rPr>
                <m:t>μ</m:t>
              </m:r>
            </m:oMath>
            <w:r w:rsidRPr="007C5B1A">
              <w:rPr>
                <w:rFonts w:eastAsia="Times New Roman" w:cstheme="majorBidi"/>
                <w:iCs/>
                <w:color w:val="000000"/>
                <w:sz w:val="24"/>
                <w:szCs w:val="24"/>
              </w:rPr>
              <w:t>mol</w:t>
            </w:r>
            <w:r w:rsidRPr="007C5B1A">
              <w:rPr>
                <w:rFonts w:eastAsia="Times New Roman" w:cstheme="majorBidi"/>
                <w:color w:val="000000"/>
                <w:sz w:val="24"/>
                <w:szCs w:val="24"/>
              </w:rPr>
              <w:t xml:space="preserve"> s</w:t>
            </w:r>
            <w:r w:rsidRPr="007C5B1A">
              <w:rPr>
                <w:rFonts w:eastAsia="Times New Roman" w:cstheme="majorBidi"/>
                <w:color w:val="000000"/>
                <w:sz w:val="24"/>
                <w:szCs w:val="24"/>
                <w:vertAlign w:val="superscript"/>
              </w:rPr>
              <w:t>-1</w:t>
            </w:r>
          </w:p>
        </w:tc>
      </w:tr>
      <w:tr w:rsidR="00AE1009" w:rsidRPr="007C5B1A" w14:paraId="7C618B49"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2FBBBC16" w14:textId="77777777" w:rsidR="00AE1009" w:rsidRPr="0036583D" w:rsidRDefault="00AE1009" w:rsidP="0044413F">
            <w:pPr>
              <w:spacing w:after="0" w:line="240" w:lineRule="auto"/>
              <w:jc w:val="center"/>
              <w:rPr>
                <w:rFonts w:eastAsia="Times New Roman" w:cstheme="majorBidi"/>
                <w:color w:val="000000"/>
                <w:sz w:val="24"/>
                <w:szCs w:val="24"/>
                <w:highlight w:val="yellow"/>
              </w:rPr>
            </w:pPr>
            <m:oMathPara>
              <m:oMath>
                <m:r>
                  <m:rPr>
                    <m:scr m:val="script"/>
                  </m:rPr>
                  <w:rPr>
                    <w:rFonts w:ascii="Cambria Math" w:eastAsia="Calibri" w:hAnsi="Cambria Math" w:cstheme="majorBidi"/>
                    <w:sz w:val="24"/>
                    <w:szCs w:val="24"/>
                    <w:highlight w:val="yellow"/>
                  </w:rPr>
                  <m:t>G</m:t>
                </m:r>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502B585B"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Carbon gain</w:t>
            </w:r>
          </w:p>
        </w:tc>
        <w:tc>
          <w:tcPr>
            <w:tcW w:w="2441" w:type="dxa"/>
            <w:tcBorders>
              <w:top w:val="nil"/>
              <w:left w:val="nil"/>
              <w:bottom w:val="single" w:sz="4" w:space="0" w:color="auto"/>
              <w:right w:val="single" w:sz="4" w:space="0" w:color="auto"/>
            </w:tcBorders>
            <w:shd w:val="clear" w:color="auto" w:fill="auto"/>
            <w:noWrap/>
            <w:vAlign w:val="bottom"/>
            <w:hideMark/>
          </w:tcPr>
          <w:p w14:paraId="29E97606"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Dimensionless</w:t>
            </w:r>
          </w:p>
        </w:tc>
      </w:tr>
      <w:tr w:rsidR="00AE1009" w:rsidRPr="007C5B1A" w14:paraId="34A80188"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452957D2"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Times New Roman" w:hAnsi="Cambria Math" w:cstheme="majorBidi"/>
                        <w:i/>
                        <w:color w:val="000000"/>
                        <w:sz w:val="24"/>
                        <w:szCs w:val="24"/>
                        <w:highlight w:val="yellow"/>
                      </w:rPr>
                    </m:ctrlPr>
                  </m:sSubPr>
                  <m:e>
                    <m:r>
                      <w:rPr>
                        <w:rFonts w:ascii="Cambria Math" w:eastAsia="Times New Roman" w:hAnsi="Cambria Math" w:cstheme="majorBidi"/>
                        <w:color w:val="000000"/>
                        <w:sz w:val="24"/>
                        <w:szCs w:val="24"/>
                        <w:highlight w:val="yellow"/>
                      </w:rPr>
                      <m:t>g</m:t>
                    </m:r>
                  </m:e>
                  <m:sub>
                    <m:r>
                      <w:rPr>
                        <w:rFonts w:ascii="Cambria Math" w:eastAsia="Times New Roman" w:hAnsi="Cambria Math" w:cstheme="majorBidi"/>
                        <w:color w:val="000000"/>
                        <w:sz w:val="24"/>
                        <w:szCs w:val="24"/>
                        <w:highlight w:val="yellow"/>
                      </w:rPr>
                      <m:t>m</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5E1AE722"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Mesophyll conductance</w:t>
            </w:r>
          </w:p>
        </w:tc>
        <w:tc>
          <w:tcPr>
            <w:tcW w:w="2441" w:type="dxa"/>
            <w:tcBorders>
              <w:top w:val="nil"/>
              <w:left w:val="nil"/>
              <w:bottom w:val="single" w:sz="4" w:space="0" w:color="auto"/>
              <w:right w:val="single" w:sz="4" w:space="0" w:color="auto"/>
            </w:tcBorders>
            <w:shd w:val="clear" w:color="auto" w:fill="auto"/>
            <w:noWrap/>
            <w:vAlign w:val="bottom"/>
            <w:hideMark/>
          </w:tcPr>
          <w:p w14:paraId="4921E702"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mmol s</w:t>
            </w:r>
            <w:r w:rsidRPr="007C5B1A">
              <w:rPr>
                <w:rFonts w:eastAsia="Times New Roman" w:cstheme="majorBidi"/>
                <w:color w:val="000000"/>
                <w:sz w:val="24"/>
                <w:szCs w:val="24"/>
                <w:vertAlign w:val="superscript"/>
              </w:rPr>
              <w:t>-1</w:t>
            </w:r>
          </w:p>
        </w:tc>
      </w:tr>
      <w:tr w:rsidR="00AE1009" w:rsidRPr="007C5B1A" w14:paraId="44C7F41D"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2C4F9506"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Times New Roman" w:hAnsi="Cambria Math" w:cstheme="majorBidi"/>
                        <w:i/>
                        <w:color w:val="000000"/>
                        <w:sz w:val="24"/>
                        <w:szCs w:val="24"/>
                        <w:highlight w:val="yellow"/>
                      </w:rPr>
                    </m:ctrlPr>
                  </m:sSubPr>
                  <m:e>
                    <m:r>
                      <w:rPr>
                        <w:rFonts w:ascii="Cambria Math" w:eastAsia="Times New Roman" w:hAnsi="Cambria Math" w:cstheme="majorBidi"/>
                        <w:color w:val="000000"/>
                        <w:sz w:val="24"/>
                        <w:szCs w:val="24"/>
                        <w:highlight w:val="yellow"/>
                      </w:rPr>
                      <m:t>g</m:t>
                    </m:r>
                  </m:e>
                  <m:sub>
                    <m:r>
                      <w:rPr>
                        <w:rFonts w:ascii="Cambria Math" w:eastAsia="Times New Roman" w:hAnsi="Cambria Math" w:cstheme="majorBidi"/>
                        <w:color w:val="000000"/>
                        <w:sz w:val="24"/>
                        <w:szCs w:val="24"/>
                        <w:highlight w:val="yellow"/>
                      </w:rPr>
                      <m:t>p</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0414E020"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Plant conductance per unit of water potential</w:t>
            </w:r>
          </w:p>
        </w:tc>
        <w:tc>
          <w:tcPr>
            <w:tcW w:w="2441" w:type="dxa"/>
            <w:tcBorders>
              <w:top w:val="nil"/>
              <w:left w:val="nil"/>
              <w:bottom w:val="single" w:sz="4" w:space="0" w:color="auto"/>
              <w:right w:val="single" w:sz="4" w:space="0" w:color="auto"/>
            </w:tcBorders>
            <w:shd w:val="clear" w:color="auto" w:fill="auto"/>
            <w:noWrap/>
            <w:vAlign w:val="bottom"/>
            <w:hideMark/>
          </w:tcPr>
          <w:p w14:paraId="2FE6D00B"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mmol MPa</w:t>
            </w:r>
            <w:r w:rsidRPr="007C5B1A">
              <w:rPr>
                <w:rFonts w:eastAsia="Times New Roman" w:cstheme="majorBidi"/>
                <w:color w:val="000000"/>
                <w:sz w:val="24"/>
                <w:szCs w:val="24"/>
                <w:vertAlign w:val="superscript"/>
              </w:rPr>
              <w:t>-1</w:t>
            </w:r>
            <w:r w:rsidRPr="007C5B1A">
              <w:rPr>
                <w:rFonts w:eastAsia="Times New Roman" w:cstheme="majorBidi"/>
                <w:color w:val="000000"/>
                <w:sz w:val="24"/>
                <w:szCs w:val="24"/>
              </w:rPr>
              <w:t xml:space="preserve"> s</w:t>
            </w:r>
            <w:r w:rsidRPr="007C5B1A">
              <w:rPr>
                <w:rFonts w:eastAsia="Times New Roman" w:cstheme="majorBidi"/>
                <w:color w:val="000000"/>
                <w:sz w:val="24"/>
                <w:szCs w:val="24"/>
                <w:vertAlign w:val="superscript"/>
              </w:rPr>
              <w:t>-1</w:t>
            </w:r>
          </w:p>
        </w:tc>
      </w:tr>
      <w:tr w:rsidR="00AE1009" w:rsidRPr="007C5B1A" w14:paraId="27510FE2"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45ECC644"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Times New Roman" w:hAnsi="Cambria Math" w:cstheme="majorBidi"/>
                        <w:i/>
                        <w:color w:val="000000"/>
                        <w:sz w:val="24"/>
                        <w:szCs w:val="24"/>
                        <w:highlight w:val="yellow"/>
                      </w:rPr>
                    </m:ctrlPr>
                  </m:sSubPr>
                  <m:e>
                    <m:r>
                      <w:rPr>
                        <w:rFonts w:ascii="Cambria Math" w:eastAsia="Times New Roman" w:hAnsi="Cambria Math" w:cstheme="majorBidi"/>
                        <w:color w:val="000000"/>
                        <w:sz w:val="24"/>
                        <w:szCs w:val="24"/>
                        <w:highlight w:val="yellow"/>
                      </w:rPr>
                      <m:t>g</m:t>
                    </m:r>
                  </m:e>
                  <m:sub>
                    <m:r>
                      <w:rPr>
                        <w:rFonts w:ascii="Cambria Math" w:eastAsia="Times New Roman" w:hAnsi="Cambria Math" w:cstheme="majorBidi"/>
                        <w:color w:val="000000"/>
                        <w:sz w:val="24"/>
                        <w:szCs w:val="24"/>
                        <w:highlight w:val="yellow"/>
                      </w:rPr>
                      <m:t>s</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277EEE5B"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Stomatal conductance</w:t>
            </w:r>
          </w:p>
        </w:tc>
        <w:tc>
          <w:tcPr>
            <w:tcW w:w="2441" w:type="dxa"/>
            <w:tcBorders>
              <w:top w:val="nil"/>
              <w:left w:val="nil"/>
              <w:bottom w:val="single" w:sz="4" w:space="0" w:color="auto"/>
              <w:right w:val="single" w:sz="4" w:space="0" w:color="auto"/>
            </w:tcBorders>
            <w:shd w:val="clear" w:color="auto" w:fill="auto"/>
            <w:noWrap/>
            <w:hideMark/>
          </w:tcPr>
          <w:p w14:paraId="4B8ACFC2"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mmol s</w:t>
            </w:r>
            <w:r w:rsidRPr="007C5B1A">
              <w:rPr>
                <w:rFonts w:eastAsia="Times New Roman" w:cstheme="majorBidi"/>
                <w:color w:val="000000"/>
                <w:sz w:val="24"/>
                <w:szCs w:val="24"/>
                <w:vertAlign w:val="superscript"/>
              </w:rPr>
              <w:t>-1</w:t>
            </w:r>
          </w:p>
        </w:tc>
      </w:tr>
      <w:tr w:rsidR="00AE1009" w:rsidRPr="007C5B1A" w14:paraId="325E08AF"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6BDB12BD"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Times New Roman" w:hAnsi="Cambria Math" w:cstheme="majorBidi"/>
                        <w:i/>
                        <w:color w:val="000000"/>
                        <w:sz w:val="24"/>
                        <w:szCs w:val="24"/>
                        <w:highlight w:val="yellow"/>
                      </w:rPr>
                    </m:ctrlPr>
                  </m:sSubPr>
                  <m:e>
                    <m:r>
                      <w:rPr>
                        <w:rFonts w:ascii="Cambria Math" w:eastAsia="Times New Roman" w:hAnsi="Cambria Math" w:cstheme="majorBidi"/>
                        <w:color w:val="000000"/>
                        <w:sz w:val="24"/>
                        <w:szCs w:val="24"/>
                        <w:highlight w:val="yellow"/>
                      </w:rPr>
                      <m:t>g</m:t>
                    </m:r>
                  </m:e>
                  <m:sub>
                    <m:r>
                      <w:rPr>
                        <w:rFonts w:ascii="Cambria Math" w:eastAsia="Times New Roman" w:hAnsi="Cambria Math" w:cstheme="majorBidi"/>
                        <w:color w:val="000000"/>
                        <w:sz w:val="24"/>
                        <w:szCs w:val="24"/>
                        <w:highlight w:val="yellow"/>
                      </w:rPr>
                      <m:t>s,CO2</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4E6ABAFF"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Stomatal conductance to CO2</w:t>
            </w:r>
          </w:p>
        </w:tc>
        <w:tc>
          <w:tcPr>
            <w:tcW w:w="2441" w:type="dxa"/>
            <w:tcBorders>
              <w:top w:val="nil"/>
              <w:left w:val="nil"/>
              <w:bottom w:val="single" w:sz="4" w:space="0" w:color="auto"/>
              <w:right w:val="single" w:sz="4" w:space="0" w:color="auto"/>
            </w:tcBorders>
            <w:shd w:val="clear" w:color="auto" w:fill="auto"/>
            <w:noWrap/>
            <w:hideMark/>
          </w:tcPr>
          <w:p w14:paraId="6F94967C"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mmol s</w:t>
            </w:r>
            <w:r w:rsidRPr="007C5B1A">
              <w:rPr>
                <w:rFonts w:eastAsia="Times New Roman" w:cstheme="majorBidi"/>
                <w:color w:val="000000"/>
                <w:sz w:val="24"/>
                <w:szCs w:val="24"/>
                <w:vertAlign w:val="superscript"/>
              </w:rPr>
              <w:t>-1</w:t>
            </w:r>
          </w:p>
        </w:tc>
      </w:tr>
      <w:tr w:rsidR="00AE1009" w:rsidRPr="007C5B1A" w14:paraId="00E2C754"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5C80024E"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Times New Roman" w:hAnsi="Cambria Math" w:cstheme="majorBidi"/>
                        <w:i/>
                        <w:color w:val="000000"/>
                        <w:sz w:val="24"/>
                        <w:szCs w:val="24"/>
                        <w:highlight w:val="yellow"/>
                      </w:rPr>
                    </m:ctrlPr>
                  </m:sSubPr>
                  <m:e>
                    <m:r>
                      <w:rPr>
                        <w:rFonts w:ascii="Cambria Math" w:eastAsia="Times New Roman" w:hAnsi="Cambria Math" w:cstheme="majorBidi"/>
                        <w:color w:val="000000"/>
                        <w:sz w:val="24"/>
                        <w:szCs w:val="24"/>
                        <w:highlight w:val="yellow"/>
                      </w:rPr>
                      <m:t>g</m:t>
                    </m:r>
                  </m:e>
                  <m:sub>
                    <m:r>
                      <w:rPr>
                        <w:rFonts w:ascii="Cambria Math" w:eastAsia="Times New Roman" w:hAnsi="Cambria Math" w:cstheme="majorBidi"/>
                        <w:color w:val="000000"/>
                        <w:sz w:val="24"/>
                        <w:szCs w:val="24"/>
                        <w:highlight w:val="yellow"/>
                      </w:rPr>
                      <m:t>s,m</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35E55748"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Stomatal-mesophyll conductance</w:t>
            </w:r>
          </w:p>
        </w:tc>
        <w:tc>
          <w:tcPr>
            <w:tcW w:w="2441" w:type="dxa"/>
            <w:tcBorders>
              <w:top w:val="nil"/>
              <w:left w:val="nil"/>
              <w:bottom w:val="single" w:sz="4" w:space="0" w:color="auto"/>
              <w:right w:val="single" w:sz="4" w:space="0" w:color="auto"/>
            </w:tcBorders>
            <w:shd w:val="clear" w:color="auto" w:fill="auto"/>
            <w:noWrap/>
            <w:hideMark/>
          </w:tcPr>
          <w:p w14:paraId="3A52430B"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mmol s</w:t>
            </w:r>
            <w:r w:rsidRPr="007C5B1A">
              <w:rPr>
                <w:rFonts w:eastAsia="Times New Roman" w:cstheme="majorBidi"/>
                <w:color w:val="000000"/>
                <w:sz w:val="24"/>
                <w:szCs w:val="24"/>
                <w:vertAlign w:val="superscript"/>
              </w:rPr>
              <w:t>-1</w:t>
            </w:r>
          </w:p>
        </w:tc>
      </w:tr>
      <w:tr w:rsidR="00AE1009" w:rsidRPr="007C5B1A" w14:paraId="1960E437"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17059C30"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Times New Roman" w:hAnsi="Cambria Math" w:cstheme="majorBidi"/>
                        <w:i/>
                        <w:color w:val="000000"/>
                        <w:sz w:val="24"/>
                        <w:szCs w:val="24"/>
                        <w:highlight w:val="yellow"/>
                      </w:rPr>
                    </m:ctrlPr>
                  </m:sSubPr>
                  <m:e>
                    <m:r>
                      <w:rPr>
                        <w:rFonts w:ascii="Cambria Math" w:eastAsia="Times New Roman" w:hAnsi="Cambria Math" w:cstheme="majorBidi"/>
                        <w:color w:val="000000"/>
                        <w:sz w:val="24"/>
                        <w:szCs w:val="24"/>
                        <w:highlight w:val="yellow"/>
                      </w:rPr>
                      <m:t>g</m:t>
                    </m:r>
                  </m:e>
                  <m:sub>
                    <m:r>
                      <w:rPr>
                        <w:rFonts w:ascii="Cambria Math" w:eastAsia="Times New Roman" w:hAnsi="Cambria Math" w:cstheme="majorBidi"/>
                        <w:color w:val="000000"/>
                        <w:sz w:val="24"/>
                        <w:szCs w:val="24"/>
                        <w:highlight w:val="yellow"/>
                      </w:rPr>
                      <m:t>sr</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4D459988"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Soil-root conductance per unit of water potential</w:t>
            </w:r>
          </w:p>
        </w:tc>
        <w:tc>
          <w:tcPr>
            <w:tcW w:w="2441" w:type="dxa"/>
            <w:tcBorders>
              <w:top w:val="nil"/>
              <w:left w:val="nil"/>
              <w:bottom w:val="single" w:sz="4" w:space="0" w:color="auto"/>
              <w:right w:val="single" w:sz="4" w:space="0" w:color="auto"/>
            </w:tcBorders>
            <w:shd w:val="clear" w:color="auto" w:fill="auto"/>
            <w:noWrap/>
            <w:hideMark/>
          </w:tcPr>
          <w:p w14:paraId="021FCF50"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mmol MPa</w:t>
            </w:r>
            <w:r w:rsidRPr="007C5B1A">
              <w:rPr>
                <w:rFonts w:eastAsia="Times New Roman" w:cstheme="majorBidi"/>
                <w:color w:val="000000"/>
                <w:sz w:val="24"/>
                <w:szCs w:val="24"/>
                <w:vertAlign w:val="superscript"/>
              </w:rPr>
              <w:t>-1</w:t>
            </w:r>
            <w:r w:rsidRPr="007C5B1A">
              <w:rPr>
                <w:rFonts w:eastAsia="Times New Roman" w:cstheme="majorBidi"/>
                <w:color w:val="000000"/>
                <w:sz w:val="24"/>
                <w:szCs w:val="24"/>
              </w:rPr>
              <w:t xml:space="preserve"> s</w:t>
            </w:r>
            <w:r w:rsidRPr="007C5B1A">
              <w:rPr>
                <w:rFonts w:eastAsia="Times New Roman" w:cstheme="majorBidi"/>
                <w:color w:val="000000"/>
                <w:sz w:val="24"/>
                <w:szCs w:val="24"/>
                <w:vertAlign w:val="superscript"/>
              </w:rPr>
              <w:t>-1</w:t>
            </w:r>
          </w:p>
        </w:tc>
      </w:tr>
      <w:tr w:rsidR="00AE1009" w:rsidRPr="007C5B1A" w14:paraId="7453271D"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351FD5A5"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Times New Roman" w:hAnsi="Cambria Math" w:cstheme="majorBidi"/>
                        <w:i/>
                        <w:color w:val="000000"/>
                        <w:sz w:val="24"/>
                        <w:szCs w:val="24"/>
                        <w:highlight w:val="yellow"/>
                      </w:rPr>
                    </m:ctrlPr>
                  </m:sSubPr>
                  <m:e>
                    <m:r>
                      <w:rPr>
                        <w:rFonts w:ascii="Cambria Math" w:eastAsia="Times New Roman" w:hAnsi="Cambria Math" w:cstheme="majorBidi"/>
                        <w:color w:val="000000"/>
                        <w:sz w:val="24"/>
                        <w:szCs w:val="24"/>
                        <w:highlight w:val="yellow"/>
                      </w:rPr>
                      <m:t>g</m:t>
                    </m:r>
                  </m:e>
                  <m:sub>
                    <m:r>
                      <w:rPr>
                        <w:rFonts w:ascii="Cambria Math" w:eastAsia="Times New Roman" w:hAnsi="Cambria Math" w:cstheme="majorBidi"/>
                        <w:color w:val="000000"/>
                        <w:sz w:val="24"/>
                        <w:szCs w:val="24"/>
                        <w:highlight w:val="yellow"/>
                      </w:rPr>
                      <m:t>srp</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2153E63F"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Soil-root-plant conductance per unit of water potential</w:t>
            </w:r>
          </w:p>
        </w:tc>
        <w:tc>
          <w:tcPr>
            <w:tcW w:w="2441" w:type="dxa"/>
            <w:tcBorders>
              <w:top w:val="nil"/>
              <w:left w:val="nil"/>
              <w:bottom w:val="single" w:sz="4" w:space="0" w:color="auto"/>
              <w:right w:val="single" w:sz="4" w:space="0" w:color="auto"/>
            </w:tcBorders>
            <w:shd w:val="clear" w:color="auto" w:fill="auto"/>
            <w:noWrap/>
            <w:hideMark/>
          </w:tcPr>
          <w:p w14:paraId="2AB4C76B"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mmol MPa</w:t>
            </w:r>
            <w:r w:rsidRPr="007C5B1A">
              <w:rPr>
                <w:rFonts w:eastAsia="Times New Roman" w:cstheme="majorBidi"/>
                <w:color w:val="000000"/>
                <w:sz w:val="24"/>
                <w:szCs w:val="24"/>
                <w:vertAlign w:val="superscript"/>
              </w:rPr>
              <w:t>-1</w:t>
            </w:r>
            <w:r w:rsidRPr="007C5B1A">
              <w:rPr>
                <w:rFonts w:eastAsia="Times New Roman" w:cstheme="majorBidi"/>
                <w:color w:val="000000"/>
                <w:sz w:val="24"/>
                <w:szCs w:val="24"/>
              </w:rPr>
              <w:t xml:space="preserve"> s</w:t>
            </w:r>
            <w:r w:rsidRPr="007C5B1A">
              <w:rPr>
                <w:rFonts w:eastAsia="Times New Roman" w:cstheme="majorBidi"/>
                <w:color w:val="000000"/>
                <w:sz w:val="24"/>
                <w:szCs w:val="24"/>
                <w:vertAlign w:val="superscript"/>
              </w:rPr>
              <w:t>-1</w:t>
            </w:r>
          </w:p>
        </w:tc>
      </w:tr>
      <w:tr w:rsidR="00AE1009" w:rsidRPr="007C5B1A" w14:paraId="46A3A598"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35107C2C"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Times New Roman" w:hAnsi="Cambria Math" w:cstheme="majorBidi"/>
                        <w:i/>
                        <w:color w:val="000000"/>
                        <w:sz w:val="24"/>
                        <w:szCs w:val="24"/>
                        <w:highlight w:val="yellow"/>
                      </w:rPr>
                    </m:ctrlPr>
                  </m:sSubPr>
                  <m:e>
                    <m:r>
                      <w:rPr>
                        <w:rFonts w:ascii="Cambria Math" w:eastAsia="Times New Roman" w:hAnsi="Cambria Math" w:cstheme="majorBidi"/>
                        <w:color w:val="000000"/>
                        <w:sz w:val="24"/>
                        <w:szCs w:val="24"/>
                        <w:highlight w:val="yellow"/>
                      </w:rPr>
                      <m:t>g</m:t>
                    </m:r>
                  </m:e>
                  <m:sub>
                    <m:r>
                      <w:rPr>
                        <w:rFonts w:ascii="Cambria Math" w:eastAsia="Times New Roman" w:hAnsi="Cambria Math" w:cstheme="majorBidi"/>
                        <w:color w:val="000000"/>
                        <w:sz w:val="24"/>
                        <w:szCs w:val="24"/>
                        <w:highlight w:val="yellow"/>
                      </w:rPr>
                      <m:t>w</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5478688B"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Xylem-phloem conductance per unit of water potential</w:t>
            </w:r>
          </w:p>
        </w:tc>
        <w:tc>
          <w:tcPr>
            <w:tcW w:w="2441" w:type="dxa"/>
            <w:tcBorders>
              <w:top w:val="nil"/>
              <w:left w:val="nil"/>
              <w:bottom w:val="single" w:sz="4" w:space="0" w:color="auto"/>
              <w:right w:val="single" w:sz="4" w:space="0" w:color="auto"/>
            </w:tcBorders>
            <w:shd w:val="clear" w:color="auto" w:fill="auto"/>
            <w:noWrap/>
            <w:vAlign w:val="bottom"/>
            <w:hideMark/>
          </w:tcPr>
          <w:p w14:paraId="2A4F7E0E"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mmol MPa</w:t>
            </w:r>
            <w:r w:rsidRPr="007C5B1A">
              <w:rPr>
                <w:rFonts w:eastAsia="Times New Roman" w:cstheme="majorBidi"/>
                <w:color w:val="000000"/>
                <w:sz w:val="24"/>
                <w:szCs w:val="24"/>
                <w:vertAlign w:val="superscript"/>
              </w:rPr>
              <w:t>-1</w:t>
            </w:r>
            <w:r w:rsidRPr="007C5B1A">
              <w:rPr>
                <w:rFonts w:eastAsia="Times New Roman" w:cstheme="majorBidi"/>
                <w:color w:val="000000"/>
                <w:sz w:val="24"/>
                <w:szCs w:val="24"/>
              </w:rPr>
              <w:t xml:space="preserve"> s</w:t>
            </w:r>
            <w:r w:rsidRPr="007C5B1A">
              <w:rPr>
                <w:rFonts w:eastAsia="Times New Roman" w:cstheme="majorBidi"/>
                <w:color w:val="000000"/>
                <w:sz w:val="24"/>
                <w:szCs w:val="24"/>
                <w:vertAlign w:val="superscript"/>
              </w:rPr>
              <w:t>-1</w:t>
            </w:r>
          </w:p>
        </w:tc>
      </w:tr>
      <w:tr w:rsidR="00AE1009" w:rsidRPr="007C5B1A" w14:paraId="496C95FC"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0F148F24" w14:textId="77777777" w:rsidR="00AE1009" w:rsidRPr="0036583D" w:rsidRDefault="00AE1009" w:rsidP="0044413F">
            <w:pPr>
              <w:spacing w:after="0" w:line="240" w:lineRule="auto"/>
              <w:jc w:val="center"/>
              <w:rPr>
                <w:rFonts w:eastAsia="Times New Roman" w:cstheme="majorBidi"/>
                <w:color w:val="000000"/>
                <w:sz w:val="24"/>
                <w:szCs w:val="24"/>
                <w:highlight w:val="yellow"/>
              </w:rPr>
            </w:pPr>
            <m:oMathPara>
              <m:oMath>
                <m:r>
                  <m:rPr>
                    <m:scr m:val="script"/>
                  </m:rPr>
                  <w:rPr>
                    <w:rFonts w:ascii="Cambria Math" w:eastAsia="Calibri" w:hAnsi="Cambria Math" w:cstheme="majorBidi"/>
                    <w:color w:val="000000"/>
                    <w:sz w:val="24"/>
                    <w:szCs w:val="24"/>
                    <w:highlight w:val="yellow"/>
                  </w:rPr>
                  <m:t>L</m:t>
                </m:r>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22C4002B"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Phloem morphological parameter</w:t>
            </w:r>
          </w:p>
        </w:tc>
        <w:tc>
          <w:tcPr>
            <w:tcW w:w="2441" w:type="dxa"/>
            <w:tcBorders>
              <w:top w:val="nil"/>
              <w:left w:val="nil"/>
              <w:bottom w:val="single" w:sz="4" w:space="0" w:color="auto"/>
              <w:right w:val="single" w:sz="4" w:space="0" w:color="auto"/>
            </w:tcBorders>
            <w:shd w:val="clear" w:color="auto" w:fill="auto"/>
            <w:noWrap/>
            <w:vAlign w:val="bottom"/>
            <w:hideMark/>
          </w:tcPr>
          <w:p w14:paraId="54472BEA" w14:textId="77777777" w:rsidR="00AE1009" w:rsidRPr="007C5B1A" w:rsidRDefault="00AE1009" w:rsidP="0044413F">
            <w:pPr>
              <w:spacing w:after="0" w:line="240" w:lineRule="auto"/>
              <w:rPr>
                <w:rFonts w:eastAsia="Times New Roman" w:cstheme="majorBidi"/>
                <w:color w:val="000000"/>
                <w:sz w:val="24"/>
                <w:szCs w:val="24"/>
              </w:rPr>
            </w:pPr>
            <m:oMath>
              <m:r>
                <m:rPr>
                  <m:sty m:val="p"/>
                </m:rPr>
                <w:rPr>
                  <w:rFonts w:ascii="Cambria Math" w:eastAsia="Times New Roman" w:hAnsi="Cambria Math" w:cstheme="majorBidi"/>
                  <w:color w:val="000000"/>
                  <w:sz w:val="25"/>
                  <w:szCs w:val="25"/>
                </w:rPr>
                <m:t>μ</m:t>
              </m:r>
            </m:oMath>
            <w:r w:rsidRPr="007C5B1A">
              <w:rPr>
                <w:rFonts w:eastAsia="Times New Roman" w:cstheme="majorBidi"/>
                <w:iCs/>
                <w:color w:val="000000"/>
                <w:sz w:val="24"/>
                <w:szCs w:val="24"/>
              </w:rPr>
              <w:t>mol</w:t>
            </w:r>
            <w:r w:rsidRPr="007C5B1A">
              <w:rPr>
                <w:rFonts w:eastAsia="Times New Roman" w:cstheme="majorBidi"/>
                <w:color w:val="000000"/>
                <w:sz w:val="24"/>
                <w:szCs w:val="24"/>
                <w:vertAlign w:val="superscript"/>
              </w:rPr>
              <w:t>-1</w:t>
            </w:r>
          </w:p>
        </w:tc>
      </w:tr>
      <w:tr w:rsidR="00AE1009" w:rsidRPr="007C5B1A" w14:paraId="6ECF71C8"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65C2C68D"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Times New Roman" w:hAnsi="Cambria Math" w:cstheme="majorBidi"/>
                        <w:i/>
                        <w:color w:val="000000"/>
                        <w:sz w:val="24"/>
                        <w:szCs w:val="24"/>
                        <w:highlight w:val="yellow"/>
                      </w:rPr>
                    </m:ctrlPr>
                  </m:sSubPr>
                  <m:e>
                    <m:r>
                      <w:rPr>
                        <w:rFonts w:ascii="Cambria Math" w:eastAsia="Times New Roman" w:hAnsi="Cambria Math" w:cstheme="majorBidi"/>
                        <w:color w:val="000000"/>
                        <w:sz w:val="24"/>
                        <w:szCs w:val="24"/>
                        <w:highlight w:val="yellow"/>
                      </w:rPr>
                      <m:t>P</m:t>
                    </m:r>
                  </m:e>
                  <m:sub>
                    <m:r>
                      <w:rPr>
                        <w:rFonts w:ascii="Cambria Math" w:eastAsia="Times New Roman" w:hAnsi="Cambria Math" w:cstheme="majorBidi"/>
                        <w:color w:val="000000"/>
                        <w:sz w:val="24"/>
                        <w:szCs w:val="24"/>
                        <w:highlight w:val="yellow"/>
                      </w:rPr>
                      <m:t>c</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7C47FF89"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Sucrose production rate</w:t>
            </w:r>
          </w:p>
        </w:tc>
        <w:tc>
          <w:tcPr>
            <w:tcW w:w="2441" w:type="dxa"/>
            <w:tcBorders>
              <w:top w:val="nil"/>
              <w:left w:val="nil"/>
              <w:bottom w:val="single" w:sz="4" w:space="0" w:color="auto"/>
              <w:right w:val="single" w:sz="4" w:space="0" w:color="auto"/>
            </w:tcBorders>
            <w:shd w:val="clear" w:color="auto" w:fill="auto"/>
            <w:noWrap/>
            <w:vAlign w:val="bottom"/>
            <w:hideMark/>
          </w:tcPr>
          <w:p w14:paraId="712335AF" w14:textId="77777777" w:rsidR="00AE1009" w:rsidRPr="007C5B1A" w:rsidRDefault="00AE1009" w:rsidP="0044413F">
            <w:pPr>
              <w:spacing w:after="0" w:line="240" w:lineRule="auto"/>
              <w:rPr>
                <w:rFonts w:eastAsia="Times New Roman" w:cstheme="majorBidi"/>
                <w:color w:val="000000"/>
                <w:sz w:val="24"/>
                <w:szCs w:val="24"/>
              </w:rPr>
            </w:pPr>
            <m:oMath>
              <m:r>
                <m:rPr>
                  <m:sty m:val="p"/>
                </m:rPr>
                <w:rPr>
                  <w:rFonts w:ascii="Cambria Math" w:eastAsia="Times New Roman" w:hAnsi="Cambria Math" w:cstheme="majorBidi"/>
                  <w:color w:val="000000"/>
                  <w:sz w:val="25"/>
                  <w:szCs w:val="25"/>
                </w:rPr>
                <m:t>μ</m:t>
              </m:r>
            </m:oMath>
            <w:r w:rsidRPr="007C5B1A">
              <w:rPr>
                <w:rFonts w:eastAsia="Times New Roman" w:cstheme="majorBidi"/>
                <w:iCs/>
                <w:color w:val="000000"/>
                <w:sz w:val="24"/>
                <w:szCs w:val="24"/>
              </w:rPr>
              <w:t>mol</w:t>
            </w:r>
            <w:r w:rsidRPr="007C5B1A">
              <w:rPr>
                <w:rFonts w:eastAsia="Times New Roman" w:cstheme="majorBidi"/>
                <w:color w:val="000000"/>
                <w:sz w:val="24"/>
                <w:szCs w:val="24"/>
              </w:rPr>
              <w:t xml:space="preserve"> s</w:t>
            </w:r>
            <w:r w:rsidRPr="007C5B1A">
              <w:rPr>
                <w:rFonts w:eastAsia="Times New Roman" w:cstheme="majorBidi"/>
                <w:color w:val="000000"/>
                <w:sz w:val="24"/>
                <w:szCs w:val="24"/>
                <w:vertAlign w:val="superscript"/>
              </w:rPr>
              <w:t>-1</w:t>
            </w:r>
          </w:p>
        </w:tc>
      </w:tr>
      <w:tr w:rsidR="00AE1009" w:rsidRPr="007C5B1A" w14:paraId="4CAB61FA"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274D0590" w14:textId="77777777" w:rsidR="00AE1009" w:rsidRPr="0036583D" w:rsidRDefault="00AE1009" w:rsidP="0044413F">
            <w:pPr>
              <w:spacing w:after="0" w:line="240" w:lineRule="auto"/>
              <w:jc w:val="center"/>
              <w:rPr>
                <w:rFonts w:eastAsia="Times New Roman" w:cstheme="majorBidi"/>
                <w:color w:val="000000"/>
                <w:sz w:val="24"/>
                <w:szCs w:val="24"/>
                <w:highlight w:val="yellow"/>
              </w:rPr>
            </w:pPr>
            <m:oMathPara>
              <m:oMath>
                <m:r>
                  <m:rPr>
                    <m:scr m:val="script"/>
                  </m:rPr>
                  <w:rPr>
                    <w:rFonts w:ascii="Cambria Math" w:eastAsia="Calibri" w:hAnsi="Cambria Math" w:cstheme="majorBidi"/>
                    <w:sz w:val="24"/>
                    <w:szCs w:val="24"/>
                    <w:highlight w:val="yellow"/>
                  </w:rPr>
                  <m:t>R</m:t>
                </m:r>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50DB1B2F"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Hydraulic risk</w:t>
            </w:r>
          </w:p>
        </w:tc>
        <w:tc>
          <w:tcPr>
            <w:tcW w:w="2441" w:type="dxa"/>
            <w:tcBorders>
              <w:top w:val="nil"/>
              <w:left w:val="nil"/>
              <w:bottom w:val="single" w:sz="4" w:space="0" w:color="auto"/>
              <w:right w:val="single" w:sz="4" w:space="0" w:color="auto"/>
            </w:tcBorders>
            <w:shd w:val="clear" w:color="auto" w:fill="auto"/>
            <w:noWrap/>
            <w:vAlign w:val="bottom"/>
            <w:hideMark/>
          </w:tcPr>
          <w:p w14:paraId="00AECAEC"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Dimensionless</w:t>
            </w:r>
          </w:p>
        </w:tc>
      </w:tr>
      <w:tr w:rsidR="00AE1009" w:rsidRPr="007C5B1A" w14:paraId="38FBE230"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65DA8E08"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Times New Roman" w:hAnsi="Cambria Math" w:cstheme="majorBidi"/>
                        <w:i/>
                        <w:color w:val="000000"/>
                        <w:sz w:val="24"/>
                        <w:szCs w:val="24"/>
                        <w:highlight w:val="yellow"/>
                      </w:rPr>
                    </m:ctrlPr>
                  </m:sSubPr>
                  <m:e>
                    <m:r>
                      <w:rPr>
                        <w:rFonts w:ascii="Cambria Math" w:eastAsia="Times New Roman" w:hAnsi="Cambria Math" w:cstheme="majorBidi"/>
                        <w:color w:val="000000"/>
                        <w:sz w:val="24"/>
                        <w:szCs w:val="24"/>
                        <w:highlight w:val="yellow"/>
                      </w:rPr>
                      <m:t>R</m:t>
                    </m:r>
                  </m:e>
                  <m:sub>
                    <m:r>
                      <w:rPr>
                        <w:rFonts w:ascii="Cambria Math" w:eastAsia="Times New Roman" w:hAnsi="Cambria Math" w:cstheme="majorBidi"/>
                        <w:color w:val="000000"/>
                        <w:sz w:val="24"/>
                        <w:szCs w:val="24"/>
                        <w:highlight w:val="yellow"/>
                      </w:rPr>
                      <m:t>p</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0C87C8E3"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Resistance to sucrose transport</w:t>
            </w:r>
          </w:p>
        </w:tc>
        <w:tc>
          <w:tcPr>
            <w:tcW w:w="2441" w:type="dxa"/>
            <w:tcBorders>
              <w:top w:val="nil"/>
              <w:left w:val="nil"/>
              <w:bottom w:val="single" w:sz="4" w:space="0" w:color="auto"/>
              <w:right w:val="single" w:sz="4" w:space="0" w:color="auto"/>
            </w:tcBorders>
            <w:shd w:val="clear" w:color="auto" w:fill="auto"/>
            <w:noWrap/>
            <w:vAlign w:val="bottom"/>
            <w:hideMark/>
          </w:tcPr>
          <w:p w14:paraId="5032693B"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 xml:space="preserve">Mpa s </w:t>
            </w:r>
            <m:oMath>
              <m:r>
                <m:rPr>
                  <m:sty m:val="p"/>
                </m:rPr>
                <w:rPr>
                  <w:rFonts w:ascii="Cambria Math" w:eastAsia="Times New Roman" w:hAnsi="Cambria Math" w:cstheme="majorBidi"/>
                  <w:color w:val="000000"/>
                  <w:sz w:val="25"/>
                  <w:szCs w:val="25"/>
                </w:rPr>
                <m:t>μ</m:t>
              </m:r>
            </m:oMath>
            <w:r w:rsidRPr="007C5B1A">
              <w:rPr>
                <w:rFonts w:eastAsia="Times New Roman" w:cstheme="majorBidi"/>
                <w:iCs/>
                <w:color w:val="000000"/>
                <w:sz w:val="24"/>
                <w:szCs w:val="24"/>
              </w:rPr>
              <w:t>mol</w:t>
            </w:r>
            <w:r w:rsidRPr="007C5B1A">
              <w:rPr>
                <w:rFonts w:eastAsia="Times New Roman" w:cstheme="majorBidi"/>
                <w:color w:val="000000"/>
                <w:sz w:val="24"/>
                <w:szCs w:val="24"/>
                <w:vertAlign w:val="superscript"/>
              </w:rPr>
              <w:t>-1</w:t>
            </w:r>
          </w:p>
        </w:tc>
      </w:tr>
      <w:tr w:rsidR="00AE1009" w:rsidRPr="007C5B1A" w14:paraId="12CA2B85"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3221188A" w14:textId="77777777" w:rsidR="00AE1009" w:rsidRPr="0036583D" w:rsidRDefault="00AE1009" w:rsidP="0044413F">
            <w:pPr>
              <w:spacing w:after="0" w:line="240" w:lineRule="auto"/>
              <w:jc w:val="center"/>
              <w:rPr>
                <w:rFonts w:eastAsia="Times New Roman" w:cstheme="majorBidi"/>
                <w:i/>
                <w:iCs/>
                <w:color w:val="000000"/>
                <w:sz w:val="24"/>
                <w:szCs w:val="24"/>
                <w:highlight w:val="yellow"/>
              </w:rPr>
            </w:pPr>
            <w:r w:rsidRPr="0036583D">
              <w:rPr>
                <w:rFonts w:eastAsia="Times New Roman" w:cstheme="majorBidi"/>
                <w:i/>
                <w:iCs/>
                <w:color w:val="000000"/>
                <w:sz w:val="24"/>
                <w:szCs w:val="24"/>
                <w:highlight w:val="yellow"/>
              </w:rPr>
              <w:t>s</w:t>
            </w:r>
          </w:p>
        </w:tc>
        <w:tc>
          <w:tcPr>
            <w:tcW w:w="5685" w:type="dxa"/>
            <w:tcBorders>
              <w:top w:val="nil"/>
              <w:left w:val="nil"/>
              <w:bottom w:val="single" w:sz="4" w:space="0" w:color="auto"/>
              <w:right w:val="single" w:sz="4" w:space="0" w:color="auto"/>
            </w:tcBorders>
            <w:shd w:val="clear" w:color="auto" w:fill="auto"/>
            <w:noWrap/>
            <w:vAlign w:val="bottom"/>
            <w:hideMark/>
          </w:tcPr>
          <w:p w14:paraId="3AB73C73"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Relative soil moisture</w:t>
            </w:r>
          </w:p>
        </w:tc>
        <w:tc>
          <w:tcPr>
            <w:tcW w:w="2441" w:type="dxa"/>
            <w:tcBorders>
              <w:top w:val="nil"/>
              <w:left w:val="nil"/>
              <w:bottom w:val="single" w:sz="4" w:space="0" w:color="auto"/>
              <w:right w:val="single" w:sz="4" w:space="0" w:color="auto"/>
            </w:tcBorders>
            <w:shd w:val="clear" w:color="auto" w:fill="auto"/>
            <w:noWrap/>
            <w:vAlign w:val="bottom"/>
            <w:hideMark/>
          </w:tcPr>
          <w:p w14:paraId="2296EB36"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Dimensionless</w:t>
            </w:r>
          </w:p>
        </w:tc>
      </w:tr>
      <w:tr w:rsidR="00AE1009" w:rsidRPr="007C5B1A" w14:paraId="5B40504D"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70F449EE"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Times New Roman" w:hAnsi="Cambria Math" w:cstheme="majorBidi"/>
                        <w:i/>
                        <w:color w:val="000000"/>
                        <w:sz w:val="24"/>
                        <w:szCs w:val="24"/>
                        <w:highlight w:val="yellow"/>
                      </w:rPr>
                    </m:ctrlPr>
                  </m:sSubPr>
                  <m:e>
                    <m:r>
                      <w:rPr>
                        <w:rFonts w:ascii="Cambria Math" w:eastAsia="Times New Roman" w:hAnsi="Cambria Math" w:cstheme="majorBidi"/>
                        <w:color w:val="000000"/>
                        <w:sz w:val="24"/>
                        <w:szCs w:val="24"/>
                        <w:highlight w:val="yellow"/>
                      </w:rPr>
                      <m:t>T</m:t>
                    </m:r>
                  </m:e>
                  <m:sub>
                    <m:r>
                      <w:rPr>
                        <w:rFonts w:ascii="Cambria Math" w:eastAsia="Times New Roman" w:hAnsi="Cambria Math" w:cstheme="majorBidi"/>
                        <w:color w:val="000000"/>
                        <w:sz w:val="24"/>
                        <w:szCs w:val="24"/>
                        <w:highlight w:val="yellow"/>
                      </w:rPr>
                      <m:t>l</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66C52DA3"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Leaf temperature</w:t>
            </w:r>
          </w:p>
        </w:tc>
        <w:tc>
          <w:tcPr>
            <w:tcW w:w="2441" w:type="dxa"/>
            <w:tcBorders>
              <w:top w:val="nil"/>
              <w:left w:val="nil"/>
              <w:bottom w:val="single" w:sz="4" w:space="0" w:color="auto"/>
              <w:right w:val="single" w:sz="4" w:space="0" w:color="auto"/>
            </w:tcBorders>
            <w:shd w:val="clear" w:color="auto" w:fill="auto"/>
            <w:noWrap/>
            <w:vAlign w:val="bottom"/>
            <w:hideMark/>
          </w:tcPr>
          <w:p w14:paraId="3574C1EC"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K</w:t>
            </w:r>
          </w:p>
        </w:tc>
      </w:tr>
      <w:tr w:rsidR="00AE1009" w:rsidRPr="007C5B1A" w14:paraId="2BF08BAE"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4D558472"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Times New Roman" w:hAnsi="Cambria Math" w:cstheme="majorBidi"/>
                        <w:i/>
                        <w:color w:val="000000"/>
                        <w:sz w:val="24"/>
                        <w:szCs w:val="24"/>
                        <w:highlight w:val="yellow"/>
                      </w:rPr>
                    </m:ctrlPr>
                  </m:sSubPr>
                  <m:e>
                    <m:r>
                      <w:rPr>
                        <w:rFonts w:ascii="Cambria Math" w:eastAsia="Times New Roman" w:hAnsi="Cambria Math" w:cstheme="majorBidi"/>
                        <w:color w:val="000000"/>
                        <w:sz w:val="24"/>
                        <w:szCs w:val="24"/>
                        <w:highlight w:val="yellow"/>
                      </w:rPr>
                      <m:t>T</m:t>
                    </m:r>
                  </m:e>
                  <m:sub>
                    <m:r>
                      <w:rPr>
                        <w:rFonts w:ascii="Cambria Math" w:eastAsia="Times New Roman" w:hAnsi="Cambria Math" w:cstheme="majorBidi"/>
                        <w:color w:val="000000"/>
                        <w:sz w:val="24"/>
                        <w:szCs w:val="24"/>
                        <w:highlight w:val="yellow"/>
                      </w:rPr>
                      <m:t>p</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64C6E786"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Phloem water temperature</w:t>
            </w:r>
          </w:p>
        </w:tc>
        <w:tc>
          <w:tcPr>
            <w:tcW w:w="2441" w:type="dxa"/>
            <w:tcBorders>
              <w:top w:val="nil"/>
              <w:left w:val="nil"/>
              <w:bottom w:val="single" w:sz="4" w:space="0" w:color="auto"/>
              <w:right w:val="single" w:sz="4" w:space="0" w:color="auto"/>
            </w:tcBorders>
            <w:shd w:val="clear" w:color="auto" w:fill="auto"/>
            <w:noWrap/>
            <w:vAlign w:val="bottom"/>
            <w:hideMark/>
          </w:tcPr>
          <w:p w14:paraId="3DACDEEA"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K</w:t>
            </w:r>
          </w:p>
        </w:tc>
      </w:tr>
      <w:tr w:rsidR="00AE1009" w:rsidRPr="007C5B1A" w14:paraId="6047D265"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462B4F6D"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Times New Roman" w:hAnsi="Cambria Math" w:cstheme="majorBidi"/>
                        <w:i/>
                        <w:color w:val="000000"/>
                        <w:sz w:val="24"/>
                        <w:szCs w:val="24"/>
                        <w:highlight w:val="yellow"/>
                      </w:rPr>
                    </m:ctrlPr>
                  </m:sSubPr>
                  <m:e>
                    <m:r>
                      <w:rPr>
                        <w:rFonts w:ascii="Cambria Math" w:eastAsia="Times New Roman" w:hAnsi="Cambria Math" w:cstheme="majorBidi"/>
                        <w:color w:val="000000"/>
                        <w:sz w:val="24"/>
                        <w:szCs w:val="24"/>
                        <w:highlight w:val="yellow"/>
                      </w:rPr>
                      <m:t>T</m:t>
                    </m:r>
                  </m:e>
                  <m:sub>
                    <m:r>
                      <w:rPr>
                        <w:rFonts w:ascii="Cambria Math" w:eastAsia="Times New Roman" w:hAnsi="Cambria Math" w:cstheme="majorBidi"/>
                        <w:color w:val="000000"/>
                        <w:sz w:val="24"/>
                        <w:szCs w:val="24"/>
                        <w:highlight w:val="yellow"/>
                      </w:rPr>
                      <m:t>r</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0692F1CD"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Transpiration flux</w:t>
            </w:r>
          </w:p>
        </w:tc>
        <w:tc>
          <w:tcPr>
            <w:tcW w:w="2441" w:type="dxa"/>
            <w:tcBorders>
              <w:top w:val="nil"/>
              <w:left w:val="nil"/>
              <w:bottom w:val="single" w:sz="4" w:space="0" w:color="auto"/>
              <w:right w:val="single" w:sz="4" w:space="0" w:color="auto"/>
            </w:tcBorders>
            <w:shd w:val="clear" w:color="auto" w:fill="auto"/>
            <w:noWrap/>
            <w:hideMark/>
          </w:tcPr>
          <w:p w14:paraId="4E52F9D9"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mmol s</w:t>
            </w:r>
            <w:r w:rsidRPr="007C5B1A">
              <w:rPr>
                <w:rFonts w:eastAsia="Times New Roman" w:cstheme="majorBidi"/>
                <w:color w:val="000000"/>
                <w:sz w:val="24"/>
                <w:szCs w:val="24"/>
                <w:vertAlign w:val="superscript"/>
              </w:rPr>
              <w:t>-1</w:t>
            </w:r>
          </w:p>
        </w:tc>
      </w:tr>
      <w:tr w:rsidR="00AE1009" w:rsidRPr="007C5B1A" w14:paraId="1BF404ED"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3E5F615B"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Times New Roman" w:hAnsi="Cambria Math" w:cstheme="majorBidi"/>
                        <w:i/>
                        <w:color w:val="000000"/>
                        <w:sz w:val="24"/>
                        <w:szCs w:val="24"/>
                        <w:highlight w:val="yellow"/>
                      </w:rPr>
                    </m:ctrlPr>
                  </m:sSubPr>
                  <m:e>
                    <m:r>
                      <w:rPr>
                        <w:rFonts w:ascii="Cambria Math" w:eastAsia="Times New Roman" w:hAnsi="Cambria Math" w:cstheme="majorBidi"/>
                        <w:color w:val="000000"/>
                        <w:sz w:val="24"/>
                        <w:szCs w:val="24"/>
                        <w:highlight w:val="yellow"/>
                      </w:rPr>
                      <m:t>U</m:t>
                    </m:r>
                  </m:e>
                  <m:sub>
                    <m:r>
                      <w:rPr>
                        <w:rFonts w:ascii="Cambria Math" w:eastAsia="Times New Roman" w:hAnsi="Cambria Math" w:cstheme="majorBidi"/>
                        <w:color w:val="000000"/>
                        <w:sz w:val="24"/>
                        <w:szCs w:val="24"/>
                        <w:highlight w:val="yellow"/>
                      </w:rPr>
                      <m:t>c</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6C26B2C7"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Sucrose removal rate</w:t>
            </w:r>
          </w:p>
        </w:tc>
        <w:tc>
          <w:tcPr>
            <w:tcW w:w="2441" w:type="dxa"/>
            <w:tcBorders>
              <w:top w:val="nil"/>
              <w:left w:val="nil"/>
              <w:bottom w:val="single" w:sz="4" w:space="0" w:color="auto"/>
              <w:right w:val="single" w:sz="4" w:space="0" w:color="auto"/>
            </w:tcBorders>
            <w:shd w:val="clear" w:color="auto" w:fill="auto"/>
            <w:noWrap/>
            <w:hideMark/>
          </w:tcPr>
          <w:p w14:paraId="23A56A84"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mmol s</w:t>
            </w:r>
            <w:r w:rsidRPr="007C5B1A">
              <w:rPr>
                <w:rFonts w:eastAsia="Times New Roman" w:cstheme="majorBidi"/>
                <w:color w:val="000000"/>
                <w:sz w:val="24"/>
                <w:szCs w:val="24"/>
                <w:vertAlign w:val="superscript"/>
              </w:rPr>
              <w:t>-1</w:t>
            </w:r>
          </w:p>
        </w:tc>
      </w:tr>
      <w:tr w:rsidR="00AE1009" w:rsidRPr="007C5B1A" w14:paraId="69147845"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7B6DA9B2"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Times New Roman" w:hAnsi="Cambria Math" w:cstheme="majorBidi"/>
                        <w:i/>
                        <w:color w:val="000000"/>
                        <w:sz w:val="24"/>
                        <w:szCs w:val="24"/>
                        <w:highlight w:val="yellow"/>
                      </w:rPr>
                    </m:ctrlPr>
                  </m:sSubPr>
                  <m:e>
                    <m:r>
                      <w:rPr>
                        <w:rFonts w:ascii="Cambria Math" w:eastAsia="Times New Roman" w:hAnsi="Cambria Math" w:cstheme="majorBidi"/>
                        <w:color w:val="000000"/>
                        <w:sz w:val="24"/>
                        <w:szCs w:val="24"/>
                        <w:highlight w:val="yellow"/>
                      </w:rPr>
                      <m:t>V</m:t>
                    </m:r>
                  </m:e>
                  <m:sub>
                    <m:r>
                      <w:rPr>
                        <w:rFonts w:ascii="Cambria Math" w:eastAsia="Times New Roman" w:hAnsi="Cambria Math" w:cstheme="majorBidi"/>
                        <w:color w:val="000000"/>
                        <w:sz w:val="24"/>
                        <w:szCs w:val="24"/>
                        <w:highlight w:val="yellow"/>
                      </w:rPr>
                      <m:t>p</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39141B4F"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Volume of loading cell</w:t>
            </w:r>
          </w:p>
        </w:tc>
        <w:tc>
          <w:tcPr>
            <w:tcW w:w="2441" w:type="dxa"/>
            <w:tcBorders>
              <w:top w:val="nil"/>
              <w:left w:val="nil"/>
              <w:bottom w:val="single" w:sz="4" w:space="0" w:color="auto"/>
              <w:right w:val="single" w:sz="4" w:space="0" w:color="auto"/>
            </w:tcBorders>
            <w:shd w:val="clear" w:color="auto" w:fill="auto"/>
            <w:noWrap/>
            <w:vAlign w:val="bottom"/>
            <w:hideMark/>
          </w:tcPr>
          <w:p w14:paraId="53687319"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m3</w:t>
            </w:r>
          </w:p>
        </w:tc>
      </w:tr>
      <w:tr w:rsidR="00AE1009" w:rsidRPr="007C5B1A" w14:paraId="1A3FFD4C"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5156E860" w14:textId="77777777" w:rsidR="00AE1009" w:rsidRPr="0036583D" w:rsidRDefault="00AE1009" w:rsidP="0044413F">
            <w:pPr>
              <w:spacing w:after="0" w:line="240" w:lineRule="auto"/>
              <w:jc w:val="center"/>
              <w:rPr>
                <w:rFonts w:eastAsia="Times New Roman" w:cstheme="majorBidi"/>
                <w:color w:val="000000"/>
                <w:sz w:val="24"/>
                <w:szCs w:val="24"/>
                <w:highlight w:val="yellow"/>
              </w:rPr>
            </w:pPr>
            <m:oMathPara>
              <m:oMath>
                <m:r>
                  <m:rPr>
                    <m:scr m:val="script"/>
                  </m:rPr>
                  <w:rPr>
                    <w:rFonts w:ascii="Cambria Math" w:eastAsia="Times New Roman" w:hAnsi="Cambria Math" w:cstheme="majorBidi"/>
                    <w:color w:val="000000"/>
                    <w:sz w:val="24"/>
                    <w:szCs w:val="24"/>
                    <w:highlight w:val="yellow"/>
                  </w:rPr>
                  <m:t>E</m:t>
                </m:r>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0E1D87A4"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Filtration efficiency</w:t>
            </w:r>
          </w:p>
        </w:tc>
        <w:tc>
          <w:tcPr>
            <w:tcW w:w="2441" w:type="dxa"/>
            <w:tcBorders>
              <w:top w:val="nil"/>
              <w:left w:val="nil"/>
              <w:bottom w:val="single" w:sz="4" w:space="0" w:color="auto"/>
              <w:right w:val="single" w:sz="4" w:space="0" w:color="auto"/>
            </w:tcBorders>
            <w:shd w:val="clear" w:color="auto" w:fill="auto"/>
            <w:noWrap/>
            <w:vAlign w:val="bottom"/>
            <w:hideMark/>
          </w:tcPr>
          <w:p w14:paraId="1DE94D1C"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Dimensionless</w:t>
            </w:r>
          </w:p>
        </w:tc>
      </w:tr>
      <w:tr w:rsidR="00AE1009" w:rsidRPr="007C5B1A" w14:paraId="0FC5F425"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23E50316" w14:textId="77777777" w:rsidR="00AE1009" w:rsidRPr="0036583D" w:rsidRDefault="00AE1009" w:rsidP="0044413F">
            <w:pPr>
              <w:spacing w:after="0" w:line="240" w:lineRule="auto"/>
              <w:jc w:val="center"/>
              <w:rPr>
                <w:rFonts w:eastAsia="Times New Roman" w:cstheme="majorBidi"/>
                <w:color w:val="000000"/>
                <w:sz w:val="24"/>
                <w:szCs w:val="24"/>
                <w:highlight w:val="yellow"/>
              </w:rPr>
            </w:pPr>
            <w:r w:rsidRPr="0036583D">
              <w:rPr>
                <w:rFonts w:eastAsia="Calibri" w:cstheme="majorBidi"/>
                <w:i/>
                <w:iCs/>
                <w:color w:val="000000"/>
                <w:sz w:val="24"/>
                <w:szCs w:val="24"/>
                <w:highlight w:val="yellow"/>
              </w:rPr>
              <w:t>η</w:t>
            </w:r>
          </w:p>
        </w:tc>
        <w:tc>
          <w:tcPr>
            <w:tcW w:w="5685" w:type="dxa"/>
            <w:tcBorders>
              <w:top w:val="nil"/>
              <w:left w:val="nil"/>
              <w:bottom w:val="single" w:sz="4" w:space="0" w:color="auto"/>
              <w:right w:val="single" w:sz="4" w:space="0" w:color="auto"/>
            </w:tcBorders>
            <w:shd w:val="clear" w:color="auto" w:fill="auto"/>
            <w:noWrap/>
            <w:vAlign w:val="bottom"/>
            <w:hideMark/>
          </w:tcPr>
          <w:p w14:paraId="23B4187E"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Viscosity of the sap</w:t>
            </w:r>
          </w:p>
        </w:tc>
        <w:tc>
          <w:tcPr>
            <w:tcW w:w="2441" w:type="dxa"/>
            <w:tcBorders>
              <w:top w:val="nil"/>
              <w:left w:val="nil"/>
              <w:bottom w:val="single" w:sz="4" w:space="0" w:color="auto"/>
              <w:right w:val="single" w:sz="4" w:space="0" w:color="auto"/>
            </w:tcBorders>
            <w:shd w:val="clear" w:color="auto" w:fill="auto"/>
            <w:noWrap/>
            <w:vAlign w:val="bottom"/>
            <w:hideMark/>
          </w:tcPr>
          <w:p w14:paraId="4F1C67C6"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 xml:space="preserve">Mpa s </w:t>
            </w:r>
            <m:oMath>
              <m:r>
                <m:rPr>
                  <m:sty m:val="p"/>
                </m:rPr>
                <w:rPr>
                  <w:rFonts w:ascii="Cambria Math" w:eastAsia="Times New Roman" w:hAnsi="Cambria Math" w:cstheme="majorBidi"/>
                  <w:color w:val="000000"/>
                  <w:sz w:val="25"/>
                  <w:szCs w:val="25"/>
                </w:rPr>
                <m:t>μ</m:t>
              </m:r>
            </m:oMath>
            <w:r w:rsidRPr="007C5B1A">
              <w:rPr>
                <w:rFonts w:eastAsia="Times New Roman" w:cstheme="majorBidi"/>
                <w:color w:val="000000"/>
                <w:sz w:val="24"/>
                <w:szCs w:val="24"/>
              </w:rPr>
              <w:t>mol</w:t>
            </w:r>
            <w:r w:rsidRPr="007C5B1A">
              <w:rPr>
                <w:rFonts w:eastAsia="Times New Roman" w:cstheme="majorBidi"/>
                <w:color w:val="000000"/>
                <w:sz w:val="24"/>
                <w:szCs w:val="24"/>
                <w:vertAlign w:val="superscript"/>
              </w:rPr>
              <w:t>-1</w:t>
            </w:r>
          </w:p>
        </w:tc>
      </w:tr>
      <w:tr w:rsidR="00AE1009" w:rsidRPr="007C5B1A" w14:paraId="4232FE23"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3833E16B" w14:textId="77777777" w:rsidR="00AE1009" w:rsidRPr="0036583D" w:rsidRDefault="00AE1009" w:rsidP="0044413F">
            <w:pPr>
              <w:spacing w:after="0" w:line="240" w:lineRule="auto"/>
              <w:jc w:val="center"/>
              <w:rPr>
                <w:rFonts w:eastAsia="Times New Roman" w:cstheme="majorBidi"/>
                <w:color w:val="000000"/>
                <w:sz w:val="24"/>
                <w:szCs w:val="24"/>
                <w:highlight w:val="yellow"/>
              </w:rPr>
            </w:pPr>
            <m:oMathPara>
              <m:oMath>
                <m:r>
                  <w:rPr>
                    <w:rFonts w:ascii="Cambria Math" w:hAnsi="Cambria Math" w:cstheme="majorBidi"/>
                    <w:sz w:val="24"/>
                    <w:szCs w:val="20"/>
                    <w:highlight w:val="yellow"/>
                    <w:vertAlign w:val="superscript"/>
                  </w:rPr>
                  <m:t>θ</m:t>
                </m:r>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395BA5A1"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Leaf-level stress function</w:t>
            </w:r>
          </w:p>
        </w:tc>
        <w:tc>
          <w:tcPr>
            <w:tcW w:w="2441" w:type="dxa"/>
            <w:tcBorders>
              <w:top w:val="nil"/>
              <w:left w:val="nil"/>
              <w:bottom w:val="single" w:sz="4" w:space="0" w:color="auto"/>
              <w:right w:val="single" w:sz="4" w:space="0" w:color="auto"/>
            </w:tcBorders>
            <w:shd w:val="clear" w:color="auto" w:fill="auto"/>
            <w:noWrap/>
            <w:vAlign w:val="bottom"/>
            <w:hideMark/>
          </w:tcPr>
          <w:p w14:paraId="0BEDF093"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Dimensionless</w:t>
            </w:r>
          </w:p>
        </w:tc>
      </w:tr>
      <w:tr w:rsidR="00AE1009" w:rsidRPr="007C5B1A" w14:paraId="347ECD39"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394C4A2D" w14:textId="77777777" w:rsidR="00AE1009" w:rsidRPr="0036583D" w:rsidRDefault="00AE1009" w:rsidP="0044413F">
            <w:pPr>
              <w:spacing w:after="0" w:line="240" w:lineRule="auto"/>
              <w:jc w:val="center"/>
              <w:rPr>
                <w:rFonts w:eastAsia="Times New Roman" w:cstheme="majorBidi"/>
                <w:color w:val="000000"/>
                <w:sz w:val="24"/>
                <w:szCs w:val="24"/>
                <w:highlight w:val="yellow"/>
              </w:rPr>
            </w:pPr>
            <m:oMathPara>
              <m:oMath>
                <m:r>
                  <w:rPr>
                    <w:rFonts w:ascii="Cambria Math" w:eastAsia="Times New Roman" w:hAnsi="Cambria Math" w:cstheme="majorBidi"/>
                    <w:color w:val="000000"/>
                    <w:sz w:val="24"/>
                    <w:szCs w:val="24"/>
                    <w:highlight w:val="yellow"/>
                  </w:rPr>
                  <m:t>λ</m:t>
                </m:r>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3EC6626F"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Marginal water use efficiency</w:t>
            </w:r>
          </w:p>
        </w:tc>
        <w:tc>
          <w:tcPr>
            <w:tcW w:w="2441" w:type="dxa"/>
            <w:tcBorders>
              <w:top w:val="nil"/>
              <w:left w:val="nil"/>
              <w:bottom w:val="single" w:sz="4" w:space="0" w:color="auto"/>
              <w:right w:val="single" w:sz="4" w:space="0" w:color="auto"/>
            </w:tcBorders>
            <w:shd w:val="clear" w:color="auto" w:fill="auto"/>
            <w:noWrap/>
            <w:vAlign w:val="bottom"/>
            <w:hideMark/>
          </w:tcPr>
          <w:p w14:paraId="5BBB1E1B" w14:textId="77777777" w:rsidR="00AE1009" w:rsidRPr="007C5B1A" w:rsidRDefault="00AE1009" w:rsidP="0044413F">
            <w:pPr>
              <w:spacing w:after="0" w:line="240" w:lineRule="auto"/>
              <w:rPr>
                <w:rFonts w:eastAsia="Times New Roman" w:cstheme="majorBidi"/>
                <w:color w:val="000000"/>
                <w:sz w:val="24"/>
                <w:szCs w:val="24"/>
              </w:rPr>
            </w:pPr>
            <m:oMath>
              <m:r>
                <m:rPr>
                  <m:sty m:val="p"/>
                </m:rPr>
                <w:rPr>
                  <w:rFonts w:ascii="Cambria Math" w:eastAsia="Times New Roman" w:hAnsi="Cambria Math" w:cstheme="majorBidi"/>
                  <w:color w:val="000000"/>
                  <w:sz w:val="25"/>
                  <w:szCs w:val="25"/>
                </w:rPr>
                <m:t>μ</m:t>
              </m:r>
            </m:oMath>
            <w:r w:rsidRPr="007C5B1A">
              <w:rPr>
                <w:rFonts w:eastAsia="Times New Roman" w:cstheme="majorBidi"/>
                <w:iCs/>
                <w:color w:val="000000"/>
                <w:sz w:val="24"/>
                <w:szCs w:val="24"/>
              </w:rPr>
              <w:t>mol</w:t>
            </w:r>
            <w:r w:rsidRPr="007C5B1A">
              <w:rPr>
                <w:rFonts w:eastAsia="Times New Roman" w:cstheme="majorBidi"/>
                <w:color w:val="000000"/>
                <w:sz w:val="24"/>
                <w:szCs w:val="24"/>
              </w:rPr>
              <w:t xml:space="preserve"> </w:t>
            </w:r>
            <w:r>
              <w:rPr>
                <w:rFonts w:eastAsia="Times New Roman" w:cstheme="majorBidi"/>
                <w:color w:val="000000"/>
                <w:sz w:val="24"/>
                <w:szCs w:val="24"/>
              </w:rPr>
              <w:t>mol</w:t>
            </w:r>
            <w:r w:rsidRPr="007C5B1A">
              <w:rPr>
                <w:rFonts w:eastAsia="Times New Roman" w:cstheme="majorBidi"/>
                <w:color w:val="000000"/>
                <w:sz w:val="24"/>
                <w:szCs w:val="24"/>
                <w:vertAlign w:val="superscript"/>
              </w:rPr>
              <w:t>-1</w:t>
            </w:r>
          </w:p>
        </w:tc>
      </w:tr>
      <w:tr w:rsidR="00AE1009" w:rsidRPr="007C5B1A" w14:paraId="62BFC5B6"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7F93CE42"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MS Mincho" w:hAnsi="Cambria Math" w:cstheme="majorBidi"/>
                        <w:bCs/>
                        <w:i/>
                        <w:iCs/>
                        <w:sz w:val="24"/>
                        <w:szCs w:val="24"/>
                        <w:highlight w:val="yellow"/>
                        <w:lang w:eastAsia="zh-CN"/>
                      </w:rPr>
                    </m:ctrlPr>
                  </m:sSubPr>
                  <m:e>
                    <m:r>
                      <w:rPr>
                        <w:rFonts w:ascii="Cambria Math" w:eastAsia="MS Mincho" w:hAnsi="Cambria Math" w:cstheme="majorBidi"/>
                        <w:sz w:val="24"/>
                        <w:szCs w:val="24"/>
                        <w:highlight w:val="yellow"/>
                        <w:lang w:eastAsia="zh-CN"/>
                      </w:rPr>
                      <m:t>ψ</m:t>
                    </m:r>
                  </m:e>
                  <m:sub>
                    <m:r>
                      <w:rPr>
                        <w:rFonts w:ascii="Cambria Math" w:eastAsia="MS Mincho" w:hAnsi="Cambria Math" w:cstheme="majorBidi"/>
                        <w:sz w:val="24"/>
                        <w:szCs w:val="24"/>
                        <w:highlight w:val="yellow"/>
                        <w:lang w:eastAsia="zh-CN"/>
                      </w:rPr>
                      <m:t>l</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645CAFE9"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Leaf water potential</w:t>
            </w:r>
          </w:p>
        </w:tc>
        <w:tc>
          <w:tcPr>
            <w:tcW w:w="2441" w:type="dxa"/>
            <w:tcBorders>
              <w:top w:val="nil"/>
              <w:left w:val="nil"/>
              <w:bottom w:val="single" w:sz="4" w:space="0" w:color="auto"/>
              <w:right w:val="single" w:sz="4" w:space="0" w:color="auto"/>
            </w:tcBorders>
            <w:shd w:val="clear" w:color="auto" w:fill="auto"/>
            <w:noWrap/>
            <w:vAlign w:val="bottom"/>
            <w:hideMark/>
          </w:tcPr>
          <w:p w14:paraId="52D57A40"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Mpa</w:t>
            </w:r>
          </w:p>
        </w:tc>
      </w:tr>
      <w:tr w:rsidR="00AE1009" w:rsidRPr="007C5B1A" w14:paraId="64BE4763"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7210B680"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MS Mincho" w:hAnsi="Cambria Math" w:cstheme="majorBidi"/>
                        <w:bCs/>
                        <w:i/>
                        <w:iCs/>
                        <w:sz w:val="24"/>
                        <w:szCs w:val="24"/>
                        <w:highlight w:val="yellow"/>
                        <w:lang w:eastAsia="zh-CN"/>
                      </w:rPr>
                    </m:ctrlPr>
                  </m:sSubPr>
                  <m:e>
                    <m:r>
                      <w:rPr>
                        <w:rFonts w:ascii="Cambria Math" w:eastAsia="MS Mincho" w:hAnsi="Cambria Math" w:cstheme="majorBidi"/>
                        <w:sz w:val="24"/>
                        <w:szCs w:val="24"/>
                        <w:highlight w:val="yellow"/>
                        <w:lang w:eastAsia="zh-CN"/>
                      </w:rPr>
                      <m:t>ψ</m:t>
                    </m:r>
                  </m:e>
                  <m:sub>
                    <m:r>
                      <w:rPr>
                        <w:rFonts w:ascii="Cambria Math" w:eastAsia="MS Mincho" w:hAnsi="Cambria Math" w:cstheme="majorBidi"/>
                        <w:sz w:val="24"/>
                        <w:szCs w:val="24"/>
                        <w:highlight w:val="yellow"/>
                        <w:lang w:eastAsia="zh-CN"/>
                      </w:rPr>
                      <m:t>p</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06362F1C"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Phloem water potential</w:t>
            </w:r>
          </w:p>
        </w:tc>
        <w:tc>
          <w:tcPr>
            <w:tcW w:w="2441" w:type="dxa"/>
            <w:tcBorders>
              <w:top w:val="nil"/>
              <w:left w:val="nil"/>
              <w:bottom w:val="single" w:sz="4" w:space="0" w:color="auto"/>
              <w:right w:val="single" w:sz="4" w:space="0" w:color="auto"/>
            </w:tcBorders>
            <w:shd w:val="clear" w:color="auto" w:fill="auto"/>
            <w:noWrap/>
            <w:vAlign w:val="bottom"/>
            <w:hideMark/>
          </w:tcPr>
          <w:p w14:paraId="67B9FA25"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Mpa</w:t>
            </w:r>
          </w:p>
        </w:tc>
      </w:tr>
      <w:tr w:rsidR="00AE1009" w:rsidRPr="007C5B1A" w14:paraId="45F248D0"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72C59B05"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MS Mincho" w:hAnsi="Cambria Math" w:cstheme="majorBidi"/>
                        <w:bCs/>
                        <w:i/>
                        <w:iCs/>
                        <w:sz w:val="24"/>
                        <w:szCs w:val="24"/>
                        <w:highlight w:val="yellow"/>
                        <w:lang w:eastAsia="zh-CN"/>
                      </w:rPr>
                    </m:ctrlPr>
                  </m:sSubPr>
                  <m:e>
                    <m:r>
                      <w:rPr>
                        <w:rFonts w:ascii="Cambria Math" w:eastAsia="MS Mincho" w:hAnsi="Cambria Math" w:cstheme="majorBidi"/>
                        <w:sz w:val="24"/>
                        <w:szCs w:val="24"/>
                        <w:highlight w:val="yellow"/>
                        <w:lang w:eastAsia="zh-CN"/>
                      </w:rPr>
                      <m:t>ψ</m:t>
                    </m:r>
                  </m:e>
                  <m:sub>
                    <m:r>
                      <w:rPr>
                        <w:rFonts w:ascii="Cambria Math" w:eastAsia="MS Mincho" w:hAnsi="Cambria Math" w:cstheme="majorBidi"/>
                        <w:sz w:val="24"/>
                        <w:szCs w:val="24"/>
                        <w:highlight w:val="yellow"/>
                        <w:lang w:eastAsia="zh-CN"/>
                      </w:rPr>
                      <m:t>s</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21D90AE6"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Matric water potential</w:t>
            </w:r>
          </w:p>
        </w:tc>
        <w:tc>
          <w:tcPr>
            <w:tcW w:w="2441" w:type="dxa"/>
            <w:tcBorders>
              <w:top w:val="nil"/>
              <w:left w:val="nil"/>
              <w:bottom w:val="single" w:sz="4" w:space="0" w:color="auto"/>
              <w:right w:val="single" w:sz="4" w:space="0" w:color="auto"/>
            </w:tcBorders>
            <w:shd w:val="clear" w:color="auto" w:fill="auto"/>
            <w:noWrap/>
            <w:vAlign w:val="bottom"/>
            <w:hideMark/>
          </w:tcPr>
          <w:p w14:paraId="1E83EB9B"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Mpa</w:t>
            </w:r>
          </w:p>
        </w:tc>
      </w:tr>
      <w:tr w:rsidR="00AE1009" w:rsidRPr="007C5B1A" w14:paraId="2E5D473D"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7AE0338B"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MS Mincho" w:hAnsi="Cambria Math" w:cstheme="majorBidi"/>
                        <w:bCs/>
                        <w:i/>
                        <w:iCs/>
                        <w:sz w:val="24"/>
                        <w:szCs w:val="24"/>
                        <w:highlight w:val="yellow"/>
                        <w:lang w:eastAsia="zh-CN"/>
                      </w:rPr>
                    </m:ctrlPr>
                  </m:sSubPr>
                  <m:e>
                    <m:r>
                      <w:rPr>
                        <w:rFonts w:ascii="Cambria Math" w:eastAsia="MS Mincho" w:hAnsi="Cambria Math" w:cstheme="majorBidi"/>
                        <w:sz w:val="24"/>
                        <w:szCs w:val="24"/>
                        <w:highlight w:val="yellow"/>
                        <w:lang w:eastAsia="zh-CN"/>
                      </w:rPr>
                      <m:t>ψ</m:t>
                    </m:r>
                  </m:e>
                  <m:sub>
                    <m:r>
                      <w:rPr>
                        <w:rFonts w:ascii="Cambria Math" w:eastAsia="MS Mincho" w:hAnsi="Cambria Math" w:cstheme="majorBidi"/>
                        <w:sz w:val="24"/>
                        <w:szCs w:val="24"/>
                        <w:highlight w:val="yellow"/>
                        <w:lang w:eastAsia="zh-CN"/>
                      </w:rPr>
                      <m:t>tot</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06264F7D"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Total soil water potential</w:t>
            </w:r>
          </w:p>
        </w:tc>
        <w:tc>
          <w:tcPr>
            <w:tcW w:w="2441" w:type="dxa"/>
            <w:tcBorders>
              <w:top w:val="nil"/>
              <w:left w:val="nil"/>
              <w:bottom w:val="single" w:sz="4" w:space="0" w:color="auto"/>
              <w:right w:val="single" w:sz="4" w:space="0" w:color="auto"/>
            </w:tcBorders>
            <w:shd w:val="clear" w:color="auto" w:fill="auto"/>
            <w:noWrap/>
            <w:vAlign w:val="bottom"/>
            <w:hideMark/>
          </w:tcPr>
          <w:p w14:paraId="06C428C8"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Mpa</w:t>
            </w:r>
          </w:p>
        </w:tc>
      </w:tr>
      <w:tr w:rsidR="00AE1009" w:rsidRPr="007C5B1A" w14:paraId="59DC13A0"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4B82CD0C"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MS Mincho" w:hAnsi="Cambria Math" w:cstheme="majorBidi"/>
                        <w:bCs/>
                        <w:i/>
                        <w:iCs/>
                        <w:sz w:val="24"/>
                        <w:szCs w:val="24"/>
                        <w:highlight w:val="yellow"/>
                        <w:lang w:eastAsia="zh-CN"/>
                      </w:rPr>
                    </m:ctrlPr>
                  </m:sSubPr>
                  <m:e>
                    <m:r>
                      <w:rPr>
                        <w:rFonts w:ascii="Cambria Math" w:eastAsia="MS Mincho" w:hAnsi="Cambria Math" w:cstheme="majorBidi"/>
                        <w:sz w:val="24"/>
                        <w:szCs w:val="24"/>
                        <w:highlight w:val="yellow"/>
                        <w:lang w:eastAsia="zh-CN"/>
                      </w:rPr>
                      <m:t>ψ</m:t>
                    </m:r>
                  </m:e>
                  <m:sub>
                    <m:r>
                      <w:rPr>
                        <w:rFonts w:ascii="Cambria Math" w:eastAsia="MS Mincho" w:hAnsi="Cambria Math" w:cstheme="majorBidi"/>
                        <w:sz w:val="24"/>
                        <w:szCs w:val="24"/>
                        <w:highlight w:val="yellow"/>
                        <w:lang w:eastAsia="zh-CN"/>
                      </w:rPr>
                      <m:t>x</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74010FAF"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Xylem water potential</w:t>
            </w:r>
          </w:p>
        </w:tc>
        <w:tc>
          <w:tcPr>
            <w:tcW w:w="2441" w:type="dxa"/>
            <w:tcBorders>
              <w:top w:val="nil"/>
              <w:left w:val="nil"/>
              <w:bottom w:val="single" w:sz="4" w:space="0" w:color="auto"/>
              <w:right w:val="single" w:sz="4" w:space="0" w:color="auto"/>
            </w:tcBorders>
            <w:shd w:val="clear" w:color="auto" w:fill="auto"/>
            <w:noWrap/>
            <w:vAlign w:val="bottom"/>
            <w:hideMark/>
          </w:tcPr>
          <w:p w14:paraId="67C3B3F8"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Mpa</w:t>
            </w:r>
          </w:p>
        </w:tc>
      </w:tr>
      <w:tr w:rsidR="00AE1009" w:rsidRPr="007C5B1A" w14:paraId="43A3DB7E" w14:textId="77777777" w:rsidTr="0036583D">
        <w:trPr>
          <w:trHeight w:val="295"/>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6AE9B57E" w14:textId="77777777" w:rsidR="00AE1009" w:rsidRPr="0036583D" w:rsidRDefault="000C21EA" w:rsidP="0044413F">
            <w:pPr>
              <w:spacing w:after="0" w:line="240" w:lineRule="auto"/>
              <w:jc w:val="center"/>
              <w:rPr>
                <w:rFonts w:eastAsia="Times New Roman" w:cstheme="majorBidi"/>
                <w:color w:val="000000"/>
                <w:sz w:val="24"/>
                <w:szCs w:val="24"/>
                <w:highlight w:val="yellow"/>
              </w:rPr>
            </w:pPr>
            <m:oMathPara>
              <m:oMath>
                <m:sSub>
                  <m:sSubPr>
                    <m:ctrlPr>
                      <w:rPr>
                        <w:rFonts w:ascii="Cambria Math" w:eastAsia="MS Mincho" w:hAnsi="Cambria Math" w:cstheme="majorBidi"/>
                        <w:bCs/>
                        <w:i/>
                        <w:iCs/>
                        <w:sz w:val="24"/>
                        <w:szCs w:val="24"/>
                        <w:highlight w:val="yellow"/>
                        <w:lang w:eastAsia="zh-CN"/>
                      </w:rPr>
                    </m:ctrlPr>
                  </m:sSubPr>
                  <m:e>
                    <m:r>
                      <w:rPr>
                        <w:rFonts w:ascii="Cambria Math" w:eastAsia="MS Mincho" w:hAnsi="Cambria Math" w:cstheme="majorBidi"/>
                        <w:sz w:val="24"/>
                        <w:szCs w:val="24"/>
                        <w:highlight w:val="yellow"/>
                        <w:lang w:eastAsia="zh-CN"/>
                      </w:rPr>
                      <m:t>ψ</m:t>
                    </m:r>
                  </m:e>
                  <m:sub>
                    <m:r>
                      <w:rPr>
                        <w:rFonts w:ascii="Cambria Math" w:eastAsia="MS Mincho" w:hAnsi="Cambria Math" w:cstheme="majorBidi"/>
                        <w:sz w:val="24"/>
                        <w:szCs w:val="24"/>
                        <w:highlight w:val="yellow"/>
                        <w:lang w:eastAsia="zh-CN"/>
                      </w:rPr>
                      <m:t>π</m:t>
                    </m:r>
                  </m:sub>
                </m:sSub>
              </m:oMath>
            </m:oMathPara>
          </w:p>
        </w:tc>
        <w:tc>
          <w:tcPr>
            <w:tcW w:w="5685" w:type="dxa"/>
            <w:tcBorders>
              <w:top w:val="nil"/>
              <w:left w:val="nil"/>
              <w:bottom w:val="single" w:sz="4" w:space="0" w:color="auto"/>
              <w:right w:val="single" w:sz="4" w:space="0" w:color="auto"/>
            </w:tcBorders>
            <w:shd w:val="clear" w:color="auto" w:fill="auto"/>
            <w:noWrap/>
            <w:vAlign w:val="bottom"/>
            <w:hideMark/>
          </w:tcPr>
          <w:p w14:paraId="22E490D8" w14:textId="77777777" w:rsidR="00AE1009" w:rsidRPr="0036583D" w:rsidRDefault="00AE1009" w:rsidP="0044413F">
            <w:pPr>
              <w:spacing w:after="0" w:line="240" w:lineRule="auto"/>
              <w:rPr>
                <w:rFonts w:eastAsia="Times New Roman" w:cstheme="majorBidi"/>
                <w:color w:val="000000"/>
                <w:sz w:val="24"/>
                <w:szCs w:val="24"/>
                <w:highlight w:val="yellow"/>
              </w:rPr>
            </w:pPr>
            <w:r w:rsidRPr="0036583D">
              <w:rPr>
                <w:rFonts w:eastAsia="Times New Roman" w:cstheme="majorBidi"/>
                <w:color w:val="000000"/>
                <w:sz w:val="24"/>
                <w:szCs w:val="24"/>
                <w:highlight w:val="yellow"/>
              </w:rPr>
              <w:t>Osmotic soil water potential</w:t>
            </w:r>
          </w:p>
        </w:tc>
        <w:tc>
          <w:tcPr>
            <w:tcW w:w="2441" w:type="dxa"/>
            <w:tcBorders>
              <w:top w:val="nil"/>
              <w:left w:val="nil"/>
              <w:bottom w:val="single" w:sz="4" w:space="0" w:color="auto"/>
              <w:right w:val="single" w:sz="4" w:space="0" w:color="auto"/>
            </w:tcBorders>
            <w:shd w:val="clear" w:color="auto" w:fill="auto"/>
            <w:noWrap/>
            <w:vAlign w:val="bottom"/>
            <w:hideMark/>
          </w:tcPr>
          <w:p w14:paraId="359581DD" w14:textId="77777777" w:rsidR="00AE1009" w:rsidRPr="007C5B1A" w:rsidRDefault="00AE1009" w:rsidP="0044413F">
            <w:pPr>
              <w:spacing w:after="0" w:line="240" w:lineRule="auto"/>
              <w:rPr>
                <w:rFonts w:eastAsia="Times New Roman" w:cstheme="majorBidi"/>
                <w:color w:val="000000"/>
                <w:sz w:val="24"/>
                <w:szCs w:val="24"/>
              </w:rPr>
            </w:pPr>
            <w:r w:rsidRPr="007C5B1A">
              <w:rPr>
                <w:rFonts w:eastAsia="Times New Roman" w:cstheme="majorBidi"/>
                <w:color w:val="000000"/>
                <w:sz w:val="24"/>
                <w:szCs w:val="24"/>
              </w:rPr>
              <w:t>Mpa</w:t>
            </w:r>
          </w:p>
        </w:tc>
      </w:tr>
    </w:tbl>
    <w:p w14:paraId="0028534F" w14:textId="77777777" w:rsidR="00AE1009" w:rsidRDefault="00AE1009" w:rsidP="00AE1009">
      <w:pPr>
        <w:pStyle w:val="ListParagraph"/>
        <w:spacing w:after="0" w:line="240" w:lineRule="auto"/>
        <w:rPr>
          <w:rFonts w:cstheme="majorBidi"/>
          <w:b/>
          <w:bCs/>
          <w:sz w:val="48"/>
          <w:szCs w:val="48"/>
        </w:rPr>
      </w:pPr>
    </w:p>
    <w:p w14:paraId="2610ABB5" w14:textId="77777777" w:rsidR="00AE1009" w:rsidRDefault="00AE1009" w:rsidP="00AE1009">
      <w:pPr>
        <w:spacing w:after="0" w:line="240" w:lineRule="auto"/>
        <w:rPr>
          <w:rFonts w:cstheme="majorBidi"/>
          <w:sz w:val="24"/>
          <w:szCs w:val="24"/>
        </w:rPr>
      </w:pPr>
    </w:p>
    <w:p w14:paraId="68980676" w14:textId="77777777" w:rsidR="00AE1009" w:rsidRDefault="00AE1009" w:rsidP="00AE1009">
      <w:pPr>
        <w:spacing w:after="0" w:line="240" w:lineRule="auto"/>
        <w:rPr>
          <w:rFonts w:cstheme="majorBidi"/>
          <w:sz w:val="24"/>
          <w:szCs w:val="24"/>
        </w:rPr>
      </w:pPr>
    </w:p>
    <w:p w14:paraId="2B3CBE93" w14:textId="77777777" w:rsidR="00AE1009" w:rsidRDefault="00AE1009" w:rsidP="00AE1009">
      <w:pPr>
        <w:spacing w:after="0" w:line="240" w:lineRule="auto"/>
        <w:rPr>
          <w:rFonts w:cstheme="majorBidi"/>
          <w:sz w:val="24"/>
          <w:szCs w:val="24"/>
        </w:rPr>
      </w:pPr>
    </w:p>
    <w:p w14:paraId="5467E1D8" w14:textId="77777777" w:rsidR="00AE1009" w:rsidRDefault="00AE1009" w:rsidP="00AE1009">
      <w:pPr>
        <w:spacing w:after="0" w:line="240" w:lineRule="auto"/>
        <w:rPr>
          <w:rFonts w:cstheme="majorBidi"/>
          <w:sz w:val="24"/>
          <w:szCs w:val="24"/>
        </w:rPr>
      </w:pPr>
    </w:p>
    <w:p w14:paraId="30501082" w14:textId="77777777" w:rsidR="00AE1009" w:rsidRDefault="00AE1009" w:rsidP="00AE1009">
      <w:pPr>
        <w:spacing w:after="0" w:line="240" w:lineRule="auto"/>
        <w:rPr>
          <w:rFonts w:cstheme="majorBidi"/>
          <w:sz w:val="24"/>
          <w:szCs w:val="24"/>
        </w:rPr>
      </w:pPr>
    </w:p>
    <w:p w14:paraId="0A961A6E" w14:textId="77777777" w:rsidR="00AE1009" w:rsidRDefault="00AE1009" w:rsidP="00AE1009">
      <w:pPr>
        <w:spacing w:after="0" w:line="240" w:lineRule="auto"/>
        <w:rPr>
          <w:rFonts w:cstheme="majorBidi"/>
          <w:sz w:val="24"/>
          <w:szCs w:val="24"/>
        </w:rPr>
      </w:pPr>
    </w:p>
    <w:p w14:paraId="3B80A136" w14:textId="77777777" w:rsidR="00AE1009" w:rsidRDefault="00AE1009" w:rsidP="00AE1009">
      <w:pPr>
        <w:spacing w:after="0" w:line="240" w:lineRule="auto"/>
        <w:rPr>
          <w:rFonts w:cstheme="majorBidi"/>
          <w:sz w:val="24"/>
          <w:szCs w:val="24"/>
        </w:rPr>
      </w:pPr>
    </w:p>
    <w:p w14:paraId="50B577BF" w14:textId="77777777" w:rsidR="00AE1009" w:rsidRDefault="00AE1009" w:rsidP="00AE1009">
      <w:pPr>
        <w:spacing w:after="0" w:line="240" w:lineRule="auto"/>
        <w:rPr>
          <w:rFonts w:cstheme="majorBidi"/>
          <w:sz w:val="24"/>
          <w:szCs w:val="24"/>
        </w:rPr>
      </w:pPr>
    </w:p>
    <w:p w14:paraId="5CBFC023" w14:textId="77777777" w:rsidR="00AE1009" w:rsidRDefault="00AE1009" w:rsidP="00AE1009">
      <w:pPr>
        <w:spacing w:after="0" w:line="240" w:lineRule="auto"/>
        <w:rPr>
          <w:rFonts w:cstheme="majorBidi"/>
          <w:sz w:val="24"/>
          <w:szCs w:val="24"/>
        </w:rPr>
      </w:pPr>
    </w:p>
    <w:p w14:paraId="433AF22E" w14:textId="77777777" w:rsidR="00AE1009" w:rsidRDefault="00AE1009" w:rsidP="00AE1009">
      <w:pPr>
        <w:spacing w:after="0" w:line="240" w:lineRule="auto"/>
        <w:rPr>
          <w:rFonts w:cstheme="majorBidi"/>
          <w:sz w:val="24"/>
          <w:szCs w:val="24"/>
        </w:rPr>
      </w:pPr>
    </w:p>
    <w:p w14:paraId="4769A507" w14:textId="77777777" w:rsidR="00AE1009" w:rsidRDefault="00AE1009" w:rsidP="00AE1009">
      <w:pPr>
        <w:spacing w:after="0" w:line="240" w:lineRule="auto"/>
        <w:rPr>
          <w:rFonts w:cstheme="majorBidi"/>
          <w:sz w:val="24"/>
          <w:szCs w:val="24"/>
        </w:rPr>
      </w:pPr>
    </w:p>
    <w:p w14:paraId="3AECE0F9" w14:textId="77777777" w:rsidR="00AE1009" w:rsidRDefault="00AE1009" w:rsidP="00AE1009">
      <w:pPr>
        <w:spacing w:after="0" w:line="240" w:lineRule="auto"/>
        <w:rPr>
          <w:rFonts w:cstheme="majorBidi"/>
          <w:sz w:val="24"/>
          <w:szCs w:val="24"/>
        </w:rPr>
      </w:pPr>
    </w:p>
    <w:p w14:paraId="2C7F8BB9" w14:textId="77777777" w:rsidR="00AE1009" w:rsidRDefault="00AE1009" w:rsidP="00AE1009">
      <w:pPr>
        <w:spacing w:after="0" w:line="240" w:lineRule="auto"/>
        <w:rPr>
          <w:rFonts w:cstheme="majorBidi"/>
          <w:sz w:val="24"/>
          <w:szCs w:val="24"/>
        </w:rPr>
      </w:pPr>
    </w:p>
    <w:p w14:paraId="341FF4D3" w14:textId="77777777" w:rsidR="00AE1009" w:rsidRDefault="00AE1009" w:rsidP="00AE1009">
      <w:pPr>
        <w:spacing w:after="0" w:line="240" w:lineRule="auto"/>
        <w:rPr>
          <w:rFonts w:cstheme="majorBidi"/>
          <w:sz w:val="24"/>
          <w:szCs w:val="24"/>
        </w:rPr>
      </w:pPr>
    </w:p>
    <w:p w14:paraId="49001A78" w14:textId="77777777" w:rsidR="00AE1009" w:rsidRDefault="00AE1009" w:rsidP="00AE1009">
      <w:pPr>
        <w:spacing w:after="0" w:line="240" w:lineRule="auto"/>
        <w:rPr>
          <w:rFonts w:cstheme="majorBidi"/>
          <w:sz w:val="24"/>
          <w:szCs w:val="24"/>
        </w:rPr>
      </w:pPr>
    </w:p>
    <w:p w14:paraId="240442F0" w14:textId="77777777" w:rsidR="00AE1009" w:rsidRDefault="00AE1009" w:rsidP="00AE1009">
      <w:pPr>
        <w:spacing w:after="0" w:line="240" w:lineRule="auto"/>
        <w:rPr>
          <w:rFonts w:cstheme="majorBidi"/>
          <w:sz w:val="24"/>
          <w:szCs w:val="24"/>
        </w:rPr>
      </w:pPr>
    </w:p>
    <w:p w14:paraId="5288C6C1" w14:textId="77777777" w:rsidR="00AE1009" w:rsidRDefault="00AE1009" w:rsidP="00AE1009">
      <w:pPr>
        <w:spacing w:after="0" w:line="240" w:lineRule="auto"/>
        <w:rPr>
          <w:rFonts w:cstheme="majorBidi"/>
          <w:sz w:val="24"/>
          <w:szCs w:val="24"/>
        </w:rPr>
      </w:pPr>
    </w:p>
    <w:p w14:paraId="643DC496" w14:textId="77777777" w:rsidR="00AE1009" w:rsidRDefault="00AE1009" w:rsidP="00AE1009">
      <w:pPr>
        <w:spacing w:after="0" w:line="240" w:lineRule="auto"/>
        <w:rPr>
          <w:rFonts w:cstheme="majorBidi"/>
          <w:sz w:val="24"/>
          <w:szCs w:val="24"/>
        </w:rPr>
      </w:pPr>
    </w:p>
    <w:p w14:paraId="30AB8C9A" w14:textId="77777777" w:rsidR="00AE1009" w:rsidRDefault="00AE1009" w:rsidP="00AE1009">
      <w:pPr>
        <w:spacing w:after="0" w:line="240" w:lineRule="auto"/>
        <w:rPr>
          <w:rFonts w:cstheme="majorBidi"/>
          <w:sz w:val="24"/>
          <w:szCs w:val="24"/>
        </w:rPr>
      </w:pPr>
    </w:p>
    <w:p w14:paraId="403DCF2E" w14:textId="77777777" w:rsidR="00AE1009" w:rsidRDefault="00AE1009" w:rsidP="00AE1009">
      <w:pPr>
        <w:spacing w:after="0" w:line="240" w:lineRule="auto"/>
        <w:rPr>
          <w:rFonts w:cstheme="majorBidi"/>
          <w:sz w:val="24"/>
          <w:szCs w:val="24"/>
        </w:rPr>
      </w:pPr>
    </w:p>
    <w:p w14:paraId="1E41EC62" w14:textId="77777777" w:rsidR="00AE1009" w:rsidRDefault="00AE1009" w:rsidP="00AE1009">
      <w:pPr>
        <w:spacing w:after="0" w:line="240" w:lineRule="auto"/>
        <w:rPr>
          <w:rFonts w:cstheme="majorBidi"/>
          <w:sz w:val="24"/>
          <w:szCs w:val="24"/>
        </w:rPr>
      </w:pPr>
    </w:p>
    <w:p w14:paraId="621628D1" w14:textId="77777777" w:rsidR="00AE1009" w:rsidRDefault="00AE1009" w:rsidP="00AE1009">
      <w:pPr>
        <w:spacing w:after="0" w:line="240" w:lineRule="auto"/>
        <w:rPr>
          <w:rFonts w:cstheme="majorBidi"/>
          <w:sz w:val="24"/>
          <w:szCs w:val="24"/>
        </w:rPr>
      </w:pPr>
    </w:p>
    <w:p w14:paraId="0728C321" w14:textId="77777777" w:rsidR="00AE1009" w:rsidRDefault="00AE1009" w:rsidP="00AE1009">
      <w:pPr>
        <w:spacing w:after="0" w:line="240" w:lineRule="auto"/>
        <w:rPr>
          <w:rFonts w:cstheme="majorBidi"/>
          <w:sz w:val="24"/>
          <w:szCs w:val="24"/>
        </w:rPr>
      </w:pPr>
    </w:p>
    <w:p w14:paraId="41D27D5D" w14:textId="77777777" w:rsidR="00AE1009" w:rsidRDefault="00AE1009" w:rsidP="00AE1009">
      <w:pPr>
        <w:spacing w:after="0" w:line="240" w:lineRule="auto"/>
        <w:rPr>
          <w:rFonts w:cstheme="majorBidi"/>
          <w:sz w:val="24"/>
          <w:szCs w:val="24"/>
        </w:rPr>
      </w:pPr>
    </w:p>
    <w:p w14:paraId="4320315A" w14:textId="77777777" w:rsidR="00AE1009" w:rsidRDefault="00AE1009" w:rsidP="00AE1009">
      <w:pPr>
        <w:spacing w:after="0" w:line="240" w:lineRule="auto"/>
        <w:rPr>
          <w:rFonts w:cstheme="majorBidi"/>
          <w:sz w:val="24"/>
          <w:szCs w:val="24"/>
        </w:rPr>
      </w:pPr>
    </w:p>
    <w:p w14:paraId="451217FF" w14:textId="77777777" w:rsidR="00AE1009" w:rsidRDefault="00AE1009" w:rsidP="00AE1009">
      <w:pPr>
        <w:spacing w:after="0" w:line="240" w:lineRule="auto"/>
        <w:rPr>
          <w:rFonts w:cstheme="majorBidi"/>
          <w:sz w:val="24"/>
          <w:szCs w:val="24"/>
        </w:rPr>
      </w:pPr>
    </w:p>
    <w:p w14:paraId="622F645B" w14:textId="77777777" w:rsidR="00AE1009" w:rsidRDefault="00AE1009" w:rsidP="00AE1009">
      <w:pPr>
        <w:spacing w:after="0" w:line="240" w:lineRule="auto"/>
        <w:rPr>
          <w:rFonts w:cstheme="majorBidi"/>
          <w:sz w:val="24"/>
          <w:szCs w:val="24"/>
        </w:rPr>
      </w:pPr>
    </w:p>
    <w:p w14:paraId="4F29E547" w14:textId="77777777" w:rsidR="00AE1009" w:rsidRDefault="00AE1009" w:rsidP="00AE1009">
      <w:pPr>
        <w:spacing w:after="0" w:line="240" w:lineRule="auto"/>
        <w:rPr>
          <w:rFonts w:cstheme="majorBidi"/>
          <w:sz w:val="24"/>
          <w:szCs w:val="24"/>
        </w:rPr>
      </w:pPr>
    </w:p>
    <w:p w14:paraId="154DB60E" w14:textId="77777777" w:rsidR="00AE1009" w:rsidRDefault="00AE1009" w:rsidP="00AE1009">
      <w:pPr>
        <w:spacing w:after="0" w:line="240" w:lineRule="auto"/>
        <w:rPr>
          <w:rFonts w:cstheme="majorBidi"/>
          <w:sz w:val="24"/>
          <w:szCs w:val="24"/>
        </w:rPr>
      </w:pPr>
    </w:p>
    <w:p w14:paraId="614DE1B8" w14:textId="77777777" w:rsidR="00AE1009" w:rsidRDefault="00AE1009" w:rsidP="00AE1009">
      <w:pPr>
        <w:spacing w:after="0" w:line="240" w:lineRule="auto"/>
        <w:rPr>
          <w:rFonts w:cstheme="majorBidi"/>
          <w:sz w:val="24"/>
          <w:szCs w:val="24"/>
        </w:rPr>
      </w:pPr>
    </w:p>
    <w:p w14:paraId="03D93740" w14:textId="77777777" w:rsidR="00AE1009" w:rsidRDefault="00AE1009" w:rsidP="00AE1009">
      <w:pPr>
        <w:spacing w:after="0" w:line="240" w:lineRule="auto"/>
        <w:rPr>
          <w:rFonts w:cstheme="majorBidi"/>
          <w:sz w:val="24"/>
          <w:szCs w:val="24"/>
        </w:rPr>
      </w:pPr>
    </w:p>
    <w:p w14:paraId="3F2938D7" w14:textId="77777777" w:rsidR="00AE1009" w:rsidRDefault="00AE1009" w:rsidP="00AE1009">
      <w:pPr>
        <w:spacing w:after="0" w:line="240" w:lineRule="auto"/>
        <w:rPr>
          <w:rFonts w:cstheme="majorBidi"/>
          <w:sz w:val="24"/>
          <w:szCs w:val="24"/>
        </w:rPr>
      </w:pPr>
    </w:p>
    <w:p w14:paraId="2B76587D" w14:textId="77777777" w:rsidR="00AE1009" w:rsidRDefault="00AE1009" w:rsidP="00AE1009">
      <w:pPr>
        <w:spacing w:after="0" w:line="240" w:lineRule="auto"/>
        <w:rPr>
          <w:rFonts w:cstheme="majorBidi"/>
          <w:sz w:val="24"/>
          <w:szCs w:val="24"/>
        </w:rPr>
      </w:pPr>
    </w:p>
    <w:p w14:paraId="762D78B7" w14:textId="77777777" w:rsidR="00AE1009" w:rsidRDefault="00AE1009" w:rsidP="00AE1009">
      <w:pPr>
        <w:spacing w:after="0" w:line="240" w:lineRule="auto"/>
        <w:rPr>
          <w:rFonts w:cstheme="majorBidi"/>
          <w:sz w:val="24"/>
          <w:szCs w:val="24"/>
        </w:rPr>
      </w:pPr>
    </w:p>
    <w:p w14:paraId="497D055B" w14:textId="77777777" w:rsidR="00AE1009" w:rsidRDefault="00AE1009" w:rsidP="00AE1009">
      <w:pPr>
        <w:spacing w:after="0" w:line="240" w:lineRule="auto"/>
        <w:rPr>
          <w:rFonts w:cstheme="majorBidi"/>
          <w:sz w:val="24"/>
          <w:szCs w:val="24"/>
        </w:rPr>
      </w:pPr>
    </w:p>
    <w:p w14:paraId="5C435E15" w14:textId="77777777" w:rsidR="00AE1009" w:rsidRDefault="00AE1009" w:rsidP="00AE1009">
      <w:pPr>
        <w:spacing w:after="0" w:line="240" w:lineRule="auto"/>
        <w:rPr>
          <w:rFonts w:cstheme="majorBidi"/>
          <w:sz w:val="24"/>
          <w:szCs w:val="24"/>
        </w:rPr>
      </w:pPr>
    </w:p>
    <w:p w14:paraId="1F7D264B" w14:textId="77777777" w:rsidR="00AE1009" w:rsidRDefault="00AE1009" w:rsidP="00AE1009">
      <w:pPr>
        <w:spacing w:after="0" w:line="240" w:lineRule="auto"/>
        <w:rPr>
          <w:rFonts w:cstheme="majorBidi"/>
          <w:sz w:val="24"/>
          <w:szCs w:val="24"/>
        </w:rPr>
      </w:pPr>
    </w:p>
    <w:p w14:paraId="1F32DCD8" w14:textId="77777777" w:rsidR="00AE1009" w:rsidRDefault="00AE1009" w:rsidP="00AE1009">
      <w:pPr>
        <w:spacing w:after="0" w:line="240" w:lineRule="auto"/>
        <w:rPr>
          <w:rFonts w:cstheme="majorBidi"/>
          <w:sz w:val="24"/>
          <w:szCs w:val="24"/>
        </w:rPr>
      </w:pPr>
    </w:p>
    <w:p w14:paraId="4EA42D08" w14:textId="77777777" w:rsidR="00F12862" w:rsidRDefault="00F12862" w:rsidP="00AE1009">
      <w:pPr>
        <w:spacing w:after="0" w:line="240" w:lineRule="auto"/>
        <w:rPr>
          <w:rFonts w:cstheme="majorBidi"/>
          <w:sz w:val="24"/>
          <w:szCs w:val="24"/>
        </w:rPr>
        <w:sectPr w:rsidR="00F12862" w:rsidSect="00F12862">
          <w:footerReference w:type="even" r:id="rId20"/>
          <w:footerReference w:type="default" r:id="rId21"/>
          <w:type w:val="continuous"/>
          <w:pgSz w:w="11907" w:h="16839" w:code="9"/>
          <w:pgMar w:top="1296" w:right="1296" w:bottom="1296" w:left="2275" w:header="720" w:footer="720" w:gutter="0"/>
          <w:pgNumType w:fmt="upperRoman"/>
          <w:cols w:space="720"/>
          <w:docGrid w:linePitch="360"/>
        </w:sectPr>
      </w:pPr>
    </w:p>
    <w:p w14:paraId="1B8333C0" w14:textId="77777777" w:rsidR="00A41D1A" w:rsidRPr="00D33722" w:rsidRDefault="00FC2847" w:rsidP="00FC2847">
      <w:pPr>
        <w:pStyle w:val="Heading1"/>
        <w:spacing w:line="360" w:lineRule="auto"/>
        <w:rPr>
          <w:sz w:val="28"/>
          <w:szCs w:val="28"/>
        </w:rPr>
      </w:pPr>
      <w:bookmarkStart w:id="12" w:name="_Toc72762765"/>
      <w:bookmarkStart w:id="13" w:name="_Toc100234314"/>
      <w:r w:rsidRPr="00D33722">
        <w:rPr>
          <w:sz w:val="28"/>
          <w:szCs w:val="28"/>
        </w:rPr>
        <w:lastRenderedPageBreak/>
        <w:t xml:space="preserve">Chapter 1: </w:t>
      </w:r>
      <w:r w:rsidR="00A850A1" w:rsidRPr="00D33722">
        <w:rPr>
          <w:sz w:val="28"/>
          <w:szCs w:val="28"/>
        </w:rPr>
        <w:t xml:space="preserve">Background and </w:t>
      </w:r>
      <w:r w:rsidR="001C54D4" w:rsidRPr="00D33722">
        <w:rPr>
          <w:sz w:val="28"/>
          <w:szCs w:val="28"/>
        </w:rPr>
        <w:t>Motivation</w:t>
      </w:r>
      <w:bookmarkEnd w:id="12"/>
      <w:bookmarkEnd w:id="13"/>
    </w:p>
    <w:p w14:paraId="13651210" w14:textId="01DEF352" w:rsidR="00A41D1A" w:rsidRDefault="009A3DFB" w:rsidP="00A41D1A">
      <w:pPr>
        <w:pStyle w:val="Heading2"/>
        <w:numPr>
          <w:ilvl w:val="0"/>
          <w:numId w:val="1"/>
        </w:numPr>
        <w:spacing w:line="360" w:lineRule="auto"/>
      </w:pPr>
      <w:bookmarkStart w:id="14" w:name="_Toc100234315"/>
      <w:r>
        <w:t>Concept of Agrivoltaic System</w:t>
      </w:r>
      <w:bookmarkEnd w:id="14"/>
      <w:r w:rsidR="00A41D1A" w:rsidRPr="00C5597C">
        <w:t xml:space="preserve"> </w:t>
      </w:r>
    </w:p>
    <w:p w14:paraId="1137B1C1" w14:textId="0858F0B5" w:rsidR="00891801" w:rsidRPr="009A3DFB" w:rsidRDefault="00891801" w:rsidP="00FF2607">
      <w:pPr>
        <w:spacing w:line="360" w:lineRule="auto"/>
        <w:ind w:firstLine="360"/>
        <w:jc w:val="both"/>
        <w:rPr>
          <w:rFonts w:cstheme="majorBidi"/>
          <w:iCs/>
          <w:sz w:val="24"/>
          <w:szCs w:val="24"/>
          <w:highlight w:val="yellow"/>
        </w:rPr>
      </w:pPr>
      <w:r w:rsidRPr="009A3DFB">
        <w:rPr>
          <w:rFonts w:cstheme="majorBidi"/>
          <w:i/>
          <w:sz w:val="24"/>
          <w:szCs w:val="24"/>
          <w:highlight w:val="yellow"/>
        </w:rPr>
        <w:t xml:space="preserve">Coastal ecosystems like </w:t>
      </w:r>
      <w:r w:rsidR="00260F07" w:rsidRPr="009A3DFB">
        <w:rPr>
          <w:rFonts w:cstheme="majorBidi"/>
          <w:i/>
          <w:sz w:val="24"/>
          <w:szCs w:val="24"/>
          <w:highlight w:val="yellow"/>
        </w:rPr>
        <w:t>Mangrove</w:t>
      </w:r>
      <w:r w:rsidRPr="009A3DFB">
        <w:rPr>
          <w:rFonts w:cstheme="majorBidi"/>
          <w:i/>
          <w:sz w:val="24"/>
          <w:szCs w:val="24"/>
          <w:highlight w:val="yellow"/>
        </w:rPr>
        <w:t xml:space="preserve"> forests play a pivotal part in global carbon sequestration and climate change mitigation </w:t>
      </w:r>
      <w:r w:rsidRPr="009A3DFB">
        <w:rPr>
          <w:rFonts w:cstheme="majorBidi"/>
          <w:iCs/>
          <w:sz w:val="24"/>
          <w:szCs w:val="24"/>
          <w:highlight w:val="yellow"/>
        </w:rPr>
        <w:t>[Chmura et al.,2003; Duarte et al.,2005a; Bouillon et al.,2008; Nellemann et al.,2009; Duarte et al.,2010; Kennedy et al.,2010].</w:t>
      </w:r>
    </w:p>
    <w:p w14:paraId="20AAECF7" w14:textId="5FC73767" w:rsidR="00891801" w:rsidRPr="009A3DFB" w:rsidRDefault="00891801" w:rsidP="00FF2607">
      <w:pPr>
        <w:spacing w:line="360" w:lineRule="auto"/>
        <w:ind w:firstLine="360"/>
        <w:jc w:val="both"/>
        <w:rPr>
          <w:rFonts w:cstheme="majorBidi"/>
          <w:iCs/>
          <w:sz w:val="24"/>
          <w:szCs w:val="24"/>
          <w:highlight w:val="yellow"/>
        </w:rPr>
      </w:pPr>
      <w:r w:rsidRPr="009A3DFB">
        <w:rPr>
          <w:rFonts w:cstheme="majorBidi"/>
          <w:iCs/>
          <w:sz w:val="24"/>
          <w:szCs w:val="24"/>
          <w:highlight w:val="yellow"/>
        </w:rPr>
        <w:t>Over the last century, earth is warming in a way which cannot be explained by natural climate variability [Hamilton &amp; Friess, 2018; Yilmaz et al., 2020]. Carbon dioxide (</w:t>
      </w:r>
      <w:r w:rsidR="00D42984" w:rsidRPr="009A3DFB">
        <w:rPr>
          <w:rFonts w:cstheme="majorBidi"/>
          <w:iCs/>
          <w:sz w:val="24"/>
          <w:szCs w:val="24"/>
          <w:highlight w:val="yellow"/>
        </w:rPr>
        <w:t>CO</w:t>
      </w:r>
      <w:r w:rsidR="00D42984" w:rsidRPr="009A3DFB">
        <w:rPr>
          <w:rFonts w:cstheme="majorBidi"/>
          <w:iCs/>
          <w:sz w:val="24"/>
          <w:szCs w:val="24"/>
          <w:highlight w:val="yellow"/>
          <w:vertAlign w:val="subscript"/>
        </w:rPr>
        <w:t>2</w:t>
      </w:r>
      <w:r w:rsidRPr="009A3DFB">
        <w:rPr>
          <w:rFonts w:cstheme="majorBidi"/>
          <w:iCs/>
          <w:sz w:val="24"/>
          <w:szCs w:val="24"/>
          <w:highlight w:val="yellow"/>
        </w:rPr>
        <w:t>) is well known to be the main greenhouse gas [IPCC, 2007; Rehan &amp; Nehdi, 2005] and the anthropogenic CO</w:t>
      </w:r>
      <w:r w:rsidRPr="009A3DFB">
        <w:rPr>
          <w:rFonts w:cstheme="majorBidi"/>
          <w:iCs/>
          <w:sz w:val="24"/>
          <w:szCs w:val="24"/>
          <w:highlight w:val="yellow"/>
          <w:vertAlign w:val="subscript"/>
        </w:rPr>
        <w:t>2</w:t>
      </w:r>
      <w:r w:rsidRPr="009A3DFB">
        <w:rPr>
          <w:rFonts w:cstheme="majorBidi"/>
          <w:iCs/>
          <w:sz w:val="24"/>
          <w:szCs w:val="24"/>
          <w:highlight w:val="yellow"/>
        </w:rPr>
        <w:t xml:space="preserve"> emissions are largely liable to be the central factor causing the greenhouse effect, thus, the main driving factor of global warming [Florides &amp; Christodoulides, 2009; Alongi et al., 2015].This temperature increase on earth surface results in other huge impacts and changes in climate variables such as precipitation, sea level, humidity, wind speed, and cause extreme weather events, species extinctions, increased disease vectors and others [Florides &amp; Christodoulides, 2009; Gilman et al., 2008; Yilmaz et al., 2020].  </w:t>
      </w:r>
    </w:p>
    <w:p w14:paraId="58518DE1" w14:textId="7BDB943C" w:rsidR="00891801" w:rsidRPr="009A3DFB" w:rsidRDefault="00891801" w:rsidP="00FF2607">
      <w:pPr>
        <w:spacing w:line="360" w:lineRule="auto"/>
        <w:ind w:firstLine="360"/>
        <w:jc w:val="both"/>
        <w:rPr>
          <w:rFonts w:cstheme="majorBidi"/>
          <w:iCs/>
          <w:sz w:val="24"/>
          <w:szCs w:val="24"/>
          <w:highlight w:val="yellow"/>
        </w:rPr>
      </w:pPr>
      <w:r w:rsidRPr="009A3DFB">
        <w:rPr>
          <w:rFonts w:cstheme="majorBidi"/>
          <w:iCs/>
          <w:sz w:val="24"/>
          <w:szCs w:val="24"/>
          <w:highlight w:val="yellow"/>
        </w:rPr>
        <w:t xml:space="preserve">Forests can contributing directly to climate change mitigation and global warming by partially offsetting </w:t>
      </w:r>
      <w:r w:rsidR="00D42984" w:rsidRPr="009A3DFB">
        <w:rPr>
          <w:rFonts w:cstheme="majorBidi"/>
          <w:iCs/>
          <w:sz w:val="24"/>
          <w:szCs w:val="24"/>
          <w:highlight w:val="yellow"/>
        </w:rPr>
        <w:t>CO</w:t>
      </w:r>
      <w:r w:rsidR="00D42984" w:rsidRPr="009A3DFB">
        <w:rPr>
          <w:rFonts w:cstheme="majorBidi"/>
          <w:iCs/>
          <w:sz w:val="24"/>
          <w:szCs w:val="24"/>
          <w:highlight w:val="yellow"/>
          <w:vertAlign w:val="subscript"/>
        </w:rPr>
        <w:t>2</w:t>
      </w:r>
      <w:r w:rsidRPr="009A3DFB">
        <w:rPr>
          <w:rFonts w:cstheme="majorBidi"/>
          <w:iCs/>
          <w:sz w:val="24"/>
          <w:szCs w:val="24"/>
          <w:highlight w:val="yellow"/>
        </w:rPr>
        <w:t xml:space="preserve"> emissions with their carbon storage[ Rehan &amp; Nehdi, 2005].  </w:t>
      </w:r>
    </w:p>
    <w:p w14:paraId="4BBCDBE3" w14:textId="27B52027" w:rsidR="00891801" w:rsidRPr="009A3DFB" w:rsidRDefault="00891801" w:rsidP="00FF2607">
      <w:pPr>
        <w:spacing w:line="360" w:lineRule="auto"/>
        <w:ind w:firstLine="360"/>
        <w:jc w:val="both"/>
        <w:rPr>
          <w:rFonts w:cstheme="majorBidi"/>
          <w:iCs/>
          <w:sz w:val="24"/>
          <w:szCs w:val="24"/>
          <w:highlight w:val="yellow"/>
        </w:rPr>
      </w:pPr>
      <w:r w:rsidRPr="009A3DFB">
        <w:rPr>
          <w:rFonts w:cstheme="majorBidi"/>
          <w:iCs/>
          <w:sz w:val="24"/>
          <w:szCs w:val="24"/>
          <w:highlight w:val="yellow"/>
        </w:rPr>
        <w:t>The Intergovernmental Panel on Climate Change</w:t>
      </w:r>
      <w:r w:rsidR="0036583D" w:rsidRPr="009A3DFB">
        <w:rPr>
          <w:rFonts w:cstheme="majorBidi"/>
          <w:iCs/>
          <w:sz w:val="24"/>
          <w:szCs w:val="24"/>
          <w:highlight w:val="yellow"/>
        </w:rPr>
        <w:t xml:space="preserve"> </w:t>
      </w:r>
      <w:r w:rsidRPr="009A3DFB">
        <w:rPr>
          <w:rFonts w:cstheme="majorBidi"/>
          <w:iCs/>
          <w:sz w:val="24"/>
          <w:szCs w:val="24"/>
          <w:highlight w:val="yellow"/>
        </w:rPr>
        <w:t xml:space="preserve">(IPCC) estimates that, by the year 2050, global </w:t>
      </w:r>
      <w:r w:rsidR="00D42984" w:rsidRPr="009A3DFB">
        <w:rPr>
          <w:rFonts w:cstheme="majorBidi"/>
          <w:iCs/>
          <w:sz w:val="24"/>
          <w:szCs w:val="24"/>
          <w:highlight w:val="yellow"/>
        </w:rPr>
        <w:t>CO</w:t>
      </w:r>
      <w:r w:rsidR="00D42984" w:rsidRPr="009A3DFB">
        <w:rPr>
          <w:rFonts w:cstheme="majorBidi"/>
          <w:iCs/>
          <w:sz w:val="24"/>
          <w:szCs w:val="24"/>
          <w:highlight w:val="yellow"/>
          <w:vertAlign w:val="subscript"/>
        </w:rPr>
        <w:t>2</w:t>
      </w:r>
      <w:r w:rsidRPr="009A3DFB">
        <w:rPr>
          <w:rFonts w:cstheme="majorBidi"/>
          <w:iCs/>
          <w:sz w:val="24"/>
          <w:szCs w:val="24"/>
          <w:highlight w:val="yellow"/>
        </w:rPr>
        <w:t xml:space="preserve"> emissions should be cut by 85% from the baseline of 2000 to avert a global mean temperature rise of 2°C (IPCC,2007). This can be achieved either by reducing the emissions of </w:t>
      </w:r>
      <w:r w:rsidR="00D42984" w:rsidRPr="009A3DFB">
        <w:rPr>
          <w:rFonts w:cstheme="majorBidi"/>
          <w:iCs/>
          <w:sz w:val="24"/>
          <w:szCs w:val="24"/>
          <w:highlight w:val="yellow"/>
        </w:rPr>
        <w:t>CO</w:t>
      </w:r>
      <w:r w:rsidR="00D42984" w:rsidRPr="009A3DFB">
        <w:rPr>
          <w:rFonts w:cstheme="majorBidi"/>
          <w:iCs/>
          <w:sz w:val="24"/>
          <w:szCs w:val="24"/>
          <w:highlight w:val="yellow"/>
          <w:vertAlign w:val="subscript"/>
        </w:rPr>
        <w:t>2</w:t>
      </w:r>
      <w:r w:rsidRPr="009A3DFB">
        <w:rPr>
          <w:rFonts w:cstheme="majorBidi"/>
          <w:iCs/>
          <w:sz w:val="24"/>
          <w:szCs w:val="24"/>
          <w:highlight w:val="yellow"/>
        </w:rPr>
        <w:t xml:space="preserve"> or minimizing anthropogenic stressors, which may impair </w:t>
      </w:r>
      <w:r w:rsidR="00D42984" w:rsidRPr="009A3DFB">
        <w:rPr>
          <w:rFonts w:cstheme="majorBidi"/>
          <w:iCs/>
          <w:sz w:val="24"/>
          <w:szCs w:val="24"/>
          <w:highlight w:val="yellow"/>
        </w:rPr>
        <w:t>CO</w:t>
      </w:r>
      <w:r w:rsidR="00D42984" w:rsidRPr="009A3DFB">
        <w:rPr>
          <w:rFonts w:cstheme="majorBidi"/>
          <w:iCs/>
          <w:sz w:val="24"/>
          <w:szCs w:val="24"/>
          <w:highlight w:val="yellow"/>
          <w:vertAlign w:val="subscript"/>
        </w:rPr>
        <w:t>2</w:t>
      </w:r>
      <w:r w:rsidRPr="009A3DFB">
        <w:rPr>
          <w:rFonts w:cstheme="majorBidi"/>
          <w:iCs/>
          <w:sz w:val="24"/>
          <w:szCs w:val="24"/>
          <w:highlight w:val="yellow"/>
        </w:rPr>
        <w:t xml:space="preserve"> uptake and storage in highly productive natural ecosystems [Canadell &amp; Raupach 2008]. </w:t>
      </w:r>
    </w:p>
    <w:p w14:paraId="274C6391" w14:textId="1A1DA8F4" w:rsidR="00891801" w:rsidRPr="009A3DFB" w:rsidRDefault="00891801" w:rsidP="00FF2607">
      <w:pPr>
        <w:spacing w:line="360" w:lineRule="auto"/>
        <w:ind w:firstLine="360"/>
        <w:jc w:val="both"/>
        <w:rPr>
          <w:rFonts w:cstheme="majorBidi"/>
          <w:iCs/>
          <w:sz w:val="24"/>
          <w:szCs w:val="24"/>
          <w:highlight w:val="yellow"/>
        </w:rPr>
      </w:pPr>
      <w:r w:rsidRPr="009A3DFB">
        <w:rPr>
          <w:rFonts w:cstheme="majorBidi"/>
          <w:iCs/>
          <w:sz w:val="24"/>
          <w:szCs w:val="24"/>
          <w:highlight w:val="yellow"/>
        </w:rPr>
        <w:t xml:space="preserve">One of the most important environmental services </w:t>
      </w:r>
      <w:r w:rsidR="00260F07" w:rsidRPr="009A3DFB">
        <w:rPr>
          <w:rFonts w:cstheme="majorBidi"/>
          <w:iCs/>
          <w:sz w:val="24"/>
          <w:szCs w:val="24"/>
          <w:highlight w:val="yellow"/>
        </w:rPr>
        <w:t>Mangrove</w:t>
      </w:r>
      <w:r w:rsidRPr="009A3DFB">
        <w:rPr>
          <w:rFonts w:cstheme="majorBidi"/>
          <w:iCs/>
          <w:sz w:val="24"/>
          <w:szCs w:val="24"/>
          <w:highlight w:val="yellow"/>
        </w:rPr>
        <w:t xml:space="preserve"> forest provide is carbon storage [Alongi et al.,2015; McLeod et al., 2011; Sitoe et al., 2014], where they sequester </w:t>
      </w:r>
      <w:r w:rsidR="00D42984" w:rsidRPr="009A3DFB">
        <w:rPr>
          <w:rFonts w:cstheme="majorBidi"/>
          <w:iCs/>
          <w:sz w:val="24"/>
          <w:szCs w:val="24"/>
          <w:highlight w:val="yellow"/>
        </w:rPr>
        <w:t>CO</w:t>
      </w:r>
      <w:r w:rsidR="00D42984" w:rsidRPr="009A3DFB">
        <w:rPr>
          <w:rFonts w:cstheme="majorBidi"/>
          <w:iCs/>
          <w:sz w:val="24"/>
          <w:szCs w:val="24"/>
          <w:highlight w:val="yellow"/>
          <w:vertAlign w:val="subscript"/>
        </w:rPr>
        <w:t>2</w:t>
      </w:r>
      <w:r w:rsidRPr="009A3DFB">
        <w:rPr>
          <w:rFonts w:cstheme="majorBidi"/>
          <w:iCs/>
          <w:sz w:val="24"/>
          <w:szCs w:val="24"/>
          <w:highlight w:val="yellow"/>
        </w:rPr>
        <w:t xml:space="preserve"> [Houghton et al., 1999; Ganguly et al., 2008; Alongi, 2014] by capturing it from the atmosphere, and convert it through photosynthesis and organic materials production, and store in plant biomass (e.g., trunks, stems, twigs, leaves, and roots) and in soil. Carbon is then reverted to the atmosphere through respiration. In costal -wet- </w:t>
      </w:r>
      <w:r w:rsidR="00D42984" w:rsidRPr="009A3DFB">
        <w:rPr>
          <w:rFonts w:cstheme="majorBidi"/>
          <w:iCs/>
          <w:sz w:val="24"/>
          <w:szCs w:val="24"/>
          <w:highlight w:val="yellow"/>
        </w:rPr>
        <w:t>environments such</w:t>
      </w:r>
      <w:r w:rsidRPr="009A3DFB">
        <w:rPr>
          <w:rFonts w:cstheme="majorBidi"/>
          <w:iCs/>
          <w:sz w:val="24"/>
          <w:szCs w:val="24"/>
          <w:highlight w:val="yellow"/>
        </w:rPr>
        <w:t xml:space="preserve"> as </w:t>
      </w:r>
      <w:r w:rsidR="00260F07" w:rsidRPr="009A3DFB">
        <w:rPr>
          <w:rFonts w:cstheme="majorBidi"/>
          <w:iCs/>
          <w:sz w:val="24"/>
          <w:szCs w:val="24"/>
          <w:highlight w:val="yellow"/>
        </w:rPr>
        <w:t>Mangrove</w:t>
      </w:r>
      <w:r w:rsidRPr="009A3DFB">
        <w:rPr>
          <w:rFonts w:cstheme="majorBidi"/>
          <w:iCs/>
          <w:sz w:val="24"/>
          <w:szCs w:val="24"/>
          <w:highlight w:val="yellow"/>
        </w:rPr>
        <w:t xml:space="preserve"> ecosystems, the submerged soil is typically anoxic, thus, decomposition and respiration rates are extremely low [ McLeod et al., 2011; Kuwae &amp; Hori,2019]. As a result, </w:t>
      </w:r>
      <w:r w:rsidR="00260F07" w:rsidRPr="009A3DFB">
        <w:rPr>
          <w:rFonts w:cstheme="majorBidi"/>
          <w:iCs/>
          <w:sz w:val="24"/>
          <w:szCs w:val="24"/>
          <w:highlight w:val="yellow"/>
        </w:rPr>
        <w:t>Mangroves</w:t>
      </w:r>
      <w:r w:rsidRPr="009A3DFB">
        <w:rPr>
          <w:rFonts w:cstheme="majorBidi"/>
          <w:iCs/>
          <w:sz w:val="24"/>
          <w:szCs w:val="24"/>
          <w:highlight w:val="yellow"/>
        </w:rPr>
        <w:t xml:space="preserve"> store more carbon than they lose and act </w:t>
      </w:r>
      <w:r w:rsidRPr="009A3DFB">
        <w:rPr>
          <w:rFonts w:cstheme="majorBidi"/>
          <w:iCs/>
          <w:sz w:val="24"/>
          <w:szCs w:val="24"/>
          <w:highlight w:val="yellow"/>
        </w:rPr>
        <w:lastRenderedPageBreak/>
        <w:t xml:space="preserve">as a net </w:t>
      </w:r>
      <w:r w:rsidR="00D42984" w:rsidRPr="009A3DFB">
        <w:rPr>
          <w:rFonts w:cstheme="majorBidi"/>
          <w:iCs/>
          <w:sz w:val="24"/>
          <w:szCs w:val="24"/>
          <w:highlight w:val="yellow"/>
        </w:rPr>
        <w:t>CO</w:t>
      </w:r>
      <w:r w:rsidR="00D42984" w:rsidRPr="009A3DFB">
        <w:rPr>
          <w:rFonts w:cstheme="majorBidi"/>
          <w:iCs/>
          <w:sz w:val="24"/>
          <w:szCs w:val="24"/>
          <w:highlight w:val="yellow"/>
          <w:vertAlign w:val="subscript"/>
        </w:rPr>
        <w:t>2</w:t>
      </w:r>
      <w:r w:rsidRPr="009A3DFB">
        <w:rPr>
          <w:rFonts w:cstheme="majorBidi"/>
          <w:iCs/>
          <w:sz w:val="24"/>
          <w:szCs w:val="24"/>
          <w:highlight w:val="yellow"/>
        </w:rPr>
        <w:t xml:space="preserve"> sink and offset a percentage of society’s greenhouse gas emissions [Kennedy et al., 2019; Chanda et al., 2013].</w:t>
      </w:r>
    </w:p>
    <w:p w14:paraId="38946BD2" w14:textId="0E4DFF4F" w:rsidR="00891801" w:rsidRPr="009A3DFB" w:rsidRDefault="00260F07" w:rsidP="00FF2607">
      <w:pPr>
        <w:spacing w:line="360" w:lineRule="auto"/>
        <w:ind w:firstLine="360"/>
        <w:jc w:val="both"/>
        <w:rPr>
          <w:rFonts w:cstheme="majorBidi"/>
          <w:iCs/>
          <w:sz w:val="24"/>
          <w:szCs w:val="24"/>
          <w:highlight w:val="yellow"/>
        </w:rPr>
      </w:pPr>
      <w:r w:rsidRPr="009A3DFB">
        <w:rPr>
          <w:rFonts w:cstheme="majorBidi"/>
          <w:i/>
          <w:sz w:val="24"/>
          <w:szCs w:val="24"/>
          <w:highlight w:val="yellow"/>
        </w:rPr>
        <w:t>Mangrove</w:t>
      </w:r>
      <w:r w:rsidR="00891801" w:rsidRPr="009A3DFB">
        <w:rPr>
          <w:rFonts w:cstheme="majorBidi"/>
          <w:i/>
          <w:sz w:val="24"/>
          <w:szCs w:val="24"/>
          <w:highlight w:val="yellow"/>
        </w:rPr>
        <w:t xml:space="preserve"> forests are estimated to store 34.4 Tg C yr</w:t>
      </w:r>
      <w:r w:rsidR="00891801" w:rsidRPr="009A3DFB">
        <w:rPr>
          <w:rFonts w:cstheme="majorBidi"/>
          <w:i/>
          <w:sz w:val="24"/>
          <w:szCs w:val="24"/>
          <w:highlight w:val="yellow"/>
          <w:vertAlign w:val="superscript"/>
        </w:rPr>
        <w:t>−1</w:t>
      </w:r>
      <w:r w:rsidR="00891801" w:rsidRPr="009A3DFB">
        <w:rPr>
          <w:rFonts w:cstheme="majorBidi"/>
          <w:i/>
          <w:sz w:val="24"/>
          <w:szCs w:val="24"/>
          <w:highlight w:val="yellow"/>
        </w:rPr>
        <w:t xml:space="preserve"> into sediments, aboveground (branches, leaves, and stems), belowground (roots), and nonliving biomass (e.g., litter and deadwood) </w:t>
      </w:r>
      <w:r w:rsidR="00891801" w:rsidRPr="009A3DFB">
        <w:rPr>
          <w:rFonts w:cstheme="majorBidi"/>
          <w:iCs/>
          <w:sz w:val="24"/>
          <w:szCs w:val="24"/>
          <w:highlight w:val="yellow"/>
        </w:rPr>
        <w:t>[Alongi et al., 2015</w:t>
      </w:r>
      <w:r w:rsidR="00F73735" w:rsidRPr="009A3DFB">
        <w:rPr>
          <w:rFonts w:cstheme="majorBidi"/>
          <w:iCs/>
          <w:sz w:val="24"/>
          <w:szCs w:val="24"/>
          <w:highlight w:val="yellow"/>
        </w:rPr>
        <w:t>;</w:t>
      </w:r>
      <w:r w:rsidR="00891801" w:rsidRPr="009A3DFB">
        <w:rPr>
          <w:rFonts w:cstheme="majorBidi"/>
          <w:iCs/>
          <w:sz w:val="24"/>
          <w:szCs w:val="24"/>
          <w:highlight w:val="yellow"/>
        </w:rPr>
        <w:t xml:space="preserve"> Elizabeth et al., 2010</w:t>
      </w:r>
      <w:r w:rsidR="00F73735" w:rsidRPr="009A3DFB">
        <w:rPr>
          <w:rFonts w:cstheme="majorBidi"/>
          <w:iCs/>
          <w:sz w:val="24"/>
          <w:szCs w:val="24"/>
          <w:highlight w:val="yellow"/>
        </w:rPr>
        <w:t xml:space="preserve">; </w:t>
      </w:r>
      <w:r w:rsidR="00891801" w:rsidRPr="009A3DFB">
        <w:rPr>
          <w:rFonts w:cstheme="majorBidi"/>
          <w:iCs/>
          <w:sz w:val="24"/>
          <w:szCs w:val="24"/>
          <w:highlight w:val="yellow"/>
        </w:rPr>
        <w:t>Mcleod et al., 2011]. These figures are comparable with the global carbon sequestration of the terrestrial ecosystems, which is approximated to be 181 Tg C yr</w:t>
      </w:r>
      <w:r w:rsidR="00891801" w:rsidRPr="009A3DFB">
        <w:rPr>
          <w:rFonts w:cstheme="majorBidi"/>
          <w:iCs/>
          <w:sz w:val="24"/>
          <w:szCs w:val="24"/>
          <w:highlight w:val="yellow"/>
          <w:vertAlign w:val="superscript"/>
        </w:rPr>
        <w:t>−1</w:t>
      </w:r>
      <w:r w:rsidR="00891801" w:rsidRPr="009A3DFB">
        <w:rPr>
          <w:rFonts w:cstheme="majorBidi"/>
          <w:iCs/>
          <w:sz w:val="24"/>
          <w:szCs w:val="24"/>
          <w:highlight w:val="yellow"/>
        </w:rPr>
        <w:t xml:space="preserve">  [Mcleod et al.,2011].  However, global area occupied by terrestrial ecosystems is two orders of magnitude larger than the one of coastal ecosystems [of which </w:t>
      </w:r>
      <w:r w:rsidRPr="009A3DFB">
        <w:rPr>
          <w:rFonts w:cstheme="majorBidi"/>
          <w:iCs/>
          <w:sz w:val="24"/>
          <w:szCs w:val="24"/>
          <w:highlight w:val="yellow"/>
        </w:rPr>
        <w:t>Mangroves</w:t>
      </w:r>
      <w:r w:rsidR="00891801" w:rsidRPr="009A3DFB">
        <w:rPr>
          <w:rFonts w:cstheme="majorBidi"/>
          <w:iCs/>
          <w:sz w:val="24"/>
          <w:szCs w:val="24"/>
          <w:highlight w:val="yellow"/>
        </w:rPr>
        <w:t xml:space="preserve"> represent a huge fraction; Mcleod et al., 2011, Spalding et al., 2010].</w:t>
      </w:r>
    </w:p>
    <w:p w14:paraId="268A2B86" w14:textId="2B38CF28" w:rsidR="00CC47D2" w:rsidRDefault="00891801" w:rsidP="00FF2607">
      <w:pPr>
        <w:spacing w:line="360" w:lineRule="auto"/>
        <w:ind w:firstLine="360"/>
        <w:jc w:val="both"/>
        <w:rPr>
          <w:rFonts w:cstheme="majorBidi"/>
          <w:iCs/>
          <w:sz w:val="24"/>
          <w:szCs w:val="24"/>
        </w:rPr>
      </w:pPr>
      <w:r w:rsidRPr="009A3DFB">
        <w:rPr>
          <w:rFonts w:cstheme="majorBidi"/>
          <w:iCs/>
          <w:sz w:val="24"/>
          <w:szCs w:val="24"/>
          <w:highlight w:val="yellow"/>
        </w:rPr>
        <w:t xml:space="preserve"> </w:t>
      </w:r>
      <w:r w:rsidR="00F73735" w:rsidRPr="009A3DFB">
        <w:rPr>
          <w:rFonts w:cstheme="majorBidi"/>
          <w:iCs/>
          <w:sz w:val="24"/>
          <w:szCs w:val="24"/>
          <w:highlight w:val="yellow"/>
        </w:rPr>
        <w:t>Consequently</w:t>
      </w:r>
      <w:r w:rsidRPr="009A3DFB">
        <w:rPr>
          <w:rFonts w:cstheme="majorBidi"/>
          <w:iCs/>
          <w:sz w:val="24"/>
          <w:szCs w:val="24"/>
          <w:highlight w:val="yellow"/>
        </w:rPr>
        <w:t xml:space="preserve">, productivity and the </w:t>
      </w:r>
      <w:r w:rsidR="00F73735" w:rsidRPr="009A3DFB">
        <w:rPr>
          <w:rFonts w:cstheme="majorBidi"/>
          <w:iCs/>
          <w:sz w:val="24"/>
          <w:szCs w:val="24"/>
          <w:highlight w:val="yellow"/>
        </w:rPr>
        <w:t>impact</w:t>
      </w:r>
      <w:r w:rsidRPr="009A3DFB">
        <w:rPr>
          <w:rFonts w:cstheme="majorBidi"/>
          <w:iCs/>
          <w:sz w:val="24"/>
          <w:szCs w:val="24"/>
          <w:highlight w:val="yellow"/>
        </w:rPr>
        <w:t xml:space="preserve"> of vegetated terrestrial habitats per unit area to long-term carbon sequestration are much smaller. The high carbon storage of coastal ecosystems is partially a result of their ability to trap particles and organic C during tidal inundation and store them in the soil – a process called carbon burial. In particular, </w:t>
      </w:r>
      <w:r w:rsidR="00260F07" w:rsidRPr="009A3DFB">
        <w:rPr>
          <w:rFonts w:cstheme="majorBidi"/>
          <w:iCs/>
          <w:sz w:val="24"/>
          <w:szCs w:val="24"/>
          <w:highlight w:val="yellow"/>
        </w:rPr>
        <w:t>Mangroves</w:t>
      </w:r>
      <w:r w:rsidRPr="009A3DFB">
        <w:rPr>
          <w:rFonts w:cstheme="majorBidi"/>
          <w:iCs/>
          <w:sz w:val="24"/>
          <w:szCs w:val="24"/>
          <w:highlight w:val="yellow"/>
        </w:rPr>
        <w:t xml:space="preserve"> can trap around 80% of suspended sediment recirculated through the ecosystem. As a consequence, organic carbon’s burial rates in coastal </w:t>
      </w:r>
      <w:r w:rsidR="00260F07" w:rsidRPr="009A3DFB">
        <w:rPr>
          <w:rFonts w:cstheme="majorBidi"/>
          <w:iCs/>
          <w:sz w:val="24"/>
          <w:szCs w:val="24"/>
          <w:highlight w:val="yellow"/>
        </w:rPr>
        <w:t>Mangrove</w:t>
      </w:r>
      <w:r w:rsidRPr="009A3DFB">
        <w:rPr>
          <w:rFonts w:cstheme="majorBidi"/>
          <w:iCs/>
          <w:sz w:val="24"/>
          <w:szCs w:val="24"/>
          <w:highlight w:val="yellow"/>
        </w:rPr>
        <w:t xml:space="preserve"> ecosystems are exceptionally elevated, exceeding those in the soils in terrestrial forests by 30–50 fold [Chmura et al., 2003, Lovelock et al.,2 010, Sanders et al., 2010; Mcleod,2011; Duarte et al.,2013].</w:t>
      </w:r>
    </w:p>
    <w:p w14:paraId="57BCEAE5" w14:textId="77777777" w:rsidR="00FF2607" w:rsidRPr="00891801" w:rsidRDefault="00FF2607" w:rsidP="00FF2607">
      <w:pPr>
        <w:spacing w:line="360" w:lineRule="auto"/>
        <w:ind w:firstLine="360"/>
        <w:jc w:val="both"/>
        <w:rPr>
          <w:rFonts w:cstheme="majorBidi"/>
          <w:iCs/>
          <w:sz w:val="24"/>
          <w:szCs w:val="24"/>
        </w:rPr>
      </w:pPr>
    </w:p>
    <w:p w14:paraId="008D041C" w14:textId="77777777" w:rsidR="000D0508" w:rsidRDefault="009A3DFB" w:rsidP="000D0508">
      <w:pPr>
        <w:pStyle w:val="Heading2"/>
        <w:numPr>
          <w:ilvl w:val="0"/>
          <w:numId w:val="1"/>
        </w:numPr>
        <w:spacing w:after="240" w:line="240" w:lineRule="auto"/>
      </w:pPr>
      <w:bookmarkStart w:id="15" w:name="_Toc100234316"/>
      <w:r>
        <w:t>Importance of Agrivoltaic Systems</w:t>
      </w:r>
      <w:bookmarkEnd w:id="15"/>
    </w:p>
    <w:p w14:paraId="5B8D4932" w14:textId="48204F96" w:rsidR="00E566F0" w:rsidRPr="009A3DFB" w:rsidRDefault="00E566F0" w:rsidP="00FF2607">
      <w:pPr>
        <w:spacing w:line="360" w:lineRule="auto"/>
        <w:ind w:firstLine="360"/>
        <w:jc w:val="both"/>
        <w:rPr>
          <w:rFonts w:cstheme="majorBidi"/>
          <w:sz w:val="24"/>
          <w:szCs w:val="24"/>
          <w:highlight w:val="yellow"/>
        </w:rPr>
      </w:pPr>
      <w:r w:rsidRPr="009A3DFB">
        <w:rPr>
          <w:rFonts w:cstheme="majorBidi"/>
          <w:sz w:val="24"/>
          <w:szCs w:val="24"/>
          <w:highlight w:val="yellow"/>
        </w:rPr>
        <w:t xml:space="preserve">Climate variability, Environmental stress, changes in atmospheric composition (e.g., nutrient deposition, </w:t>
      </w:r>
      <w:r w:rsidR="00D42984" w:rsidRPr="009A3DFB">
        <w:rPr>
          <w:rFonts w:cstheme="majorBidi"/>
          <w:iCs/>
          <w:sz w:val="24"/>
          <w:szCs w:val="24"/>
          <w:highlight w:val="yellow"/>
        </w:rPr>
        <w:t>CO</w:t>
      </w:r>
      <w:r w:rsidR="00D42984" w:rsidRPr="009A3DFB">
        <w:rPr>
          <w:rFonts w:cstheme="majorBidi"/>
          <w:iCs/>
          <w:sz w:val="24"/>
          <w:szCs w:val="24"/>
          <w:highlight w:val="yellow"/>
          <w:vertAlign w:val="subscript"/>
        </w:rPr>
        <w:t>2</w:t>
      </w:r>
      <w:r w:rsidRPr="009A3DFB">
        <w:rPr>
          <w:rFonts w:cstheme="majorBidi"/>
          <w:sz w:val="24"/>
          <w:szCs w:val="24"/>
          <w:highlight w:val="yellow"/>
        </w:rPr>
        <w:t xml:space="preserve"> fertilization, pollution) and anthropogenic forcing (e.g., agricultural practices, deforestation, afforestation; IPCC 2007) have the potential to trigger ecosystems shifts and reduce their capacity as an essential source of oceanic carbon and ultimately transform a net carbon sink – like </w:t>
      </w:r>
      <w:r w:rsidR="00260F07" w:rsidRPr="009A3DFB">
        <w:rPr>
          <w:rFonts w:cstheme="majorBidi"/>
          <w:sz w:val="24"/>
          <w:szCs w:val="24"/>
          <w:highlight w:val="yellow"/>
        </w:rPr>
        <w:t>Mangrove</w:t>
      </w:r>
      <w:r w:rsidRPr="009A3DFB">
        <w:rPr>
          <w:rFonts w:cstheme="majorBidi"/>
          <w:sz w:val="24"/>
          <w:szCs w:val="24"/>
          <w:highlight w:val="yellow"/>
        </w:rPr>
        <w:t xml:space="preserve"> forests – into a carbon source.</w:t>
      </w:r>
    </w:p>
    <w:p w14:paraId="563DFB6C" w14:textId="063C6327" w:rsidR="00E566F0" w:rsidRPr="009A3DFB" w:rsidRDefault="00E566F0" w:rsidP="00FF2607">
      <w:pPr>
        <w:spacing w:line="360" w:lineRule="auto"/>
        <w:ind w:firstLine="360"/>
        <w:jc w:val="both"/>
        <w:rPr>
          <w:rFonts w:cstheme="majorBidi"/>
          <w:sz w:val="24"/>
          <w:szCs w:val="24"/>
          <w:highlight w:val="yellow"/>
        </w:rPr>
      </w:pPr>
      <w:r w:rsidRPr="009A3DFB">
        <w:rPr>
          <w:rFonts w:cstheme="majorBidi"/>
          <w:sz w:val="24"/>
          <w:szCs w:val="24"/>
          <w:highlight w:val="yellow"/>
        </w:rPr>
        <w:t xml:space="preserve">In the case of </w:t>
      </w:r>
      <w:r w:rsidR="00260F07" w:rsidRPr="009A3DFB">
        <w:rPr>
          <w:rFonts w:cstheme="majorBidi"/>
          <w:sz w:val="24"/>
          <w:szCs w:val="24"/>
          <w:highlight w:val="yellow"/>
        </w:rPr>
        <w:t>Mangrove</w:t>
      </w:r>
      <w:r w:rsidRPr="009A3DFB">
        <w:rPr>
          <w:rFonts w:cstheme="majorBidi"/>
          <w:sz w:val="24"/>
          <w:szCs w:val="24"/>
          <w:highlight w:val="yellow"/>
        </w:rPr>
        <w:t xml:space="preserve"> ecosystems, changes in land use, reclamation, coastal transformation, and coastal salinization are the most important stress factors that induce ecosystem’s shift [Valiela et al.,2001; Adam,2002]. Supremely, coastal salinization through sea-water intrusion and increased submersion, which are both predicted to </w:t>
      </w:r>
      <w:r w:rsidRPr="009A3DFB">
        <w:rPr>
          <w:rFonts w:cstheme="majorBidi"/>
          <w:sz w:val="24"/>
          <w:szCs w:val="24"/>
          <w:highlight w:val="yellow"/>
        </w:rPr>
        <w:lastRenderedPageBreak/>
        <w:t>increase under future Sea Level Rise (SLR) scenarios [Craft et al.,2009; Farooqui,2010; Lovelock et al.,2015].</w:t>
      </w:r>
    </w:p>
    <w:p w14:paraId="22E34C88" w14:textId="77777777" w:rsidR="00E566F0" w:rsidRPr="009A3DFB" w:rsidRDefault="00E566F0" w:rsidP="00FF2607">
      <w:pPr>
        <w:spacing w:line="360" w:lineRule="auto"/>
        <w:ind w:firstLine="360"/>
        <w:jc w:val="both"/>
        <w:rPr>
          <w:rFonts w:cstheme="majorBidi"/>
          <w:sz w:val="24"/>
          <w:szCs w:val="24"/>
          <w:highlight w:val="yellow"/>
        </w:rPr>
      </w:pPr>
      <w:r w:rsidRPr="009A3DFB">
        <w:rPr>
          <w:rFonts w:cstheme="majorBidi"/>
          <w:sz w:val="24"/>
          <w:szCs w:val="24"/>
          <w:highlight w:val="yellow"/>
        </w:rPr>
        <w:t xml:space="preserve">As a result, coastal habitats presently undergo a 10 times faster loss rate than terrestrial habitats [ Pendleton et al.,2012; Duarte et al.,2013; Atwood et al., 2017]. </w:t>
      </w:r>
    </w:p>
    <w:p w14:paraId="04FBBF46" w14:textId="0A82F0D5" w:rsidR="00E566F0" w:rsidRPr="009A3DFB" w:rsidRDefault="00E566F0" w:rsidP="00FF2607">
      <w:pPr>
        <w:spacing w:line="360" w:lineRule="auto"/>
        <w:ind w:firstLine="360"/>
        <w:jc w:val="both"/>
        <w:rPr>
          <w:rFonts w:cstheme="majorBidi"/>
          <w:sz w:val="24"/>
          <w:szCs w:val="24"/>
          <w:highlight w:val="yellow"/>
        </w:rPr>
      </w:pPr>
      <w:r w:rsidRPr="009A3DFB">
        <w:rPr>
          <w:rFonts w:cstheme="majorBidi"/>
          <w:sz w:val="24"/>
          <w:szCs w:val="24"/>
          <w:highlight w:val="yellow"/>
        </w:rPr>
        <w:t xml:space="preserve">This represents a chief loss of capacity of natural </w:t>
      </w:r>
      <w:r w:rsidR="00D42984" w:rsidRPr="009A3DFB">
        <w:rPr>
          <w:rFonts w:cstheme="majorBidi"/>
          <w:iCs/>
          <w:sz w:val="24"/>
          <w:szCs w:val="24"/>
          <w:highlight w:val="yellow"/>
        </w:rPr>
        <w:t>CO</w:t>
      </w:r>
      <w:r w:rsidR="00D42984" w:rsidRPr="009A3DFB">
        <w:rPr>
          <w:rFonts w:cstheme="majorBidi"/>
          <w:iCs/>
          <w:sz w:val="24"/>
          <w:szCs w:val="24"/>
          <w:highlight w:val="yellow"/>
          <w:vertAlign w:val="subscript"/>
        </w:rPr>
        <w:t>2</w:t>
      </w:r>
      <w:r w:rsidRPr="009A3DFB">
        <w:rPr>
          <w:rFonts w:cstheme="majorBidi"/>
          <w:sz w:val="24"/>
          <w:szCs w:val="24"/>
          <w:highlight w:val="yellow"/>
        </w:rPr>
        <w:t xml:space="preserve"> sink and coastal protection and contributes to the increase of GHG emissions due to land-use changes. The short of vegetated coastal habitats is estimated to represent a loss of </w:t>
      </w:r>
      <w:r w:rsidR="00D42984" w:rsidRPr="009A3DFB">
        <w:rPr>
          <w:rFonts w:cstheme="majorBidi"/>
          <w:iCs/>
          <w:sz w:val="24"/>
          <w:szCs w:val="24"/>
          <w:highlight w:val="yellow"/>
        </w:rPr>
        <w:t>CO</w:t>
      </w:r>
      <w:r w:rsidR="00D42984" w:rsidRPr="009A3DFB">
        <w:rPr>
          <w:rFonts w:cstheme="majorBidi"/>
          <w:iCs/>
          <w:sz w:val="24"/>
          <w:szCs w:val="24"/>
          <w:highlight w:val="yellow"/>
          <w:vertAlign w:val="subscript"/>
        </w:rPr>
        <w:t>2</w:t>
      </w:r>
      <w:r w:rsidRPr="009A3DFB">
        <w:rPr>
          <w:rFonts w:cstheme="majorBidi"/>
          <w:sz w:val="24"/>
          <w:szCs w:val="24"/>
          <w:highlight w:val="yellow"/>
        </w:rPr>
        <w:t xml:space="preserve"> sink capacity of approximately 7–20 Tg </w:t>
      </w:r>
      <w:r w:rsidR="00D42984" w:rsidRPr="009A3DFB">
        <w:rPr>
          <w:rFonts w:cstheme="majorBidi"/>
          <w:iCs/>
          <w:sz w:val="24"/>
          <w:szCs w:val="24"/>
          <w:highlight w:val="yellow"/>
        </w:rPr>
        <w:t>CO</w:t>
      </w:r>
      <w:r w:rsidR="00D42984" w:rsidRPr="009A3DFB">
        <w:rPr>
          <w:rFonts w:cstheme="majorBidi"/>
          <w:iCs/>
          <w:sz w:val="24"/>
          <w:szCs w:val="24"/>
          <w:highlight w:val="yellow"/>
          <w:vertAlign w:val="subscript"/>
        </w:rPr>
        <w:t>2</w:t>
      </w:r>
      <w:r w:rsidRPr="009A3DFB">
        <w:rPr>
          <w:rFonts w:cstheme="majorBidi"/>
          <w:sz w:val="24"/>
          <w:szCs w:val="24"/>
          <w:highlight w:val="yellow"/>
        </w:rPr>
        <w:t xml:space="preserve"> yr</w:t>
      </w:r>
      <w:r w:rsidRPr="009A3DFB">
        <w:rPr>
          <w:rFonts w:cstheme="majorBidi"/>
          <w:sz w:val="24"/>
          <w:szCs w:val="24"/>
          <w:highlight w:val="yellow"/>
          <w:vertAlign w:val="superscript"/>
        </w:rPr>
        <w:t>–1</w:t>
      </w:r>
      <w:r w:rsidRPr="009A3DFB">
        <w:rPr>
          <w:rFonts w:cstheme="majorBidi"/>
          <w:sz w:val="24"/>
          <w:szCs w:val="24"/>
          <w:highlight w:val="yellow"/>
        </w:rPr>
        <w:t xml:space="preserve"> [ Valiela et al.,2001; Spalding et al., 2010; Duarte et al., 2013]. </w:t>
      </w:r>
    </w:p>
    <w:p w14:paraId="48E586F1" w14:textId="0B96EE09" w:rsidR="00E566F0" w:rsidRPr="009A3DFB" w:rsidRDefault="00E566F0" w:rsidP="00FF2607">
      <w:pPr>
        <w:spacing w:line="360" w:lineRule="auto"/>
        <w:ind w:firstLine="360"/>
        <w:jc w:val="both"/>
        <w:rPr>
          <w:rFonts w:cstheme="majorBidi"/>
          <w:sz w:val="24"/>
          <w:szCs w:val="24"/>
          <w:highlight w:val="yellow"/>
        </w:rPr>
      </w:pPr>
      <w:r w:rsidRPr="009A3DFB">
        <w:rPr>
          <w:rFonts w:cstheme="majorBidi"/>
          <w:sz w:val="24"/>
          <w:szCs w:val="24"/>
          <w:highlight w:val="yellow"/>
        </w:rPr>
        <w:t>Moreover, the ability of coastal ecosystems to store soil carbon can be de</w:t>
      </w:r>
      <w:r w:rsidR="00F73735" w:rsidRPr="009A3DFB">
        <w:rPr>
          <w:rFonts w:cstheme="majorBidi"/>
          <w:sz w:val="24"/>
          <w:szCs w:val="24"/>
          <w:highlight w:val="yellow"/>
        </w:rPr>
        <w:t>-</w:t>
      </w:r>
      <w:r w:rsidRPr="009A3DFB">
        <w:rPr>
          <w:rFonts w:cstheme="majorBidi"/>
          <w:sz w:val="24"/>
          <w:szCs w:val="24"/>
          <w:highlight w:val="yellow"/>
        </w:rPr>
        <w:t xml:space="preserve">stabilized when </w:t>
      </w:r>
      <w:r w:rsidR="00260F07" w:rsidRPr="009A3DFB">
        <w:rPr>
          <w:rFonts w:cstheme="majorBidi"/>
          <w:sz w:val="24"/>
          <w:szCs w:val="24"/>
          <w:highlight w:val="yellow"/>
        </w:rPr>
        <w:t>Mangroves</w:t>
      </w:r>
      <w:r w:rsidRPr="009A3DFB">
        <w:rPr>
          <w:rFonts w:cstheme="majorBidi"/>
          <w:sz w:val="24"/>
          <w:szCs w:val="24"/>
          <w:highlight w:val="yellow"/>
        </w:rPr>
        <w:t xml:space="preserve"> cover is </w:t>
      </w:r>
      <w:r w:rsidR="00F73735" w:rsidRPr="009A3DFB">
        <w:rPr>
          <w:rFonts w:cstheme="majorBidi"/>
          <w:sz w:val="24"/>
          <w:szCs w:val="24"/>
          <w:highlight w:val="yellow"/>
        </w:rPr>
        <w:t>eliminated</w:t>
      </w:r>
      <w:r w:rsidRPr="009A3DFB">
        <w:rPr>
          <w:rFonts w:cstheme="majorBidi"/>
          <w:sz w:val="24"/>
          <w:szCs w:val="24"/>
          <w:highlight w:val="yellow"/>
        </w:rPr>
        <w:t xml:space="preserve">, leaving soils </w:t>
      </w:r>
      <w:r w:rsidR="00F73735" w:rsidRPr="009A3DFB">
        <w:rPr>
          <w:rFonts w:cstheme="majorBidi"/>
          <w:sz w:val="24"/>
          <w:szCs w:val="24"/>
          <w:highlight w:val="yellow"/>
        </w:rPr>
        <w:t>exposed</w:t>
      </w:r>
      <w:r w:rsidRPr="009A3DFB">
        <w:rPr>
          <w:rFonts w:cstheme="majorBidi"/>
          <w:sz w:val="24"/>
          <w:szCs w:val="24"/>
          <w:highlight w:val="yellow"/>
        </w:rPr>
        <w:t xml:space="preserve"> to the atmosphere, significantly reducing carbon burial rates, and act as sources of</w:t>
      </w:r>
      <w:r w:rsidR="00D42984" w:rsidRPr="009A3DFB">
        <w:rPr>
          <w:rFonts w:cstheme="majorBidi"/>
          <w:iCs/>
          <w:sz w:val="24"/>
          <w:szCs w:val="24"/>
          <w:highlight w:val="yellow"/>
        </w:rPr>
        <w:t xml:space="preserve"> CO</w:t>
      </w:r>
      <w:r w:rsidR="00D42984" w:rsidRPr="009A3DFB">
        <w:rPr>
          <w:rFonts w:cstheme="majorBidi"/>
          <w:iCs/>
          <w:sz w:val="24"/>
          <w:szCs w:val="24"/>
          <w:highlight w:val="yellow"/>
          <w:vertAlign w:val="subscript"/>
        </w:rPr>
        <w:t xml:space="preserve">2 </w:t>
      </w:r>
      <w:r w:rsidRPr="009A3DFB">
        <w:rPr>
          <w:rFonts w:cstheme="majorBidi"/>
          <w:sz w:val="24"/>
          <w:szCs w:val="24"/>
          <w:highlight w:val="yellow"/>
        </w:rPr>
        <w:t>and CH</w:t>
      </w:r>
      <w:r w:rsidRPr="009A3DFB">
        <w:rPr>
          <w:rFonts w:cstheme="majorBidi"/>
          <w:sz w:val="24"/>
          <w:szCs w:val="24"/>
          <w:highlight w:val="yellow"/>
          <w:vertAlign w:val="subscript"/>
        </w:rPr>
        <w:t>4</w:t>
      </w:r>
      <w:r w:rsidRPr="009A3DFB">
        <w:rPr>
          <w:rFonts w:cstheme="majorBidi"/>
          <w:sz w:val="24"/>
          <w:szCs w:val="24"/>
          <w:highlight w:val="yellow"/>
        </w:rPr>
        <w:t xml:space="preserve">. </w:t>
      </w:r>
    </w:p>
    <w:p w14:paraId="2876B354" w14:textId="5AFDEF54" w:rsidR="00E566F0" w:rsidRPr="009A3DFB" w:rsidRDefault="00E566F0" w:rsidP="00FF2607">
      <w:pPr>
        <w:spacing w:line="360" w:lineRule="auto"/>
        <w:ind w:firstLine="360"/>
        <w:jc w:val="both"/>
        <w:rPr>
          <w:rFonts w:cstheme="majorBidi"/>
          <w:sz w:val="24"/>
          <w:szCs w:val="24"/>
          <w:highlight w:val="yellow"/>
        </w:rPr>
      </w:pPr>
      <w:r w:rsidRPr="009A3DFB">
        <w:rPr>
          <w:rFonts w:cstheme="majorBidi"/>
          <w:sz w:val="24"/>
          <w:szCs w:val="24"/>
          <w:highlight w:val="yellow"/>
        </w:rPr>
        <w:t xml:space="preserve">The world's </w:t>
      </w:r>
      <w:r w:rsidR="00260F07" w:rsidRPr="009A3DFB">
        <w:rPr>
          <w:rFonts w:cstheme="majorBidi"/>
          <w:sz w:val="24"/>
          <w:szCs w:val="24"/>
          <w:highlight w:val="yellow"/>
        </w:rPr>
        <w:t>Mangrove</w:t>
      </w:r>
      <w:r w:rsidRPr="009A3DFB">
        <w:rPr>
          <w:rFonts w:cstheme="majorBidi"/>
          <w:sz w:val="24"/>
          <w:szCs w:val="24"/>
          <w:highlight w:val="yellow"/>
        </w:rPr>
        <w:t xml:space="preserve"> forests are now estimated to be less than half of what they once were [Spalding et al.,1997; Spiers,1999], with much of what remains is in poor condition [Giri1 et al., 2010; Sitoe et al., 2014]. Namely, </w:t>
      </w:r>
      <w:r w:rsidR="00260F07" w:rsidRPr="009A3DFB">
        <w:rPr>
          <w:rFonts w:cstheme="majorBidi"/>
          <w:sz w:val="24"/>
          <w:szCs w:val="24"/>
          <w:highlight w:val="yellow"/>
        </w:rPr>
        <w:t>Mangrove</w:t>
      </w:r>
      <w:r w:rsidRPr="009A3DFB">
        <w:rPr>
          <w:rFonts w:cstheme="majorBidi"/>
          <w:sz w:val="24"/>
          <w:szCs w:val="24"/>
          <w:highlight w:val="yellow"/>
        </w:rPr>
        <w:t xml:space="preserve"> cover is lost by a percentage of 1–8 yearly [FAO, 2007; Sriyanie,2008 ], and if the present trend continue, the whole </w:t>
      </w:r>
      <w:r w:rsidR="00260F07" w:rsidRPr="009A3DFB">
        <w:rPr>
          <w:rFonts w:cstheme="majorBidi"/>
          <w:sz w:val="24"/>
          <w:szCs w:val="24"/>
          <w:highlight w:val="yellow"/>
        </w:rPr>
        <w:t>Mangrove</w:t>
      </w:r>
      <w:r w:rsidRPr="009A3DFB">
        <w:rPr>
          <w:rFonts w:cstheme="majorBidi"/>
          <w:sz w:val="24"/>
          <w:szCs w:val="24"/>
          <w:highlight w:val="yellow"/>
        </w:rPr>
        <w:t xml:space="preserve"> biome may be lost within the coming century [Duke et al.,2 007].</w:t>
      </w:r>
    </w:p>
    <w:p w14:paraId="5FE48117" w14:textId="542740C7" w:rsidR="00D305E2" w:rsidRDefault="00E566F0" w:rsidP="00E63B2A">
      <w:pPr>
        <w:spacing w:line="360" w:lineRule="auto"/>
        <w:ind w:firstLine="360"/>
        <w:jc w:val="both"/>
        <w:rPr>
          <w:rFonts w:cstheme="majorBidi"/>
          <w:sz w:val="24"/>
          <w:szCs w:val="24"/>
        </w:rPr>
      </w:pPr>
      <w:r w:rsidRPr="009A3DFB">
        <w:rPr>
          <w:rFonts w:cstheme="majorBidi"/>
          <w:sz w:val="24"/>
          <w:szCs w:val="24"/>
          <w:highlight w:val="yellow"/>
        </w:rPr>
        <w:t xml:space="preserve">The erosion of a tertiary of the global cover of costal ecosystems involves a loss of </w:t>
      </w:r>
      <w:r w:rsidR="00D42984" w:rsidRPr="009A3DFB">
        <w:rPr>
          <w:rFonts w:cstheme="majorBidi"/>
          <w:iCs/>
          <w:sz w:val="24"/>
          <w:szCs w:val="24"/>
          <w:highlight w:val="yellow"/>
        </w:rPr>
        <w:t>CO</w:t>
      </w:r>
      <w:r w:rsidR="00D42984" w:rsidRPr="009A3DFB">
        <w:rPr>
          <w:rFonts w:cstheme="majorBidi"/>
          <w:iCs/>
          <w:sz w:val="24"/>
          <w:szCs w:val="24"/>
          <w:highlight w:val="yellow"/>
          <w:vertAlign w:val="subscript"/>
        </w:rPr>
        <w:t>2</w:t>
      </w:r>
      <w:r w:rsidRPr="009A3DFB">
        <w:rPr>
          <w:rFonts w:cstheme="majorBidi"/>
          <w:sz w:val="24"/>
          <w:szCs w:val="24"/>
          <w:highlight w:val="yellow"/>
        </w:rPr>
        <w:t xml:space="preserve"> sinks and the emission of 1 Pg </w:t>
      </w:r>
      <w:r w:rsidR="00D42984" w:rsidRPr="009A3DFB">
        <w:rPr>
          <w:rFonts w:cstheme="majorBidi"/>
          <w:iCs/>
          <w:sz w:val="24"/>
          <w:szCs w:val="24"/>
          <w:highlight w:val="yellow"/>
        </w:rPr>
        <w:t>CO</w:t>
      </w:r>
      <w:r w:rsidR="00D42984" w:rsidRPr="009A3DFB">
        <w:rPr>
          <w:rFonts w:cstheme="majorBidi"/>
          <w:iCs/>
          <w:sz w:val="24"/>
          <w:szCs w:val="24"/>
          <w:highlight w:val="yellow"/>
          <w:vertAlign w:val="subscript"/>
        </w:rPr>
        <w:t>2</w:t>
      </w:r>
      <w:r w:rsidRPr="009A3DFB">
        <w:rPr>
          <w:rFonts w:cstheme="majorBidi"/>
          <w:sz w:val="24"/>
          <w:szCs w:val="24"/>
          <w:highlight w:val="yellow"/>
        </w:rPr>
        <w:t xml:space="preserve"> yearly, </w:t>
      </w:r>
      <w:r w:rsidR="00F73735" w:rsidRPr="009A3DFB">
        <w:rPr>
          <w:rFonts w:cstheme="majorBidi"/>
          <w:sz w:val="24"/>
          <w:szCs w:val="24"/>
          <w:highlight w:val="yellow"/>
        </w:rPr>
        <w:t>presuming</w:t>
      </w:r>
      <w:r w:rsidRPr="009A3DFB">
        <w:rPr>
          <w:rFonts w:cstheme="majorBidi"/>
          <w:sz w:val="24"/>
          <w:szCs w:val="24"/>
          <w:highlight w:val="yellow"/>
        </w:rPr>
        <w:t xml:space="preserve"> that all of the organic carbon in biomass and the topsoil is lost [Duarte et al., 2013]. This evaluation, which </w:t>
      </w:r>
      <w:r w:rsidR="00F73735" w:rsidRPr="009A3DFB">
        <w:rPr>
          <w:rFonts w:cstheme="majorBidi"/>
          <w:sz w:val="24"/>
          <w:szCs w:val="24"/>
          <w:highlight w:val="yellow"/>
        </w:rPr>
        <w:t>conveys</w:t>
      </w:r>
      <w:r w:rsidRPr="009A3DFB">
        <w:rPr>
          <w:rFonts w:cstheme="majorBidi"/>
          <w:sz w:val="24"/>
          <w:szCs w:val="24"/>
          <w:highlight w:val="yellow"/>
        </w:rPr>
        <w:t xml:space="preserve"> </w:t>
      </w:r>
      <w:r w:rsidR="00F73735" w:rsidRPr="009A3DFB">
        <w:rPr>
          <w:rFonts w:cstheme="majorBidi"/>
          <w:sz w:val="24"/>
          <w:szCs w:val="24"/>
          <w:highlight w:val="yellow"/>
        </w:rPr>
        <w:t>substantial</w:t>
      </w:r>
      <w:r w:rsidRPr="009A3DFB">
        <w:rPr>
          <w:rFonts w:cstheme="majorBidi"/>
          <w:sz w:val="24"/>
          <w:szCs w:val="24"/>
          <w:highlight w:val="yellow"/>
        </w:rPr>
        <w:t xml:space="preserve"> uncertainty, is </w:t>
      </w:r>
      <w:r w:rsidR="00F73735" w:rsidRPr="009A3DFB">
        <w:rPr>
          <w:rFonts w:cstheme="majorBidi"/>
          <w:sz w:val="24"/>
          <w:szCs w:val="24"/>
          <w:highlight w:val="yellow"/>
        </w:rPr>
        <w:t>equal</w:t>
      </w:r>
      <w:r w:rsidRPr="009A3DFB">
        <w:rPr>
          <w:rFonts w:cstheme="majorBidi"/>
          <w:sz w:val="24"/>
          <w:szCs w:val="24"/>
          <w:highlight w:val="yellow"/>
        </w:rPr>
        <w:t xml:space="preserve"> to 3-to-19% of that from deforestation globally and could </w:t>
      </w:r>
      <w:r w:rsidR="00F73735" w:rsidRPr="009A3DFB">
        <w:rPr>
          <w:rFonts w:cstheme="majorBidi"/>
          <w:sz w:val="24"/>
          <w:szCs w:val="24"/>
          <w:highlight w:val="yellow"/>
        </w:rPr>
        <w:t xml:space="preserve">cause </w:t>
      </w:r>
      <w:r w:rsidRPr="009A3DFB">
        <w:rPr>
          <w:rFonts w:cstheme="majorBidi"/>
          <w:sz w:val="24"/>
          <w:szCs w:val="24"/>
          <w:highlight w:val="yellow"/>
        </w:rPr>
        <w:t>annual economic damages of 6-</w:t>
      </w:r>
      <w:r w:rsidR="00F73735" w:rsidRPr="009A3DFB">
        <w:rPr>
          <w:rFonts w:cstheme="majorBidi"/>
          <w:sz w:val="24"/>
          <w:szCs w:val="24"/>
          <w:highlight w:val="yellow"/>
        </w:rPr>
        <w:t xml:space="preserve"> </w:t>
      </w:r>
      <w:r w:rsidRPr="009A3DFB">
        <w:rPr>
          <w:rFonts w:cstheme="majorBidi"/>
          <w:sz w:val="24"/>
          <w:szCs w:val="24"/>
          <w:highlight w:val="yellow"/>
        </w:rPr>
        <w:t>o</w:t>
      </w:r>
      <w:r w:rsidR="00F73735" w:rsidRPr="009A3DFB">
        <w:rPr>
          <w:rFonts w:cstheme="majorBidi"/>
          <w:sz w:val="24"/>
          <w:szCs w:val="24"/>
          <w:highlight w:val="yellow"/>
        </w:rPr>
        <w:t xml:space="preserve"> </w:t>
      </w:r>
      <w:r w:rsidRPr="009A3DFB">
        <w:rPr>
          <w:rFonts w:cstheme="majorBidi"/>
          <w:sz w:val="24"/>
          <w:szCs w:val="24"/>
          <w:highlight w:val="yellow"/>
        </w:rPr>
        <w:t xml:space="preserve">42 </w:t>
      </w:r>
      <w:r w:rsidR="00F73735" w:rsidRPr="009A3DFB">
        <w:rPr>
          <w:rFonts w:cstheme="majorBidi"/>
          <w:sz w:val="24"/>
          <w:szCs w:val="24"/>
          <w:highlight w:val="yellow"/>
        </w:rPr>
        <w:t xml:space="preserve">billion US$ </w:t>
      </w:r>
      <w:r w:rsidRPr="009A3DFB">
        <w:rPr>
          <w:rFonts w:cstheme="majorBidi"/>
          <w:sz w:val="24"/>
          <w:szCs w:val="24"/>
          <w:highlight w:val="yellow"/>
        </w:rPr>
        <w:t>from loss of CO</w:t>
      </w:r>
      <w:r w:rsidRPr="009A3DFB">
        <w:rPr>
          <w:rFonts w:cstheme="majorBidi"/>
          <w:sz w:val="24"/>
          <w:szCs w:val="24"/>
          <w:highlight w:val="yellow"/>
          <w:vertAlign w:val="subscript"/>
        </w:rPr>
        <w:t>2</w:t>
      </w:r>
      <w:r w:rsidRPr="009A3DFB">
        <w:rPr>
          <w:rFonts w:cstheme="majorBidi"/>
          <w:sz w:val="24"/>
          <w:szCs w:val="24"/>
          <w:highlight w:val="yellow"/>
        </w:rPr>
        <w:t xml:space="preserve"> sequestration alone, without </w:t>
      </w:r>
      <w:r w:rsidR="00F73735" w:rsidRPr="009A3DFB">
        <w:rPr>
          <w:rFonts w:cstheme="majorBidi"/>
          <w:sz w:val="24"/>
          <w:szCs w:val="24"/>
          <w:highlight w:val="yellow"/>
        </w:rPr>
        <w:t>considering</w:t>
      </w:r>
      <w:r w:rsidRPr="009A3DFB">
        <w:rPr>
          <w:rFonts w:cstheme="majorBidi"/>
          <w:sz w:val="24"/>
          <w:szCs w:val="24"/>
          <w:highlight w:val="yellow"/>
        </w:rPr>
        <w:t xml:space="preserve"> the costs </w:t>
      </w:r>
      <w:r w:rsidR="00F73735" w:rsidRPr="009A3DFB">
        <w:rPr>
          <w:rFonts w:cstheme="majorBidi"/>
          <w:sz w:val="24"/>
          <w:szCs w:val="24"/>
          <w:highlight w:val="yellow"/>
        </w:rPr>
        <w:t>related</w:t>
      </w:r>
      <w:r w:rsidRPr="009A3DFB">
        <w:rPr>
          <w:rFonts w:cstheme="majorBidi"/>
          <w:sz w:val="24"/>
          <w:szCs w:val="24"/>
          <w:highlight w:val="yellow"/>
        </w:rPr>
        <w:t xml:space="preserve"> </w:t>
      </w:r>
      <w:r w:rsidR="00F73735" w:rsidRPr="009A3DFB">
        <w:rPr>
          <w:rFonts w:cstheme="majorBidi"/>
          <w:sz w:val="24"/>
          <w:szCs w:val="24"/>
          <w:highlight w:val="yellow"/>
        </w:rPr>
        <w:t>to</w:t>
      </w:r>
      <w:r w:rsidRPr="009A3DFB">
        <w:rPr>
          <w:rFonts w:cstheme="majorBidi"/>
          <w:sz w:val="24"/>
          <w:szCs w:val="24"/>
          <w:highlight w:val="yellow"/>
        </w:rPr>
        <w:t xml:space="preserve"> the loss of coastal protection capacity.</w:t>
      </w:r>
    </w:p>
    <w:p w14:paraId="00ECF940" w14:textId="77777777" w:rsidR="000D0508" w:rsidRDefault="000D0508" w:rsidP="00E63B2A">
      <w:pPr>
        <w:spacing w:line="360" w:lineRule="auto"/>
        <w:ind w:firstLine="360"/>
        <w:jc w:val="both"/>
        <w:rPr>
          <w:rFonts w:cstheme="majorBidi"/>
          <w:sz w:val="24"/>
          <w:szCs w:val="24"/>
        </w:rPr>
      </w:pPr>
    </w:p>
    <w:p w14:paraId="4C3A3D6E" w14:textId="3C98FCCE" w:rsidR="00E63B2A" w:rsidRPr="000D0508" w:rsidRDefault="000D0508" w:rsidP="000D0508">
      <w:pPr>
        <w:pStyle w:val="Heading2"/>
        <w:numPr>
          <w:ilvl w:val="0"/>
          <w:numId w:val="1"/>
        </w:numPr>
        <w:spacing w:after="240" w:line="240" w:lineRule="auto"/>
      </w:pPr>
      <w:bookmarkStart w:id="16" w:name="_Toc100234317"/>
      <w:r w:rsidRPr="000D0508">
        <w:t>Climate Constraints: Agrivoltaics in Arid Regions</w:t>
      </w:r>
      <w:bookmarkEnd w:id="16"/>
    </w:p>
    <w:p w14:paraId="70A20842" w14:textId="0A91CA8D" w:rsidR="00646085" w:rsidRPr="009A3DFB" w:rsidRDefault="00646085" w:rsidP="009A3DFB">
      <w:pPr>
        <w:spacing w:line="360" w:lineRule="auto"/>
        <w:jc w:val="both"/>
        <w:rPr>
          <w:rFonts w:cstheme="majorBidi"/>
          <w:sz w:val="24"/>
          <w:szCs w:val="24"/>
          <w:highlight w:val="yellow"/>
        </w:rPr>
      </w:pPr>
      <w:r w:rsidRPr="009A3DFB">
        <w:rPr>
          <w:rFonts w:cstheme="majorBidi"/>
          <w:sz w:val="24"/>
          <w:szCs w:val="24"/>
          <w:highlight w:val="yellow"/>
        </w:rPr>
        <w:t xml:space="preserve">Worldwide current estimates of </w:t>
      </w:r>
      <w:r w:rsidR="00260F07" w:rsidRPr="009A3DFB">
        <w:rPr>
          <w:rFonts w:cstheme="majorBidi"/>
          <w:sz w:val="24"/>
          <w:szCs w:val="24"/>
          <w:highlight w:val="yellow"/>
        </w:rPr>
        <w:t>Mangrove</w:t>
      </w:r>
      <w:r w:rsidRPr="009A3DFB">
        <w:rPr>
          <w:rFonts w:cstheme="majorBidi"/>
          <w:sz w:val="24"/>
          <w:szCs w:val="24"/>
          <w:highlight w:val="yellow"/>
        </w:rPr>
        <w:t xml:space="preserve"> forests cover ranges from-110,000-to-240,000 km</w:t>
      </w:r>
      <w:r w:rsidRPr="009A3DFB">
        <w:rPr>
          <w:rFonts w:cstheme="majorBidi"/>
          <w:sz w:val="24"/>
          <w:szCs w:val="24"/>
          <w:highlight w:val="yellow"/>
          <w:vertAlign w:val="superscript"/>
        </w:rPr>
        <w:t>2</w:t>
      </w:r>
      <w:r w:rsidRPr="009A3DFB">
        <w:rPr>
          <w:rFonts w:cstheme="majorBidi"/>
          <w:sz w:val="24"/>
          <w:szCs w:val="24"/>
          <w:highlight w:val="yellow"/>
        </w:rPr>
        <w:t xml:space="preserve"> [Wilkie &amp; Fortune, 2003; FAO, 2007], approximately 137,760 km</w:t>
      </w:r>
      <w:r w:rsidRPr="009A3DFB">
        <w:rPr>
          <w:rFonts w:cstheme="majorBidi"/>
          <w:sz w:val="24"/>
          <w:szCs w:val="24"/>
          <w:highlight w:val="yellow"/>
          <w:vertAlign w:val="superscript"/>
        </w:rPr>
        <w:t xml:space="preserve">2 </w:t>
      </w:r>
      <w:r w:rsidRPr="009A3DFB">
        <w:rPr>
          <w:rFonts w:cstheme="majorBidi"/>
          <w:sz w:val="24"/>
          <w:szCs w:val="24"/>
          <w:highlight w:val="yellow"/>
        </w:rPr>
        <w:t xml:space="preserve">in the year 2000 [Giri et al. ,2011; Sitoe et al., 2014], and are more productive in terms of net primary production than most types of forests [Mcleod et al., 2011, Sitoe et al.,2014]. </w:t>
      </w:r>
    </w:p>
    <w:p w14:paraId="1323BF72" w14:textId="21CDDF55" w:rsidR="00646085" w:rsidRPr="009A3DFB" w:rsidRDefault="00646085" w:rsidP="00FF2607">
      <w:pPr>
        <w:spacing w:line="360" w:lineRule="auto"/>
        <w:ind w:firstLine="360"/>
        <w:jc w:val="both"/>
        <w:rPr>
          <w:rFonts w:cstheme="majorBidi"/>
          <w:sz w:val="24"/>
          <w:szCs w:val="24"/>
          <w:highlight w:val="yellow"/>
        </w:rPr>
      </w:pPr>
      <w:r w:rsidRPr="009A3DFB">
        <w:rPr>
          <w:rFonts w:cstheme="majorBidi"/>
          <w:sz w:val="24"/>
          <w:szCs w:val="24"/>
          <w:highlight w:val="yellow"/>
        </w:rPr>
        <w:lastRenderedPageBreak/>
        <w:t xml:space="preserve">However, numerous numbers of </w:t>
      </w:r>
      <w:r w:rsidR="00260F07" w:rsidRPr="009A3DFB">
        <w:rPr>
          <w:rFonts w:cstheme="majorBidi"/>
          <w:sz w:val="24"/>
          <w:szCs w:val="24"/>
          <w:highlight w:val="yellow"/>
        </w:rPr>
        <w:t>Mangrove</w:t>
      </w:r>
      <w:r w:rsidRPr="009A3DFB">
        <w:rPr>
          <w:rFonts w:cstheme="majorBidi"/>
          <w:sz w:val="24"/>
          <w:szCs w:val="24"/>
          <w:highlight w:val="yellow"/>
        </w:rPr>
        <w:t xml:space="preserve"> species are categorized by the IUCN as threatened, near threatened or endangered [Daru et al.,2013], and they are progressively threatened and experiencing variety of contraction across the globe that requires urgent conservation action to help in prohibiting the elevation of carbon dioxide concentration at the atmosphere, loss of phylogenetic diversity as well as the other environmental consequence.</w:t>
      </w:r>
    </w:p>
    <w:p w14:paraId="5D742871" w14:textId="4F06667F" w:rsidR="00646085" w:rsidRPr="009A3DFB" w:rsidRDefault="00646085" w:rsidP="00FF2607">
      <w:pPr>
        <w:spacing w:line="360" w:lineRule="auto"/>
        <w:ind w:firstLine="360"/>
        <w:jc w:val="both"/>
        <w:rPr>
          <w:rFonts w:cstheme="majorBidi"/>
          <w:sz w:val="24"/>
          <w:szCs w:val="24"/>
          <w:highlight w:val="yellow"/>
        </w:rPr>
      </w:pPr>
      <w:r w:rsidRPr="009A3DFB">
        <w:rPr>
          <w:rFonts w:cstheme="majorBidi"/>
          <w:sz w:val="24"/>
          <w:szCs w:val="24"/>
          <w:highlight w:val="yellow"/>
        </w:rPr>
        <w:t xml:space="preserve">Considering all the favorable services </w:t>
      </w:r>
      <w:r w:rsidR="00260F07" w:rsidRPr="009A3DFB">
        <w:rPr>
          <w:rFonts w:cstheme="majorBidi"/>
          <w:sz w:val="24"/>
          <w:szCs w:val="24"/>
          <w:highlight w:val="yellow"/>
        </w:rPr>
        <w:t>Mangrove</w:t>
      </w:r>
      <w:r w:rsidRPr="009A3DFB">
        <w:rPr>
          <w:rFonts w:cstheme="majorBidi"/>
          <w:sz w:val="24"/>
          <w:szCs w:val="24"/>
          <w:highlight w:val="yellow"/>
        </w:rPr>
        <w:t xml:space="preserve"> species can offer to the environment, discussed in section 1.1, its substantial to understand the dynamics and hydraulics of </w:t>
      </w:r>
      <w:r w:rsidR="00260F07" w:rsidRPr="009A3DFB">
        <w:rPr>
          <w:rFonts w:cstheme="majorBidi"/>
          <w:sz w:val="24"/>
          <w:szCs w:val="24"/>
          <w:highlight w:val="yellow"/>
        </w:rPr>
        <w:t>Mangroves</w:t>
      </w:r>
      <w:r w:rsidRPr="009A3DFB">
        <w:rPr>
          <w:rFonts w:cstheme="majorBidi"/>
          <w:sz w:val="24"/>
          <w:szCs w:val="24"/>
          <w:highlight w:val="yellow"/>
        </w:rPr>
        <w:t xml:space="preserve"> to be able to protect, treat, and provide the best environment to support those species growth and productivity, hence, continue benefit from it.</w:t>
      </w:r>
    </w:p>
    <w:p w14:paraId="4C406173" w14:textId="0EDD6E61" w:rsidR="00646085" w:rsidRPr="009A3DFB" w:rsidRDefault="00646085" w:rsidP="00FF2607">
      <w:pPr>
        <w:spacing w:line="360" w:lineRule="auto"/>
        <w:ind w:firstLine="360"/>
        <w:jc w:val="both"/>
        <w:rPr>
          <w:rFonts w:cstheme="majorBidi"/>
          <w:sz w:val="24"/>
          <w:szCs w:val="24"/>
          <w:highlight w:val="yellow"/>
        </w:rPr>
      </w:pPr>
      <w:r w:rsidRPr="009A3DFB">
        <w:rPr>
          <w:rFonts w:cstheme="majorBidi"/>
          <w:sz w:val="24"/>
          <w:szCs w:val="24"/>
          <w:highlight w:val="yellow"/>
        </w:rPr>
        <w:t xml:space="preserve">The interest in this research is to see the revolution of </w:t>
      </w:r>
      <w:r w:rsidR="00260F07" w:rsidRPr="009A3DFB">
        <w:rPr>
          <w:rFonts w:cstheme="majorBidi"/>
          <w:sz w:val="24"/>
          <w:szCs w:val="24"/>
          <w:highlight w:val="yellow"/>
        </w:rPr>
        <w:t>Mangroves</w:t>
      </w:r>
      <w:r w:rsidRPr="009A3DFB">
        <w:rPr>
          <w:rFonts w:cstheme="majorBidi"/>
          <w:sz w:val="24"/>
          <w:szCs w:val="24"/>
          <w:highlight w:val="yellow"/>
        </w:rPr>
        <w:t xml:space="preserve"> under series of stress factors. This helps enhance the understanding of the hydraulic behavior of different </w:t>
      </w:r>
      <w:r w:rsidR="00260F07" w:rsidRPr="009A3DFB">
        <w:rPr>
          <w:rFonts w:cstheme="majorBidi"/>
          <w:sz w:val="24"/>
          <w:szCs w:val="24"/>
          <w:highlight w:val="yellow"/>
        </w:rPr>
        <w:t>Mangrove</w:t>
      </w:r>
      <w:r w:rsidRPr="009A3DFB">
        <w:rPr>
          <w:rFonts w:cstheme="majorBidi"/>
          <w:sz w:val="24"/>
          <w:szCs w:val="24"/>
          <w:highlight w:val="yellow"/>
        </w:rPr>
        <w:t xml:space="preserve"> species and the responses of different traits to diverse environmental conditions.</w:t>
      </w:r>
    </w:p>
    <w:p w14:paraId="16ED3D40" w14:textId="403D774E" w:rsidR="006B5C6B" w:rsidRDefault="00646085" w:rsidP="009A3DFB">
      <w:pPr>
        <w:spacing w:line="360" w:lineRule="auto"/>
        <w:ind w:firstLine="360"/>
        <w:jc w:val="both"/>
        <w:rPr>
          <w:sz w:val="24"/>
          <w:szCs w:val="24"/>
        </w:rPr>
      </w:pPr>
      <w:r w:rsidRPr="009A3DFB">
        <w:rPr>
          <w:rFonts w:cstheme="majorBidi"/>
          <w:sz w:val="24"/>
          <w:szCs w:val="24"/>
          <w:highlight w:val="yellow"/>
        </w:rPr>
        <w:t xml:space="preserve">The focus here on the hydraulic functional trait of </w:t>
      </w:r>
      <w:r w:rsidR="00260F07" w:rsidRPr="009A3DFB">
        <w:rPr>
          <w:rFonts w:cstheme="majorBidi"/>
          <w:sz w:val="24"/>
          <w:szCs w:val="24"/>
          <w:highlight w:val="yellow"/>
        </w:rPr>
        <w:t>Mangroves</w:t>
      </w:r>
      <w:r w:rsidRPr="009A3DFB">
        <w:rPr>
          <w:rFonts w:cstheme="majorBidi"/>
          <w:sz w:val="24"/>
          <w:szCs w:val="24"/>
          <w:highlight w:val="yellow"/>
        </w:rPr>
        <w:t xml:space="preserve"> species in response to salinity and carbon enrichment at the root-soil interface to simulates carbon, water, and energy fluxes at the terrestrial-aquatic interface will assist better projection on the interactive relation between </w:t>
      </w:r>
      <w:r w:rsidR="00260F07" w:rsidRPr="009A3DFB">
        <w:rPr>
          <w:rFonts w:cstheme="majorBidi"/>
          <w:sz w:val="24"/>
          <w:szCs w:val="24"/>
          <w:highlight w:val="yellow"/>
        </w:rPr>
        <w:t>Mangroves</w:t>
      </w:r>
      <w:r w:rsidRPr="009A3DFB">
        <w:rPr>
          <w:rFonts w:cstheme="majorBidi"/>
          <w:sz w:val="24"/>
          <w:szCs w:val="24"/>
          <w:highlight w:val="yellow"/>
        </w:rPr>
        <w:t xml:space="preserve"> and climate.</w:t>
      </w:r>
    </w:p>
    <w:p w14:paraId="3AF20BCD" w14:textId="4AA973B5" w:rsidR="006B5C6B" w:rsidRDefault="006B5C6B" w:rsidP="000B0E21">
      <w:pPr>
        <w:spacing w:line="360" w:lineRule="auto"/>
        <w:ind w:firstLine="360"/>
        <w:rPr>
          <w:sz w:val="24"/>
          <w:szCs w:val="24"/>
        </w:rPr>
      </w:pPr>
    </w:p>
    <w:p w14:paraId="61C8B653" w14:textId="2F00D2CB" w:rsidR="006B5C6B" w:rsidRDefault="006B5C6B" w:rsidP="000B0E21">
      <w:pPr>
        <w:spacing w:line="360" w:lineRule="auto"/>
        <w:ind w:firstLine="360"/>
        <w:rPr>
          <w:sz w:val="24"/>
          <w:szCs w:val="24"/>
        </w:rPr>
      </w:pPr>
    </w:p>
    <w:p w14:paraId="4DA37150" w14:textId="4EBFA79D" w:rsidR="006B5C6B" w:rsidRDefault="006B5C6B" w:rsidP="000B0E21">
      <w:pPr>
        <w:spacing w:line="360" w:lineRule="auto"/>
        <w:ind w:firstLine="360"/>
        <w:rPr>
          <w:sz w:val="24"/>
          <w:szCs w:val="24"/>
        </w:rPr>
      </w:pPr>
    </w:p>
    <w:p w14:paraId="298E0116" w14:textId="0DED59C8" w:rsidR="006B5C6B" w:rsidRDefault="006B5C6B" w:rsidP="000B0E21">
      <w:pPr>
        <w:spacing w:line="360" w:lineRule="auto"/>
        <w:ind w:firstLine="360"/>
        <w:rPr>
          <w:sz w:val="24"/>
          <w:szCs w:val="24"/>
        </w:rPr>
      </w:pPr>
    </w:p>
    <w:p w14:paraId="6599FB6F" w14:textId="2F7001DB" w:rsidR="006B5C6B" w:rsidRDefault="006B5C6B" w:rsidP="000B0E21">
      <w:pPr>
        <w:spacing w:line="360" w:lineRule="auto"/>
        <w:ind w:firstLine="360"/>
        <w:rPr>
          <w:sz w:val="24"/>
          <w:szCs w:val="24"/>
        </w:rPr>
      </w:pPr>
    </w:p>
    <w:p w14:paraId="7703F969" w14:textId="704A2CDA" w:rsidR="006B5C6B" w:rsidRDefault="006B5C6B" w:rsidP="000B0E21">
      <w:pPr>
        <w:spacing w:line="360" w:lineRule="auto"/>
        <w:ind w:firstLine="360"/>
        <w:rPr>
          <w:sz w:val="24"/>
          <w:szCs w:val="24"/>
        </w:rPr>
      </w:pPr>
    </w:p>
    <w:p w14:paraId="68A7A5D2" w14:textId="3497701E" w:rsidR="006B5C6B" w:rsidRDefault="006B5C6B" w:rsidP="000B0E21">
      <w:pPr>
        <w:spacing w:line="360" w:lineRule="auto"/>
        <w:ind w:firstLine="360"/>
        <w:rPr>
          <w:sz w:val="24"/>
          <w:szCs w:val="24"/>
        </w:rPr>
      </w:pPr>
    </w:p>
    <w:p w14:paraId="30B50FA2" w14:textId="77BDE1F1" w:rsidR="006B5C6B" w:rsidRDefault="006B5C6B" w:rsidP="000B0E21">
      <w:pPr>
        <w:spacing w:line="360" w:lineRule="auto"/>
        <w:ind w:firstLine="360"/>
        <w:rPr>
          <w:sz w:val="24"/>
          <w:szCs w:val="24"/>
        </w:rPr>
      </w:pPr>
    </w:p>
    <w:p w14:paraId="4A91E1F2" w14:textId="41E4C6BA" w:rsidR="006B5C6B" w:rsidRDefault="006B5C6B" w:rsidP="000B0E21">
      <w:pPr>
        <w:spacing w:line="360" w:lineRule="auto"/>
        <w:ind w:firstLine="360"/>
        <w:rPr>
          <w:sz w:val="24"/>
          <w:szCs w:val="24"/>
        </w:rPr>
      </w:pPr>
    </w:p>
    <w:p w14:paraId="00A8A0E5" w14:textId="64DE5279" w:rsidR="006B5C6B" w:rsidRDefault="006B5C6B" w:rsidP="000B0E21">
      <w:pPr>
        <w:spacing w:line="360" w:lineRule="auto"/>
        <w:ind w:firstLine="360"/>
        <w:rPr>
          <w:sz w:val="24"/>
          <w:szCs w:val="24"/>
        </w:rPr>
      </w:pPr>
    </w:p>
    <w:p w14:paraId="5CBDFC4D" w14:textId="77777777" w:rsidR="00FF2607" w:rsidRPr="000B0E21" w:rsidRDefault="00FF2607" w:rsidP="009A3DFB">
      <w:pPr>
        <w:spacing w:line="360" w:lineRule="auto"/>
        <w:rPr>
          <w:sz w:val="24"/>
          <w:szCs w:val="24"/>
        </w:rPr>
      </w:pPr>
    </w:p>
    <w:p w14:paraId="2ABDAED5" w14:textId="1116BF7C" w:rsidR="00FC2847" w:rsidRDefault="00FC2847" w:rsidP="00FC2847">
      <w:pPr>
        <w:pStyle w:val="Heading1"/>
        <w:rPr>
          <w:sz w:val="28"/>
          <w:szCs w:val="28"/>
        </w:rPr>
      </w:pPr>
      <w:bookmarkStart w:id="17" w:name="_Toc72762769"/>
      <w:bookmarkStart w:id="18" w:name="_Toc100234318"/>
      <w:r w:rsidRPr="00D33722">
        <w:rPr>
          <w:sz w:val="28"/>
          <w:szCs w:val="28"/>
        </w:rPr>
        <w:lastRenderedPageBreak/>
        <w:t xml:space="preserve">Chapter 2: </w:t>
      </w:r>
      <w:r w:rsidR="00260F07">
        <w:rPr>
          <w:sz w:val="28"/>
          <w:szCs w:val="28"/>
        </w:rPr>
        <w:t>Mangroves</w:t>
      </w:r>
      <w:r w:rsidRPr="00D33722">
        <w:rPr>
          <w:sz w:val="28"/>
          <w:szCs w:val="28"/>
        </w:rPr>
        <w:t xml:space="preserve"> and Climate</w:t>
      </w:r>
      <w:bookmarkEnd w:id="17"/>
      <w:bookmarkEnd w:id="18"/>
    </w:p>
    <w:p w14:paraId="30BCAAD9" w14:textId="77777777" w:rsidR="009A3DFB" w:rsidRPr="009A3DFB" w:rsidRDefault="009A3DFB" w:rsidP="009A3DFB"/>
    <w:p w14:paraId="49E8F872" w14:textId="2C805D53" w:rsidR="00177BFF" w:rsidRPr="00063B61" w:rsidRDefault="00177BFF" w:rsidP="00A17C74">
      <w:pPr>
        <w:pStyle w:val="Heading2"/>
        <w:numPr>
          <w:ilvl w:val="0"/>
          <w:numId w:val="3"/>
        </w:numPr>
        <w:spacing w:line="360" w:lineRule="auto"/>
        <w:ind w:left="426" w:hanging="142"/>
        <w:jc w:val="both"/>
      </w:pPr>
      <w:bookmarkStart w:id="19" w:name="_Toc72762770"/>
      <w:bookmarkStart w:id="20" w:name="_Toc100234319"/>
      <w:r>
        <w:t xml:space="preserve">How </w:t>
      </w:r>
      <w:r w:rsidR="007159EF">
        <w:t xml:space="preserve">Coastal </w:t>
      </w:r>
      <w:r w:rsidR="00260F07">
        <w:t>Mangrove</w:t>
      </w:r>
      <w:r w:rsidR="007159EF">
        <w:t xml:space="preserve"> Ecosystems Interact with The Atmosphere</w:t>
      </w:r>
      <w:bookmarkEnd w:id="19"/>
      <w:bookmarkEnd w:id="20"/>
    </w:p>
    <w:p w14:paraId="33499AFB" w14:textId="352AFE74" w:rsidR="00AD6E74" w:rsidRPr="00AD6E74" w:rsidRDefault="00260F07" w:rsidP="00FF2607">
      <w:pPr>
        <w:spacing w:line="360" w:lineRule="auto"/>
        <w:ind w:firstLine="720"/>
        <w:jc w:val="both"/>
        <w:rPr>
          <w:rFonts w:cstheme="majorBidi"/>
          <w:sz w:val="24"/>
          <w:szCs w:val="24"/>
        </w:rPr>
      </w:pPr>
      <w:r>
        <w:rPr>
          <w:rFonts w:cstheme="majorBidi"/>
          <w:sz w:val="24"/>
          <w:szCs w:val="24"/>
        </w:rPr>
        <w:t>Mangroves</w:t>
      </w:r>
      <w:r w:rsidR="00AD6E74" w:rsidRPr="00AD6E74">
        <w:rPr>
          <w:rFonts w:cstheme="majorBidi"/>
          <w:sz w:val="24"/>
          <w:szCs w:val="24"/>
        </w:rPr>
        <w:t xml:space="preserve"> as biosphere and the climatic atmosphere are two interacting subsystems of the Earth that have a bilateral relation [Kleidon et al.,2000; Jahn et al.,2005; Wilmers, 1990]. This interaction is accomplished through the well-known climate impact on biosphere and costal ecosystems, on the one hand, and through the less-explored influence of biosphere on land surface exchange processes and climate on the other hand.</w:t>
      </w:r>
    </w:p>
    <w:p w14:paraId="29CB6880" w14:textId="780C2337" w:rsidR="00AD6E74" w:rsidRPr="00AD6E74" w:rsidRDefault="00AD6E74" w:rsidP="00FF2607">
      <w:pPr>
        <w:spacing w:line="360" w:lineRule="auto"/>
        <w:ind w:firstLine="720"/>
        <w:jc w:val="both"/>
        <w:rPr>
          <w:rFonts w:cstheme="majorBidi"/>
          <w:sz w:val="24"/>
          <w:szCs w:val="24"/>
        </w:rPr>
      </w:pPr>
      <w:r w:rsidRPr="00AD6E74">
        <w:rPr>
          <w:rFonts w:cstheme="majorBidi"/>
          <w:sz w:val="24"/>
          <w:szCs w:val="24"/>
        </w:rPr>
        <w:t xml:space="preserve">Climate can constrain the activity of the </w:t>
      </w:r>
      <w:r w:rsidR="00260F07">
        <w:rPr>
          <w:rFonts w:cstheme="majorBidi"/>
          <w:sz w:val="24"/>
          <w:szCs w:val="24"/>
        </w:rPr>
        <w:t>Mangroves</w:t>
      </w:r>
      <w:r w:rsidRPr="00AD6E74">
        <w:rPr>
          <w:rFonts w:cstheme="majorBidi"/>
          <w:sz w:val="24"/>
          <w:szCs w:val="24"/>
        </w:rPr>
        <w:t>, mainly through water availability, temperature, radiation, CO</w:t>
      </w:r>
      <w:r w:rsidRPr="00AD6E74">
        <w:rPr>
          <w:rFonts w:cstheme="majorBidi"/>
          <w:sz w:val="24"/>
          <w:szCs w:val="24"/>
          <w:vertAlign w:val="subscript"/>
        </w:rPr>
        <w:t>2</w:t>
      </w:r>
      <w:r w:rsidRPr="00AD6E74">
        <w:rPr>
          <w:rFonts w:cstheme="majorBidi"/>
          <w:sz w:val="24"/>
          <w:szCs w:val="24"/>
        </w:rPr>
        <w:t xml:space="preserve"> concentrations and soil salinity [Valiela et al.,2001; Zhang et al.,2006]. These constraints lead to the general notion that the equilibrium distribution, growth and productivity of </w:t>
      </w:r>
      <w:r w:rsidR="00260F07">
        <w:rPr>
          <w:rFonts w:cstheme="majorBidi"/>
          <w:sz w:val="24"/>
          <w:szCs w:val="24"/>
        </w:rPr>
        <w:t>Mangroves</w:t>
      </w:r>
      <w:r w:rsidRPr="00AD6E74">
        <w:rPr>
          <w:rFonts w:cstheme="majorBidi"/>
          <w:sz w:val="24"/>
          <w:szCs w:val="24"/>
        </w:rPr>
        <w:t xml:space="preserve"> can be understood by climate [Budyko , 1974; Holdridge,1947].</w:t>
      </w:r>
    </w:p>
    <w:p w14:paraId="7B74BDC1" w14:textId="6BEB0E94" w:rsidR="00AD6E74" w:rsidRPr="00AD6E74" w:rsidRDefault="00AD6E74" w:rsidP="00FF2607">
      <w:pPr>
        <w:spacing w:line="360" w:lineRule="auto"/>
        <w:ind w:firstLine="720"/>
        <w:jc w:val="both"/>
        <w:rPr>
          <w:rFonts w:cstheme="majorBidi"/>
          <w:sz w:val="24"/>
          <w:szCs w:val="24"/>
        </w:rPr>
      </w:pPr>
      <w:r w:rsidRPr="00AD6E74">
        <w:rPr>
          <w:rFonts w:cstheme="majorBidi"/>
          <w:sz w:val="24"/>
          <w:szCs w:val="24"/>
        </w:rPr>
        <w:t xml:space="preserve">On the other hand, </w:t>
      </w:r>
      <w:r w:rsidR="00260F07">
        <w:rPr>
          <w:rFonts w:cstheme="majorBidi"/>
          <w:sz w:val="24"/>
          <w:szCs w:val="24"/>
        </w:rPr>
        <w:t>Mangroves</w:t>
      </w:r>
      <w:r w:rsidRPr="00AD6E74">
        <w:rPr>
          <w:rFonts w:cstheme="majorBidi"/>
          <w:sz w:val="24"/>
          <w:szCs w:val="24"/>
        </w:rPr>
        <w:t xml:space="preserve"> can have a valuable role in the topo-climate and give a significant contribution to the climatic conditions [Wilmers, 1990]. The potential of </w:t>
      </w:r>
      <w:r w:rsidR="00260F07">
        <w:rPr>
          <w:rFonts w:cstheme="majorBidi"/>
          <w:sz w:val="24"/>
          <w:szCs w:val="24"/>
        </w:rPr>
        <w:t>Mangrove</w:t>
      </w:r>
      <w:r w:rsidRPr="00AD6E74">
        <w:rPr>
          <w:rFonts w:cstheme="majorBidi"/>
          <w:sz w:val="24"/>
          <w:szCs w:val="24"/>
        </w:rPr>
        <w:t xml:space="preserve"> forests to act as carbon sinks is strictly related to their capability to exchange water and carbon with the atmosphere, thus influencing the surface energy budget, the soil water balance, and climate as a feedback [Mcleod, 2011; Barr et al., 2013; Duarte et al., 2013]. Besides affecting the composition of atmosphere through its important role for the exchange of atmospheric trace gases [Pielke et al., 1998], they can influence the physical appearance and functioning of the land surface in terms of its hydrological function, turbulent characteristics, and its radiative properties [Kleidon et al.,2000]. </w:t>
      </w:r>
    </w:p>
    <w:p w14:paraId="48A08B5A" w14:textId="61FF274A" w:rsidR="00AD6E74" w:rsidRPr="00AD6E74" w:rsidRDefault="00AD6E74" w:rsidP="00FF2607">
      <w:pPr>
        <w:spacing w:line="360" w:lineRule="auto"/>
        <w:ind w:firstLine="720"/>
        <w:jc w:val="both"/>
        <w:rPr>
          <w:rFonts w:cstheme="majorBidi"/>
          <w:sz w:val="24"/>
          <w:szCs w:val="24"/>
        </w:rPr>
      </w:pPr>
      <w:r w:rsidRPr="00AD6E74">
        <w:rPr>
          <w:rFonts w:cstheme="majorBidi"/>
          <w:sz w:val="24"/>
          <w:szCs w:val="24"/>
        </w:rPr>
        <w:t xml:space="preserve">The changing radiative properties of </w:t>
      </w:r>
      <w:r w:rsidR="00260F07">
        <w:rPr>
          <w:rFonts w:cstheme="majorBidi"/>
          <w:sz w:val="24"/>
          <w:szCs w:val="24"/>
        </w:rPr>
        <w:t>Mangroves</w:t>
      </w:r>
      <w:r w:rsidRPr="00AD6E74">
        <w:rPr>
          <w:rFonts w:cstheme="majorBidi"/>
          <w:sz w:val="24"/>
          <w:szCs w:val="24"/>
        </w:rPr>
        <w:t xml:space="preserve"> may cause variations in the balance between the radiant energy that reaches Earth from the sun and the energy that flows back out to space-which is termed as Energy budget [Trenberth et al.,2009].</w:t>
      </w:r>
    </w:p>
    <w:p w14:paraId="520EC772" w14:textId="34C66EBE" w:rsidR="00AD6E74" w:rsidRPr="00AD6E74" w:rsidRDefault="00AD6E74" w:rsidP="00FF2607">
      <w:pPr>
        <w:spacing w:line="360" w:lineRule="auto"/>
        <w:ind w:firstLine="720"/>
        <w:jc w:val="both"/>
        <w:rPr>
          <w:rFonts w:cstheme="majorBidi"/>
          <w:sz w:val="24"/>
          <w:szCs w:val="24"/>
        </w:rPr>
      </w:pPr>
      <w:r w:rsidRPr="00AD6E74">
        <w:rPr>
          <w:rFonts w:cstheme="majorBidi"/>
          <w:sz w:val="24"/>
          <w:szCs w:val="24"/>
        </w:rPr>
        <w:t xml:space="preserve">The partitioning surface energy between sensible and latent heat fluxes is, in fact, largely impacted by plant transpiration and can be described through the relation between surface fluxes and the atmospheric state – i.e., the ensemble of processes which go under the name of </w:t>
      </w:r>
      <w:r w:rsidRPr="003A031F">
        <w:rPr>
          <w:rFonts w:cstheme="majorBidi"/>
          <w:i/>
          <w:iCs/>
          <w:sz w:val="24"/>
          <w:szCs w:val="24"/>
        </w:rPr>
        <w:t>Soil–Plant–Atmosphere interactions/continuum</w:t>
      </w:r>
      <w:r w:rsidRPr="00AD6E74">
        <w:rPr>
          <w:rFonts w:cstheme="majorBidi"/>
          <w:sz w:val="24"/>
          <w:szCs w:val="24"/>
        </w:rPr>
        <w:t xml:space="preserve"> [Gu et al., 2006 ;Bonan, 2008; Santanello et al., 2011; Choi et al., 2012]. Sensible heat fluxes describe the transfer of heat from land-surface and/or biosphere to the atmosphere mainly by </w:t>
      </w:r>
      <w:r w:rsidRPr="00AD6E74">
        <w:rPr>
          <w:rFonts w:cstheme="majorBidi"/>
          <w:sz w:val="24"/>
          <w:szCs w:val="24"/>
        </w:rPr>
        <w:lastRenderedPageBreak/>
        <w:t>conduction and convection [Cayan,1992; Segal &amp; Arritt,1992]. Sensible heating from biosphere primarily warms the planetary boundary layer (PBL) of the atmosphere which constrain the elevation base of clouds [Desjardins,1976]. Whereas latent heat fluxes arising from vegetated surfaces take place in the form of plant transpiration, where transpiration is a significant component (about two-thirds) [Matheny et al., 2014; Wei et al., 2017] of evapotranspiration over land [Schlesinger and Jasechko, 2014; Lawrence et al., 2007 ] and is a fundamental path by which plants impact climate [Bonan, 2008; Seneviratne et al., 2010]. Therefore, the measurement of surface energy partitioning fluxes in the atmospheric boundary layer is of prime value to determine atmospheric stability conditions and land-surface temperatures.</w:t>
      </w:r>
    </w:p>
    <w:p w14:paraId="39A196FF" w14:textId="1CFB9E6E" w:rsidR="00AD6E74" w:rsidRPr="00AD6E74" w:rsidRDefault="00AD6E74" w:rsidP="00FF2607">
      <w:pPr>
        <w:spacing w:line="360" w:lineRule="auto"/>
        <w:ind w:firstLine="720"/>
        <w:jc w:val="both"/>
        <w:rPr>
          <w:rFonts w:cstheme="majorBidi"/>
          <w:sz w:val="24"/>
          <w:szCs w:val="24"/>
        </w:rPr>
      </w:pPr>
      <w:r w:rsidRPr="00AD6E74">
        <w:rPr>
          <w:rFonts w:cstheme="majorBidi"/>
          <w:sz w:val="24"/>
          <w:szCs w:val="24"/>
        </w:rPr>
        <w:t>Capillary force and water pressure gradients across the soil-root and leaf-air interfaces maintain uninterrupted water chains from roots to leaves, to then release water to the atmosphere through leaf stomata [Ball et al., 1987; Brown, 2013]. While water moves out through leaf stomata to the atmosphere, CO</w:t>
      </w:r>
      <w:r w:rsidRPr="00AD6E74">
        <w:rPr>
          <w:rFonts w:cstheme="majorBidi"/>
          <w:sz w:val="24"/>
          <w:szCs w:val="24"/>
          <w:vertAlign w:val="subscript"/>
        </w:rPr>
        <w:t>2</w:t>
      </w:r>
      <w:r w:rsidRPr="00AD6E74">
        <w:rPr>
          <w:rFonts w:cstheme="majorBidi"/>
          <w:sz w:val="24"/>
          <w:szCs w:val="24"/>
        </w:rPr>
        <w:t xml:space="preserve"> diffuses through them ‘inside’ the leaf, to be used in photosynthesis</w:t>
      </w:r>
      <w:r>
        <w:rPr>
          <w:rFonts w:cstheme="majorBidi"/>
          <w:sz w:val="24"/>
          <w:szCs w:val="24"/>
        </w:rPr>
        <w:t xml:space="preserve"> </w:t>
      </w:r>
      <w:r w:rsidRPr="00AD6E74">
        <w:rPr>
          <w:rFonts w:cstheme="majorBidi"/>
          <w:sz w:val="24"/>
          <w:szCs w:val="24"/>
        </w:rPr>
        <w:t xml:space="preserve">[Ball et al.,1987; Sellers et al.,1996]. It is then clear that factors limiting the photosynthesis process can also restrict transpiration, since both carbon dioxide and water vapor are exchanged through stomata. </w:t>
      </w:r>
    </w:p>
    <w:p w14:paraId="799F47F7" w14:textId="74BC7E73" w:rsidR="00AD6E74" w:rsidRDefault="00AD6E74" w:rsidP="00FF2607">
      <w:pPr>
        <w:spacing w:line="360" w:lineRule="auto"/>
        <w:ind w:firstLine="720"/>
        <w:jc w:val="both"/>
        <w:rPr>
          <w:rFonts w:cstheme="majorBidi"/>
          <w:sz w:val="24"/>
          <w:szCs w:val="24"/>
        </w:rPr>
      </w:pPr>
      <w:r w:rsidRPr="00AD6E74">
        <w:rPr>
          <w:rFonts w:cstheme="majorBidi"/>
          <w:sz w:val="24"/>
          <w:szCs w:val="24"/>
        </w:rPr>
        <w:t xml:space="preserve">Growing consensus positions on stomatal behavior, the transport of water through the </w:t>
      </w:r>
      <w:r w:rsidRPr="003A031F">
        <w:rPr>
          <w:rFonts w:cstheme="majorBidi"/>
          <w:i/>
          <w:iCs/>
          <w:sz w:val="24"/>
          <w:szCs w:val="24"/>
        </w:rPr>
        <w:t>Soil–Plant–Atmosphere Continuum (SPAC)</w:t>
      </w:r>
      <w:r w:rsidRPr="00AD6E74">
        <w:rPr>
          <w:rFonts w:cstheme="majorBidi"/>
          <w:sz w:val="24"/>
          <w:szCs w:val="24"/>
        </w:rPr>
        <w:t xml:space="preserve"> is </w:t>
      </w:r>
      <w:r w:rsidR="00505A7F" w:rsidRPr="00AD6E74">
        <w:rPr>
          <w:rFonts w:cstheme="majorBidi"/>
          <w:sz w:val="24"/>
          <w:szCs w:val="24"/>
        </w:rPr>
        <w:t>built</w:t>
      </w:r>
      <w:r w:rsidRPr="00AD6E74">
        <w:rPr>
          <w:rFonts w:cstheme="majorBidi"/>
          <w:sz w:val="24"/>
          <w:szCs w:val="24"/>
        </w:rPr>
        <w:t xml:space="preserve"> on the </w:t>
      </w:r>
      <w:r w:rsidR="00505A7F" w:rsidRPr="00AD6E74">
        <w:rPr>
          <w:rFonts w:cstheme="majorBidi"/>
          <w:sz w:val="24"/>
          <w:szCs w:val="24"/>
        </w:rPr>
        <w:t>theory</w:t>
      </w:r>
      <w:r w:rsidRPr="00AD6E74">
        <w:rPr>
          <w:rFonts w:cstheme="majorBidi"/>
          <w:sz w:val="24"/>
          <w:szCs w:val="24"/>
        </w:rPr>
        <w:t xml:space="preserve"> that plants reduce stomatal conductance as needed to regulate transpiration and </w:t>
      </w:r>
      <w:r w:rsidR="00505A7F" w:rsidRPr="00AD6E74">
        <w:rPr>
          <w:rFonts w:cstheme="majorBidi"/>
          <w:sz w:val="24"/>
          <w:szCs w:val="24"/>
        </w:rPr>
        <w:t>avert</w:t>
      </w:r>
      <w:r w:rsidRPr="00AD6E74">
        <w:rPr>
          <w:rFonts w:cstheme="majorBidi"/>
          <w:sz w:val="24"/>
          <w:szCs w:val="24"/>
        </w:rPr>
        <w:t xml:space="preserve"> hydraulic failure [Sperry et al.,1998,2002].</w:t>
      </w:r>
    </w:p>
    <w:p w14:paraId="74509AB6" w14:textId="77777777" w:rsidR="00AD6E74" w:rsidRDefault="00AD6E74" w:rsidP="00AD6E74">
      <w:pPr>
        <w:spacing w:line="360" w:lineRule="auto"/>
      </w:pPr>
    </w:p>
    <w:p w14:paraId="0A6AE69F" w14:textId="77777777" w:rsidR="000D413D" w:rsidRPr="006C35CD" w:rsidRDefault="00DD127C" w:rsidP="00B44A3F">
      <w:pPr>
        <w:pStyle w:val="Heading2"/>
        <w:numPr>
          <w:ilvl w:val="0"/>
          <w:numId w:val="4"/>
        </w:numPr>
        <w:spacing w:after="240"/>
        <w:rPr>
          <w:rFonts w:cstheme="majorHAnsi"/>
        </w:rPr>
      </w:pPr>
      <w:bookmarkStart w:id="21" w:name="_Toc72762771"/>
      <w:bookmarkStart w:id="22" w:name="_Toc100234320"/>
      <w:r w:rsidRPr="007A2DB8">
        <w:rPr>
          <w:rFonts w:cstheme="majorHAnsi"/>
        </w:rPr>
        <w:t xml:space="preserve">Soil-Plant-Atmosphere </w:t>
      </w:r>
      <w:r>
        <w:rPr>
          <w:rFonts w:cstheme="majorHAnsi"/>
        </w:rPr>
        <w:t>C</w:t>
      </w:r>
      <w:r w:rsidRPr="007A2DB8">
        <w:rPr>
          <w:rFonts w:cstheme="majorHAnsi"/>
        </w:rPr>
        <w:t>ontinuum</w:t>
      </w:r>
      <w:bookmarkEnd w:id="21"/>
      <w:bookmarkEnd w:id="22"/>
    </w:p>
    <w:p w14:paraId="421E0A60" w14:textId="01D7671D" w:rsidR="00DD127C" w:rsidRDefault="003A031F" w:rsidP="00C909C5">
      <w:pPr>
        <w:spacing w:line="360" w:lineRule="auto"/>
        <w:ind w:firstLine="360"/>
        <w:jc w:val="both"/>
        <w:rPr>
          <w:rFonts w:cstheme="majorBidi"/>
          <w:color w:val="222222"/>
          <w:sz w:val="24"/>
          <w:szCs w:val="24"/>
          <w:shd w:val="clear" w:color="auto" w:fill="FFFFFF"/>
        </w:rPr>
      </w:pPr>
      <w:r w:rsidRPr="003A031F">
        <w:rPr>
          <w:rFonts w:cstheme="majorBidi"/>
          <w:sz w:val="24"/>
          <w:szCs w:val="24"/>
        </w:rPr>
        <w:t xml:space="preserve">Plant reactions to environment are affected </w:t>
      </w:r>
      <w:r w:rsidR="00CB1268" w:rsidRPr="003A031F">
        <w:rPr>
          <w:rFonts w:cstheme="majorBidi"/>
          <w:sz w:val="24"/>
          <w:szCs w:val="24"/>
        </w:rPr>
        <w:t xml:space="preserve">by water loss </w:t>
      </w:r>
      <w:r w:rsidRPr="003A031F">
        <w:rPr>
          <w:rFonts w:cstheme="majorBidi"/>
          <w:sz w:val="24"/>
          <w:szCs w:val="24"/>
        </w:rPr>
        <w:t>regulation</w:t>
      </w:r>
      <w:r w:rsidR="00CB1268">
        <w:rPr>
          <w:rFonts w:cstheme="majorBidi"/>
          <w:sz w:val="24"/>
          <w:szCs w:val="24"/>
        </w:rPr>
        <w:t>s</w:t>
      </w:r>
      <w:r w:rsidRPr="003A031F">
        <w:rPr>
          <w:rFonts w:cstheme="majorBidi"/>
          <w:sz w:val="24"/>
          <w:szCs w:val="24"/>
        </w:rPr>
        <w:t xml:space="preserve"> of from plants stomatal </w:t>
      </w:r>
      <w:r w:rsidR="00CB1268">
        <w:rPr>
          <w:rFonts w:cstheme="majorBidi"/>
          <w:sz w:val="24"/>
          <w:szCs w:val="24"/>
        </w:rPr>
        <w:t>working</w:t>
      </w:r>
      <w:r w:rsidRPr="003A031F">
        <w:rPr>
          <w:rFonts w:cstheme="majorBidi"/>
          <w:sz w:val="24"/>
          <w:szCs w:val="24"/>
        </w:rPr>
        <w:t>, through effects on plant water-use</w:t>
      </w:r>
      <w:r w:rsidR="00DD127C" w:rsidRPr="00B45F21">
        <w:rPr>
          <w:rFonts w:cstheme="majorBidi"/>
          <w:sz w:val="24"/>
          <w:szCs w:val="24"/>
        </w:rPr>
        <w:t>, the development of plant water deficits, net photosynthesis, and temperature relations [</w:t>
      </w:r>
      <w:r w:rsidR="00DD127C" w:rsidRPr="00B45F21">
        <w:rPr>
          <w:rFonts w:cstheme="majorBidi"/>
          <w:color w:val="222222"/>
          <w:sz w:val="24"/>
          <w:szCs w:val="24"/>
          <w:shd w:val="clear" w:color="auto" w:fill="FFFFFF"/>
        </w:rPr>
        <w:t>Hall &amp; Kaufmann</w:t>
      </w:r>
      <w:r w:rsidR="00DD127C" w:rsidRPr="00B45F21">
        <w:rPr>
          <w:rFonts w:cstheme="majorBidi"/>
          <w:sz w:val="24"/>
          <w:szCs w:val="24"/>
        </w:rPr>
        <w:t>, 1975; Hall et al.,</w:t>
      </w:r>
      <w:r w:rsidR="00DD127C" w:rsidRPr="00B45F21">
        <w:rPr>
          <w:rFonts w:cstheme="majorBidi"/>
          <w:color w:val="222222"/>
          <w:sz w:val="24"/>
          <w:szCs w:val="24"/>
          <w:shd w:val="clear" w:color="auto" w:fill="FFFFFF"/>
        </w:rPr>
        <w:t xml:space="preserve"> 1976; Passioura.1982].</w:t>
      </w:r>
    </w:p>
    <w:p w14:paraId="1580C996" w14:textId="1DCF9C4E" w:rsidR="00DD127C" w:rsidRPr="00B45F21" w:rsidRDefault="00DD127C" w:rsidP="00C909C5">
      <w:pPr>
        <w:spacing w:line="360" w:lineRule="auto"/>
        <w:ind w:firstLine="720"/>
        <w:jc w:val="both"/>
        <w:rPr>
          <w:rFonts w:cstheme="majorBidi"/>
          <w:sz w:val="24"/>
          <w:szCs w:val="24"/>
        </w:rPr>
      </w:pPr>
      <w:r w:rsidRPr="00B45F21">
        <w:rPr>
          <w:rFonts w:cstheme="majorBidi"/>
          <w:sz w:val="24"/>
          <w:szCs w:val="24"/>
        </w:rPr>
        <w:t>In ecophysiology, exploring plant-environment relations [Daly et al., 2004; Fatichi et al., 201</w:t>
      </w:r>
      <w:r>
        <w:rPr>
          <w:rFonts w:cstheme="majorBidi"/>
          <w:sz w:val="24"/>
          <w:szCs w:val="24"/>
        </w:rPr>
        <w:t>6</w:t>
      </w:r>
      <w:r w:rsidRPr="00B45F21">
        <w:rPr>
          <w:rFonts w:cstheme="majorBidi"/>
          <w:sz w:val="24"/>
          <w:szCs w:val="24"/>
        </w:rPr>
        <w:t xml:space="preserve">; Gentine et al., 2015] and </w:t>
      </w:r>
      <w:r w:rsidR="00CB1268">
        <w:rPr>
          <w:rFonts w:cstheme="majorBidi"/>
          <w:sz w:val="24"/>
          <w:szCs w:val="24"/>
        </w:rPr>
        <w:t xml:space="preserve">foreseeing responses of </w:t>
      </w:r>
      <w:r w:rsidRPr="00B45F21">
        <w:rPr>
          <w:rFonts w:cstheme="majorBidi"/>
          <w:sz w:val="24"/>
          <w:szCs w:val="24"/>
        </w:rPr>
        <w:t xml:space="preserve"> stomata</w:t>
      </w:r>
      <w:r w:rsidR="00CB1268">
        <w:rPr>
          <w:rFonts w:cstheme="majorBidi"/>
          <w:sz w:val="24"/>
          <w:szCs w:val="24"/>
        </w:rPr>
        <w:t xml:space="preserve"> </w:t>
      </w:r>
      <w:r w:rsidRPr="00B45F21">
        <w:rPr>
          <w:rFonts w:cstheme="majorBidi"/>
          <w:sz w:val="24"/>
          <w:szCs w:val="24"/>
        </w:rPr>
        <w:t xml:space="preserve">to </w:t>
      </w:r>
      <w:r w:rsidR="00CB1268">
        <w:rPr>
          <w:rFonts w:cstheme="majorBidi"/>
          <w:sz w:val="24"/>
          <w:szCs w:val="24"/>
        </w:rPr>
        <w:t xml:space="preserve">the </w:t>
      </w:r>
      <w:r w:rsidRPr="00B45F21">
        <w:rPr>
          <w:rFonts w:cstheme="majorBidi"/>
          <w:sz w:val="24"/>
          <w:szCs w:val="24"/>
        </w:rPr>
        <w:t xml:space="preserve">environment and relating </w:t>
      </w:r>
      <w:r w:rsidR="00CB1268" w:rsidRPr="00B45F21">
        <w:rPr>
          <w:rFonts w:cstheme="majorBidi"/>
          <w:sz w:val="24"/>
          <w:szCs w:val="24"/>
        </w:rPr>
        <w:t xml:space="preserve">the physical state of plants </w:t>
      </w:r>
      <w:r w:rsidR="00CB1268">
        <w:rPr>
          <w:rFonts w:cstheme="majorBidi"/>
          <w:sz w:val="24"/>
          <w:szCs w:val="24"/>
        </w:rPr>
        <w:t xml:space="preserve">to </w:t>
      </w:r>
      <w:r w:rsidRPr="00B45F21">
        <w:rPr>
          <w:rFonts w:cstheme="majorBidi"/>
          <w:sz w:val="24"/>
          <w:szCs w:val="24"/>
        </w:rPr>
        <w:t>these responses to are important objective</w:t>
      </w:r>
      <w:r>
        <w:rPr>
          <w:rFonts w:cstheme="majorBidi"/>
          <w:sz w:val="24"/>
          <w:szCs w:val="24"/>
        </w:rPr>
        <w:t>s</w:t>
      </w:r>
      <w:r w:rsidRPr="00B45F21">
        <w:rPr>
          <w:rFonts w:cstheme="majorBidi"/>
          <w:sz w:val="24"/>
          <w:szCs w:val="24"/>
        </w:rPr>
        <w:t xml:space="preserve"> [Asbjornsen et al., 2011; Molz, 1981]. These different features and responses </w:t>
      </w:r>
      <w:r w:rsidRPr="00B45F21">
        <w:rPr>
          <w:rFonts w:cstheme="majorBidi"/>
          <w:sz w:val="24"/>
          <w:szCs w:val="24"/>
        </w:rPr>
        <w:lastRenderedPageBreak/>
        <w:t>between plant species and ecotypes strongly influence the plant performance and adaptation [Hall et al.,</w:t>
      </w:r>
      <w:r w:rsidRPr="00B45F21">
        <w:rPr>
          <w:rFonts w:cstheme="majorBidi"/>
          <w:color w:val="222222"/>
          <w:sz w:val="24"/>
          <w:szCs w:val="24"/>
          <w:shd w:val="clear" w:color="auto" w:fill="FFFFFF"/>
        </w:rPr>
        <w:t xml:space="preserve"> 1976; </w:t>
      </w:r>
      <w:r w:rsidRPr="00B45F21">
        <w:rPr>
          <w:rFonts w:cstheme="majorBidi"/>
          <w:sz w:val="24"/>
          <w:szCs w:val="24"/>
        </w:rPr>
        <w:t>Baird &amp; Wilby, 1999</w:t>
      </w:r>
      <w:r w:rsidRPr="00B45F21">
        <w:rPr>
          <w:rFonts w:cstheme="majorBidi"/>
          <w:color w:val="222222"/>
          <w:sz w:val="24"/>
          <w:szCs w:val="24"/>
          <w:shd w:val="clear" w:color="auto" w:fill="FFFFFF"/>
        </w:rPr>
        <w:t>]</w:t>
      </w:r>
      <w:r w:rsidRPr="00B45F21">
        <w:rPr>
          <w:rFonts w:cstheme="majorBidi"/>
          <w:sz w:val="24"/>
          <w:szCs w:val="24"/>
        </w:rPr>
        <w:t xml:space="preserve">. </w:t>
      </w:r>
    </w:p>
    <w:p w14:paraId="08C248A0" w14:textId="52EA01B8" w:rsidR="004C7516" w:rsidRDefault="00DD127C" w:rsidP="00C909C5">
      <w:pPr>
        <w:spacing w:line="360" w:lineRule="auto"/>
        <w:ind w:firstLine="720"/>
        <w:jc w:val="both"/>
        <w:rPr>
          <w:rFonts w:cstheme="majorBidi"/>
          <w:sz w:val="24"/>
          <w:szCs w:val="24"/>
        </w:rPr>
      </w:pPr>
      <w:r w:rsidRPr="00B45F21">
        <w:rPr>
          <w:rFonts w:cstheme="majorBidi"/>
          <w:sz w:val="24"/>
          <w:szCs w:val="24"/>
        </w:rPr>
        <w:t xml:space="preserve"> </w:t>
      </w:r>
      <w:r w:rsidRPr="003A031F">
        <w:rPr>
          <w:rFonts w:cstheme="majorBidi"/>
          <w:i/>
          <w:iCs/>
          <w:sz w:val="24"/>
          <w:szCs w:val="24"/>
        </w:rPr>
        <w:t>SPAC</w:t>
      </w:r>
      <w:r w:rsidR="003A031F">
        <w:rPr>
          <w:rFonts w:cstheme="majorBidi"/>
          <w:sz w:val="24"/>
          <w:szCs w:val="24"/>
        </w:rPr>
        <w:t xml:space="preserve"> </w:t>
      </w:r>
      <w:r w:rsidR="00CB1268">
        <w:rPr>
          <w:rFonts w:cstheme="majorBidi"/>
          <w:sz w:val="24"/>
          <w:szCs w:val="24"/>
        </w:rPr>
        <w:t>express</w:t>
      </w:r>
      <w:r w:rsidRPr="00B45F21">
        <w:rPr>
          <w:rFonts w:cstheme="majorBidi"/>
          <w:sz w:val="24"/>
          <w:szCs w:val="24"/>
        </w:rPr>
        <w:t xml:space="preserve"> the transfer of water by plants from soil to the atmosphere in terms of the water potential, </w:t>
      </w:r>
      <m:oMath>
        <m:r>
          <w:rPr>
            <w:rFonts w:ascii="Cambria Math" w:eastAsia="Calibri" w:hAnsi="Cambria Math" w:cstheme="majorBidi"/>
            <w:sz w:val="24"/>
            <w:szCs w:val="24"/>
          </w:rPr>
          <m:t>ψ</m:t>
        </m:r>
      </m:oMath>
      <w:r w:rsidRPr="00B45F21">
        <w:rPr>
          <w:rFonts w:cstheme="majorBidi"/>
          <w:sz w:val="24"/>
          <w:szCs w:val="24"/>
        </w:rPr>
        <w:t>, which is the difference in free energy per unit volume evaluated with respect to that of pure water at zero reference level and under standard temperature and pressure conditions [Slatyer, 1967; Oertli, 1976; Larcher</w:t>
      </w:r>
      <w:r>
        <w:rPr>
          <w:rFonts w:cstheme="majorBidi"/>
          <w:sz w:val="24"/>
          <w:szCs w:val="24"/>
        </w:rPr>
        <w:t>, 1995</w:t>
      </w:r>
      <w:r w:rsidRPr="00B45F21">
        <w:rPr>
          <w:rFonts w:cstheme="majorBidi"/>
          <w:sz w:val="24"/>
          <w:szCs w:val="24"/>
        </w:rPr>
        <w:t>].</w:t>
      </w:r>
      <w:r>
        <w:rPr>
          <w:rFonts w:cstheme="majorBidi"/>
          <w:sz w:val="24"/>
          <w:szCs w:val="24"/>
        </w:rPr>
        <w:t xml:space="preserve"> See figure.1.</w:t>
      </w:r>
      <w:r w:rsidR="00AE6138">
        <w:rPr>
          <w:rFonts w:cstheme="majorBidi"/>
          <w:sz w:val="24"/>
          <w:szCs w:val="24"/>
        </w:rPr>
        <w:t xml:space="preserve"> </w:t>
      </w:r>
    </w:p>
    <w:p w14:paraId="2068E065" w14:textId="2E5BCD09" w:rsidR="00DD127C" w:rsidRDefault="003A031F" w:rsidP="00C909C5">
      <w:pPr>
        <w:spacing w:line="360" w:lineRule="auto"/>
        <w:ind w:firstLine="720"/>
        <w:jc w:val="both"/>
        <w:rPr>
          <w:rFonts w:cstheme="majorBidi"/>
          <w:sz w:val="24"/>
          <w:szCs w:val="24"/>
        </w:rPr>
      </w:pPr>
      <w:r>
        <w:rPr>
          <w:rFonts w:cstheme="majorBidi"/>
          <w:sz w:val="24"/>
          <w:szCs w:val="24"/>
        </w:rPr>
        <w:t xml:space="preserve">The </w:t>
      </w:r>
      <w:r w:rsidRPr="003A031F">
        <w:rPr>
          <w:rFonts w:cstheme="majorBidi"/>
          <w:sz w:val="24"/>
          <w:szCs w:val="24"/>
        </w:rPr>
        <w:t xml:space="preserve">continuum </w:t>
      </w:r>
      <w:r w:rsidR="00DD127C" w:rsidRPr="00B45F21">
        <w:rPr>
          <w:rFonts w:cstheme="majorBidi"/>
          <w:sz w:val="24"/>
          <w:szCs w:val="24"/>
        </w:rPr>
        <w:t xml:space="preserve">is a basic hydraulic model in which focus on water limitation that can be caused by the plant internal factors like: ability of roots to </w:t>
      </w:r>
      <w:r w:rsidR="00CB1268">
        <w:rPr>
          <w:rFonts w:cstheme="majorBidi"/>
          <w:sz w:val="24"/>
          <w:szCs w:val="24"/>
        </w:rPr>
        <w:t>uptake</w:t>
      </w:r>
      <w:r w:rsidR="00DD127C" w:rsidRPr="00B45F21">
        <w:rPr>
          <w:rFonts w:cstheme="majorBidi"/>
          <w:sz w:val="24"/>
          <w:szCs w:val="24"/>
        </w:rPr>
        <w:t xml:space="preserve"> water from the soil [Brooks et al., 2010], conductivity of the hydraulic system [Sperry et al., 1998], reliance on water storage </w:t>
      </w:r>
      <w:r w:rsidR="00DD127C" w:rsidRPr="00A126B6">
        <w:rPr>
          <w:rFonts w:cstheme="majorBidi"/>
          <w:sz w:val="24"/>
          <w:szCs w:val="24"/>
        </w:rPr>
        <w:t xml:space="preserve">within biomass [Matheny et al., 2017c], hormonal signaling [Deans et al., 2017], stomatal response to changes in leaf water potential [Martinez-Vilalta et al., 2014], and carbon demand [Paul and Foyer, 2001]. In addition, for the case of halophytes, as they grow in high salinity environments and must actively exclude salt from saline soils, and brackish intertidal zones, water flux is further restricted through the SPAC independently of water availability, making them a unique ecosystem from a hydrologic and energy flux perspective [Ball and Farquhar, 1984; Esteban et al., 2013; Krishnamurthy et al., 2014]. </w:t>
      </w:r>
    </w:p>
    <w:p w14:paraId="727533FE" w14:textId="77777777" w:rsidR="004C7516" w:rsidRDefault="004C7516" w:rsidP="004C7516">
      <w:pPr>
        <w:spacing w:line="360" w:lineRule="auto"/>
        <w:ind w:firstLine="720"/>
        <w:rPr>
          <w:rFonts w:cstheme="majorBidi"/>
          <w:sz w:val="24"/>
          <w:szCs w:val="24"/>
        </w:rPr>
      </w:pPr>
    </w:p>
    <w:p w14:paraId="1558850C" w14:textId="77777777" w:rsidR="004C7516" w:rsidRDefault="004C7516" w:rsidP="004C7516">
      <w:pPr>
        <w:spacing w:line="360" w:lineRule="auto"/>
        <w:ind w:firstLine="720"/>
        <w:rPr>
          <w:rFonts w:cstheme="majorBidi"/>
          <w:sz w:val="24"/>
          <w:szCs w:val="24"/>
        </w:rPr>
      </w:pPr>
    </w:p>
    <w:p w14:paraId="7FF4D4E1" w14:textId="77777777" w:rsidR="004C7516" w:rsidRDefault="00B126D0" w:rsidP="004C7516">
      <w:pPr>
        <w:spacing w:line="360" w:lineRule="auto"/>
        <w:ind w:firstLine="720"/>
        <w:rPr>
          <w:rFonts w:cstheme="majorBidi"/>
          <w:sz w:val="24"/>
          <w:szCs w:val="24"/>
        </w:rPr>
      </w:pPr>
      <w:r w:rsidRPr="00135B05">
        <w:rPr>
          <w:noProof/>
          <w:sz w:val="24"/>
          <w:szCs w:val="24"/>
        </w:rPr>
        <w:drawing>
          <wp:anchor distT="0" distB="0" distL="114300" distR="114300" simplePos="0" relativeHeight="251678720" behindDoc="0" locked="0" layoutInCell="1" allowOverlap="1" wp14:anchorId="5DE64F8C" wp14:editId="724BD984">
            <wp:simplePos x="0" y="0"/>
            <wp:positionH relativeFrom="margin">
              <wp:posOffset>-1270</wp:posOffset>
            </wp:positionH>
            <wp:positionV relativeFrom="paragraph">
              <wp:posOffset>-694420</wp:posOffset>
            </wp:positionV>
            <wp:extent cx="5732145" cy="4049395"/>
            <wp:effectExtent l="0" t="0" r="1905" b="8255"/>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4049395"/>
                    </a:xfrm>
                    <a:prstGeom prst="rect">
                      <a:avLst/>
                    </a:prstGeom>
                    <a:noFill/>
                    <a:ln>
                      <a:noFill/>
                    </a:ln>
                  </pic:spPr>
                </pic:pic>
              </a:graphicData>
            </a:graphic>
            <wp14:sizeRelV relativeFrom="margin">
              <wp14:pctHeight>0</wp14:pctHeight>
            </wp14:sizeRelV>
          </wp:anchor>
        </w:drawing>
      </w:r>
    </w:p>
    <w:p w14:paraId="6E97AC6E" w14:textId="77777777" w:rsidR="004C7516" w:rsidRDefault="004C7516" w:rsidP="004C7516">
      <w:pPr>
        <w:spacing w:line="360" w:lineRule="auto"/>
        <w:ind w:firstLine="720"/>
        <w:rPr>
          <w:rFonts w:cstheme="majorBidi"/>
          <w:sz w:val="24"/>
          <w:szCs w:val="24"/>
        </w:rPr>
      </w:pPr>
    </w:p>
    <w:p w14:paraId="4BBED8FE" w14:textId="77777777" w:rsidR="004C7516" w:rsidRDefault="004C7516" w:rsidP="004C7516">
      <w:pPr>
        <w:spacing w:line="360" w:lineRule="auto"/>
        <w:ind w:firstLine="720"/>
        <w:rPr>
          <w:rFonts w:cstheme="majorBidi"/>
          <w:sz w:val="24"/>
          <w:szCs w:val="24"/>
        </w:rPr>
      </w:pPr>
    </w:p>
    <w:p w14:paraId="73976ACD" w14:textId="77777777" w:rsidR="00DD127C" w:rsidRDefault="00DD127C" w:rsidP="00DD127C">
      <w:pPr>
        <w:spacing w:line="360" w:lineRule="auto"/>
        <w:ind w:firstLine="720"/>
        <w:rPr>
          <w:rFonts w:cstheme="majorBidi"/>
          <w:sz w:val="24"/>
          <w:szCs w:val="24"/>
        </w:rPr>
      </w:pPr>
    </w:p>
    <w:p w14:paraId="12E93535" w14:textId="77777777" w:rsidR="00DD127C" w:rsidRDefault="00DD127C" w:rsidP="00DD127C">
      <w:pPr>
        <w:spacing w:line="360" w:lineRule="auto"/>
        <w:rPr>
          <w:rFonts w:cstheme="majorBidi"/>
          <w:sz w:val="24"/>
          <w:szCs w:val="24"/>
        </w:rPr>
      </w:pPr>
    </w:p>
    <w:p w14:paraId="17AAFA1D" w14:textId="77777777" w:rsidR="004C7516" w:rsidRDefault="004C7516" w:rsidP="00DD127C">
      <w:pPr>
        <w:spacing w:line="360" w:lineRule="auto"/>
        <w:rPr>
          <w:rFonts w:cstheme="majorBidi"/>
          <w:sz w:val="24"/>
          <w:szCs w:val="24"/>
        </w:rPr>
      </w:pPr>
    </w:p>
    <w:p w14:paraId="1549E56F" w14:textId="77777777" w:rsidR="004C7516" w:rsidRDefault="004C7516" w:rsidP="00DD127C">
      <w:pPr>
        <w:spacing w:line="360" w:lineRule="auto"/>
        <w:rPr>
          <w:rFonts w:cstheme="majorBidi"/>
          <w:sz w:val="24"/>
          <w:szCs w:val="24"/>
        </w:rPr>
      </w:pPr>
    </w:p>
    <w:p w14:paraId="4EF37DF5" w14:textId="77777777" w:rsidR="004C7516" w:rsidRDefault="004C7516" w:rsidP="00DD127C">
      <w:pPr>
        <w:spacing w:line="360" w:lineRule="auto"/>
        <w:rPr>
          <w:rFonts w:cstheme="majorBidi"/>
          <w:sz w:val="24"/>
          <w:szCs w:val="24"/>
        </w:rPr>
      </w:pPr>
    </w:p>
    <w:p w14:paraId="6E340767" w14:textId="77777777" w:rsidR="00903B8D" w:rsidRDefault="00903B8D" w:rsidP="00DD127C">
      <w:pPr>
        <w:spacing w:line="360" w:lineRule="auto"/>
        <w:rPr>
          <w:rFonts w:cstheme="majorBidi"/>
          <w:sz w:val="24"/>
          <w:szCs w:val="24"/>
        </w:rPr>
      </w:pPr>
    </w:p>
    <w:p w14:paraId="5D0CEDBB" w14:textId="77777777" w:rsidR="004C7516" w:rsidRDefault="004C7516" w:rsidP="00DD127C">
      <w:pPr>
        <w:spacing w:line="360" w:lineRule="auto"/>
        <w:rPr>
          <w:rFonts w:cstheme="majorBidi"/>
          <w:sz w:val="24"/>
          <w:szCs w:val="24"/>
        </w:rPr>
      </w:pPr>
      <w:r w:rsidRPr="00135B05">
        <w:rPr>
          <w:noProof/>
          <w:sz w:val="24"/>
          <w:szCs w:val="24"/>
        </w:rPr>
        <w:lastRenderedPageBreak/>
        <mc:AlternateContent>
          <mc:Choice Requires="wps">
            <w:drawing>
              <wp:anchor distT="0" distB="0" distL="114300" distR="114300" simplePos="0" relativeHeight="251679744" behindDoc="0" locked="0" layoutInCell="1" allowOverlap="1" wp14:anchorId="32272C23" wp14:editId="62E48913">
                <wp:simplePos x="0" y="0"/>
                <wp:positionH relativeFrom="column">
                  <wp:posOffset>-261620</wp:posOffset>
                </wp:positionH>
                <wp:positionV relativeFrom="paragraph">
                  <wp:posOffset>145799</wp:posOffset>
                </wp:positionV>
                <wp:extent cx="573214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wps:spPr>
                      <wps:txbx>
                        <w:txbxContent>
                          <w:p w14:paraId="7C3E41E7" w14:textId="3AB890DD" w:rsidR="00DD127C" w:rsidRPr="00650C09" w:rsidRDefault="00DD127C" w:rsidP="00DD127C">
                            <w:pPr>
                              <w:pStyle w:val="Caption"/>
                              <w:jc w:val="center"/>
                              <w:rPr>
                                <w:noProof/>
                              </w:rPr>
                            </w:pPr>
                            <w:bookmarkStart w:id="23" w:name="_Toc73263384"/>
                            <w:bookmarkStart w:id="24" w:name="_Toc77169119"/>
                            <w:r>
                              <w:t xml:space="preserve">Figure </w:t>
                            </w:r>
                            <w:r w:rsidR="000C21EA">
                              <w:fldChar w:fldCharType="begin"/>
                            </w:r>
                            <w:r w:rsidR="000C21EA">
                              <w:instrText xml:space="preserve"> SEQ Figure \* ARABIC </w:instrText>
                            </w:r>
                            <w:r w:rsidR="000C21EA">
                              <w:fldChar w:fldCharType="separate"/>
                            </w:r>
                            <w:r w:rsidR="00B26CBC">
                              <w:rPr>
                                <w:noProof/>
                              </w:rPr>
                              <w:t>1</w:t>
                            </w:r>
                            <w:r w:rsidR="000C21EA">
                              <w:rPr>
                                <w:noProof/>
                              </w:rPr>
                              <w:fldChar w:fldCharType="end"/>
                            </w:r>
                            <w:r>
                              <w:t>:</w:t>
                            </w:r>
                            <w:r w:rsidRPr="00A9364A">
                              <w:t>Representation of Soil-Plant-Atmosphere Continuum in Perri et al 2018.</w:t>
                            </w:r>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272C23" id="_x0000_t202" coordsize="21600,21600" o:spt="202" path="m,l,21600r21600,l21600,xe">
                <v:stroke joinstyle="miter"/>
                <v:path gradientshapeok="t" o:connecttype="rect"/>
              </v:shapetype>
              <v:shape id="Text Box 2" o:spid="_x0000_s1026" type="#_x0000_t202" style="position:absolute;margin-left:-20.6pt;margin-top:11.5pt;width:451.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42p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3Zp5vp5OOMM0m525tZ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" stroked="f">
                <v:textbox style="mso-fit-shape-to-text:t" inset="0,0,0,0">
                  <w:txbxContent>
                    <w:p w14:paraId="7C3E41E7" w14:textId="3AB890DD" w:rsidR="00DD127C" w:rsidRPr="00650C09" w:rsidRDefault="00DD127C" w:rsidP="00DD127C">
                      <w:pPr>
                        <w:pStyle w:val="Caption"/>
                        <w:jc w:val="center"/>
                        <w:rPr>
                          <w:noProof/>
                        </w:rPr>
                      </w:pPr>
                      <w:bookmarkStart w:id="25" w:name="_Toc73263384"/>
                      <w:bookmarkStart w:id="26" w:name="_Toc77169119"/>
                      <w:r>
                        <w:t xml:space="preserve">Figure </w:t>
                      </w:r>
                      <w:r w:rsidR="000C21EA">
                        <w:fldChar w:fldCharType="begin"/>
                      </w:r>
                      <w:r w:rsidR="000C21EA">
                        <w:instrText xml:space="preserve"> SEQ Figure \* ARABIC </w:instrText>
                      </w:r>
                      <w:r w:rsidR="000C21EA">
                        <w:fldChar w:fldCharType="separate"/>
                      </w:r>
                      <w:r w:rsidR="00B26CBC">
                        <w:rPr>
                          <w:noProof/>
                        </w:rPr>
                        <w:t>1</w:t>
                      </w:r>
                      <w:r w:rsidR="000C21EA">
                        <w:rPr>
                          <w:noProof/>
                        </w:rPr>
                        <w:fldChar w:fldCharType="end"/>
                      </w:r>
                      <w:r>
                        <w:t>:</w:t>
                      </w:r>
                      <w:r w:rsidRPr="00A9364A">
                        <w:t>Representation of Soil-Plant-Atmosphere Continuum in Perri et al 2018.</w:t>
                      </w:r>
                      <w:bookmarkEnd w:id="25"/>
                      <w:bookmarkEnd w:id="26"/>
                    </w:p>
                  </w:txbxContent>
                </v:textbox>
              </v:shape>
            </w:pict>
          </mc:Fallback>
        </mc:AlternateContent>
      </w:r>
    </w:p>
    <w:p w14:paraId="54090DC0" w14:textId="77777777" w:rsidR="004C7516" w:rsidRPr="00A126B6" w:rsidRDefault="004C7516" w:rsidP="00DD127C">
      <w:pPr>
        <w:spacing w:line="360" w:lineRule="auto"/>
        <w:rPr>
          <w:rFonts w:cstheme="majorBidi"/>
          <w:sz w:val="24"/>
          <w:szCs w:val="24"/>
        </w:rPr>
      </w:pPr>
    </w:p>
    <w:p w14:paraId="7A617163" w14:textId="65656455" w:rsidR="000D413D" w:rsidRDefault="00DD127C" w:rsidP="00D24E61">
      <w:pPr>
        <w:spacing w:line="360" w:lineRule="auto"/>
        <w:ind w:firstLine="360"/>
        <w:jc w:val="both"/>
        <w:rPr>
          <w:rFonts w:cstheme="majorBidi"/>
          <w:sz w:val="24"/>
          <w:szCs w:val="24"/>
        </w:rPr>
      </w:pPr>
      <w:r w:rsidRPr="00C909C5">
        <w:rPr>
          <w:rFonts w:cstheme="majorBidi"/>
          <w:sz w:val="24"/>
          <w:szCs w:val="24"/>
        </w:rPr>
        <w:t xml:space="preserve">As water </w:t>
      </w:r>
      <w:r w:rsidR="00CB1268" w:rsidRPr="00C909C5">
        <w:rPr>
          <w:rFonts w:cstheme="majorBidi"/>
          <w:sz w:val="24"/>
          <w:szCs w:val="24"/>
        </w:rPr>
        <w:t>flows through the xylem</w:t>
      </w:r>
      <w:r w:rsidR="00CB1268">
        <w:rPr>
          <w:rFonts w:cstheme="majorBidi"/>
          <w:sz w:val="24"/>
          <w:szCs w:val="24"/>
        </w:rPr>
        <w:t xml:space="preserve"> after </w:t>
      </w:r>
      <w:r w:rsidR="00505A7F">
        <w:rPr>
          <w:rFonts w:cstheme="majorBidi"/>
          <w:sz w:val="24"/>
          <w:szCs w:val="24"/>
        </w:rPr>
        <w:t>it</w:t>
      </w:r>
      <w:r w:rsidR="00CB1268">
        <w:rPr>
          <w:rFonts w:cstheme="majorBidi"/>
          <w:sz w:val="24"/>
          <w:szCs w:val="24"/>
        </w:rPr>
        <w:t xml:space="preserve"> </w:t>
      </w:r>
      <w:r w:rsidR="00D24E61" w:rsidRPr="00D24E61">
        <w:rPr>
          <w:rFonts w:cstheme="majorBidi"/>
          <w:sz w:val="24"/>
          <w:szCs w:val="24"/>
        </w:rPr>
        <w:t xml:space="preserve">carried </w:t>
      </w:r>
      <w:r w:rsidRPr="00C909C5">
        <w:rPr>
          <w:rFonts w:cstheme="majorBidi"/>
          <w:sz w:val="24"/>
          <w:szCs w:val="24"/>
        </w:rPr>
        <w:t xml:space="preserve">up by the roots, and exits through transpiration from the leaf stomata to the atmosphere, its water potential follows a </w:t>
      </w:r>
      <w:r w:rsidR="00505A7F" w:rsidRPr="00C909C5">
        <w:rPr>
          <w:rFonts w:cstheme="majorBidi"/>
          <w:sz w:val="24"/>
          <w:szCs w:val="24"/>
        </w:rPr>
        <w:t>declining</w:t>
      </w:r>
      <w:r w:rsidRPr="00C909C5">
        <w:rPr>
          <w:rFonts w:cstheme="majorBidi"/>
          <w:sz w:val="24"/>
          <w:szCs w:val="24"/>
        </w:rPr>
        <w:t xml:space="preserve"> path along the energy line from the soil at </w:t>
      </w:r>
      <m:oMath>
        <m:sSub>
          <m:sSubPr>
            <m:ctrlPr>
              <w:rPr>
                <w:rFonts w:ascii="Cambria Math" w:hAnsi="Cambria Math" w:cstheme="majorBidi"/>
                <w:i/>
                <w:sz w:val="24"/>
                <w:szCs w:val="24"/>
              </w:rPr>
            </m:ctrlPr>
          </m:sSubPr>
          <m:e>
            <m:r>
              <w:rPr>
                <w:rFonts w:ascii="Cambria Math" w:eastAsia="Calibri" w:hAnsi="Cambria Math" w:cstheme="majorBidi"/>
                <w:sz w:val="24"/>
                <w:szCs w:val="24"/>
              </w:rPr>
              <m:t>ψ</m:t>
            </m:r>
          </m:e>
          <m:sub>
            <m:r>
              <w:rPr>
                <w:rFonts w:ascii="Cambria Math" w:hAnsi="Cambria Math" w:cstheme="majorBidi"/>
                <w:sz w:val="24"/>
                <w:szCs w:val="24"/>
              </w:rPr>
              <m:t>s</m:t>
            </m:r>
          </m:sub>
        </m:sSub>
      </m:oMath>
      <w:r w:rsidRPr="00C909C5">
        <w:rPr>
          <w:rFonts w:cstheme="majorBidi"/>
          <w:sz w:val="24"/>
          <w:szCs w:val="24"/>
        </w:rPr>
        <w:t xml:space="preserve">, through the leaves at </w:t>
      </w:r>
      <m:oMath>
        <m:sSub>
          <m:sSubPr>
            <m:ctrlPr>
              <w:rPr>
                <w:rFonts w:ascii="Cambria Math" w:hAnsi="Cambria Math" w:cstheme="majorBidi"/>
                <w:i/>
                <w:sz w:val="24"/>
                <w:szCs w:val="24"/>
              </w:rPr>
            </m:ctrlPr>
          </m:sSubPr>
          <m:e>
            <m:r>
              <w:rPr>
                <w:rFonts w:ascii="Cambria Math" w:eastAsia="Calibri" w:hAnsi="Cambria Math" w:cstheme="majorBidi"/>
                <w:sz w:val="24"/>
                <w:szCs w:val="24"/>
              </w:rPr>
              <m:t>ψ</m:t>
            </m:r>
          </m:e>
          <m:sub>
            <m:r>
              <w:rPr>
                <w:rFonts w:ascii="Cambria Math" w:hAnsi="Cambria Math" w:cstheme="majorBidi"/>
                <w:sz w:val="24"/>
                <w:szCs w:val="24"/>
              </w:rPr>
              <m:t>l</m:t>
            </m:r>
          </m:sub>
        </m:sSub>
      </m:oMath>
      <w:r w:rsidRPr="00C909C5">
        <w:rPr>
          <w:rFonts w:cstheme="majorBidi"/>
          <w:sz w:val="24"/>
          <w:szCs w:val="24"/>
        </w:rPr>
        <w:t xml:space="preserve">, to the atmosphere at </w:t>
      </w:r>
      <m:oMath>
        <m:sSub>
          <m:sSubPr>
            <m:ctrlPr>
              <w:rPr>
                <w:rFonts w:ascii="Cambria Math" w:hAnsi="Cambria Math" w:cstheme="majorBidi"/>
                <w:i/>
                <w:sz w:val="24"/>
                <w:szCs w:val="24"/>
              </w:rPr>
            </m:ctrlPr>
          </m:sSubPr>
          <m:e>
            <m:r>
              <w:rPr>
                <w:rFonts w:ascii="Cambria Math" w:eastAsia="Calibri" w:hAnsi="Cambria Math" w:cstheme="majorBidi"/>
                <w:sz w:val="24"/>
                <w:szCs w:val="24"/>
              </w:rPr>
              <m:t>ψ</m:t>
            </m:r>
          </m:e>
          <m:sub>
            <m:r>
              <w:rPr>
                <w:rFonts w:ascii="Cambria Math" w:hAnsi="Cambria Math" w:cstheme="majorBidi"/>
                <w:sz w:val="24"/>
                <w:szCs w:val="24"/>
              </w:rPr>
              <m:t>a</m:t>
            </m:r>
          </m:sub>
        </m:sSub>
      </m:oMath>
      <w:r w:rsidRPr="00C909C5">
        <w:rPr>
          <w:rFonts w:eastAsiaTheme="minorEastAsia" w:cstheme="majorBidi"/>
          <w:sz w:val="24"/>
          <w:szCs w:val="24"/>
        </w:rPr>
        <w:t xml:space="preserve"> [</w:t>
      </w:r>
      <w:r w:rsidRPr="00C909C5">
        <w:rPr>
          <w:rFonts w:cstheme="majorBidi"/>
          <w:color w:val="222222"/>
          <w:sz w:val="24"/>
          <w:szCs w:val="24"/>
          <w:shd w:val="clear" w:color="auto" w:fill="FFFFFF"/>
        </w:rPr>
        <w:t xml:space="preserve">Rodríguez-Iturbe &amp; Porporato,2007; </w:t>
      </w:r>
      <w:r w:rsidRPr="00C909C5">
        <w:rPr>
          <w:rFonts w:cstheme="majorBidi"/>
          <w:sz w:val="24"/>
          <w:szCs w:val="24"/>
        </w:rPr>
        <w:t>Perri et al.,2019</w:t>
      </w:r>
      <w:r w:rsidRPr="00C909C5">
        <w:rPr>
          <w:rFonts w:eastAsiaTheme="minorEastAsia" w:cstheme="majorBidi"/>
          <w:sz w:val="24"/>
          <w:szCs w:val="24"/>
        </w:rPr>
        <w:t>]</w:t>
      </w:r>
      <w:r w:rsidRPr="00C909C5">
        <w:rPr>
          <w:rFonts w:cstheme="majorBidi"/>
          <w:sz w:val="24"/>
          <w:szCs w:val="24"/>
        </w:rPr>
        <w:t xml:space="preserve">. </w:t>
      </w:r>
      <w:r w:rsidR="000D413D" w:rsidRPr="00D52DCF">
        <w:rPr>
          <w:rFonts w:cstheme="majorBidi"/>
          <w:sz w:val="24"/>
          <w:szCs w:val="24"/>
        </w:rPr>
        <w:t xml:space="preserve">The rate of waterflow down potential gradients from the soil matrix to the leaf epidermis is </w:t>
      </w:r>
      <w:r w:rsidR="00505A7F">
        <w:rPr>
          <w:rFonts w:cstheme="majorBidi"/>
          <w:sz w:val="24"/>
          <w:szCs w:val="24"/>
        </w:rPr>
        <w:t>in parallel relation</w:t>
      </w:r>
      <w:r w:rsidR="000D413D" w:rsidRPr="00D52DCF">
        <w:rPr>
          <w:rFonts w:cstheme="majorBidi"/>
          <w:sz w:val="24"/>
          <w:szCs w:val="24"/>
        </w:rPr>
        <w:t xml:space="preserve"> to the conductance of the entire soil-to-leaf path, which </w:t>
      </w:r>
      <w:r w:rsidR="00505A7F">
        <w:rPr>
          <w:rFonts w:cstheme="majorBidi"/>
          <w:sz w:val="24"/>
          <w:szCs w:val="24"/>
        </w:rPr>
        <w:t xml:space="preserve">depends on </w:t>
      </w:r>
      <w:r w:rsidR="000D413D" w:rsidRPr="00D52DCF">
        <w:rPr>
          <w:rFonts w:cstheme="majorBidi"/>
          <w:sz w:val="24"/>
          <w:szCs w:val="24"/>
        </w:rPr>
        <w:t xml:space="preserve">soil properties, plant hydraulic architecture, xylem construction, and leaf conductance [Bonan et al.,2014]. </w:t>
      </w:r>
    </w:p>
    <w:p w14:paraId="0747DFB9" w14:textId="7877D1D0" w:rsidR="00DD127C" w:rsidRPr="00C909C5" w:rsidRDefault="00DD127C" w:rsidP="00D24E61">
      <w:pPr>
        <w:spacing w:line="360" w:lineRule="auto"/>
        <w:ind w:firstLine="720"/>
        <w:jc w:val="both"/>
        <w:rPr>
          <w:rFonts w:cstheme="majorBidi"/>
          <w:sz w:val="24"/>
          <w:szCs w:val="24"/>
        </w:rPr>
      </w:pPr>
      <w:r w:rsidRPr="00C909C5">
        <w:rPr>
          <w:rFonts w:cstheme="majorBidi"/>
          <w:sz w:val="24"/>
          <w:szCs w:val="24"/>
        </w:rPr>
        <w:t xml:space="preserve">Overall, the soil–root conductance, </w:t>
      </w: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g</m:t>
            </m:r>
          </m:e>
          <m:sub>
            <m:r>
              <w:rPr>
                <w:rFonts w:ascii="Cambria Math" w:eastAsia="MS Mincho" w:hAnsi="Cambria Math" w:cs="Times New Roman"/>
                <w:sz w:val="24"/>
                <w:szCs w:val="24"/>
                <w:lang w:eastAsia="zh-CN"/>
              </w:rPr>
              <m:t>sr</m:t>
            </m:r>
          </m:sub>
        </m:sSub>
      </m:oMath>
      <w:r w:rsidRPr="00C909C5">
        <w:rPr>
          <w:rFonts w:cstheme="majorBidi"/>
          <w:sz w:val="24"/>
          <w:szCs w:val="24"/>
        </w:rPr>
        <w:t xml:space="preserve">, is a simplified cylindrical root model that </w:t>
      </w:r>
      <w:r w:rsidR="00CB1268">
        <w:rPr>
          <w:rFonts w:cstheme="majorBidi"/>
          <w:sz w:val="24"/>
          <w:szCs w:val="24"/>
        </w:rPr>
        <w:t>have a</w:t>
      </w:r>
      <w:r w:rsidRPr="00C909C5">
        <w:rPr>
          <w:rFonts w:cstheme="majorBidi"/>
          <w:sz w:val="24"/>
          <w:szCs w:val="24"/>
        </w:rPr>
        <w:t xml:space="preserve"> proportional</w:t>
      </w:r>
      <w:r w:rsidR="00CB1268">
        <w:rPr>
          <w:rFonts w:cstheme="majorBidi"/>
          <w:sz w:val="24"/>
          <w:szCs w:val="24"/>
        </w:rPr>
        <w:t xml:space="preserve"> relation</w:t>
      </w:r>
      <w:r w:rsidRPr="00C909C5">
        <w:rPr>
          <w:rFonts w:cstheme="majorBidi"/>
          <w:sz w:val="24"/>
          <w:szCs w:val="24"/>
        </w:rPr>
        <w:t xml:space="preserve"> to the soil hydraulic conductivity divided by the average distance traveled by the water from the soil to the root surface [</w:t>
      </w:r>
      <w:r w:rsidRPr="00C909C5">
        <w:rPr>
          <w:rFonts w:cstheme="majorBidi"/>
          <w:color w:val="222222"/>
          <w:sz w:val="24"/>
          <w:szCs w:val="24"/>
          <w:shd w:val="clear" w:color="auto" w:fill="FFFFFF"/>
        </w:rPr>
        <w:t>Rodríguez-Iturbe &amp; Porporato,2007</w:t>
      </w:r>
      <w:r w:rsidRPr="00C909C5">
        <w:rPr>
          <w:rFonts w:cstheme="majorBidi"/>
          <w:sz w:val="24"/>
          <w:szCs w:val="24"/>
        </w:rPr>
        <w:t xml:space="preserve">]. Knowing that water flux in xylem cavitation is a laminar driven by negative pressure gradients [Nobel, 1999], </w:t>
      </w:r>
      <w:r w:rsidR="00CB1268" w:rsidRPr="00C909C5">
        <w:rPr>
          <w:rFonts w:cstheme="majorBidi"/>
          <w:sz w:val="24"/>
          <w:szCs w:val="24"/>
        </w:rPr>
        <w:t xml:space="preserve">losses </w:t>
      </w:r>
      <w:r w:rsidR="00CB1268">
        <w:rPr>
          <w:rFonts w:cstheme="majorBidi"/>
          <w:sz w:val="24"/>
          <w:szCs w:val="24"/>
        </w:rPr>
        <w:t xml:space="preserve">of </w:t>
      </w:r>
      <w:r w:rsidRPr="00C909C5">
        <w:rPr>
          <w:rFonts w:cstheme="majorBidi"/>
          <w:sz w:val="24"/>
          <w:szCs w:val="24"/>
        </w:rPr>
        <w:t xml:space="preserve">energy </w:t>
      </w:r>
      <w:r w:rsidR="00CB1268" w:rsidRPr="00C909C5">
        <w:rPr>
          <w:rFonts w:cstheme="majorBidi"/>
          <w:sz w:val="24"/>
          <w:szCs w:val="24"/>
        </w:rPr>
        <w:t>gradually</w:t>
      </w:r>
      <w:r w:rsidRPr="00C909C5">
        <w:rPr>
          <w:rFonts w:cstheme="majorBidi"/>
          <w:sz w:val="24"/>
          <w:szCs w:val="24"/>
        </w:rPr>
        <w:t xml:space="preserve"> </w:t>
      </w:r>
      <w:r w:rsidR="00505A7F" w:rsidRPr="00C909C5">
        <w:rPr>
          <w:rFonts w:cstheme="majorBidi"/>
          <w:sz w:val="24"/>
          <w:szCs w:val="24"/>
        </w:rPr>
        <w:t>diminish</w:t>
      </w:r>
      <w:r w:rsidRPr="00C909C5">
        <w:rPr>
          <w:rFonts w:cstheme="majorBidi"/>
          <w:sz w:val="24"/>
          <w:szCs w:val="24"/>
        </w:rPr>
        <w:t xml:space="preserve"> the level of plant water potential, </w:t>
      </w: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g</m:t>
            </m:r>
          </m:e>
          <m:sub>
            <m:r>
              <w:rPr>
                <w:rFonts w:ascii="Cambria Math" w:eastAsia="MS Mincho" w:hAnsi="Cambria Math" w:cs="Times New Roman"/>
                <w:sz w:val="24"/>
                <w:szCs w:val="24"/>
                <w:lang w:eastAsia="zh-CN"/>
              </w:rPr>
              <m:t>p</m:t>
            </m:r>
          </m:sub>
        </m:sSub>
      </m:oMath>
      <w:r w:rsidRPr="00C909C5">
        <w:rPr>
          <w:rFonts w:cstheme="majorBidi"/>
          <w:sz w:val="24"/>
          <w:szCs w:val="24"/>
        </w:rPr>
        <w:t xml:space="preserve">, along the upward path, so that apoplastic water attains </w:t>
      </w:r>
      <w:r w:rsidR="00505A7F" w:rsidRPr="00C909C5">
        <w:rPr>
          <w:rFonts w:cstheme="majorBidi"/>
          <w:sz w:val="24"/>
          <w:szCs w:val="24"/>
        </w:rPr>
        <w:t>big</w:t>
      </w:r>
      <w:r w:rsidRPr="00C909C5">
        <w:rPr>
          <w:rFonts w:cstheme="majorBidi"/>
          <w:sz w:val="24"/>
          <w:szCs w:val="24"/>
        </w:rPr>
        <w:t xml:space="preserve"> negative pressure values, especially in the </w:t>
      </w:r>
      <w:r w:rsidR="00505A7F" w:rsidRPr="00C909C5">
        <w:rPr>
          <w:rFonts w:cstheme="majorBidi"/>
          <w:sz w:val="24"/>
          <w:szCs w:val="24"/>
        </w:rPr>
        <w:t>uppermost</w:t>
      </w:r>
      <w:r w:rsidRPr="00C909C5">
        <w:rPr>
          <w:rFonts w:cstheme="majorBidi"/>
          <w:sz w:val="24"/>
          <w:szCs w:val="24"/>
        </w:rPr>
        <w:t xml:space="preserve"> parts of the plant. We could say that the soil-root-plant conductance, </w:t>
      </w: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g</m:t>
            </m:r>
          </m:e>
          <m:sub>
            <m:r>
              <w:rPr>
                <w:rFonts w:ascii="Cambria Math" w:eastAsia="MS Mincho" w:hAnsi="Cambria Math" w:cs="Times New Roman"/>
                <w:sz w:val="24"/>
                <w:szCs w:val="24"/>
                <w:lang w:eastAsia="zh-CN"/>
              </w:rPr>
              <m:t>srp</m:t>
            </m:r>
          </m:sub>
        </m:sSub>
      </m:oMath>
      <w:r w:rsidRPr="00C909C5">
        <w:rPr>
          <w:rFonts w:cstheme="majorBidi"/>
          <w:sz w:val="24"/>
          <w:szCs w:val="24"/>
        </w:rPr>
        <w:t xml:space="preserve">, express the </w:t>
      </w:r>
      <w:r w:rsidR="00505A7F" w:rsidRPr="00C909C5">
        <w:rPr>
          <w:rFonts w:cstheme="majorBidi"/>
          <w:sz w:val="24"/>
          <w:szCs w:val="24"/>
        </w:rPr>
        <w:t>virtual</w:t>
      </w:r>
      <w:r w:rsidRPr="00C909C5">
        <w:rPr>
          <w:rFonts w:cstheme="majorBidi"/>
          <w:sz w:val="24"/>
          <w:szCs w:val="24"/>
        </w:rPr>
        <w:t xml:space="preserve"> </w:t>
      </w:r>
      <w:r w:rsidR="00505A7F" w:rsidRPr="00C909C5">
        <w:rPr>
          <w:rFonts w:cstheme="majorBidi"/>
          <w:sz w:val="24"/>
          <w:szCs w:val="24"/>
        </w:rPr>
        <w:t>significance</w:t>
      </w:r>
      <w:r w:rsidRPr="00C909C5">
        <w:rPr>
          <w:rFonts w:cstheme="majorBidi"/>
          <w:sz w:val="24"/>
          <w:szCs w:val="24"/>
        </w:rPr>
        <w:t xml:space="preserve"> of root and xylem conductance, </w:t>
      </w:r>
      <w:r w:rsidR="00505A7F" w:rsidRPr="00C909C5">
        <w:rPr>
          <w:rFonts w:cstheme="majorBidi"/>
          <w:sz w:val="24"/>
          <w:szCs w:val="24"/>
        </w:rPr>
        <w:t>defining</w:t>
      </w:r>
      <w:r w:rsidRPr="00C909C5">
        <w:rPr>
          <w:rFonts w:cstheme="majorBidi"/>
          <w:sz w:val="24"/>
          <w:szCs w:val="24"/>
        </w:rPr>
        <w:t xml:space="preserve"> which part </w:t>
      </w:r>
      <w:r w:rsidR="00505A7F" w:rsidRPr="00C909C5">
        <w:rPr>
          <w:rFonts w:cstheme="majorBidi"/>
          <w:sz w:val="24"/>
          <w:szCs w:val="24"/>
        </w:rPr>
        <w:t>adds</w:t>
      </w:r>
      <w:r w:rsidRPr="00C909C5">
        <w:rPr>
          <w:rFonts w:cstheme="majorBidi"/>
          <w:sz w:val="24"/>
          <w:szCs w:val="24"/>
        </w:rPr>
        <w:t xml:space="preserve"> more to the limitation of water flow [Sperry et al., 1998, 2002].</w:t>
      </w:r>
    </w:p>
    <w:p w14:paraId="465AE4C2" w14:textId="609FB59C" w:rsidR="00D24E61" w:rsidRPr="00D24E61" w:rsidRDefault="00D24E61" w:rsidP="00D24E61">
      <w:pPr>
        <w:spacing w:line="360" w:lineRule="auto"/>
        <w:jc w:val="both"/>
        <w:rPr>
          <w:rFonts w:cstheme="majorBidi"/>
          <w:sz w:val="24"/>
          <w:szCs w:val="24"/>
        </w:rPr>
      </w:pPr>
      <w:r w:rsidRPr="00D24E61">
        <w:rPr>
          <w:rFonts w:cstheme="majorBidi"/>
          <w:sz w:val="24"/>
          <w:szCs w:val="24"/>
        </w:rPr>
        <w:t xml:space="preserve">For water to be used efficiently, rates of water supply should always exceed the rate of water loss from leaves [Meinzer, 2003; Manzoni et al., 2013]. Thus, the concept of having a threshold to the rate of water transport </w:t>
      </w:r>
      <w:r w:rsidR="00505A7F">
        <w:rPr>
          <w:rFonts w:cstheme="majorBidi"/>
          <w:sz w:val="24"/>
          <w:szCs w:val="24"/>
        </w:rPr>
        <w:t>within</w:t>
      </w:r>
      <w:r w:rsidRPr="00D24E61">
        <w:rPr>
          <w:rFonts w:cstheme="majorBidi"/>
          <w:sz w:val="24"/>
          <w:szCs w:val="24"/>
        </w:rPr>
        <w:t xml:space="preserve"> a given set of hydraulic </w:t>
      </w:r>
      <w:r w:rsidR="00505A7F" w:rsidRPr="00D24E61">
        <w:rPr>
          <w:rFonts w:cstheme="majorBidi"/>
          <w:sz w:val="24"/>
          <w:szCs w:val="24"/>
        </w:rPr>
        <w:t>conditions</w:t>
      </w:r>
      <w:r w:rsidRPr="00D24E61">
        <w:rPr>
          <w:rFonts w:cstheme="majorBidi"/>
          <w:sz w:val="24"/>
          <w:szCs w:val="24"/>
        </w:rPr>
        <w:t xml:space="preserve"> is generated. </w:t>
      </w:r>
    </w:p>
    <w:p w14:paraId="2806BDB2" w14:textId="77777777" w:rsidR="00D24E61" w:rsidRPr="00D24E61" w:rsidRDefault="00D24E61" w:rsidP="00D24E61">
      <w:pPr>
        <w:spacing w:line="360" w:lineRule="auto"/>
        <w:jc w:val="both"/>
        <w:rPr>
          <w:rFonts w:cstheme="majorBidi"/>
          <w:sz w:val="24"/>
          <w:szCs w:val="24"/>
        </w:rPr>
      </w:pPr>
      <w:r w:rsidRPr="00D24E61">
        <w:rPr>
          <w:rFonts w:cstheme="majorBidi"/>
          <w:sz w:val="24"/>
          <w:szCs w:val="24"/>
        </w:rPr>
        <w:t>Rate of transpiration is reduced by a series of complicated mechanisms and feedbacks, exerted at various stages in the SPAC [Rodríguez-Iturbe &amp; Porporato,2007]. For instance, stomatal closure begins is not very sensitive to changes in vapor pressure deficit in the soil moisture, however, leaf conductance exerts the most important control on transpiration (transpiration rate is practically proportional to leaf conductance) [Jones, 1992; Nobel, 1999].</w:t>
      </w:r>
    </w:p>
    <w:p w14:paraId="25A819A0" w14:textId="3F473B90" w:rsidR="00D24E61" w:rsidRPr="00D24E61" w:rsidRDefault="00D24E61" w:rsidP="00D24E61">
      <w:pPr>
        <w:spacing w:line="360" w:lineRule="auto"/>
        <w:jc w:val="both"/>
        <w:rPr>
          <w:rFonts w:cstheme="majorBidi"/>
          <w:sz w:val="24"/>
          <w:szCs w:val="24"/>
        </w:rPr>
      </w:pPr>
      <w:r w:rsidRPr="00D24E61">
        <w:rPr>
          <w:rFonts w:cstheme="majorBidi"/>
          <w:sz w:val="24"/>
          <w:szCs w:val="24"/>
        </w:rPr>
        <w:t xml:space="preserve">Relation between transpiration through stomatal cavity and vapor pressure gradient between the leaf and the air was broadly studied by scientist. Langley et al.,2009 </w:t>
      </w:r>
      <w:r w:rsidR="00505A7F">
        <w:rPr>
          <w:rFonts w:cstheme="majorBidi"/>
          <w:sz w:val="24"/>
          <w:szCs w:val="24"/>
        </w:rPr>
        <w:t>proved</w:t>
      </w:r>
      <w:r w:rsidRPr="00D24E61">
        <w:rPr>
          <w:rFonts w:cstheme="majorBidi"/>
          <w:sz w:val="24"/>
          <w:szCs w:val="24"/>
        </w:rPr>
        <w:t xml:space="preserve"> </w:t>
      </w:r>
      <w:r w:rsidRPr="00D24E61">
        <w:rPr>
          <w:rFonts w:cstheme="majorBidi"/>
          <w:sz w:val="24"/>
          <w:szCs w:val="24"/>
        </w:rPr>
        <w:lastRenderedPageBreak/>
        <w:t xml:space="preserve">the effect of vapor pressure gradient on the resistance of leaf where a direct negative response between transpiration and stomatal aperture would be capable of restricting water loss so it would </w:t>
      </w:r>
      <w:r w:rsidR="00505A7F" w:rsidRPr="00D24E61">
        <w:rPr>
          <w:rFonts w:cstheme="majorBidi"/>
          <w:sz w:val="24"/>
          <w:szCs w:val="24"/>
        </w:rPr>
        <w:t>inhibit</w:t>
      </w:r>
      <w:r w:rsidRPr="00D24E61">
        <w:rPr>
          <w:rFonts w:cstheme="majorBidi"/>
          <w:sz w:val="24"/>
          <w:szCs w:val="24"/>
        </w:rPr>
        <w:t xml:space="preserve"> further development of water stress in the subepidermal tissues. Also, Schulze et al.,1972 showed, with xerophytic mesophotic species, that rises in leaf resistance come with </w:t>
      </w:r>
      <w:r w:rsidR="00505A7F" w:rsidRPr="00D24E61">
        <w:rPr>
          <w:rFonts w:cstheme="majorBidi"/>
          <w:sz w:val="24"/>
          <w:szCs w:val="24"/>
        </w:rPr>
        <w:t>rises</w:t>
      </w:r>
      <w:r w:rsidRPr="00D24E61">
        <w:rPr>
          <w:rFonts w:cstheme="majorBidi"/>
          <w:sz w:val="24"/>
          <w:szCs w:val="24"/>
        </w:rPr>
        <w:t xml:space="preserve"> in evaporative demand </w:t>
      </w:r>
      <w:r w:rsidR="00FE42AF" w:rsidRPr="00D24E61">
        <w:rPr>
          <w:rFonts w:cstheme="majorBidi"/>
          <w:sz w:val="24"/>
          <w:szCs w:val="24"/>
        </w:rPr>
        <w:t>lower</w:t>
      </w:r>
      <w:r w:rsidRPr="00D24E61">
        <w:rPr>
          <w:rFonts w:cstheme="majorBidi"/>
          <w:sz w:val="24"/>
          <w:szCs w:val="24"/>
        </w:rPr>
        <w:t xml:space="preserve"> the level of water stress in leaves. Concluding that stomata may </w:t>
      </w:r>
      <w:r w:rsidR="00FE42AF" w:rsidRPr="00D24E61">
        <w:rPr>
          <w:rFonts w:cstheme="majorBidi"/>
          <w:sz w:val="24"/>
          <w:szCs w:val="24"/>
        </w:rPr>
        <w:t>react</w:t>
      </w:r>
      <w:r w:rsidRPr="00D24E61">
        <w:rPr>
          <w:rFonts w:cstheme="majorBidi"/>
          <w:sz w:val="24"/>
          <w:szCs w:val="24"/>
        </w:rPr>
        <w:t xml:space="preserve"> to humidity independent of the traditional hydro active mechanism and illustrates the ability of the system to </w:t>
      </w:r>
      <w:r w:rsidR="00FE42AF" w:rsidRPr="00D24E61">
        <w:rPr>
          <w:rFonts w:cstheme="majorBidi"/>
          <w:sz w:val="24"/>
          <w:szCs w:val="24"/>
        </w:rPr>
        <w:t>inhibit</w:t>
      </w:r>
      <w:r w:rsidRPr="00D24E61">
        <w:rPr>
          <w:rFonts w:cstheme="majorBidi"/>
          <w:sz w:val="24"/>
          <w:szCs w:val="24"/>
        </w:rPr>
        <w:t xml:space="preserve"> </w:t>
      </w:r>
      <w:r w:rsidR="00FE42AF" w:rsidRPr="00D24E61">
        <w:rPr>
          <w:rFonts w:cstheme="majorBidi"/>
          <w:sz w:val="24"/>
          <w:szCs w:val="24"/>
        </w:rPr>
        <w:t>rises</w:t>
      </w:r>
      <w:r w:rsidRPr="00D24E61">
        <w:rPr>
          <w:rFonts w:cstheme="majorBidi"/>
          <w:sz w:val="24"/>
          <w:szCs w:val="24"/>
        </w:rPr>
        <w:t xml:space="preserve"> in leaf water stress. Thus, leaf conductance plays a vital role in regulating plants.</w:t>
      </w:r>
    </w:p>
    <w:p w14:paraId="3C37A97D" w14:textId="6F89411A" w:rsidR="00DD127C" w:rsidRDefault="00D24E61" w:rsidP="00D24E61">
      <w:pPr>
        <w:spacing w:line="360" w:lineRule="auto"/>
        <w:jc w:val="both"/>
        <w:rPr>
          <w:rFonts w:cstheme="majorBidi"/>
          <w:sz w:val="24"/>
          <w:szCs w:val="24"/>
        </w:rPr>
      </w:pPr>
      <w:r w:rsidRPr="00D24E61">
        <w:rPr>
          <w:rFonts w:cstheme="majorBidi"/>
          <w:sz w:val="24"/>
          <w:szCs w:val="24"/>
        </w:rPr>
        <w:t xml:space="preserve">This behavior of stomatal conductance that cause alteration in the water flow rates and the capacity of </w:t>
      </w:r>
      <w:r w:rsidR="00260F07">
        <w:rPr>
          <w:rFonts w:cstheme="majorBidi"/>
          <w:sz w:val="24"/>
          <w:szCs w:val="24"/>
        </w:rPr>
        <w:t>Mangroves</w:t>
      </w:r>
      <w:r w:rsidRPr="00D24E61">
        <w:rPr>
          <w:rFonts w:cstheme="majorBidi"/>
          <w:sz w:val="24"/>
          <w:szCs w:val="24"/>
        </w:rPr>
        <w:t xml:space="preserve"> to respond to CO</w:t>
      </w:r>
      <w:r w:rsidRPr="00D24E61">
        <w:rPr>
          <w:rFonts w:cstheme="majorBidi"/>
          <w:sz w:val="24"/>
          <w:szCs w:val="24"/>
          <w:vertAlign w:val="subscript"/>
        </w:rPr>
        <w:t>2</w:t>
      </w:r>
      <w:r w:rsidRPr="00D24E61">
        <w:rPr>
          <w:rFonts w:cstheme="majorBidi"/>
          <w:sz w:val="24"/>
          <w:szCs w:val="24"/>
        </w:rPr>
        <w:t xml:space="preserve">, are influenced by </w:t>
      </w:r>
      <w:r w:rsidR="008D56E8">
        <w:rPr>
          <w:rFonts w:cstheme="majorBidi"/>
          <w:sz w:val="24"/>
          <w:szCs w:val="24"/>
        </w:rPr>
        <w:t xml:space="preserve">factors restricting </w:t>
      </w:r>
      <w:r w:rsidRPr="00D24E61">
        <w:rPr>
          <w:rFonts w:cstheme="majorBidi"/>
          <w:sz w:val="24"/>
          <w:szCs w:val="24"/>
        </w:rPr>
        <w:t>growth such as nutrient and water availability</w:t>
      </w:r>
      <w:r>
        <w:rPr>
          <w:rFonts w:cstheme="majorBidi"/>
          <w:sz w:val="24"/>
          <w:szCs w:val="24"/>
        </w:rPr>
        <w:t xml:space="preserve">, </w:t>
      </w:r>
      <w:r w:rsidRPr="00D24E61">
        <w:rPr>
          <w:rFonts w:cstheme="majorBidi"/>
          <w:sz w:val="24"/>
          <w:szCs w:val="24"/>
        </w:rPr>
        <w:t>stress factors such as flooding and salinity [Langley et al.,2009; Cherry et al.,2009], and climate change (</w:t>
      </w:r>
      <w:r w:rsidR="008D56E8" w:rsidRPr="00D24E61">
        <w:rPr>
          <w:rFonts w:cstheme="majorBidi"/>
          <w:sz w:val="24"/>
          <w:szCs w:val="24"/>
        </w:rPr>
        <w:t>e.g.,</w:t>
      </w:r>
      <w:r w:rsidRPr="00D24E61">
        <w:rPr>
          <w:rFonts w:cstheme="majorBidi"/>
          <w:sz w:val="24"/>
          <w:szCs w:val="24"/>
        </w:rPr>
        <w:t xml:space="preserve"> SLR, increased temperature, increased storminess, changing ocean currents, changes in precipitation and increased CO</w:t>
      </w:r>
      <w:r w:rsidRPr="008D56E8">
        <w:rPr>
          <w:rFonts w:cstheme="majorBidi"/>
          <w:sz w:val="24"/>
          <w:szCs w:val="24"/>
          <w:vertAlign w:val="subscript"/>
        </w:rPr>
        <w:t>2</w:t>
      </w:r>
      <w:r w:rsidRPr="00D24E61">
        <w:rPr>
          <w:rFonts w:cstheme="majorBidi"/>
          <w:sz w:val="24"/>
          <w:szCs w:val="24"/>
        </w:rPr>
        <w:t>) [McKee et al. 2012].</w:t>
      </w:r>
    </w:p>
    <w:p w14:paraId="67DA75E9" w14:textId="77777777" w:rsidR="00D24E61" w:rsidRPr="00D71CAA" w:rsidRDefault="00D24E61" w:rsidP="00D24E61">
      <w:pPr>
        <w:spacing w:line="360" w:lineRule="auto"/>
        <w:rPr>
          <w:sz w:val="24"/>
          <w:szCs w:val="24"/>
        </w:rPr>
      </w:pPr>
    </w:p>
    <w:p w14:paraId="3E6DE33F" w14:textId="5D07B6CA" w:rsidR="00F5232E" w:rsidRPr="00F5232E" w:rsidRDefault="00264260" w:rsidP="00B44A3F">
      <w:pPr>
        <w:pStyle w:val="Heading2"/>
        <w:numPr>
          <w:ilvl w:val="0"/>
          <w:numId w:val="5"/>
        </w:numPr>
        <w:spacing w:after="240"/>
      </w:pPr>
      <w:bookmarkStart w:id="27" w:name="_Toc72762772"/>
      <w:bookmarkStart w:id="28" w:name="_Toc100234321"/>
      <w:r>
        <w:t xml:space="preserve">Effect of </w:t>
      </w:r>
      <w:r w:rsidR="007159EF">
        <w:t>Atmospheric Carbon Enrichment</w:t>
      </w:r>
      <w:bookmarkEnd w:id="27"/>
      <w:bookmarkEnd w:id="28"/>
      <w:r w:rsidR="007159EF">
        <w:t xml:space="preserve"> </w:t>
      </w:r>
    </w:p>
    <w:p w14:paraId="7B6C9E99" w14:textId="77777777" w:rsidR="00014809" w:rsidRPr="00014809" w:rsidRDefault="00014809" w:rsidP="00014809">
      <w:pPr>
        <w:spacing w:line="360" w:lineRule="auto"/>
        <w:ind w:firstLine="720"/>
        <w:jc w:val="both"/>
        <w:rPr>
          <w:sz w:val="24"/>
          <w:szCs w:val="24"/>
        </w:rPr>
      </w:pPr>
      <w:r w:rsidRPr="00014809">
        <w:rPr>
          <w:sz w:val="24"/>
          <w:szCs w:val="24"/>
        </w:rPr>
        <w:t xml:space="preserve">Carbon dioxide is an important composite for life on this planet [Alongi et al., 2015; IPCC, 2007; Gifford,1992]. Slight change in the co2 concentrations could change the atmospheric composition and thus climate [Hamilton &amp; Friess, 2018; IPCC, 2007; Norby &amp; Luo, 2004].  </w:t>
      </w:r>
    </w:p>
    <w:p w14:paraId="110D561C" w14:textId="4584C972" w:rsidR="00014809" w:rsidRPr="00014809" w:rsidRDefault="00014809" w:rsidP="00014809">
      <w:pPr>
        <w:spacing w:line="360" w:lineRule="auto"/>
        <w:ind w:firstLine="720"/>
        <w:jc w:val="both"/>
        <w:rPr>
          <w:sz w:val="24"/>
          <w:szCs w:val="24"/>
        </w:rPr>
      </w:pPr>
      <w:r w:rsidRPr="00014809">
        <w:rPr>
          <w:sz w:val="24"/>
          <w:szCs w:val="24"/>
        </w:rPr>
        <w:t>Th</w:t>
      </w:r>
      <w:r w:rsidR="008D56E8">
        <w:rPr>
          <w:sz w:val="24"/>
          <w:szCs w:val="24"/>
        </w:rPr>
        <w:t>es</w:t>
      </w:r>
      <w:r w:rsidR="00FE42AF">
        <w:rPr>
          <w:sz w:val="24"/>
          <w:szCs w:val="24"/>
        </w:rPr>
        <w:t>e</w:t>
      </w:r>
      <w:r w:rsidRPr="00014809">
        <w:rPr>
          <w:sz w:val="24"/>
          <w:szCs w:val="24"/>
        </w:rPr>
        <w:t xml:space="preserve"> </w:t>
      </w:r>
      <w:r w:rsidR="008D56E8" w:rsidRPr="00014809">
        <w:rPr>
          <w:sz w:val="24"/>
          <w:szCs w:val="24"/>
        </w:rPr>
        <w:t>shift</w:t>
      </w:r>
      <w:r w:rsidR="008D56E8">
        <w:rPr>
          <w:sz w:val="24"/>
          <w:szCs w:val="24"/>
        </w:rPr>
        <w:t>s</w:t>
      </w:r>
      <w:r w:rsidRPr="00014809">
        <w:rPr>
          <w:sz w:val="24"/>
          <w:szCs w:val="24"/>
        </w:rPr>
        <w:t xml:space="preserve"> in CO</w:t>
      </w:r>
      <w:r w:rsidRPr="00014809">
        <w:rPr>
          <w:sz w:val="24"/>
          <w:szCs w:val="24"/>
          <w:vertAlign w:val="subscript"/>
        </w:rPr>
        <w:t>2</w:t>
      </w:r>
      <w:r w:rsidRPr="00014809">
        <w:rPr>
          <w:sz w:val="24"/>
          <w:szCs w:val="24"/>
        </w:rPr>
        <w:t xml:space="preserve"> concentration also </w:t>
      </w:r>
      <w:r w:rsidR="008D56E8" w:rsidRPr="00014809">
        <w:rPr>
          <w:sz w:val="24"/>
          <w:szCs w:val="24"/>
        </w:rPr>
        <w:t>behav</w:t>
      </w:r>
      <w:r w:rsidR="00FE42AF">
        <w:rPr>
          <w:sz w:val="24"/>
          <w:szCs w:val="24"/>
        </w:rPr>
        <w:t>e</w:t>
      </w:r>
      <w:r w:rsidRPr="00014809">
        <w:rPr>
          <w:sz w:val="24"/>
          <w:szCs w:val="24"/>
        </w:rPr>
        <w:t xml:space="preserve"> directly and indirectly on biosphere through global climatic change [Woodward &amp; McKee,1991]. On a global scale, it is well established that, patterns of vegetation and climate are closely correlated. Such </w:t>
      </w:r>
      <w:r w:rsidR="00FE42AF" w:rsidRPr="00014809">
        <w:rPr>
          <w:sz w:val="24"/>
          <w:szCs w:val="24"/>
        </w:rPr>
        <w:t>relationships</w:t>
      </w:r>
      <w:r w:rsidRPr="00014809">
        <w:rPr>
          <w:sz w:val="24"/>
          <w:szCs w:val="24"/>
        </w:rPr>
        <w:t xml:space="preserve"> imply that climatic change will </w:t>
      </w:r>
      <w:r w:rsidR="00FE42AF" w:rsidRPr="00014809">
        <w:rPr>
          <w:sz w:val="24"/>
          <w:szCs w:val="24"/>
        </w:rPr>
        <w:t>trigger</w:t>
      </w:r>
      <w:r w:rsidRPr="00014809">
        <w:rPr>
          <w:sz w:val="24"/>
          <w:szCs w:val="24"/>
        </w:rPr>
        <w:t xml:space="preserve"> the distribution and growth of vegetation to </w:t>
      </w:r>
      <w:r w:rsidR="00FE42AF" w:rsidRPr="00014809">
        <w:rPr>
          <w:sz w:val="24"/>
          <w:szCs w:val="24"/>
        </w:rPr>
        <w:t>shift</w:t>
      </w:r>
      <w:r w:rsidRPr="00014809">
        <w:rPr>
          <w:sz w:val="24"/>
          <w:szCs w:val="24"/>
        </w:rPr>
        <w:t xml:space="preserve">. </w:t>
      </w:r>
    </w:p>
    <w:p w14:paraId="47AD33D5" w14:textId="13A9D96F" w:rsidR="00014809" w:rsidRPr="00014809" w:rsidRDefault="00014809" w:rsidP="00014809">
      <w:pPr>
        <w:spacing w:line="360" w:lineRule="auto"/>
        <w:ind w:firstLine="720"/>
        <w:jc w:val="both"/>
        <w:rPr>
          <w:sz w:val="24"/>
          <w:szCs w:val="24"/>
        </w:rPr>
      </w:pPr>
      <w:r w:rsidRPr="00014809">
        <w:rPr>
          <w:sz w:val="24"/>
          <w:szCs w:val="24"/>
        </w:rPr>
        <w:t xml:space="preserve">Therefore, understanding the direct effects of </w:t>
      </w:r>
      <w:r w:rsidR="008D56E8">
        <w:rPr>
          <w:sz w:val="24"/>
          <w:szCs w:val="24"/>
        </w:rPr>
        <w:t>elevating</w:t>
      </w:r>
      <w:r w:rsidRPr="00014809">
        <w:rPr>
          <w:sz w:val="24"/>
          <w:szCs w:val="24"/>
        </w:rPr>
        <w:t xml:space="preserve"> atmospheric CO</w:t>
      </w:r>
      <w:r w:rsidRPr="00014809">
        <w:rPr>
          <w:sz w:val="24"/>
          <w:szCs w:val="24"/>
          <w:vertAlign w:val="subscript"/>
        </w:rPr>
        <w:t>2</w:t>
      </w:r>
      <w:r w:rsidRPr="00014809">
        <w:rPr>
          <w:sz w:val="24"/>
          <w:szCs w:val="24"/>
        </w:rPr>
        <w:t xml:space="preserve"> concentration on vegetation is a </w:t>
      </w:r>
      <w:r w:rsidR="008D56E8" w:rsidRPr="00014809">
        <w:rPr>
          <w:sz w:val="24"/>
          <w:szCs w:val="24"/>
        </w:rPr>
        <w:t>concern</w:t>
      </w:r>
      <w:r w:rsidRPr="00014809">
        <w:rPr>
          <w:sz w:val="24"/>
          <w:szCs w:val="24"/>
        </w:rPr>
        <w:t xml:space="preserve"> independent of all other global CO</w:t>
      </w:r>
      <w:r w:rsidRPr="00014809">
        <w:rPr>
          <w:sz w:val="24"/>
          <w:szCs w:val="24"/>
          <w:vertAlign w:val="subscript"/>
        </w:rPr>
        <w:t>2</w:t>
      </w:r>
      <w:r w:rsidRPr="00014809">
        <w:rPr>
          <w:sz w:val="24"/>
          <w:szCs w:val="24"/>
        </w:rPr>
        <w:t xml:space="preserve"> effects [Cifuentesa et al.,1996; Dacey et al.,1994]. The amount of CO</w:t>
      </w:r>
      <w:r w:rsidRPr="00014809">
        <w:rPr>
          <w:sz w:val="24"/>
          <w:szCs w:val="24"/>
          <w:vertAlign w:val="subscript"/>
        </w:rPr>
        <w:t>2</w:t>
      </w:r>
      <w:r w:rsidRPr="00014809">
        <w:rPr>
          <w:sz w:val="24"/>
          <w:szCs w:val="24"/>
        </w:rPr>
        <w:t xml:space="preserve"> in the atmosphere could be a limiting factor and a stressor of plants growth as they use it as food supply for photosynthesis and function [Bloom et al.,1985].</w:t>
      </w:r>
    </w:p>
    <w:p w14:paraId="5AAA4D0A" w14:textId="3B49D66D" w:rsidR="00014809" w:rsidRPr="00014809" w:rsidRDefault="00014809" w:rsidP="00014809">
      <w:pPr>
        <w:spacing w:line="360" w:lineRule="auto"/>
        <w:ind w:firstLine="720"/>
        <w:jc w:val="both"/>
        <w:rPr>
          <w:sz w:val="24"/>
          <w:szCs w:val="24"/>
        </w:rPr>
      </w:pPr>
      <w:r w:rsidRPr="00014809">
        <w:rPr>
          <w:sz w:val="24"/>
          <w:szCs w:val="24"/>
        </w:rPr>
        <w:t xml:space="preserve"> In particular, CO</w:t>
      </w:r>
      <w:r w:rsidRPr="00014809">
        <w:rPr>
          <w:sz w:val="24"/>
          <w:szCs w:val="24"/>
          <w:vertAlign w:val="subscript"/>
        </w:rPr>
        <w:t>2</w:t>
      </w:r>
      <w:r w:rsidRPr="00014809">
        <w:rPr>
          <w:sz w:val="24"/>
          <w:szCs w:val="24"/>
        </w:rPr>
        <w:t xml:space="preserve"> enhancement of halophytes growth is one important direct effect of rising atmospheric CO</w:t>
      </w:r>
      <w:r w:rsidRPr="00014809">
        <w:rPr>
          <w:sz w:val="24"/>
          <w:szCs w:val="24"/>
          <w:vertAlign w:val="subscript"/>
        </w:rPr>
        <w:t>2</w:t>
      </w:r>
      <w:r w:rsidRPr="00014809">
        <w:rPr>
          <w:sz w:val="24"/>
          <w:szCs w:val="24"/>
        </w:rPr>
        <w:t xml:space="preserve"> [Strain &amp; Cure,1985; Sanders et al.,2014], where </w:t>
      </w:r>
      <w:r w:rsidRPr="00014809">
        <w:rPr>
          <w:sz w:val="24"/>
          <w:szCs w:val="24"/>
        </w:rPr>
        <w:lastRenderedPageBreak/>
        <w:t>halophytes have increased photosynthesis rates that support the plants to survive and sustain its growth against the harsh saline environments [Dacey et al.,1994], in addition to support the process of food and fiber production from carbon assimilated</w:t>
      </w:r>
      <w:r w:rsidR="008D56E8">
        <w:rPr>
          <w:sz w:val="24"/>
          <w:szCs w:val="24"/>
        </w:rPr>
        <w:t xml:space="preserve"> </w:t>
      </w:r>
      <w:r w:rsidRPr="00014809">
        <w:rPr>
          <w:sz w:val="24"/>
          <w:szCs w:val="24"/>
        </w:rPr>
        <w:t>[Strain &amp; Cure,1985; Sanders et al.,2014].</w:t>
      </w:r>
    </w:p>
    <w:p w14:paraId="525A7098" w14:textId="3428EAAF" w:rsidR="00014809" w:rsidRPr="00014809" w:rsidRDefault="008D56E8" w:rsidP="00014809">
      <w:pPr>
        <w:spacing w:line="360" w:lineRule="auto"/>
        <w:ind w:firstLine="720"/>
        <w:jc w:val="both"/>
        <w:rPr>
          <w:sz w:val="24"/>
          <w:szCs w:val="24"/>
        </w:rPr>
      </w:pPr>
      <w:r>
        <w:rPr>
          <w:sz w:val="24"/>
          <w:szCs w:val="24"/>
        </w:rPr>
        <w:t>G</w:t>
      </w:r>
      <w:r w:rsidRPr="00014809">
        <w:rPr>
          <w:sz w:val="24"/>
          <w:szCs w:val="24"/>
        </w:rPr>
        <w:t xml:space="preserve">lobal </w:t>
      </w:r>
      <w:r>
        <w:rPr>
          <w:sz w:val="24"/>
          <w:szCs w:val="24"/>
        </w:rPr>
        <w:t>a</w:t>
      </w:r>
      <w:r w:rsidR="00014809" w:rsidRPr="00014809">
        <w:rPr>
          <w:sz w:val="24"/>
          <w:szCs w:val="24"/>
        </w:rPr>
        <w:t>tmospheric CO</w:t>
      </w:r>
      <w:r w:rsidR="00014809" w:rsidRPr="00014809">
        <w:rPr>
          <w:sz w:val="24"/>
          <w:szCs w:val="24"/>
          <w:vertAlign w:val="subscript"/>
        </w:rPr>
        <w:t>2</w:t>
      </w:r>
      <w:r w:rsidR="00014809" w:rsidRPr="00014809">
        <w:rPr>
          <w:sz w:val="24"/>
          <w:szCs w:val="24"/>
        </w:rPr>
        <w:t xml:space="preserve"> concentration</w:t>
      </w:r>
      <w:r>
        <w:rPr>
          <w:sz w:val="24"/>
          <w:szCs w:val="24"/>
        </w:rPr>
        <w:t>s</w:t>
      </w:r>
      <w:r w:rsidR="00014809" w:rsidRPr="00014809">
        <w:rPr>
          <w:sz w:val="24"/>
          <w:szCs w:val="24"/>
        </w:rPr>
        <w:t xml:space="preserve"> </w:t>
      </w:r>
      <w:r>
        <w:rPr>
          <w:sz w:val="24"/>
          <w:szCs w:val="24"/>
        </w:rPr>
        <w:t>have</w:t>
      </w:r>
      <w:r w:rsidR="00014809" w:rsidRPr="00014809">
        <w:rPr>
          <w:sz w:val="24"/>
          <w:szCs w:val="24"/>
        </w:rPr>
        <w:t xml:space="preserve"> grown from </w:t>
      </w:r>
      <w:r>
        <w:rPr>
          <w:sz w:val="24"/>
          <w:szCs w:val="24"/>
        </w:rPr>
        <w:t>around</w:t>
      </w:r>
      <w:r w:rsidR="00014809" w:rsidRPr="00014809">
        <w:rPr>
          <w:sz w:val="24"/>
          <w:szCs w:val="24"/>
        </w:rPr>
        <w:t xml:space="preserve"> 280ppm prior to the Industrial Revolution to </w:t>
      </w:r>
      <w:r>
        <w:rPr>
          <w:sz w:val="24"/>
          <w:szCs w:val="24"/>
        </w:rPr>
        <w:t>around</w:t>
      </w:r>
      <w:r w:rsidR="00014809" w:rsidRPr="00014809">
        <w:rPr>
          <w:sz w:val="24"/>
          <w:szCs w:val="24"/>
        </w:rPr>
        <w:t xml:space="preserve"> 353ppm in 1990 [Pearman 1988]. </w:t>
      </w:r>
      <w:r>
        <w:rPr>
          <w:sz w:val="24"/>
          <w:szCs w:val="24"/>
        </w:rPr>
        <w:t>This</w:t>
      </w:r>
      <w:r w:rsidR="00014809" w:rsidRPr="00014809">
        <w:rPr>
          <w:sz w:val="24"/>
          <w:szCs w:val="24"/>
        </w:rPr>
        <w:t xml:space="preserve"> rise, and the </w:t>
      </w:r>
      <w:r w:rsidRPr="00014809">
        <w:rPr>
          <w:sz w:val="24"/>
          <w:szCs w:val="24"/>
        </w:rPr>
        <w:t>ongoing</w:t>
      </w:r>
      <w:r w:rsidR="00014809" w:rsidRPr="00014809">
        <w:rPr>
          <w:sz w:val="24"/>
          <w:szCs w:val="24"/>
        </w:rPr>
        <w:t xml:space="preserve"> rise rate of about 1.5 ppm per annum is </w:t>
      </w:r>
      <w:r w:rsidR="00FE42AF" w:rsidRPr="00014809">
        <w:rPr>
          <w:sz w:val="24"/>
          <w:szCs w:val="24"/>
        </w:rPr>
        <w:t>expected</w:t>
      </w:r>
      <w:r w:rsidR="00014809" w:rsidRPr="00014809">
        <w:rPr>
          <w:sz w:val="24"/>
          <w:szCs w:val="24"/>
        </w:rPr>
        <w:t xml:space="preserve"> to trigger </w:t>
      </w:r>
      <w:r w:rsidRPr="00014809">
        <w:rPr>
          <w:sz w:val="24"/>
          <w:szCs w:val="24"/>
        </w:rPr>
        <w:t>variation</w:t>
      </w:r>
      <w:r w:rsidR="00014809" w:rsidRPr="00014809">
        <w:rPr>
          <w:sz w:val="24"/>
          <w:szCs w:val="24"/>
        </w:rPr>
        <w:t xml:space="preserve"> in </w:t>
      </w:r>
      <w:r w:rsidR="00FE42AF" w:rsidRPr="00014809">
        <w:rPr>
          <w:sz w:val="24"/>
          <w:szCs w:val="24"/>
        </w:rPr>
        <w:t>major</w:t>
      </w:r>
      <w:r w:rsidR="00014809" w:rsidRPr="00014809">
        <w:rPr>
          <w:sz w:val="24"/>
          <w:szCs w:val="24"/>
        </w:rPr>
        <w:t xml:space="preserve"> productivity of vegetation, and in the </w:t>
      </w:r>
      <w:r w:rsidR="00FE42AF" w:rsidRPr="00014809">
        <w:rPr>
          <w:sz w:val="24"/>
          <w:szCs w:val="24"/>
        </w:rPr>
        <w:t>extent</w:t>
      </w:r>
      <w:r w:rsidR="00014809" w:rsidRPr="00014809">
        <w:rPr>
          <w:sz w:val="24"/>
          <w:szCs w:val="24"/>
        </w:rPr>
        <w:t xml:space="preserve"> of net sequestration of atmospheric CO</w:t>
      </w:r>
      <w:r w:rsidR="00014809" w:rsidRPr="00014809">
        <w:rPr>
          <w:sz w:val="24"/>
          <w:szCs w:val="24"/>
          <w:vertAlign w:val="subscript"/>
        </w:rPr>
        <w:t>2</w:t>
      </w:r>
      <w:r w:rsidR="00014809" w:rsidRPr="00014809">
        <w:rPr>
          <w:sz w:val="24"/>
          <w:szCs w:val="24"/>
        </w:rPr>
        <w:t xml:space="preserve"> into organic form [Amthor,1984; Strain &amp; Cure,1985]. </w:t>
      </w:r>
    </w:p>
    <w:p w14:paraId="729E49A3" w14:textId="2185298F" w:rsidR="00014809" w:rsidRPr="00014809" w:rsidRDefault="00014809" w:rsidP="00014809">
      <w:pPr>
        <w:spacing w:line="360" w:lineRule="auto"/>
        <w:ind w:firstLine="720"/>
        <w:jc w:val="both"/>
        <w:rPr>
          <w:sz w:val="24"/>
          <w:szCs w:val="24"/>
        </w:rPr>
      </w:pPr>
      <w:r w:rsidRPr="00014809">
        <w:rPr>
          <w:sz w:val="24"/>
          <w:szCs w:val="24"/>
        </w:rPr>
        <w:t xml:space="preserve">The quantitative role of the latter in mitigating the </w:t>
      </w:r>
      <w:r w:rsidR="008D56E8">
        <w:rPr>
          <w:sz w:val="24"/>
          <w:szCs w:val="24"/>
        </w:rPr>
        <w:t>elevated amount of</w:t>
      </w:r>
      <w:r w:rsidRPr="00014809">
        <w:rPr>
          <w:sz w:val="24"/>
          <w:szCs w:val="24"/>
        </w:rPr>
        <w:t xml:space="preserve"> carbon dioxide </w:t>
      </w:r>
      <w:r w:rsidR="008D56E8">
        <w:rPr>
          <w:sz w:val="24"/>
          <w:szCs w:val="24"/>
        </w:rPr>
        <w:t xml:space="preserve">in the </w:t>
      </w:r>
      <w:r w:rsidRPr="00014809">
        <w:rPr>
          <w:sz w:val="24"/>
          <w:szCs w:val="24"/>
        </w:rPr>
        <w:t>atmospher</w:t>
      </w:r>
      <w:r w:rsidR="008D56E8">
        <w:rPr>
          <w:sz w:val="24"/>
          <w:szCs w:val="24"/>
        </w:rPr>
        <w:t>e</w:t>
      </w:r>
      <w:r w:rsidRPr="00014809">
        <w:rPr>
          <w:sz w:val="24"/>
          <w:szCs w:val="24"/>
        </w:rPr>
        <w:t xml:space="preserve"> itself is an essential but uncertain </w:t>
      </w:r>
      <w:r w:rsidR="008D56E8" w:rsidRPr="00014809">
        <w:rPr>
          <w:sz w:val="24"/>
          <w:szCs w:val="24"/>
        </w:rPr>
        <w:t>component</w:t>
      </w:r>
      <w:r w:rsidRPr="00014809">
        <w:rPr>
          <w:sz w:val="24"/>
          <w:szCs w:val="24"/>
        </w:rPr>
        <w:t xml:space="preserve"> of the global carbon-cycle models that are required to </w:t>
      </w:r>
      <w:r w:rsidR="00FE42AF" w:rsidRPr="00014809">
        <w:rPr>
          <w:sz w:val="24"/>
          <w:szCs w:val="24"/>
        </w:rPr>
        <w:t>forecast</w:t>
      </w:r>
      <w:r w:rsidRPr="00014809">
        <w:rPr>
          <w:sz w:val="24"/>
          <w:szCs w:val="24"/>
        </w:rPr>
        <w:t xml:space="preserve"> future increases of atmospheric CO</w:t>
      </w:r>
      <w:r w:rsidRPr="00014809">
        <w:rPr>
          <w:sz w:val="24"/>
          <w:szCs w:val="24"/>
          <w:vertAlign w:val="subscript"/>
        </w:rPr>
        <w:t>2</w:t>
      </w:r>
      <w:r w:rsidRPr="00014809">
        <w:rPr>
          <w:sz w:val="24"/>
          <w:szCs w:val="24"/>
        </w:rPr>
        <w:t xml:space="preserve"> concentration [Gifford,1992]. Among the not well understood physiological processes directly affected by CO</w:t>
      </w:r>
      <w:r w:rsidRPr="00014809">
        <w:rPr>
          <w:sz w:val="24"/>
          <w:szCs w:val="24"/>
          <w:vertAlign w:val="subscript"/>
        </w:rPr>
        <w:t>2</w:t>
      </w:r>
      <w:r w:rsidRPr="00014809">
        <w:rPr>
          <w:sz w:val="24"/>
          <w:szCs w:val="24"/>
        </w:rPr>
        <w:t>, are those involving net transpiration and whole-plant water use, where CO</w:t>
      </w:r>
      <w:r w:rsidRPr="00014809">
        <w:rPr>
          <w:sz w:val="24"/>
          <w:szCs w:val="24"/>
          <w:vertAlign w:val="subscript"/>
        </w:rPr>
        <w:t>2</w:t>
      </w:r>
      <w:r w:rsidRPr="00014809">
        <w:rPr>
          <w:sz w:val="24"/>
          <w:szCs w:val="24"/>
        </w:rPr>
        <w:t xml:space="preserve"> reduces stomatal conductance but increases leaf size [Amthor,1984; Bloom et al.,1985; Gifford,1992].</w:t>
      </w:r>
    </w:p>
    <w:p w14:paraId="0539527C" w14:textId="7C45E2A2" w:rsidR="00264260" w:rsidRDefault="00014809" w:rsidP="00014809">
      <w:pPr>
        <w:spacing w:line="360" w:lineRule="auto"/>
        <w:ind w:firstLine="720"/>
        <w:jc w:val="both"/>
        <w:rPr>
          <w:sz w:val="24"/>
          <w:szCs w:val="24"/>
        </w:rPr>
      </w:pPr>
      <w:r w:rsidRPr="00014809">
        <w:rPr>
          <w:sz w:val="24"/>
          <w:szCs w:val="24"/>
        </w:rPr>
        <w:t xml:space="preserve"> As its crucial to understand how the world’s vegetation will act as the CO</w:t>
      </w:r>
      <w:r w:rsidRPr="00014809">
        <w:rPr>
          <w:sz w:val="24"/>
          <w:szCs w:val="24"/>
          <w:vertAlign w:val="subscript"/>
        </w:rPr>
        <w:t>2</w:t>
      </w:r>
      <w:r w:rsidRPr="00014809">
        <w:rPr>
          <w:sz w:val="24"/>
          <w:szCs w:val="24"/>
        </w:rPr>
        <w:t xml:space="preserve"> concentration of the global atmosphere continues to increase. The great diversity of plant types and environmental situations of the Earth ’s vegetative cover requires that modeling be used to predict future responses to CO</w:t>
      </w:r>
      <w:r w:rsidRPr="00014809">
        <w:rPr>
          <w:sz w:val="24"/>
          <w:szCs w:val="24"/>
          <w:vertAlign w:val="subscript"/>
        </w:rPr>
        <w:t>2</w:t>
      </w:r>
      <w:r w:rsidRPr="00014809">
        <w:rPr>
          <w:sz w:val="24"/>
          <w:szCs w:val="24"/>
        </w:rPr>
        <w:t xml:space="preserve"> enrichment.</w:t>
      </w:r>
    </w:p>
    <w:p w14:paraId="7F7564B0" w14:textId="77777777" w:rsidR="00014809" w:rsidRPr="00264260" w:rsidRDefault="00014809" w:rsidP="00014809"/>
    <w:p w14:paraId="031E23C3" w14:textId="40EDA86C" w:rsidR="00CB36BC" w:rsidRDefault="000D6406" w:rsidP="00B44A3F">
      <w:pPr>
        <w:pStyle w:val="Heading2"/>
        <w:numPr>
          <w:ilvl w:val="0"/>
          <w:numId w:val="6"/>
        </w:numPr>
        <w:spacing w:line="240" w:lineRule="auto"/>
      </w:pPr>
      <w:bookmarkStart w:id="29" w:name="_Toc72762773"/>
      <w:r>
        <w:t xml:space="preserve"> </w:t>
      </w:r>
      <w:bookmarkStart w:id="30" w:name="_Toc100234322"/>
      <w:r w:rsidR="00CB36BC">
        <w:t xml:space="preserve">The </w:t>
      </w:r>
      <w:r w:rsidR="007159EF">
        <w:t xml:space="preserve">Role </w:t>
      </w:r>
      <w:r w:rsidR="00CB36BC">
        <w:t xml:space="preserve">of </w:t>
      </w:r>
      <w:r w:rsidR="007159EF">
        <w:t>Soil Water Salinity</w:t>
      </w:r>
      <w:bookmarkEnd w:id="29"/>
      <w:bookmarkEnd w:id="30"/>
    </w:p>
    <w:p w14:paraId="364E929C" w14:textId="77777777" w:rsidR="00264686" w:rsidRPr="004F62AF" w:rsidRDefault="00264686" w:rsidP="00C909C5">
      <w:pPr>
        <w:spacing w:line="360" w:lineRule="auto"/>
        <w:ind w:firstLine="360"/>
        <w:jc w:val="both"/>
        <w:rPr>
          <w:sz w:val="24"/>
          <w:szCs w:val="24"/>
        </w:rPr>
      </w:pPr>
      <w:r w:rsidRPr="004F62AF">
        <w:rPr>
          <w:sz w:val="24"/>
          <w:szCs w:val="24"/>
        </w:rPr>
        <w:t xml:space="preserve">The hydraulic stress determined by </w:t>
      </w:r>
      <w:r w:rsidRPr="004F62AF">
        <w:rPr>
          <w:i/>
          <w:iCs/>
          <w:sz w:val="24"/>
          <w:szCs w:val="24"/>
        </w:rPr>
        <w:t>low soil moisture, elevated air temperature, and soil</w:t>
      </w:r>
      <w:r w:rsidRPr="004F62AF">
        <w:rPr>
          <w:i/>
          <w:sz w:val="24"/>
          <w:szCs w:val="24"/>
        </w:rPr>
        <w:t xml:space="preserve"> water</w:t>
      </w:r>
      <w:r w:rsidRPr="004F62AF">
        <w:rPr>
          <w:sz w:val="24"/>
          <w:szCs w:val="24"/>
        </w:rPr>
        <w:t xml:space="preserve"> </w:t>
      </w:r>
      <w:r w:rsidRPr="004F62AF">
        <w:rPr>
          <w:i/>
          <w:iCs/>
          <w:sz w:val="24"/>
          <w:szCs w:val="24"/>
        </w:rPr>
        <w:t>salinity</w:t>
      </w:r>
      <w:r w:rsidRPr="004F62AF">
        <w:rPr>
          <w:sz w:val="24"/>
          <w:szCs w:val="24"/>
        </w:rPr>
        <w:t xml:space="preserve"> acts as limiting factors for photosynthesis and transpiration, thus inducing large variations in the uptake of CO</w:t>
      </w:r>
      <w:r w:rsidRPr="004F62AF">
        <w:rPr>
          <w:sz w:val="24"/>
          <w:szCs w:val="24"/>
          <w:vertAlign w:val="subscript"/>
        </w:rPr>
        <w:t>2</w:t>
      </w:r>
      <w:r w:rsidRPr="004F62AF">
        <w:rPr>
          <w:sz w:val="24"/>
          <w:szCs w:val="24"/>
        </w:rPr>
        <w:t xml:space="preserve"> by vegetation and stomatal conductance of water vapor, which are key for vegetation controls on surface latent heat flux [Ball et al., 1987; </w:t>
      </w:r>
      <w:r w:rsidR="00AB6497" w:rsidRPr="00AB6497">
        <w:rPr>
          <w:rFonts w:cstheme="majorBidi"/>
          <w:color w:val="000000"/>
          <w:sz w:val="24"/>
          <w:szCs w:val="24"/>
        </w:rPr>
        <w:t>Blaylock</w:t>
      </w:r>
      <w:r w:rsidRPr="004F62AF">
        <w:rPr>
          <w:rFonts w:cstheme="majorBidi"/>
          <w:sz w:val="24"/>
          <w:szCs w:val="24"/>
        </w:rPr>
        <w:t xml:space="preserve">,1994; </w:t>
      </w:r>
      <w:r w:rsidRPr="004F62AF">
        <w:rPr>
          <w:rFonts w:cstheme="majorBidi"/>
          <w:spacing w:val="2"/>
          <w:sz w:val="24"/>
          <w:szCs w:val="24"/>
          <w:shd w:val="clear" w:color="auto" w:fill="FCFCFC"/>
        </w:rPr>
        <w:t>Katerji et al. </w:t>
      </w:r>
      <w:hyperlink r:id="rId23" w:anchor="CR0006167" w:tooltip="View reference" w:history="1">
        <w:r w:rsidR="00A73C0E" w:rsidRPr="00F47FA2">
          <w:rPr>
            <w:rStyle w:val="Hyperlink"/>
            <w:rFonts w:cstheme="majorBidi"/>
            <w:color w:val="auto"/>
            <w:spacing w:val="2"/>
            <w:sz w:val="24"/>
            <w:szCs w:val="24"/>
            <w:u w:val="none"/>
            <w:shd w:val="clear" w:color="auto" w:fill="FCFCFC"/>
          </w:rPr>
          <w:t>198</w:t>
        </w:r>
      </w:hyperlink>
      <w:r w:rsidR="00A73C0E">
        <w:rPr>
          <w:rStyle w:val="Hyperlink"/>
          <w:rFonts w:cstheme="majorBidi"/>
          <w:color w:val="auto"/>
          <w:spacing w:val="2"/>
          <w:sz w:val="24"/>
          <w:szCs w:val="24"/>
          <w:u w:val="none"/>
          <w:shd w:val="clear" w:color="auto" w:fill="FCFCFC"/>
        </w:rPr>
        <w:t>6</w:t>
      </w:r>
      <w:r w:rsidRPr="007D5593">
        <w:rPr>
          <w:rStyle w:val="Hyperlink"/>
          <w:rFonts w:cstheme="majorBidi"/>
          <w:color w:val="auto"/>
          <w:spacing w:val="2"/>
          <w:sz w:val="24"/>
          <w:szCs w:val="24"/>
          <w:u w:val="none"/>
          <w:shd w:val="clear" w:color="auto" w:fill="FCFCFC"/>
        </w:rPr>
        <w:t>;</w:t>
      </w:r>
      <w:r w:rsidRPr="007D5593">
        <w:rPr>
          <w:sz w:val="24"/>
          <w:szCs w:val="24"/>
        </w:rPr>
        <w:t xml:space="preserve"> Gu et al</w:t>
      </w:r>
      <w:r w:rsidRPr="004F62AF">
        <w:rPr>
          <w:sz w:val="24"/>
          <w:szCs w:val="24"/>
        </w:rPr>
        <w:t>., 2006].</w:t>
      </w:r>
    </w:p>
    <w:p w14:paraId="7F5B28F0" w14:textId="580DD73A" w:rsidR="008C7AEB" w:rsidRDefault="00264686" w:rsidP="00C909C5">
      <w:pPr>
        <w:spacing w:line="360" w:lineRule="auto"/>
        <w:ind w:firstLine="360"/>
        <w:jc w:val="both"/>
        <w:rPr>
          <w:rFonts w:cstheme="majorBidi"/>
          <w:sz w:val="24"/>
          <w:szCs w:val="24"/>
        </w:rPr>
      </w:pPr>
      <w:r w:rsidRPr="004F62AF">
        <w:rPr>
          <w:sz w:val="24"/>
          <w:szCs w:val="24"/>
        </w:rPr>
        <w:t xml:space="preserve">Under hydraulic stress, evapotranspiration rates are suppressed, resulting in latent heat flux equal to or lower than sensible heat flux [Barr et al., 2012]. </w:t>
      </w:r>
      <w:r w:rsidR="00FE42AF" w:rsidRPr="004F62AF">
        <w:rPr>
          <w:rFonts w:cstheme="majorBidi"/>
          <w:spacing w:val="2"/>
          <w:sz w:val="24"/>
          <w:szCs w:val="24"/>
          <w:shd w:val="clear" w:color="auto" w:fill="FCFCFC"/>
        </w:rPr>
        <w:t>Surplus</w:t>
      </w:r>
      <w:r w:rsidRPr="004F62AF">
        <w:rPr>
          <w:rFonts w:cstheme="majorBidi"/>
          <w:spacing w:val="2"/>
          <w:sz w:val="24"/>
          <w:szCs w:val="24"/>
          <w:shd w:val="clear" w:color="auto" w:fill="FCFCFC"/>
        </w:rPr>
        <w:t xml:space="preserve"> salt concentration in soil or water,</w:t>
      </w:r>
      <w:r w:rsidR="00FE42AF">
        <w:rPr>
          <w:rFonts w:cstheme="majorBidi"/>
          <w:spacing w:val="2"/>
          <w:sz w:val="24"/>
          <w:szCs w:val="24"/>
          <w:shd w:val="clear" w:color="auto" w:fill="FCFCFC"/>
        </w:rPr>
        <w:t xml:space="preserve"> </w:t>
      </w:r>
      <w:r w:rsidRPr="004F62AF">
        <w:rPr>
          <w:rFonts w:cstheme="majorBidi"/>
          <w:spacing w:val="2"/>
          <w:sz w:val="24"/>
          <w:szCs w:val="24"/>
          <w:shd w:val="clear" w:color="auto" w:fill="FCFCFC"/>
        </w:rPr>
        <w:t xml:space="preserve">adversely affects </w:t>
      </w:r>
      <w:r w:rsidRPr="004F62AF">
        <w:rPr>
          <w:rFonts w:cstheme="majorBidi"/>
          <w:sz w:val="24"/>
          <w:szCs w:val="24"/>
        </w:rPr>
        <w:t xml:space="preserve">the ratio of carbon dioxide assimilation to transpiration </w:t>
      </w:r>
      <w:r w:rsidRPr="004F62AF">
        <w:rPr>
          <w:rFonts w:cstheme="majorBidi"/>
          <w:color w:val="000000" w:themeColor="text1"/>
          <w:sz w:val="24"/>
          <w:szCs w:val="24"/>
        </w:rPr>
        <w:t>–</w:t>
      </w:r>
      <w:r w:rsidRPr="004F62AF">
        <w:rPr>
          <w:rFonts w:cstheme="majorBidi"/>
          <w:sz w:val="24"/>
          <w:szCs w:val="24"/>
        </w:rPr>
        <w:t xml:space="preserve"> termed as water-use-efficiency (WUE), thus impairing plant function [</w:t>
      </w:r>
      <w:r w:rsidR="00AB6497" w:rsidRPr="00AB6497">
        <w:rPr>
          <w:rFonts w:cstheme="majorBidi"/>
          <w:color w:val="000000"/>
          <w:sz w:val="24"/>
          <w:szCs w:val="24"/>
        </w:rPr>
        <w:t>Blaylock</w:t>
      </w:r>
      <w:r w:rsidRPr="004F62AF">
        <w:rPr>
          <w:rFonts w:cstheme="majorBidi"/>
          <w:sz w:val="24"/>
          <w:szCs w:val="24"/>
        </w:rPr>
        <w:t xml:space="preserve">,1994; Ball, 1988]. </w:t>
      </w:r>
      <w:r w:rsidR="008C7AEB" w:rsidRPr="004F62AF">
        <w:rPr>
          <w:rFonts w:cstheme="majorBidi"/>
          <w:sz w:val="24"/>
          <w:szCs w:val="24"/>
        </w:rPr>
        <w:t xml:space="preserve">As </w:t>
      </w:r>
      <w:r w:rsidR="00260F07">
        <w:rPr>
          <w:rFonts w:cstheme="majorBidi"/>
          <w:sz w:val="24"/>
          <w:szCs w:val="24"/>
        </w:rPr>
        <w:t>Mangroves</w:t>
      </w:r>
      <w:r w:rsidR="008C7AEB" w:rsidRPr="004F62AF">
        <w:rPr>
          <w:rFonts w:cstheme="majorBidi"/>
          <w:sz w:val="24"/>
          <w:szCs w:val="24"/>
        </w:rPr>
        <w:t xml:space="preserve"> species, under such conditions, tend to decrease water loss by reducing transpiration, </w:t>
      </w:r>
      <w:r w:rsidR="004F62AF" w:rsidRPr="004F62AF">
        <w:rPr>
          <w:rFonts w:cstheme="majorBidi"/>
          <w:sz w:val="24"/>
          <w:szCs w:val="24"/>
        </w:rPr>
        <w:t xml:space="preserve">the </w:t>
      </w:r>
      <w:r w:rsidR="008C7AEB" w:rsidRPr="004F62AF">
        <w:rPr>
          <w:rFonts w:cstheme="majorBidi"/>
          <w:sz w:val="24"/>
          <w:szCs w:val="24"/>
        </w:rPr>
        <w:t xml:space="preserve">less water use efficiency (i.e., carbon </w:t>
      </w:r>
      <w:r w:rsidR="008C7AEB" w:rsidRPr="004F62AF">
        <w:rPr>
          <w:rFonts w:cstheme="majorBidi"/>
          <w:sz w:val="24"/>
          <w:szCs w:val="24"/>
        </w:rPr>
        <w:lastRenderedPageBreak/>
        <w:t>gain per unit of water lost) lower carbon assimilation rates, thus, photosynthesis and plant growth rates are reduced [</w:t>
      </w:r>
      <w:r w:rsidR="008C7AEB" w:rsidRPr="00F575B5">
        <w:rPr>
          <w:rFonts w:cstheme="majorBidi"/>
          <w:sz w:val="24"/>
          <w:szCs w:val="24"/>
        </w:rPr>
        <w:t>Bazzaz 199</w:t>
      </w:r>
      <w:r w:rsidR="00F575B5" w:rsidRPr="00F575B5">
        <w:rPr>
          <w:rFonts w:cstheme="majorBidi"/>
          <w:sz w:val="24"/>
          <w:szCs w:val="24"/>
        </w:rPr>
        <w:t>2</w:t>
      </w:r>
      <w:r w:rsidR="00653B16">
        <w:rPr>
          <w:rFonts w:cstheme="majorBidi"/>
          <w:sz w:val="24"/>
          <w:szCs w:val="24"/>
        </w:rPr>
        <w:t xml:space="preserve">; </w:t>
      </w:r>
      <w:r w:rsidR="00653B16" w:rsidRPr="00F575B5">
        <w:rPr>
          <w:sz w:val="24"/>
          <w:szCs w:val="24"/>
        </w:rPr>
        <w:t>Taiz &amp; Zeiger,2002</w:t>
      </w:r>
      <w:r w:rsidR="00653B16">
        <w:rPr>
          <w:sz w:val="24"/>
          <w:szCs w:val="24"/>
        </w:rPr>
        <w:t>;</w:t>
      </w:r>
      <w:r w:rsidR="00653B16">
        <w:rPr>
          <w:rFonts w:cstheme="majorBidi"/>
          <w:sz w:val="24"/>
          <w:szCs w:val="24"/>
        </w:rPr>
        <w:t xml:space="preserve"> </w:t>
      </w:r>
      <w:r w:rsidR="00653B16" w:rsidRPr="00671C64">
        <w:rPr>
          <w:rFonts w:cstheme="majorBidi"/>
          <w:sz w:val="24"/>
          <w:szCs w:val="24"/>
        </w:rPr>
        <w:t>Lawrence et al., 2007</w:t>
      </w:r>
      <w:r w:rsidR="008C7AEB" w:rsidRPr="00F575B5">
        <w:rPr>
          <w:rFonts w:cstheme="majorBidi"/>
          <w:sz w:val="24"/>
          <w:szCs w:val="24"/>
        </w:rPr>
        <w:t>].</w:t>
      </w:r>
    </w:p>
    <w:p w14:paraId="673E6DDB" w14:textId="6A061712" w:rsidR="008C7AEB" w:rsidRPr="004F62AF" w:rsidRDefault="00264686" w:rsidP="00C909C5">
      <w:pPr>
        <w:spacing w:line="360" w:lineRule="auto"/>
        <w:ind w:firstLine="360"/>
        <w:jc w:val="both"/>
        <w:rPr>
          <w:rFonts w:cstheme="majorBidi"/>
          <w:sz w:val="24"/>
          <w:szCs w:val="24"/>
          <w:shd w:val="clear" w:color="auto" w:fill="FFFFFF"/>
        </w:rPr>
      </w:pPr>
      <w:r w:rsidRPr="004F62AF">
        <w:rPr>
          <w:rFonts w:cstheme="majorBidi"/>
          <w:spacing w:val="2"/>
          <w:sz w:val="24"/>
          <w:szCs w:val="24"/>
          <w:shd w:val="clear" w:color="auto" w:fill="FCFCFC"/>
        </w:rPr>
        <w:t xml:space="preserve">Productivity for a </w:t>
      </w:r>
      <w:r w:rsidR="00FE42AF" w:rsidRPr="004F62AF">
        <w:rPr>
          <w:rFonts w:cstheme="majorBidi"/>
          <w:spacing w:val="2"/>
          <w:sz w:val="24"/>
          <w:szCs w:val="24"/>
          <w:shd w:val="clear" w:color="auto" w:fill="FCFCFC"/>
        </w:rPr>
        <w:t>certain</w:t>
      </w:r>
      <w:r w:rsidRPr="004F62AF">
        <w:rPr>
          <w:rFonts w:cstheme="majorBidi"/>
          <w:spacing w:val="2"/>
          <w:sz w:val="24"/>
          <w:szCs w:val="24"/>
          <w:shd w:val="clear" w:color="auto" w:fill="FCFCFC"/>
        </w:rPr>
        <w:t xml:space="preserve"> level of soluble salts in the root medium is in general lower than the one under non-saline conditions (freshwater conditions), although many halophytes like </w:t>
      </w:r>
      <w:r w:rsidR="00260F07">
        <w:rPr>
          <w:rFonts w:cstheme="majorBidi"/>
          <w:spacing w:val="2"/>
          <w:sz w:val="24"/>
          <w:szCs w:val="24"/>
          <w:shd w:val="clear" w:color="auto" w:fill="FCFCFC"/>
        </w:rPr>
        <w:t>Mangroves</w:t>
      </w:r>
      <w:r w:rsidRPr="004F62AF">
        <w:rPr>
          <w:rFonts w:cstheme="majorBidi"/>
          <w:spacing w:val="2"/>
          <w:sz w:val="24"/>
          <w:szCs w:val="24"/>
          <w:shd w:val="clear" w:color="auto" w:fill="FCFCFC"/>
        </w:rPr>
        <w:t xml:space="preserve"> have evolved to have optimum transpiration and productivity at intermediate salinity values (optimal salinity; </w:t>
      </w:r>
      <w:r w:rsidRPr="004F62AF">
        <w:rPr>
          <w:rFonts w:cstheme="majorBidi"/>
          <w:sz w:val="24"/>
          <w:szCs w:val="24"/>
        </w:rPr>
        <w:t>Perri et al., 2018; Perri et al., 2019)</w:t>
      </w:r>
      <w:r w:rsidRPr="004F62AF">
        <w:rPr>
          <w:rFonts w:cstheme="majorBidi"/>
          <w:sz w:val="24"/>
          <w:szCs w:val="24"/>
          <w:shd w:val="clear" w:color="auto" w:fill="FFFFFF"/>
        </w:rPr>
        <w:t xml:space="preserve">. However, when soil salinity exceeds the plant’s tolerance limits, growth reduction occurs, and plant water uptake becomes energetically disadvantageous </w:t>
      </w:r>
      <w:r w:rsidRPr="004F62AF">
        <w:rPr>
          <w:rFonts w:cstheme="majorBidi"/>
          <w:sz w:val="24"/>
          <w:szCs w:val="24"/>
        </w:rPr>
        <w:t xml:space="preserve">[Ball, 1988; </w:t>
      </w:r>
      <w:r w:rsidR="00AB6497" w:rsidRPr="00AB6497">
        <w:rPr>
          <w:rFonts w:cstheme="majorBidi"/>
          <w:color w:val="000000"/>
          <w:sz w:val="24"/>
          <w:szCs w:val="24"/>
        </w:rPr>
        <w:t>Blaylock</w:t>
      </w:r>
      <w:r w:rsidRPr="004F62AF">
        <w:rPr>
          <w:rFonts w:cstheme="majorBidi"/>
          <w:sz w:val="24"/>
          <w:szCs w:val="24"/>
        </w:rPr>
        <w:t xml:space="preserve">,1994; </w:t>
      </w:r>
      <w:r w:rsidRPr="004F62AF">
        <w:rPr>
          <w:sz w:val="24"/>
          <w:szCs w:val="24"/>
        </w:rPr>
        <w:t>Munns &amp; Gilliham, 2015;</w:t>
      </w:r>
      <w:r w:rsidRPr="004F62AF">
        <w:rPr>
          <w:rFonts w:cstheme="majorBidi"/>
          <w:sz w:val="24"/>
          <w:szCs w:val="24"/>
        </w:rPr>
        <w:t xml:space="preserve"> Bazihizina et al., 2012]</w:t>
      </w:r>
      <w:r w:rsidRPr="004F62AF">
        <w:rPr>
          <w:rFonts w:cstheme="majorBidi"/>
          <w:sz w:val="24"/>
          <w:szCs w:val="24"/>
          <w:shd w:val="clear" w:color="auto" w:fill="FFFFFF"/>
        </w:rPr>
        <w:t>.</w:t>
      </w:r>
    </w:p>
    <w:p w14:paraId="61094F56" w14:textId="09A79E34" w:rsidR="004F62AF" w:rsidRDefault="00014809" w:rsidP="00C909C5">
      <w:pPr>
        <w:spacing w:line="360" w:lineRule="auto"/>
        <w:ind w:firstLine="360"/>
        <w:jc w:val="both"/>
        <w:rPr>
          <w:sz w:val="24"/>
          <w:szCs w:val="24"/>
        </w:rPr>
      </w:pPr>
      <w:r w:rsidRPr="00014809">
        <w:rPr>
          <w:sz w:val="24"/>
          <w:szCs w:val="24"/>
        </w:rPr>
        <w:t>Water has a critical role in the life of the plants and slight imbalances in the waterflow can trigger deficits and severe malfunctioning of many cellular processes as conferred</w:t>
      </w:r>
      <w:r w:rsidR="004F62AF" w:rsidRPr="004F62AF">
        <w:rPr>
          <w:sz w:val="24"/>
          <w:szCs w:val="24"/>
        </w:rPr>
        <w:t>. Thus, every plant faces the challenge of delicately balance its uptake and loss of water.</w:t>
      </w:r>
      <w:r w:rsidR="004F62AF">
        <w:rPr>
          <w:sz w:val="24"/>
          <w:szCs w:val="24"/>
        </w:rPr>
        <w:t xml:space="preserve"> </w:t>
      </w:r>
    </w:p>
    <w:p w14:paraId="3D357BD8" w14:textId="283D6407" w:rsidR="00264686" w:rsidRDefault="00260F07" w:rsidP="00C909C5">
      <w:pPr>
        <w:spacing w:line="360" w:lineRule="auto"/>
        <w:ind w:firstLine="360"/>
        <w:jc w:val="both"/>
        <w:rPr>
          <w:rFonts w:cstheme="majorBidi"/>
          <w:sz w:val="24"/>
          <w:szCs w:val="24"/>
        </w:rPr>
      </w:pPr>
      <w:r>
        <w:rPr>
          <w:rFonts w:cstheme="majorBidi"/>
          <w:sz w:val="24"/>
          <w:szCs w:val="24"/>
        </w:rPr>
        <w:t>Mangroves</w:t>
      </w:r>
      <w:r w:rsidR="00264686" w:rsidRPr="004F62AF">
        <w:rPr>
          <w:rFonts w:cstheme="majorBidi"/>
          <w:sz w:val="24"/>
          <w:szCs w:val="24"/>
        </w:rPr>
        <w:t xml:space="preserve"> are halophytes, i.e., they are able to exclude salt from saline soils and brackish intertidal zones, causing a further restriction in water flux through the soil-plant-atmosphere continuum independently of water availability, and again </w:t>
      </w:r>
      <w:r w:rsidR="00264686" w:rsidRPr="004F62AF">
        <w:rPr>
          <w:rFonts w:cstheme="majorBidi"/>
          <w:sz w:val="24"/>
          <w:szCs w:val="24"/>
          <w:shd w:val="clear" w:color="auto" w:fill="FFFFFF"/>
        </w:rPr>
        <w:t>impacting energy partitioning at the surface</w:t>
      </w:r>
      <w:r w:rsidR="004F62AF" w:rsidRPr="004F62AF">
        <w:rPr>
          <w:rFonts w:cstheme="majorBidi"/>
          <w:sz w:val="24"/>
          <w:szCs w:val="24"/>
          <w:shd w:val="clear" w:color="auto" w:fill="FFFFFF"/>
        </w:rPr>
        <w:t xml:space="preserve"> </w:t>
      </w:r>
      <w:r w:rsidR="00264686" w:rsidRPr="004F62AF">
        <w:rPr>
          <w:rFonts w:cstheme="majorBidi"/>
          <w:sz w:val="24"/>
          <w:szCs w:val="24"/>
          <w:shd w:val="clear" w:color="auto" w:fill="FFFFFF"/>
        </w:rPr>
        <w:t>[</w:t>
      </w:r>
      <w:r w:rsidR="00264686" w:rsidRPr="004F62AF">
        <w:rPr>
          <w:sz w:val="24"/>
          <w:szCs w:val="24"/>
        </w:rPr>
        <w:t>Passioura</w:t>
      </w:r>
      <w:r w:rsidR="00264686" w:rsidRPr="004F62AF">
        <w:rPr>
          <w:rFonts w:cstheme="majorBidi"/>
          <w:sz w:val="24"/>
          <w:szCs w:val="24"/>
          <w:shd w:val="clear" w:color="auto" w:fill="FFFFFF"/>
        </w:rPr>
        <w:t xml:space="preserve"> et al., 1992; </w:t>
      </w:r>
      <w:r w:rsidR="00264686" w:rsidRPr="004F62AF">
        <w:rPr>
          <w:sz w:val="24"/>
          <w:szCs w:val="24"/>
        </w:rPr>
        <w:t xml:space="preserve">Liang et al., 2008; </w:t>
      </w:r>
      <w:r w:rsidR="00556993" w:rsidRPr="00C63DF5">
        <w:rPr>
          <w:rFonts w:cstheme="majorBidi"/>
          <w:sz w:val="24"/>
          <w:szCs w:val="24"/>
        </w:rPr>
        <w:t>Parida &amp; Jha</w:t>
      </w:r>
      <w:r w:rsidR="00264686" w:rsidRPr="004F62AF">
        <w:rPr>
          <w:rFonts w:cstheme="majorBidi"/>
          <w:sz w:val="24"/>
          <w:szCs w:val="24"/>
        </w:rPr>
        <w:t>, 2010].</w:t>
      </w:r>
    </w:p>
    <w:p w14:paraId="47DCF2FF" w14:textId="77777777" w:rsidR="00333967" w:rsidRPr="00A242A2" w:rsidRDefault="00333967" w:rsidP="00C909C5">
      <w:pPr>
        <w:spacing w:line="360" w:lineRule="auto"/>
        <w:ind w:firstLine="360"/>
        <w:jc w:val="both"/>
        <w:rPr>
          <w:sz w:val="24"/>
          <w:szCs w:val="24"/>
        </w:rPr>
      </w:pPr>
      <w:r w:rsidRPr="00A242A2">
        <w:rPr>
          <w:sz w:val="24"/>
          <w:szCs w:val="24"/>
        </w:rPr>
        <w:t xml:space="preserve">All biochemical processes imposed by plants are driven by an input of </w:t>
      </w:r>
      <w:r w:rsidR="00DA465C" w:rsidRPr="00A242A2">
        <w:rPr>
          <w:sz w:val="24"/>
          <w:szCs w:val="24"/>
        </w:rPr>
        <w:t xml:space="preserve">water </w:t>
      </w:r>
      <w:r w:rsidRPr="00A242A2">
        <w:rPr>
          <w:sz w:val="24"/>
          <w:szCs w:val="24"/>
        </w:rPr>
        <w:t>free energy into the plant</w:t>
      </w:r>
      <w:r w:rsidR="00DA465C" w:rsidRPr="00A242A2">
        <w:rPr>
          <w:sz w:val="24"/>
          <w:szCs w:val="24"/>
        </w:rPr>
        <w:t xml:space="preserve"> measured </w:t>
      </w:r>
      <w:r w:rsidR="00DA465C" w:rsidRPr="00F575B5">
        <w:rPr>
          <w:sz w:val="24"/>
          <w:szCs w:val="24"/>
        </w:rPr>
        <w:t xml:space="preserve">per unit volume- referred as </w:t>
      </w:r>
      <w:r w:rsidRPr="00F575B5">
        <w:rPr>
          <w:sz w:val="24"/>
          <w:szCs w:val="24"/>
        </w:rPr>
        <w:t>Water potential</w:t>
      </w:r>
      <w:r w:rsidR="00623954" w:rsidRPr="00F575B5">
        <w:rPr>
          <w:sz w:val="24"/>
          <w:szCs w:val="24"/>
        </w:rPr>
        <w:t xml:space="preserve">, in which it majorly influenced </w:t>
      </w:r>
      <w:r w:rsidR="00623954" w:rsidRPr="00F575B5">
        <w:rPr>
          <w:rFonts w:cstheme="majorBidi"/>
          <w:sz w:val="24"/>
          <w:szCs w:val="24"/>
        </w:rPr>
        <w:t>by the solute concentration, pressure, and gravity</w:t>
      </w:r>
      <w:r w:rsidR="00A242A2" w:rsidRPr="00F575B5">
        <w:rPr>
          <w:rFonts w:cstheme="majorBidi"/>
          <w:sz w:val="24"/>
          <w:szCs w:val="24"/>
        </w:rPr>
        <w:t xml:space="preserve"> [Taiz &amp; Zeiger,2002; </w:t>
      </w:r>
      <w:r w:rsidR="00F575B5" w:rsidRPr="00F575B5">
        <w:rPr>
          <w:rFonts w:cstheme="majorBidi"/>
          <w:sz w:val="24"/>
          <w:szCs w:val="24"/>
          <w:shd w:val="clear" w:color="auto" w:fill="FFFFFF"/>
        </w:rPr>
        <w:t>Hara</w:t>
      </w:r>
      <w:r w:rsidR="00F575B5" w:rsidRPr="00F575B5">
        <w:rPr>
          <w:rFonts w:cstheme="majorBidi"/>
          <w:sz w:val="24"/>
          <w:szCs w:val="24"/>
        </w:rPr>
        <w:t xml:space="preserve"> -</w:t>
      </w:r>
      <w:r w:rsidR="00A242A2" w:rsidRPr="00F575B5">
        <w:rPr>
          <w:rFonts w:cstheme="majorBidi"/>
          <w:sz w:val="24"/>
          <w:szCs w:val="24"/>
        </w:rPr>
        <w:t>Nishimura &amp; Hatsuga</w:t>
      </w:r>
      <w:r w:rsidR="00A242A2" w:rsidRPr="00F575B5">
        <w:rPr>
          <w:sz w:val="24"/>
          <w:szCs w:val="24"/>
        </w:rPr>
        <w:t>,2011].</w:t>
      </w:r>
    </w:p>
    <w:p w14:paraId="0262FF33" w14:textId="056D9DA0" w:rsidR="00333967" w:rsidRPr="005B4820" w:rsidRDefault="00264686" w:rsidP="00C909C5">
      <w:pPr>
        <w:spacing w:line="360" w:lineRule="auto"/>
        <w:ind w:firstLine="360"/>
        <w:jc w:val="both"/>
        <w:rPr>
          <w:rFonts w:cstheme="majorBidi"/>
          <w:sz w:val="24"/>
          <w:szCs w:val="24"/>
        </w:rPr>
      </w:pPr>
      <w:r w:rsidRPr="005B4820">
        <w:rPr>
          <w:rFonts w:cstheme="majorBidi"/>
          <w:spacing w:val="2"/>
          <w:sz w:val="24"/>
          <w:szCs w:val="24"/>
          <w:shd w:val="clear" w:color="auto" w:fill="FCFCFC"/>
        </w:rPr>
        <w:t xml:space="preserve">The </w:t>
      </w:r>
      <w:r w:rsidR="00FE42AF" w:rsidRPr="005B4820">
        <w:rPr>
          <w:rFonts w:cstheme="majorBidi"/>
          <w:spacing w:val="2"/>
          <w:sz w:val="24"/>
          <w:szCs w:val="24"/>
          <w:shd w:val="clear" w:color="auto" w:fill="FCFCFC"/>
        </w:rPr>
        <w:t>smaller</w:t>
      </w:r>
      <w:r w:rsidRPr="005B4820">
        <w:rPr>
          <w:rFonts w:cstheme="majorBidi"/>
          <w:spacing w:val="2"/>
          <w:sz w:val="24"/>
          <w:szCs w:val="24"/>
          <w:shd w:val="clear" w:color="auto" w:fill="FCFCFC"/>
        </w:rPr>
        <w:t xml:space="preserve"> productivity of </w:t>
      </w:r>
      <w:r w:rsidR="00260F07">
        <w:rPr>
          <w:rFonts w:cstheme="majorBidi"/>
          <w:spacing w:val="2"/>
          <w:sz w:val="24"/>
          <w:szCs w:val="24"/>
          <w:shd w:val="clear" w:color="auto" w:fill="FCFCFC"/>
        </w:rPr>
        <w:t>Mangroves</w:t>
      </w:r>
      <w:r w:rsidRPr="005B4820">
        <w:rPr>
          <w:rFonts w:cstheme="majorBidi"/>
          <w:spacing w:val="2"/>
          <w:sz w:val="24"/>
          <w:szCs w:val="24"/>
          <w:shd w:val="clear" w:color="auto" w:fill="FCFCFC"/>
        </w:rPr>
        <w:t xml:space="preserve"> grown under saline soils is an obvious phenomenon, which is </w:t>
      </w:r>
      <w:r w:rsidR="00FE42AF" w:rsidRPr="005B4820">
        <w:rPr>
          <w:rFonts w:cstheme="majorBidi"/>
          <w:spacing w:val="2"/>
          <w:sz w:val="24"/>
          <w:szCs w:val="24"/>
          <w:shd w:val="clear" w:color="auto" w:fill="FCFCFC"/>
        </w:rPr>
        <w:t>principally</w:t>
      </w:r>
      <w:r w:rsidRPr="005B4820">
        <w:rPr>
          <w:rFonts w:cstheme="majorBidi"/>
          <w:spacing w:val="2"/>
          <w:sz w:val="24"/>
          <w:szCs w:val="24"/>
          <w:shd w:val="clear" w:color="auto" w:fill="FCFCFC"/>
        </w:rPr>
        <w:t xml:space="preserve"> </w:t>
      </w:r>
      <w:r w:rsidR="00FE42AF" w:rsidRPr="005B4820">
        <w:rPr>
          <w:rFonts w:cstheme="majorBidi"/>
          <w:spacing w:val="2"/>
          <w:sz w:val="24"/>
          <w:szCs w:val="24"/>
          <w:shd w:val="clear" w:color="auto" w:fill="FCFCFC"/>
        </w:rPr>
        <w:t>caused by</w:t>
      </w:r>
      <w:r w:rsidRPr="005B4820">
        <w:rPr>
          <w:rFonts w:cstheme="majorBidi"/>
          <w:spacing w:val="2"/>
          <w:sz w:val="24"/>
          <w:szCs w:val="24"/>
          <w:shd w:val="clear" w:color="auto" w:fill="FCFCFC"/>
        </w:rPr>
        <w:t xml:space="preserve"> the osmotic stress and excess ion toxicity [Katerji et al. </w:t>
      </w:r>
      <w:hyperlink r:id="rId24" w:anchor="CR0006167" w:tooltip="View reference" w:history="1">
        <w:r w:rsidRPr="005B4820">
          <w:rPr>
            <w:rStyle w:val="Hyperlink"/>
            <w:rFonts w:cstheme="majorBidi"/>
            <w:color w:val="auto"/>
            <w:spacing w:val="2"/>
            <w:sz w:val="24"/>
            <w:szCs w:val="24"/>
            <w:u w:val="none"/>
            <w:shd w:val="clear" w:color="auto" w:fill="FCFCFC"/>
          </w:rPr>
          <w:t>1998</w:t>
        </w:r>
      </w:hyperlink>
      <w:r w:rsidRPr="005B4820">
        <w:rPr>
          <w:rFonts w:cstheme="majorBidi"/>
          <w:spacing w:val="2"/>
          <w:sz w:val="24"/>
          <w:szCs w:val="24"/>
          <w:shd w:val="clear" w:color="auto" w:fill="FCFCFC"/>
        </w:rPr>
        <w:t xml:space="preserve">; </w:t>
      </w:r>
      <w:r w:rsidR="00556B62" w:rsidRPr="005B4820">
        <w:rPr>
          <w:rFonts w:cstheme="majorBidi"/>
          <w:sz w:val="24"/>
          <w:szCs w:val="24"/>
          <w:shd w:val="clear" w:color="auto" w:fill="FFFFFF"/>
        </w:rPr>
        <w:t>Flexas &amp; Medrano ,2002</w:t>
      </w:r>
      <w:r w:rsidR="005B4820" w:rsidRPr="005B4820">
        <w:rPr>
          <w:rFonts w:cstheme="majorBidi"/>
          <w:sz w:val="24"/>
          <w:szCs w:val="24"/>
          <w:shd w:val="clear" w:color="auto" w:fill="FFFFFF"/>
        </w:rPr>
        <w:t xml:space="preserve">; </w:t>
      </w:r>
      <w:r w:rsidR="005B4820" w:rsidRPr="005B4820">
        <w:rPr>
          <w:sz w:val="24"/>
          <w:szCs w:val="24"/>
        </w:rPr>
        <w:t>Munns, 2002</w:t>
      </w:r>
      <w:r w:rsidRPr="005B4820">
        <w:rPr>
          <w:rFonts w:cstheme="majorBidi"/>
          <w:spacing w:val="2"/>
          <w:sz w:val="24"/>
          <w:szCs w:val="24"/>
          <w:shd w:val="clear" w:color="auto" w:fill="FCFCFC"/>
        </w:rPr>
        <w:t>]</w:t>
      </w:r>
      <w:r w:rsidRPr="005B4820">
        <w:rPr>
          <w:rFonts w:cstheme="majorBidi"/>
          <w:sz w:val="24"/>
          <w:szCs w:val="24"/>
        </w:rPr>
        <w:t>.</w:t>
      </w:r>
      <w:r w:rsidR="00A242A2" w:rsidRPr="005B4820">
        <w:rPr>
          <w:rFonts w:cstheme="majorBidi"/>
          <w:sz w:val="24"/>
          <w:szCs w:val="24"/>
        </w:rPr>
        <w:t xml:space="preserve"> </w:t>
      </w:r>
      <w:r w:rsidR="00086BEB" w:rsidRPr="005B4820">
        <w:rPr>
          <w:rFonts w:cstheme="majorBidi"/>
          <w:sz w:val="24"/>
          <w:szCs w:val="24"/>
        </w:rPr>
        <w:t>When active solute accumulates, osmotic driving force for water uptake</w:t>
      </w:r>
      <w:r w:rsidR="00DA465C" w:rsidRPr="005B4820">
        <w:rPr>
          <w:rFonts w:cstheme="majorBidi"/>
          <w:sz w:val="24"/>
          <w:szCs w:val="24"/>
        </w:rPr>
        <w:t xml:space="preserve"> is generated</w:t>
      </w:r>
      <w:r w:rsidR="00086BEB" w:rsidRPr="005B4820">
        <w:rPr>
          <w:rFonts w:cstheme="majorBidi"/>
          <w:sz w:val="24"/>
          <w:szCs w:val="24"/>
        </w:rPr>
        <w:t xml:space="preserve"> by the vacuole</w:t>
      </w:r>
      <w:r w:rsidR="00623954" w:rsidRPr="005B4820">
        <w:rPr>
          <w:rFonts w:cstheme="majorBidi"/>
          <w:sz w:val="24"/>
          <w:szCs w:val="24"/>
        </w:rPr>
        <w:t xml:space="preserve"> of </w:t>
      </w:r>
      <w:r w:rsidR="00022B98" w:rsidRPr="005B4820">
        <w:rPr>
          <w:rFonts w:cstheme="majorBidi"/>
          <w:sz w:val="24"/>
          <w:szCs w:val="24"/>
        </w:rPr>
        <w:t>plant cells</w:t>
      </w:r>
      <w:r w:rsidR="00086BEB" w:rsidRPr="005B4820">
        <w:rPr>
          <w:rFonts w:cstheme="majorBidi"/>
          <w:sz w:val="24"/>
          <w:szCs w:val="24"/>
        </w:rPr>
        <w:t xml:space="preserve">, creating turgor pressure </w:t>
      </w:r>
      <w:r w:rsidR="00D65520" w:rsidRPr="005B4820">
        <w:rPr>
          <w:rFonts w:cstheme="majorBidi"/>
          <w:sz w:val="24"/>
          <w:szCs w:val="24"/>
        </w:rPr>
        <w:t>that</w:t>
      </w:r>
      <w:r w:rsidR="00086BEB" w:rsidRPr="005B4820">
        <w:rPr>
          <w:rFonts w:cstheme="majorBidi"/>
          <w:sz w:val="24"/>
          <w:szCs w:val="24"/>
        </w:rPr>
        <w:t xml:space="preserve"> provide the structural rigidity needed to keep the plants upright </w:t>
      </w:r>
      <w:r w:rsidR="00D65520" w:rsidRPr="005B4820">
        <w:rPr>
          <w:rFonts w:cstheme="majorBidi"/>
          <w:sz w:val="24"/>
          <w:szCs w:val="24"/>
        </w:rPr>
        <w:t xml:space="preserve">by regulating the movement of stomata </w:t>
      </w:r>
      <w:r w:rsidR="00086BEB" w:rsidRPr="005B4820">
        <w:rPr>
          <w:rFonts w:cstheme="majorBidi"/>
          <w:sz w:val="24"/>
          <w:szCs w:val="24"/>
        </w:rPr>
        <w:t>[</w:t>
      </w:r>
      <w:r w:rsidR="00DA465C" w:rsidRPr="005B4820">
        <w:rPr>
          <w:rFonts w:cstheme="majorBidi"/>
          <w:sz w:val="24"/>
          <w:szCs w:val="24"/>
        </w:rPr>
        <w:t xml:space="preserve">Nakamura &amp; Matsuoka,1993; </w:t>
      </w:r>
      <w:r w:rsidR="00086BEB" w:rsidRPr="005B4820">
        <w:rPr>
          <w:rFonts w:cstheme="majorBidi"/>
          <w:sz w:val="24"/>
          <w:szCs w:val="24"/>
        </w:rPr>
        <w:t xml:space="preserve">Taiz &amp; Zeiger,2002]. </w:t>
      </w:r>
      <w:r w:rsidR="00333967" w:rsidRPr="005B4820">
        <w:rPr>
          <w:rFonts w:cstheme="majorBidi"/>
          <w:spacing w:val="2"/>
          <w:sz w:val="24"/>
          <w:szCs w:val="24"/>
          <w:shd w:val="clear" w:color="auto" w:fill="FCFCFC"/>
        </w:rPr>
        <w:t xml:space="preserve">However, </w:t>
      </w:r>
      <w:r w:rsidR="00086BEB" w:rsidRPr="005B4820">
        <w:rPr>
          <w:rFonts w:cstheme="majorBidi"/>
          <w:spacing w:val="2"/>
          <w:sz w:val="24"/>
          <w:szCs w:val="24"/>
          <w:shd w:val="clear" w:color="auto" w:fill="FCFCFC"/>
        </w:rPr>
        <w:t xml:space="preserve">the ability of </w:t>
      </w:r>
      <w:r w:rsidR="00623954" w:rsidRPr="005B4820">
        <w:rPr>
          <w:rFonts w:cstheme="majorBidi"/>
          <w:sz w:val="24"/>
          <w:szCs w:val="24"/>
        </w:rPr>
        <w:t>vacuole to defense</w:t>
      </w:r>
      <w:r w:rsidR="00022B98" w:rsidRPr="005B4820">
        <w:rPr>
          <w:rFonts w:cstheme="majorBidi"/>
          <w:sz w:val="24"/>
          <w:szCs w:val="24"/>
        </w:rPr>
        <w:t>, the stomata to close,</w:t>
      </w:r>
      <w:r w:rsidR="00623954" w:rsidRPr="005B4820">
        <w:rPr>
          <w:rFonts w:cstheme="majorBidi"/>
          <w:sz w:val="24"/>
          <w:szCs w:val="24"/>
        </w:rPr>
        <w:t xml:space="preserve"> and the </w:t>
      </w:r>
      <w:r w:rsidR="00086BEB" w:rsidRPr="005B4820">
        <w:rPr>
          <w:rFonts w:cstheme="majorBidi"/>
          <w:spacing w:val="2"/>
          <w:sz w:val="24"/>
          <w:szCs w:val="24"/>
          <w:shd w:val="clear" w:color="auto" w:fill="FCFCFC"/>
        </w:rPr>
        <w:t xml:space="preserve">plant to tolerate this ionic salt stress varies, thus, </w:t>
      </w:r>
      <w:r w:rsidR="00333967" w:rsidRPr="005B4820">
        <w:rPr>
          <w:rFonts w:cstheme="majorBidi"/>
          <w:spacing w:val="2"/>
          <w:sz w:val="24"/>
          <w:szCs w:val="24"/>
          <w:shd w:val="clear" w:color="auto" w:fill="FCFCFC"/>
        </w:rPr>
        <w:t xml:space="preserve">the productivity reduction </w:t>
      </w:r>
      <w:r w:rsidR="00333967" w:rsidRPr="005B4820">
        <w:rPr>
          <w:rFonts w:cstheme="majorBidi"/>
          <w:spacing w:val="2"/>
          <w:sz w:val="24"/>
          <w:szCs w:val="24"/>
          <w:shd w:val="clear" w:color="auto" w:fill="FCFCFC"/>
        </w:rPr>
        <w:lastRenderedPageBreak/>
        <w:t>under different salinity levels greatly varies [</w:t>
      </w:r>
      <w:r w:rsidR="00402C91" w:rsidRPr="005B4820">
        <w:rPr>
          <w:rFonts w:cstheme="majorBidi"/>
          <w:sz w:val="24"/>
          <w:szCs w:val="24"/>
        </w:rPr>
        <w:t xml:space="preserve">Nakamura &amp; Matsuoka,1993; </w:t>
      </w:r>
      <w:r w:rsidR="00333967" w:rsidRPr="005B4820">
        <w:rPr>
          <w:rFonts w:cstheme="majorBidi"/>
          <w:sz w:val="24"/>
          <w:szCs w:val="24"/>
        </w:rPr>
        <w:t>Grattan,</w:t>
      </w:r>
      <w:r w:rsidR="00F575B5" w:rsidRPr="005B4820">
        <w:rPr>
          <w:rFonts w:cstheme="majorBidi"/>
          <w:sz w:val="24"/>
          <w:szCs w:val="24"/>
        </w:rPr>
        <w:t xml:space="preserve"> 2002</w:t>
      </w:r>
      <w:r w:rsidR="00333967" w:rsidRPr="005B4820">
        <w:rPr>
          <w:rFonts w:cstheme="majorBidi"/>
          <w:sz w:val="24"/>
          <w:szCs w:val="24"/>
        </w:rPr>
        <w:t xml:space="preserve">; Perri et al., 2018] </w:t>
      </w:r>
    </w:p>
    <w:p w14:paraId="2AE503D9" w14:textId="39B6DF4B" w:rsidR="00931B99" w:rsidRDefault="00264686" w:rsidP="00C909C5">
      <w:pPr>
        <w:spacing w:line="360" w:lineRule="auto"/>
        <w:ind w:firstLine="360"/>
        <w:jc w:val="both"/>
        <w:rPr>
          <w:sz w:val="24"/>
          <w:szCs w:val="24"/>
        </w:rPr>
      </w:pPr>
      <w:r w:rsidRPr="004F62AF">
        <w:rPr>
          <w:rFonts w:cstheme="majorBidi"/>
          <w:sz w:val="24"/>
          <w:szCs w:val="24"/>
        </w:rPr>
        <w:t xml:space="preserve">Highly salt-tolerant species usually have a lower productivity as they use more energy to exclude salt and extract water from the soil solution. Thus, the effects of salinity on transpiration and productivity must be incorporated in </w:t>
      </w:r>
      <w:r w:rsidR="00260F07">
        <w:rPr>
          <w:rFonts w:cstheme="majorBidi"/>
          <w:sz w:val="24"/>
          <w:szCs w:val="24"/>
        </w:rPr>
        <w:t>Mangroves</w:t>
      </w:r>
      <w:r w:rsidRPr="004F62AF">
        <w:rPr>
          <w:rFonts w:cstheme="majorBidi"/>
          <w:sz w:val="24"/>
          <w:szCs w:val="24"/>
        </w:rPr>
        <w:t xml:space="preserve">’ SPAC models to predict the change in </w:t>
      </w:r>
      <w:r w:rsidR="00260F07">
        <w:rPr>
          <w:rFonts w:cstheme="majorBidi"/>
          <w:sz w:val="24"/>
          <w:szCs w:val="24"/>
        </w:rPr>
        <w:t>Mangrove</w:t>
      </w:r>
      <w:r w:rsidRPr="004F62AF">
        <w:rPr>
          <w:sz w:val="24"/>
          <w:szCs w:val="24"/>
        </w:rPr>
        <w:t xml:space="preserve"> traits in case of a shift in ecosystems from less tolerance to more tolerance species, and to understand their response (and feedback) on climate change and SLR.</w:t>
      </w:r>
    </w:p>
    <w:p w14:paraId="3B4BD88C" w14:textId="6D0458B3" w:rsidR="006B5C6B" w:rsidRDefault="006B5C6B" w:rsidP="00C909C5">
      <w:pPr>
        <w:spacing w:line="360" w:lineRule="auto"/>
        <w:ind w:firstLine="360"/>
        <w:jc w:val="both"/>
        <w:rPr>
          <w:sz w:val="24"/>
          <w:szCs w:val="24"/>
        </w:rPr>
      </w:pPr>
    </w:p>
    <w:p w14:paraId="5ACBCAEE" w14:textId="79A474D4" w:rsidR="006B5C6B" w:rsidRDefault="006B5C6B" w:rsidP="00C909C5">
      <w:pPr>
        <w:spacing w:line="360" w:lineRule="auto"/>
        <w:ind w:firstLine="360"/>
        <w:jc w:val="both"/>
        <w:rPr>
          <w:sz w:val="24"/>
          <w:szCs w:val="24"/>
        </w:rPr>
      </w:pPr>
    </w:p>
    <w:p w14:paraId="3522E998" w14:textId="0FB51AB6" w:rsidR="006B5C6B" w:rsidRDefault="006B5C6B" w:rsidP="00C909C5">
      <w:pPr>
        <w:spacing w:line="360" w:lineRule="auto"/>
        <w:ind w:firstLine="360"/>
        <w:jc w:val="both"/>
        <w:rPr>
          <w:sz w:val="24"/>
          <w:szCs w:val="24"/>
        </w:rPr>
      </w:pPr>
    </w:p>
    <w:p w14:paraId="31CE7243" w14:textId="0713F79E" w:rsidR="006B5C6B" w:rsidRDefault="006B5C6B" w:rsidP="00C909C5">
      <w:pPr>
        <w:spacing w:line="360" w:lineRule="auto"/>
        <w:ind w:firstLine="360"/>
        <w:jc w:val="both"/>
        <w:rPr>
          <w:sz w:val="24"/>
          <w:szCs w:val="24"/>
        </w:rPr>
      </w:pPr>
    </w:p>
    <w:p w14:paraId="240F2DB6" w14:textId="62D2574F" w:rsidR="006B5C6B" w:rsidRDefault="006B5C6B" w:rsidP="00C909C5">
      <w:pPr>
        <w:spacing w:line="360" w:lineRule="auto"/>
        <w:ind w:firstLine="360"/>
        <w:jc w:val="both"/>
        <w:rPr>
          <w:sz w:val="24"/>
          <w:szCs w:val="24"/>
        </w:rPr>
      </w:pPr>
    </w:p>
    <w:p w14:paraId="3A6C4A57" w14:textId="1B47820E" w:rsidR="006B5C6B" w:rsidRDefault="006B5C6B" w:rsidP="00C909C5">
      <w:pPr>
        <w:spacing w:line="360" w:lineRule="auto"/>
        <w:ind w:firstLine="360"/>
        <w:jc w:val="both"/>
        <w:rPr>
          <w:sz w:val="24"/>
          <w:szCs w:val="24"/>
        </w:rPr>
      </w:pPr>
    </w:p>
    <w:p w14:paraId="21550A76" w14:textId="3E2726F5" w:rsidR="006B5C6B" w:rsidRDefault="006B5C6B" w:rsidP="00C909C5">
      <w:pPr>
        <w:spacing w:line="360" w:lineRule="auto"/>
        <w:ind w:firstLine="360"/>
        <w:jc w:val="both"/>
        <w:rPr>
          <w:sz w:val="24"/>
          <w:szCs w:val="24"/>
        </w:rPr>
      </w:pPr>
    </w:p>
    <w:p w14:paraId="7F0E5972" w14:textId="6A2506F5" w:rsidR="006B5C6B" w:rsidRDefault="006B5C6B" w:rsidP="00C909C5">
      <w:pPr>
        <w:spacing w:line="360" w:lineRule="auto"/>
        <w:ind w:firstLine="360"/>
        <w:jc w:val="both"/>
        <w:rPr>
          <w:sz w:val="24"/>
          <w:szCs w:val="24"/>
        </w:rPr>
      </w:pPr>
    </w:p>
    <w:p w14:paraId="2988E642" w14:textId="2DC6807A" w:rsidR="006B5C6B" w:rsidRDefault="006B5C6B" w:rsidP="00C909C5">
      <w:pPr>
        <w:spacing w:line="360" w:lineRule="auto"/>
        <w:ind w:firstLine="360"/>
        <w:jc w:val="both"/>
        <w:rPr>
          <w:sz w:val="24"/>
          <w:szCs w:val="24"/>
        </w:rPr>
      </w:pPr>
    </w:p>
    <w:p w14:paraId="333B8922" w14:textId="3341CAAE" w:rsidR="006B5C6B" w:rsidRDefault="006B5C6B" w:rsidP="00C909C5">
      <w:pPr>
        <w:spacing w:line="360" w:lineRule="auto"/>
        <w:ind w:firstLine="360"/>
        <w:jc w:val="both"/>
        <w:rPr>
          <w:sz w:val="24"/>
          <w:szCs w:val="24"/>
        </w:rPr>
      </w:pPr>
    </w:p>
    <w:p w14:paraId="7E0933ED" w14:textId="12008D4C" w:rsidR="006B5C6B" w:rsidRDefault="006B5C6B" w:rsidP="00C909C5">
      <w:pPr>
        <w:spacing w:line="360" w:lineRule="auto"/>
        <w:ind w:firstLine="360"/>
        <w:jc w:val="both"/>
        <w:rPr>
          <w:sz w:val="24"/>
          <w:szCs w:val="24"/>
        </w:rPr>
      </w:pPr>
    </w:p>
    <w:p w14:paraId="3A396092" w14:textId="1F93E8A4" w:rsidR="006B5C6B" w:rsidRDefault="006B5C6B" w:rsidP="00C909C5">
      <w:pPr>
        <w:spacing w:line="360" w:lineRule="auto"/>
        <w:ind w:firstLine="360"/>
        <w:jc w:val="both"/>
        <w:rPr>
          <w:sz w:val="24"/>
          <w:szCs w:val="24"/>
        </w:rPr>
      </w:pPr>
    </w:p>
    <w:p w14:paraId="08509FD7" w14:textId="62D3244B" w:rsidR="006B5C6B" w:rsidRDefault="006B5C6B" w:rsidP="00C909C5">
      <w:pPr>
        <w:spacing w:line="360" w:lineRule="auto"/>
        <w:ind w:firstLine="360"/>
        <w:jc w:val="both"/>
        <w:rPr>
          <w:sz w:val="24"/>
          <w:szCs w:val="24"/>
        </w:rPr>
      </w:pPr>
    </w:p>
    <w:p w14:paraId="59242DC8" w14:textId="57688A54" w:rsidR="006B5C6B" w:rsidRDefault="006B5C6B" w:rsidP="00C909C5">
      <w:pPr>
        <w:spacing w:line="360" w:lineRule="auto"/>
        <w:ind w:firstLine="360"/>
        <w:jc w:val="both"/>
        <w:rPr>
          <w:sz w:val="24"/>
          <w:szCs w:val="24"/>
        </w:rPr>
      </w:pPr>
    </w:p>
    <w:p w14:paraId="608F9EF1" w14:textId="7267D171" w:rsidR="006B5C6B" w:rsidRDefault="006B5C6B" w:rsidP="00C909C5">
      <w:pPr>
        <w:spacing w:line="360" w:lineRule="auto"/>
        <w:ind w:firstLine="360"/>
        <w:jc w:val="both"/>
        <w:rPr>
          <w:sz w:val="24"/>
          <w:szCs w:val="24"/>
        </w:rPr>
      </w:pPr>
    </w:p>
    <w:p w14:paraId="13DAC986" w14:textId="00D96813" w:rsidR="006B5C6B" w:rsidRDefault="006B5C6B" w:rsidP="00C909C5">
      <w:pPr>
        <w:spacing w:line="360" w:lineRule="auto"/>
        <w:ind w:firstLine="360"/>
        <w:jc w:val="both"/>
        <w:rPr>
          <w:sz w:val="24"/>
          <w:szCs w:val="24"/>
        </w:rPr>
      </w:pPr>
    </w:p>
    <w:p w14:paraId="2F7A44B8" w14:textId="3DDB6B44" w:rsidR="006B5C6B" w:rsidRDefault="006B5C6B" w:rsidP="00C909C5">
      <w:pPr>
        <w:spacing w:line="360" w:lineRule="auto"/>
        <w:ind w:firstLine="360"/>
        <w:jc w:val="both"/>
        <w:rPr>
          <w:sz w:val="24"/>
          <w:szCs w:val="24"/>
        </w:rPr>
      </w:pPr>
    </w:p>
    <w:p w14:paraId="25AEEE7D" w14:textId="144A10B3" w:rsidR="006B5C6B" w:rsidRDefault="006B5C6B" w:rsidP="00C909C5">
      <w:pPr>
        <w:spacing w:line="360" w:lineRule="auto"/>
        <w:ind w:firstLine="360"/>
        <w:jc w:val="both"/>
        <w:rPr>
          <w:sz w:val="24"/>
          <w:szCs w:val="24"/>
        </w:rPr>
      </w:pPr>
    </w:p>
    <w:p w14:paraId="1B546769" w14:textId="77777777" w:rsidR="005510DD" w:rsidRDefault="005510DD" w:rsidP="002669D7">
      <w:pPr>
        <w:spacing w:line="360" w:lineRule="auto"/>
        <w:jc w:val="both"/>
        <w:rPr>
          <w:sz w:val="24"/>
          <w:szCs w:val="24"/>
        </w:rPr>
      </w:pPr>
    </w:p>
    <w:p w14:paraId="5FAD31DD" w14:textId="77777777" w:rsidR="006B5C6B" w:rsidRDefault="006B5C6B" w:rsidP="00C909C5">
      <w:pPr>
        <w:spacing w:line="360" w:lineRule="auto"/>
        <w:ind w:firstLine="360"/>
        <w:jc w:val="both"/>
        <w:rPr>
          <w:sz w:val="24"/>
          <w:szCs w:val="24"/>
        </w:rPr>
      </w:pPr>
    </w:p>
    <w:p w14:paraId="2ED157C7" w14:textId="77777777" w:rsidR="008E47BD" w:rsidRPr="00D33722" w:rsidRDefault="004821D4" w:rsidP="004821D4">
      <w:pPr>
        <w:pStyle w:val="Heading1"/>
        <w:rPr>
          <w:sz w:val="28"/>
          <w:szCs w:val="28"/>
        </w:rPr>
      </w:pPr>
      <w:bookmarkStart w:id="31" w:name="_Toc72762774"/>
      <w:bookmarkStart w:id="32" w:name="_Toc100234323"/>
      <w:r w:rsidRPr="00D33722">
        <w:rPr>
          <w:sz w:val="28"/>
          <w:szCs w:val="28"/>
        </w:rPr>
        <w:t xml:space="preserve">Chapter 3: Earth System Models </w:t>
      </w:r>
      <w:r w:rsidR="00CC56B0" w:rsidRPr="00D33722">
        <w:rPr>
          <w:sz w:val="28"/>
          <w:szCs w:val="28"/>
        </w:rPr>
        <w:t>and Land System Models</w:t>
      </w:r>
      <w:bookmarkEnd w:id="31"/>
      <w:bookmarkEnd w:id="32"/>
    </w:p>
    <w:p w14:paraId="302143C3" w14:textId="4E25C277" w:rsidR="004821D4" w:rsidRPr="005C6B2F" w:rsidRDefault="000D6406" w:rsidP="000D6406">
      <w:pPr>
        <w:pStyle w:val="Heading2"/>
        <w:ind w:left="1440" w:hanging="360"/>
      </w:pPr>
      <w:bookmarkStart w:id="33" w:name="_Toc72762775"/>
      <w:bookmarkStart w:id="34" w:name="_Toc100234324"/>
      <w:r>
        <w:t>3.1</w:t>
      </w:r>
      <w:r w:rsidR="000C6C96">
        <w:t xml:space="preserve"> </w:t>
      </w:r>
      <w:r w:rsidR="004821D4">
        <w:t>What are Earth System Models (ESMs) and Land System Models (LSMs)</w:t>
      </w:r>
      <w:bookmarkEnd w:id="33"/>
      <w:bookmarkEnd w:id="34"/>
      <w:r w:rsidR="004821D4">
        <w:t xml:space="preserve"> </w:t>
      </w:r>
    </w:p>
    <w:p w14:paraId="63075C69" w14:textId="4A61E4AA" w:rsidR="00E62640" w:rsidRPr="00E62640" w:rsidRDefault="00E62640" w:rsidP="00E62640">
      <w:pPr>
        <w:spacing w:line="360" w:lineRule="auto"/>
        <w:ind w:firstLine="360"/>
        <w:jc w:val="both"/>
        <w:rPr>
          <w:rFonts w:cstheme="majorBidi"/>
          <w:sz w:val="24"/>
          <w:szCs w:val="24"/>
          <w:shd w:val="clear" w:color="auto" w:fill="FFFFFF"/>
        </w:rPr>
      </w:pPr>
      <w:r w:rsidRPr="00E62640">
        <w:rPr>
          <w:rFonts w:cstheme="majorBidi"/>
          <w:sz w:val="24"/>
          <w:szCs w:val="24"/>
          <w:shd w:val="clear" w:color="auto" w:fill="FFFFFF"/>
        </w:rPr>
        <w:t xml:space="preserve">Earth system models (ESMs) study how biological processes and climate are related by integrating the interplay between the atmosphere, ocean, land, ice, and biosphere ‘physical climate system’ to assess the state of the regional and global climate under a range of circumstances [Dickinson, 1983; Pitman, 2003; Bonan,2008]. </w:t>
      </w:r>
    </w:p>
    <w:p w14:paraId="2C711BFC" w14:textId="04F6F217" w:rsidR="00E62640" w:rsidRPr="00E62640" w:rsidRDefault="00E62640" w:rsidP="00E62640">
      <w:pPr>
        <w:spacing w:line="360" w:lineRule="auto"/>
        <w:ind w:firstLine="360"/>
        <w:jc w:val="both"/>
        <w:rPr>
          <w:rFonts w:cstheme="majorBidi"/>
          <w:sz w:val="24"/>
          <w:szCs w:val="24"/>
          <w:shd w:val="clear" w:color="auto" w:fill="FFFFFF"/>
        </w:rPr>
      </w:pPr>
      <w:r w:rsidRPr="00E62640">
        <w:rPr>
          <w:rFonts w:cstheme="majorBidi"/>
          <w:sz w:val="24"/>
          <w:szCs w:val="24"/>
          <w:shd w:val="clear" w:color="auto" w:fill="FFFFFF"/>
        </w:rPr>
        <w:t xml:space="preserve"> In ESMs, different biome types are commonly used to categorize world vegetation, and their parameters and responses to environmental changes are estimated. It includes, for instance, the </w:t>
      </w:r>
      <w:r w:rsidR="00FE42AF">
        <w:rPr>
          <w:rFonts w:cstheme="majorBidi"/>
          <w:sz w:val="24"/>
          <w:szCs w:val="24"/>
          <w:shd w:val="clear" w:color="auto" w:fill="FFFFFF"/>
        </w:rPr>
        <w:t>CO</w:t>
      </w:r>
      <w:r w:rsidR="00FE42AF" w:rsidRPr="00FE42AF">
        <w:rPr>
          <w:rFonts w:cstheme="majorBidi"/>
          <w:sz w:val="24"/>
          <w:szCs w:val="24"/>
          <w:shd w:val="clear" w:color="auto" w:fill="FFFFFF"/>
          <w:vertAlign w:val="subscript"/>
        </w:rPr>
        <w:t>2</w:t>
      </w:r>
      <w:r w:rsidRPr="00E62640">
        <w:rPr>
          <w:rFonts w:cstheme="majorBidi"/>
          <w:sz w:val="24"/>
          <w:szCs w:val="24"/>
          <w:shd w:val="clear" w:color="auto" w:fill="FFFFFF"/>
        </w:rPr>
        <w:t xml:space="preserve"> cycle and its interconnections to the terrestrial and costal ecosystems [Pitman, 2003; Flato,2011].</w:t>
      </w:r>
    </w:p>
    <w:p w14:paraId="0A4B6559" w14:textId="565E7079" w:rsidR="00E62640" w:rsidRPr="00E62640" w:rsidRDefault="00E62640" w:rsidP="00E62640">
      <w:pPr>
        <w:spacing w:line="360" w:lineRule="auto"/>
        <w:ind w:firstLine="360"/>
        <w:jc w:val="both"/>
        <w:rPr>
          <w:rFonts w:cstheme="majorBidi"/>
          <w:sz w:val="24"/>
          <w:szCs w:val="24"/>
          <w:shd w:val="clear" w:color="auto" w:fill="FFFFFF"/>
        </w:rPr>
      </w:pPr>
      <w:r w:rsidRPr="00E62640">
        <w:rPr>
          <w:rFonts w:cstheme="majorBidi"/>
          <w:sz w:val="24"/>
          <w:szCs w:val="24"/>
          <w:shd w:val="clear" w:color="auto" w:fill="FFFFFF"/>
        </w:rPr>
        <w:t xml:space="preserve">The land surface, as one of the principal constituents at the atmosphere-lithosphere border, has a significant impact on energy and mass exchanges with the lower border of atmosphere. </w:t>
      </w:r>
      <w:r w:rsidR="00FE42AF">
        <w:rPr>
          <w:rFonts w:cstheme="majorBidi"/>
          <w:sz w:val="24"/>
          <w:szCs w:val="24"/>
          <w:shd w:val="clear" w:color="auto" w:fill="FFFFFF"/>
        </w:rPr>
        <w:t>L</w:t>
      </w:r>
      <w:r w:rsidRPr="00E62640">
        <w:rPr>
          <w:rFonts w:cstheme="majorBidi"/>
          <w:sz w:val="24"/>
          <w:szCs w:val="24"/>
          <w:shd w:val="clear" w:color="auto" w:fill="FFFFFF"/>
        </w:rPr>
        <w:t>and surface has a complex series of exchanges that begins with the radiative energy provided by the Sun, going through the change/imbalance of energy flow and fluxes that is associated with the conversion of natural land surface [Schaldach, 2008; Flato,2011], resulting in all the varying attributes we live in (e.g., temperature, rainfall, release and uptake of carbon dioxide, biological diversity, and ocean currents) [Rockström et al.,1999; Sala et al.,2000; Key et al., 2004].</w:t>
      </w:r>
    </w:p>
    <w:p w14:paraId="097BAFCC" w14:textId="3DB26451" w:rsidR="00E62640" w:rsidRPr="00E62640" w:rsidRDefault="00E62640" w:rsidP="00E62640">
      <w:pPr>
        <w:spacing w:line="360" w:lineRule="auto"/>
        <w:ind w:firstLine="360"/>
        <w:jc w:val="both"/>
        <w:rPr>
          <w:rFonts w:cstheme="majorBidi"/>
          <w:sz w:val="24"/>
          <w:szCs w:val="24"/>
          <w:shd w:val="clear" w:color="auto" w:fill="FFFFFF"/>
        </w:rPr>
      </w:pPr>
      <w:r w:rsidRPr="00E62640">
        <w:rPr>
          <w:rFonts w:cstheme="majorBidi"/>
          <w:sz w:val="24"/>
          <w:szCs w:val="24"/>
          <w:shd w:val="clear" w:color="auto" w:fill="FFFFFF"/>
        </w:rPr>
        <w:t xml:space="preserve">Land surface model (LSM), one of the core submodules of ESMs, offers the lower boundary condition for the atmosphere in climate forecast models [Pitman, 2003]. LSM simulations mainly focus on closing surface energy balance, surface water balance, and surface carbon balance by considering surface air temperature, humidity, wind, air pressure, and precipitation [Pitman, 2003 ; Zhao and Li, 2015].  </w:t>
      </w:r>
      <w:r w:rsidR="00B31B30" w:rsidRPr="00E62640">
        <w:rPr>
          <w:rFonts w:cstheme="majorBidi"/>
          <w:sz w:val="24"/>
          <w:szCs w:val="24"/>
          <w:shd w:val="clear" w:color="auto" w:fill="FFFFFF"/>
        </w:rPr>
        <w:t>For instance</w:t>
      </w:r>
      <w:r w:rsidRPr="00E62640">
        <w:rPr>
          <w:rFonts w:cstheme="majorBidi"/>
          <w:sz w:val="24"/>
          <w:szCs w:val="24"/>
          <w:shd w:val="clear" w:color="auto" w:fill="FFFFFF"/>
        </w:rPr>
        <w:t xml:space="preserve">, agriculture is </w:t>
      </w:r>
      <w:r w:rsidR="00B31B30" w:rsidRPr="00E62640">
        <w:rPr>
          <w:rFonts w:cstheme="majorBidi"/>
          <w:sz w:val="24"/>
          <w:szCs w:val="24"/>
          <w:shd w:val="clear" w:color="auto" w:fill="FFFFFF"/>
        </w:rPr>
        <w:t>affected</w:t>
      </w:r>
      <w:r w:rsidRPr="00E62640">
        <w:rPr>
          <w:rFonts w:cstheme="majorBidi"/>
          <w:sz w:val="24"/>
          <w:szCs w:val="24"/>
          <w:shd w:val="clear" w:color="auto" w:fill="FFFFFF"/>
        </w:rPr>
        <w:t xml:space="preserve"> by weather and climate and </w:t>
      </w:r>
      <w:r w:rsidR="00B31B30" w:rsidRPr="00E62640">
        <w:rPr>
          <w:rFonts w:cstheme="majorBidi"/>
          <w:sz w:val="24"/>
          <w:szCs w:val="24"/>
          <w:shd w:val="clear" w:color="auto" w:fill="FFFFFF"/>
        </w:rPr>
        <w:t>in reply</w:t>
      </w:r>
      <w:r w:rsidRPr="00E62640">
        <w:rPr>
          <w:rFonts w:cstheme="majorBidi"/>
          <w:sz w:val="24"/>
          <w:szCs w:val="24"/>
          <w:shd w:val="clear" w:color="auto" w:fill="FFFFFF"/>
        </w:rPr>
        <w:t xml:space="preserve"> </w:t>
      </w:r>
      <w:r w:rsidR="00B31B30" w:rsidRPr="00E62640">
        <w:rPr>
          <w:rFonts w:cstheme="majorBidi"/>
          <w:sz w:val="24"/>
          <w:szCs w:val="24"/>
          <w:shd w:val="clear" w:color="auto" w:fill="FFFFFF"/>
        </w:rPr>
        <w:t>influences</w:t>
      </w:r>
      <w:r w:rsidRPr="00E62640">
        <w:rPr>
          <w:rFonts w:cstheme="majorBidi"/>
          <w:sz w:val="24"/>
          <w:szCs w:val="24"/>
          <w:shd w:val="clear" w:color="auto" w:fill="FFFFFF"/>
        </w:rPr>
        <w:t xml:space="preserve"> climate by energy and water fluxes and the release of greenhouse gases [Flato,2011]. </w:t>
      </w:r>
    </w:p>
    <w:p w14:paraId="6913DBE1" w14:textId="56A8C84E" w:rsidR="00E62640" w:rsidRPr="00E62640" w:rsidRDefault="00E62640" w:rsidP="00E62640">
      <w:pPr>
        <w:spacing w:line="360" w:lineRule="auto"/>
        <w:ind w:firstLine="360"/>
        <w:jc w:val="both"/>
        <w:rPr>
          <w:rFonts w:cstheme="majorBidi"/>
          <w:sz w:val="24"/>
          <w:szCs w:val="24"/>
          <w:shd w:val="clear" w:color="auto" w:fill="FFFFFF"/>
        </w:rPr>
      </w:pPr>
      <w:r w:rsidRPr="00E62640">
        <w:rPr>
          <w:rFonts w:cstheme="majorBidi"/>
          <w:sz w:val="24"/>
          <w:szCs w:val="24"/>
          <w:shd w:val="clear" w:color="auto" w:fill="FFFFFF"/>
        </w:rPr>
        <w:t>To study climate–biosphere interactions, the measurements at leaf, plant and canopy scale</w:t>
      </w:r>
      <w:r w:rsidR="00B31B30">
        <w:rPr>
          <w:rFonts w:cstheme="majorBidi"/>
          <w:sz w:val="24"/>
          <w:szCs w:val="24"/>
          <w:shd w:val="clear" w:color="auto" w:fill="FFFFFF"/>
        </w:rPr>
        <w:t>s</w:t>
      </w:r>
      <w:r w:rsidRPr="00E62640">
        <w:rPr>
          <w:rFonts w:cstheme="majorBidi"/>
          <w:sz w:val="24"/>
          <w:szCs w:val="24"/>
          <w:shd w:val="clear" w:color="auto" w:fill="FFFFFF"/>
        </w:rPr>
        <w:t xml:space="preserve"> are </w:t>
      </w:r>
      <w:r w:rsidR="00B31B30" w:rsidRPr="00E62640">
        <w:rPr>
          <w:rFonts w:cstheme="majorBidi"/>
          <w:sz w:val="24"/>
          <w:szCs w:val="24"/>
          <w:shd w:val="clear" w:color="auto" w:fill="FFFFFF"/>
        </w:rPr>
        <w:t>applied</w:t>
      </w:r>
      <w:r w:rsidRPr="00E62640">
        <w:rPr>
          <w:rFonts w:cstheme="majorBidi"/>
          <w:sz w:val="24"/>
          <w:szCs w:val="24"/>
          <w:shd w:val="clear" w:color="auto" w:fill="FFFFFF"/>
        </w:rPr>
        <w:t xml:space="preserve"> to develop, test, and parameterize process-based LSM [Dickinson,1983; Sellers et al.,1996]. For that, and to describe how plants are transporting water and energy to and from the atmosphere, different models could be included in LSMs depending on the selected parameterization of vegetation in LSM [Dickinson, 1983].</w:t>
      </w:r>
    </w:p>
    <w:p w14:paraId="39E73E79" w14:textId="77777777" w:rsidR="00E62640" w:rsidRPr="00E62640" w:rsidRDefault="00E62640" w:rsidP="00E62640">
      <w:pPr>
        <w:spacing w:line="360" w:lineRule="auto"/>
        <w:ind w:firstLine="360"/>
        <w:jc w:val="both"/>
        <w:rPr>
          <w:rFonts w:cstheme="majorBidi"/>
          <w:sz w:val="24"/>
          <w:szCs w:val="24"/>
          <w:shd w:val="clear" w:color="auto" w:fill="FFFFFF"/>
        </w:rPr>
      </w:pPr>
      <w:r w:rsidRPr="00E62640">
        <w:rPr>
          <w:rFonts w:cstheme="majorBidi"/>
          <w:sz w:val="24"/>
          <w:szCs w:val="24"/>
          <w:shd w:val="clear" w:color="auto" w:fill="FFFFFF"/>
        </w:rPr>
        <w:lastRenderedPageBreak/>
        <w:t xml:space="preserve">Coupled models are widely used to have more comprehensive study of land-atmosphere interactions and feedbacks by coupling strength of all models and evaluate sensitivity to perturbations. In another words, coupled models view potentially enforces the integration of the different climate system components to have higher complex models [Grassl, 2000; Flato,2011]. </w:t>
      </w:r>
    </w:p>
    <w:p w14:paraId="01856F75" w14:textId="00045297" w:rsidR="00E62640" w:rsidRPr="00E62640" w:rsidRDefault="00E62640" w:rsidP="00E62640">
      <w:pPr>
        <w:spacing w:line="360" w:lineRule="auto"/>
        <w:ind w:firstLine="360"/>
        <w:jc w:val="both"/>
        <w:rPr>
          <w:rFonts w:cstheme="majorBidi"/>
          <w:sz w:val="24"/>
          <w:szCs w:val="24"/>
          <w:shd w:val="clear" w:color="auto" w:fill="FFFFFF"/>
        </w:rPr>
      </w:pPr>
      <w:r w:rsidRPr="00E62640">
        <w:rPr>
          <w:rFonts w:cstheme="majorBidi"/>
          <w:sz w:val="24"/>
          <w:szCs w:val="24"/>
          <w:shd w:val="clear" w:color="auto" w:fill="FFFFFF"/>
        </w:rPr>
        <w:t xml:space="preserve">An important aspect of the costal ecosystems is the </w:t>
      </w:r>
      <w:r w:rsidR="00B31B30" w:rsidRPr="00E62640">
        <w:rPr>
          <w:rFonts w:cstheme="majorBidi"/>
          <w:sz w:val="24"/>
          <w:szCs w:val="24"/>
          <w:shd w:val="clear" w:color="auto" w:fill="FFFFFF"/>
        </w:rPr>
        <w:t>varying</w:t>
      </w:r>
      <w:r w:rsidRPr="00E62640">
        <w:rPr>
          <w:rFonts w:cstheme="majorBidi"/>
          <w:sz w:val="24"/>
          <w:szCs w:val="24"/>
          <w:shd w:val="clear" w:color="auto" w:fill="FFFFFF"/>
        </w:rPr>
        <w:t xml:space="preserve"> </w:t>
      </w:r>
      <w:r w:rsidR="00B31B30" w:rsidRPr="00E62640">
        <w:rPr>
          <w:rFonts w:cstheme="majorBidi"/>
          <w:sz w:val="24"/>
          <w:szCs w:val="24"/>
          <w:shd w:val="clear" w:color="auto" w:fill="FFFFFF"/>
        </w:rPr>
        <w:t>quantity</w:t>
      </w:r>
      <w:r w:rsidRPr="00E62640">
        <w:rPr>
          <w:rFonts w:cstheme="majorBidi"/>
          <w:sz w:val="24"/>
          <w:szCs w:val="24"/>
          <w:shd w:val="clear" w:color="auto" w:fill="FFFFFF"/>
        </w:rPr>
        <w:t xml:space="preserve"> and spatial extent of different vegetation types </w:t>
      </w:r>
      <w:r w:rsidR="00B31B30" w:rsidRPr="00E62640">
        <w:rPr>
          <w:rFonts w:cstheme="majorBidi"/>
          <w:sz w:val="24"/>
          <w:szCs w:val="24"/>
          <w:shd w:val="clear" w:color="auto" w:fill="FFFFFF"/>
        </w:rPr>
        <w:t>associated</w:t>
      </w:r>
      <w:r w:rsidR="00B31B30">
        <w:rPr>
          <w:rFonts w:cstheme="majorBidi"/>
          <w:sz w:val="24"/>
          <w:szCs w:val="24"/>
          <w:shd w:val="clear" w:color="auto" w:fill="FFFFFF"/>
        </w:rPr>
        <w:t xml:space="preserve"> with</w:t>
      </w:r>
      <w:r w:rsidRPr="00E62640">
        <w:rPr>
          <w:rFonts w:cstheme="majorBidi"/>
          <w:sz w:val="24"/>
          <w:szCs w:val="24"/>
          <w:shd w:val="clear" w:color="auto" w:fill="FFFFFF"/>
        </w:rPr>
        <w:t xml:space="preserve"> climate change. This </w:t>
      </w:r>
      <w:r w:rsidR="00B31B30">
        <w:rPr>
          <w:rFonts w:cstheme="majorBidi"/>
          <w:sz w:val="24"/>
          <w:szCs w:val="24"/>
          <w:shd w:val="clear" w:color="auto" w:fill="FFFFFF"/>
        </w:rPr>
        <w:t>could</w:t>
      </w:r>
      <w:r w:rsidRPr="00E62640">
        <w:rPr>
          <w:rFonts w:cstheme="majorBidi"/>
          <w:sz w:val="24"/>
          <w:szCs w:val="24"/>
          <w:shd w:val="clear" w:color="auto" w:fill="FFFFFF"/>
        </w:rPr>
        <w:t xml:space="preserve"> be </w:t>
      </w:r>
      <w:r w:rsidR="00B31B30" w:rsidRPr="00E62640">
        <w:rPr>
          <w:rFonts w:cstheme="majorBidi"/>
          <w:sz w:val="24"/>
          <w:szCs w:val="24"/>
          <w:shd w:val="clear" w:color="auto" w:fill="FFFFFF"/>
        </w:rPr>
        <w:t>exemplified</w:t>
      </w:r>
      <w:r w:rsidR="00B31B30">
        <w:rPr>
          <w:rFonts w:cstheme="majorBidi"/>
          <w:sz w:val="24"/>
          <w:szCs w:val="24"/>
          <w:shd w:val="clear" w:color="auto" w:fill="FFFFFF"/>
        </w:rPr>
        <w:t>,</w:t>
      </w:r>
      <w:r w:rsidRPr="00E62640">
        <w:rPr>
          <w:rFonts w:cstheme="majorBidi"/>
          <w:sz w:val="24"/>
          <w:szCs w:val="24"/>
          <w:shd w:val="clear" w:color="auto" w:fill="FFFFFF"/>
        </w:rPr>
        <w:t xml:space="preserve"> </w:t>
      </w:r>
      <w:r w:rsidR="00B31B30" w:rsidRPr="00E62640">
        <w:rPr>
          <w:rFonts w:cstheme="majorBidi"/>
          <w:sz w:val="24"/>
          <w:szCs w:val="24"/>
          <w:shd w:val="clear" w:color="auto" w:fill="FFFFFF"/>
        </w:rPr>
        <w:t>in some measure</w:t>
      </w:r>
      <w:r w:rsidR="00B31B30">
        <w:rPr>
          <w:rFonts w:cstheme="majorBidi"/>
          <w:sz w:val="24"/>
          <w:szCs w:val="24"/>
          <w:shd w:val="clear" w:color="auto" w:fill="FFFFFF"/>
        </w:rPr>
        <w:t>,</w:t>
      </w:r>
      <w:r w:rsidRPr="00E62640">
        <w:rPr>
          <w:rFonts w:cstheme="majorBidi"/>
          <w:sz w:val="24"/>
          <w:szCs w:val="24"/>
          <w:shd w:val="clear" w:color="auto" w:fill="FFFFFF"/>
        </w:rPr>
        <w:t xml:space="preserve"> in models with specified vegetation distributions, in which productivity and vegetation biomass can </w:t>
      </w:r>
      <w:r w:rsidR="00B31B30">
        <w:rPr>
          <w:rFonts w:cstheme="majorBidi"/>
          <w:sz w:val="24"/>
          <w:szCs w:val="24"/>
          <w:shd w:val="clear" w:color="auto" w:fill="FFFFFF"/>
        </w:rPr>
        <w:t>vary</w:t>
      </w:r>
      <w:r w:rsidRPr="00E62640">
        <w:rPr>
          <w:rFonts w:cstheme="majorBidi"/>
          <w:sz w:val="24"/>
          <w:szCs w:val="24"/>
          <w:shd w:val="clear" w:color="auto" w:fill="FFFFFF"/>
        </w:rPr>
        <w:t xml:space="preserve"> as the physical climate </w:t>
      </w:r>
      <w:r w:rsidR="00B31B30">
        <w:rPr>
          <w:rFonts w:cstheme="majorBidi"/>
          <w:sz w:val="24"/>
          <w:szCs w:val="24"/>
          <w:shd w:val="clear" w:color="auto" w:fill="FFFFFF"/>
        </w:rPr>
        <w:t>vary</w:t>
      </w:r>
      <w:r w:rsidRPr="00E62640">
        <w:rPr>
          <w:rFonts w:cstheme="majorBidi"/>
          <w:sz w:val="24"/>
          <w:szCs w:val="24"/>
          <w:shd w:val="clear" w:color="auto" w:fill="FFFFFF"/>
        </w:rPr>
        <w:t xml:space="preserve"> [Claussen et al.,2000; Grassl, 2000]. For instance, coupling LSM with a plant hydrodynamics model such as FETCH2 (the finite difference ecosystem-scale tree crown hydrodynamics model version 2) [Munns, 2002; Bohrer et al., 2005; Mirfenderesgi et al., 2016], can mechanistically calculate stomatal conductance </w:t>
      </w:r>
      <w:r w:rsidR="00B31B30">
        <w:rPr>
          <w:rFonts w:cstheme="majorBidi"/>
          <w:sz w:val="24"/>
          <w:szCs w:val="24"/>
          <w:shd w:val="clear" w:color="auto" w:fill="FFFFFF"/>
        </w:rPr>
        <w:t>depending on</w:t>
      </w:r>
      <w:r w:rsidRPr="00E62640">
        <w:rPr>
          <w:rFonts w:cstheme="majorBidi"/>
          <w:sz w:val="24"/>
          <w:szCs w:val="24"/>
          <w:shd w:val="clear" w:color="auto" w:fill="FFFFFF"/>
        </w:rPr>
        <w:t xml:space="preserve"> water potential and salinity content in plant tissue, while accounting for the effect of water potential on root and xylem conductance and capacitance [Williams and Torn, 2015; Mirfenderesgi et al., 2016]. </w:t>
      </w:r>
    </w:p>
    <w:p w14:paraId="67C49E51" w14:textId="3A501137" w:rsidR="00AD7B14" w:rsidRDefault="00260F07" w:rsidP="00E62640">
      <w:pPr>
        <w:spacing w:line="360" w:lineRule="auto"/>
        <w:ind w:firstLine="360"/>
        <w:jc w:val="both"/>
        <w:rPr>
          <w:rFonts w:cstheme="majorBidi"/>
          <w:sz w:val="24"/>
          <w:szCs w:val="24"/>
          <w:shd w:val="clear" w:color="auto" w:fill="FFFFFF"/>
        </w:rPr>
      </w:pPr>
      <w:r>
        <w:rPr>
          <w:rFonts w:cstheme="majorBidi"/>
          <w:sz w:val="24"/>
          <w:szCs w:val="24"/>
          <w:shd w:val="clear" w:color="auto" w:fill="FFFFFF"/>
        </w:rPr>
        <w:t>Mangrove</w:t>
      </w:r>
      <w:r w:rsidR="00E62640" w:rsidRPr="00E62640">
        <w:rPr>
          <w:rFonts w:cstheme="majorBidi"/>
          <w:sz w:val="24"/>
          <w:szCs w:val="24"/>
          <w:shd w:val="clear" w:color="auto" w:fill="FFFFFF"/>
        </w:rPr>
        <w:t xml:space="preserve"> forests have a unique seasonality of energy flux partitioning that can be caused by transpiration limits from hydraulic stressors [Barr et al., 2014; Hubeau et al., 2014]. Hydraulic stressors apply variation on the water fluxes, and it develop when water is lost through transpiration more quickly than it can be replenished [Zhang et al., 2013; Zweifel et al., 2002]. As hydraulic stressors affect water and energy fluxes, the ability of </w:t>
      </w:r>
      <w:r>
        <w:rPr>
          <w:rFonts w:cstheme="majorBidi"/>
          <w:sz w:val="24"/>
          <w:szCs w:val="24"/>
          <w:shd w:val="clear" w:color="auto" w:fill="FFFFFF"/>
        </w:rPr>
        <w:t>Mangroves</w:t>
      </w:r>
      <w:r w:rsidR="00E62640" w:rsidRPr="00E62640">
        <w:rPr>
          <w:rFonts w:cstheme="majorBidi"/>
          <w:sz w:val="24"/>
          <w:szCs w:val="24"/>
          <w:shd w:val="clear" w:color="auto" w:fill="FFFFFF"/>
        </w:rPr>
        <w:t xml:space="preserve"> to sequester CO</w:t>
      </w:r>
      <w:r w:rsidR="00E62640" w:rsidRPr="001D2E0D">
        <w:rPr>
          <w:rFonts w:cstheme="majorBidi"/>
          <w:sz w:val="24"/>
          <w:szCs w:val="24"/>
          <w:shd w:val="clear" w:color="auto" w:fill="FFFFFF"/>
          <w:vertAlign w:val="subscript"/>
        </w:rPr>
        <w:t>2</w:t>
      </w:r>
      <w:r w:rsidR="00E62640" w:rsidRPr="00E62640">
        <w:rPr>
          <w:rFonts w:cstheme="majorBidi"/>
          <w:sz w:val="24"/>
          <w:szCs w:val="24"/>
          <w:shd w:val="clear" w:color="auto" w:fill="FFFFFF"/>
        </w:rPr>
        <w:t xml:space="preserve"> is also affected.</w:t>
      </w:r>
    </w:p>
    <w:p w14:paraId="51D3A07C" w14:textId="77777777" w:rsidR="00E62640" w:rsidRPr="00DD3C5C" w:rsidRDefault="00E62640" w:rsidP="00E62640">
      <w:pPr>
        <w:spacing w:line="360" w:lineRule="auto"/>
        <w:ind w:firstLine="360"/>
        <w:jc w:val="both"/>
        <w:rPr>
          <w:rFonts w:cstheme="majorBidi"/>
          <w:sz w:val="24"/>
          <w:szCs w:val="24"/>
        </w:rPr>
      </w:pPr>
    </w:p>
    <w:p w14:paraId="7CFA764B" w14:textId="06301B60" w:rsidR="005A16F5" w:rsidRPr="00AD7B14" w:rsidRDefault="00AD7B14" w:rsidP="00B44A3F">
      <w:pPr>
        <w:pStyle w:val="Heading2"/>
        <w:numPr>
          <w:ilvl w:val="1"/>
          <w:numId w:val="17"/>
        </w:numPr>
        <w:tabs>
          <w:tab w:val="left" w:pos="990"/>
        </w:tabs>
        <w:ind w:hanging="450"/>
      </w:pPr>
      <w:bookmarkStart w:id="35" w:name="_Toc72762776"/>
      <w:bookmarkStart w:id="36" w:name="_Toc100234325"/>
      <w:r w:rsidRPr="00AD7B14">
        <w:t xml:space="preserve">The </w:t>
      </w:r>
      <w:r w:rsidR="007159EF" w:rsidRPr="00AD7B14">
        <w:t xml:space="preserve">Need </w:t>
      </w:r>
      <w:r w:rsidR="007159EF">
        <w:t>f</w:t>
      </w:r>
      <w:r w:rsidR="007159EF" w:rsidRPr="00AD7B14">
        <w:t xml:space="preserve">or Including Coastal Ecosystems </w:t>
      </w:r>
      <w:r w:rsidR="007159EF">
        <w:t>a</w:t>
      </w:r>
      <w:r w:rsidR="007159EF" w:rsidRPr="00AD7B14">
        <w:t xml:space="preserve">nd Salt-Tolerance </w:t>
      </w:r>
      <w:r w:rsidR="007159EF">
        <w:t>i</w:t>
      </w:r>
      <w:r w:rsidR="007159EF" w:rsidRPr="00AD7B14">
        <w:t xml:space="preserve">n </w:t>
      </w:r>
      <w:r w:rsidRPr="00AD7B14">
        <w:t>Earth System Models</w:t>
      </w:r>
      <w:bookmarkEnd w:id="35"/>
      <w:bookmarkEnd w:id="36"/>
      <w:r w:rsidRPr="00AD7B14">
        <w:t xml:space="preserve"> </w:t>
      </w:r>
    </w:p>
    <w:p w14:paraId="2BCEFC96" w14:textId="3477E67D" w:rsidR="001D2E0D" w:rsidRDefault="001D2E0D" w:rsidP="005A16F5">
      <w:pPr>
        <w:spacing w:line="360" w:lineRule="auto"/>
        <w:ind w:firstLine="360"/>
        <w:jc w:val="both"/>
        <w:rPr>
          <w:sz w:val="24"/>
          <w:szCs w:val="24"/>
        </w:rPr>
      </w:pPr>
      <w:r w:rsidRPr="001D2E0D">
        <w:rPr>
          <w:sz w:val="24"/>
          <w:szCs w:val="24"/>
        </w:rPr>
        <w:t xml:space="preserve">Regardless of the significance of salinity controls on vegetation in salt-affected soils, (likely to cover </w:t>
      </w:r>
      <w:r w:rsidR="00B31B30" w:rsidRPr="001D2E0D">
        <w:rPr>
          <w:sz w:val="24"/>
          <w:szCs w:val="24"/>
        </w:rPr>
        <w:t>above</w:t>
      </w:r>
      <w:r w:rsidRPr="001D2E0D">
        <w:rPr>
          <w:sz w:val="24"/>
          <w:szCs w:val="24"/>
        </w:rPr>
        <w:t xml:space="preserve"> 83,109 ha worldwide; Hasanuzzaman et al., 2014; Wicke et al., 2011) and in intertidal and coastal environments, ecohydrologists have </w:t>
      </w:r>
      <w:r w:rsidR="00B31B30" w:rsidRPr="001D2E0D">
        <w:rPr>
          <w:sz w:val="24"/>
          <w:szCs w:val="24"/>
        </w:rPr>
        <w:t>infrequently</w:t>
      </w:r>
      <w:r w:rsidR="00B31B30">
        <w:rPr>
          <w:sz w:val="24"/>
          <w:szCs w:val="24"/>
        </w:rPr>
        <w:t xml:space="preserve"> </w:t>
      </w:r>
      <w:r w:rsidRPr="001D2E0D">
        <w:rPr>
          <w:sz w:val="24"/>
          <w:szCs w:val="24"/>
        </w:rPr>
        <w:t>studied on the effects of salt stress on plant-water interactions [Eberbach,2003; Perri et al.,2017; Vermue et al.,2013], assuming that the concentration of soluble salts in the soil can be negligible in most terrestrial biomes [Rodríguez -Iturbe and Porporato, 007; Sumner,1999].</w:t>
      </w:r>
    </w:p>
    <w:p w14:paraId="1F4EC17F" w14:textId="6D45DA27" w:rsidR="005A16F5" w:rsidRPr="00E70296" w:rsidRDefault="005A16F5" w:rsidP="005A16F5">
      <w:pPr>
        <w:spacing w:line="360" w:lineRule="auto"/>
        <w:ind w:firstLine="360"/>
        <w:jc w:val="both"/>
        <w:rPr>
          <w:rFonts w:cstheme="majorBidi"/>
          <w:sz w:val="24"/>
          <w:szCs w:val="24"/>
          <w:shd w:val="clear" w:color="auto" w:fill="FFFFFF"/>
        </w:rPr>
      </w:pPr>
      <w:r w:rsidRPr="00E70296">
        <w:rPr>
          <w:color w:val="000000"/>
          <w:sz w:val="24"/>
          <w:szCs w:val="24"/>
          <w:shd w:val="clear" w:color="auto" w:fill="FFFFFF"/>
        </w:rPr>
        <w:lastRenderedPageBreak/>
        <w:t xml:space="preserve">Different plant species can implement diverse strategies to protect themselves from hydraulic </w:t>
      </w:r>
      <w:r w:rsidRPr="00E70296">
        <w:rPr>
          <w:rFonts w:cstheme="majorBidi"/>
          <w:sz w:val="24"/>
          <w:szCs w:val="24"/>
          <w:shd w:val="clear" w:color="auto" w:fill="FFFFFF"/>
        </w:rPr>
        <w:t>failure due to abiotic stress. </w:t>
      </w:r>
      <w:r w:rsidRPr="00E70296">
        <w:rPr>
          <w:rFonts w:cstheme="majorBidi"/>
          <w:i/>
          <w:sz w:val="24"/>
          <w:szCs w:val="24"/>
        </w:rPr>
        <w:t>Halophyte, in particular, are extremely efficient in using water under both water- and salt-stress conditions, but remain understudied due to their low percentage respect to</w:t>
      </w:r>
      <w:r w:rsidRPr="00E70296">
        <w:rPr>
          <w:rFonts w:cstheme="majorBidi"/>
          <w:i/>
          <w:sz w:val="24"/>
          <w:szCs w:val="24"/>
          <w:shd w:val="clear" w:color="auto" w:fill="FFFFFF"/>
        </w:rPr>
        <w:t xml:space="preserve"> the total number of flowering plants</w:t>
      </w:r>
      <w:r w:rsidRPr="00E70296">
        <w:rPr>
          <w:rFonts w:cstheme="majorBidi"/>
          <w:sz w:val="24"/>
          <w:szCs w:val="24"/>
          <w:shd w:val="clear" w:color="auto" w:fill="FFFFFF"/>
        </w:rPr>
        <w:t>.</w:t>
      </w:r>
    </w:p>
    <w:p w14:paraId="2B61DF6F" w14:textId="29422B99" w:rsidR="005A16F5" w:rsidRDefault="005A16F5" w:rsidP="005A16F5">
      <w:pPr>
        <w:spacing w:line="360" w:lineRule="auto"/>
        <w:ind w:firstLine="360"/>
        <w:jc w:val="both"/>
        <w:rPr>
          <w:rFonts w:cstheme="majorBidi"/>
          <w:sz w:val="24"/>
          <w:szCs w:val="24"/>
        </w:rPr>
      </w:pPr>
      <w:r w:rsidRPr="00E70296">
        <w:rPr>
          <w:rFonts w:cstheme="majorBidi"/>
          <w:sz w:val="24"/>
          <w:szCs w:val="24"/>
          <w:shd w:val="clear" w:color="auto" w:fill="FFFFFF"/>
        </w:rPr>
        <w:t>Existing</w:t>
      </w:r>
      <w:r>
        <w:rPr>
          <w:rFonts w:cstheme="majorBidi"/>
          <w:sz w:val="24"/>
          <w:szCs w:val="24"/>
          <w:shd w:val="clear" w:color="auto" w:fill="FFFFFF"/>
        </w:rPr>
        <w:t xml:space="preserve"> </w:t>
      </w:r>
      <w:r w:rsidRPr="00E70296">
        <w:rPr>
          <w:rFonts w:cstheme="majorBidi"/>
          <w:sz w:val="24"/>
          <w:szCs w:val="24"/>
          <w:shd w:val="clear" w:color="auto" w:fill="FFFFFF"/>
        </w:rPr>
        <w:t xml:space="preserve">earth system models (ESMs) and land surface models (LSMs) </w:t>
      </w:r>
      <w:r w:rsidRPr="00E70296">
        <w:rPr>
          <w:rFonts w:cstheme="majorBidi"/>
          <w:sz w:val="24"/>
          <w:szCs w:val="24"/>
        </w:rPr>
        <w:t xml:space="preserve">inadequately represent </w:t>
      </w:r>
      <w:r w:rsidR="00260F07">
        <w:rPr>
          <w:rFonts w:cstheme="majorBidi"/>
          <w:sz w:val="24"/>
          <w:szCs w:val="24"/>
        </w:rPr>
        <w:t>Mangroves</w:t>
      </w:r>
      <w:r w:rsidRPr="00E70296">
        <w:rPr>
          <w:rFonts w:cstheme="majorBidi"/>
          <w:sz w:val="24"/>
          <w:szCs w:val="24"/>
        </w:rPr>
        <w:t xml:space="preserve"> and halophytes, and this is </w:t>
      </w:r>
      <w:r>
        <w:rPr>
          <w:rFonts w:cstheme="majorBidi"/>
          <w:sz w:val="24"/>
          <w:szCs w:val="24"/>
        </w:rPr>
        <w:t xml:space="preserve">because those models </w:t>
      </w:r>
      <w:r w:rsidRPr="003950FD">
        <w:rPr>
          <w:rFonts w:cstheme="majorBidi"/>
          <w:bCs/>
          <w:sz w:val="24"/>
          <w:szCs w:val="24"/>
        </w:rPr>
        <w:t>do not account for the effect of salinity on water/soil and energy fluxes</w:t>
      </w:r>
      <w:r>
        <w:rPr>
          <w:rFonts w:cstheme="majorBidi"/>
          <w:bCs/>
          <w:sz w:val="24"/>
          <w:szCs w:val="24"/>
        </w:rPr>
        <w:t xml:space="preserve"> as the i</w:t>
      </w:r>
      <w:r w:rsidRPr="00E70296">
        <w:rPr>
          <w:sz w:val="24"/>
          <w:szCs w:val="24"/>
        </w:rPr>
        <w:t>nfluence of salinity on root-water uptake and the dynamics of stomata (connections between changes in stomatal conductance and soil moisture availability)</w:t>
      </w:r>
      <w:r>
        <w:rPr>
          <w:sz w:val="24"/>
          <w:szCs w:val="24"/>
        </w:rPr>
        <w:t xml:space="preserve"> is not considered.</w:t>
      </w:r>
      <w:r>
        <w:rPr>
          <w:rFonts w:cstheme="majorBidi"/>
          <w:sz w:val="24"/>
          <w:szCs w:val="24"/>
        </w:rPr>
        <w:t xml:space="preserve"> Therefore, </w:t>
      </w:r>
      <w:r>
        <w:rPr>
          <w:sz w:val="24"/>
          <w:szCs w:val="24"/>
        </w:rPr>
        <w:t>having an</w:t>
      </w:r>
      <w:r w:rsidRPr="00E70296">
        <w:rPr>
          <w:sz w:val="24"/>
          <w:szCs w:val="24"/>
        </w:rPr>
        <w:t xml:space="preserve"> inadequate representation of transpiration and carbon fluxes, and thus incorrect partitioning of the surface energy balances of these ecosystems [Christoffersen et al., 2016; Mirfenderesgi et al., 2016; Xu et al., 2016].</w:t>
      </w:r>
      <w:r>
        <w:rPr>
          <w:rFonts w:cstheme="majorBidi"/>
          <w:sz w:val="24"/>
          <w:szCs w:val="24"/>
        </w:rPr>
        <w:t xml:space="preserve"> </w:t>
      </w:r>
    </w:p>
    <w:p w14:paraId="2D857911" w14:textId="21A1664B" w:rsidR="001D2E0D" w:rsidRPr="001D2E0D" w:rsidRDefault="001D2E0D" w:rsidP="001D2E0D">
      <w:pPr>
        <w:spacing w:line="360" w:lineRule="auto"/>
        <w:ind w:firstLine="360"/>
        <w:rPr>
          <w:sz w:val="24"/>
          <w:szCs w:val="24"/>
        </w:rPr>
      </w:pPr>
      <w:r w:rsidRPr="001D2E0D">
        <w:rPr>
          <w:sz w:val="24"/>
          <w:szCs w:val="24"/>
        </w:rPr>
        <w:t xml:space="preserve">Moreover, halophytes strategies for salt exclusion in saline soils and brackish intertidal zones, and the change in water fluxes are not accounted for in ESMs. Consequently, variation in traits like growth, productivity, and mortality of these species remain elusive and not accounted for in EMSs. For example, there are no distinct plant functional types ( PFT, i.e., a band of species that share same traits impacts) for salt-tolerant species in the dynamic vegetation models used by LSMs. These inaccurate/missing PFT parameterizations, in turn, impact the </w:t>
      </w:r>
      <w:r w:rsidR="00B31B30" w:rsidRPr="001D2E0D">
        <w:rPr>
          <w:sz w:val="24"/>
          <w:szCs w:val="24"/>
        </w:rPr>
        <w:t>projection</w:t>
      </w:r>
      <w:r w:rsidRPr="001D2E0D">
        <w:rPr>
          <w:sz w:val="24"/>
          <w:szCs w:val="24"/>
        </w:rPr>
        <w:t xml:space="preserve"> of </w:t>
      </w:r>
      <w:r w:rsidR="00B31B30">
        <w:rPr>
          <w:sz w:val="24"/>
          <w:szCs w:val="24"/>
        </w:rPr>
        <w:t>CO</w:t>
      </w:r>
      <w:r w:rsidR="00B31B30" w:rsidRPr="00B31B30">
        <w:rPr>
          <w:sz w:val="24"/>
          <w:szCs w:val="24"/>
          <w:vertAlign w:val="subscript"/>
        </w:rPr>
        <w:t>2</w:t>
      </w:r>
      <w:r w:rsidRPr="001D2E0D">
        <w:rPr>
          <w:sz w:val="24"/>
          <w:szCs w:val="24"/>
        </w:rPr>
        <w:t xml:space="preserve"> fluxes and </w:t>
      </w:r>
      <w:r w:rsidR="00B31B30">
        <w:rPr>
          <w:sz w:val="24"/>
          <w:szCs w:val="24"/>
        </w:rPr>
        <w:t>plsnts</w:t>
      </w:r>
      <w:r w:rsidRPr="001D2E0D">
        <w:rPr>
          <w:sz w:val="24"/>
          <w:szCs w:val="24"/>
        </w:rPr>
        <w:t xml:space="preserve"> distribution in coastal ecosystems [Verheijen et al., 2013]. </w:t>
      </w:r>
    </w:p>
    <w:p w14:paraId="74824FFF" w14:textId="27C3036A" w:rsidR="001D2E0D" w:rsidRPr="001D2E0D" w:rsidRDefault="001D2E0D" w:rsidP="001D2E0D">
      <w:pPr>
        <w:spacing w:line="360" w:lineRule="auto"/>
        <w:ind w:firstLine="360"/>
        <w:rPr>
          <w:sz w:val="24"/>
          <w:szCs w:val="24"/>
        </w:rPr>
      </w:pPr>
      <w:r w:rsidRPr="001D2E0D">
        <w:rPr>
          <w:sz w:val="24"/>
          <w:szCs w:val="24"/>
        </w:rPr>
        <w:t xml:space="preserve">Plant hydrodynamics models (PHMs) have been newly and broadly developed and been incorporated into ESMs and LSMs as </w:t>
      </w:r>
      <w:r w:rsidR="00B31B30" w:rsidRPr="001D2E0D">
        <w:rPr>
          <w:sz w:val="24"/>
          <w:szCs w:val="24"/>
        </w:rPr>
        <w:t>substitutes</w:t>
      </w:r>
      <w:r w:rsidRPr="001D2E0D">
        <w:rPr>
          <w:sz w:val="24"/>
          <w:szCs w:val="24"/>
        </w:rPr>
        <w:t xml:space="preserve"> for the </w:t>
      </w:r>
      <w:r w:rsidR="00B31B30" w:rsidRPr="001D2E0D">
        <w:rPr>
          <w:sz w:val="24"/>
          <w:szCs w:val="24"/>
        </w:rPr>
        <w:t>conventional</w:t>
      </w:r>
      <w:r w:rsidRPr="001D2E0D">
        <w:rPr>
          <w:sz w:val="24"/>
          <w:szCs w:val="24"/>
        </w:rPr>
        <w:t xml:space="preserve"> empirical </w:t>
      </w:r>
      <w:r w:rsidR="00B31B30" w:rsidRPr="001D2E0D">
        <w:rPr>
          <w:sz w:val="24"/>
          <w:szCs w:val="24"/>
        </w:rPr>
        <w:t>approaches</w:t>
      </w:r>
      <w:r w:rsidRPr="001D2E0D">
        <w:rPr>
          <w:sz w:val="24"/>
          <w:szCs w:val="24"/>
        </w:rPr>
        <w:t xml:space="preserve"> to calculate stomatal conductance [Bartlett et al., 2019; Christoffersen et al., 2016; Xu et al., 2016], thus, modeling of water transport through the SPAC has </w:t>
      </w:r>
      <w:r w:rsidR="00B31B30" w:rsidRPr="001D2E0D">
        <w:rPr>
          <w:sz w:val="24"/>
          <w:szCs w:val="24"/>
        </w:rPr>
        <w:t>improved</w:t>
      </w:r>
      <w:r w:rsidRPr="001D2E0D">
        <w:rPr>
          <w:sz w:val="24"/>
          <w:szCs w:val="24"/>
        </w:rPr>
        <w:t xml:space="preserve"> </w:t>
      </w:r>
      <w:r w:rsidR="00B31B30" w:rsidRPr="001D2E0D">
        <w:rPr>
          <w:sz w:val="24"/>
          <w:szCs w:val="24"/>
        </w:rPr>
        <w:t>drastically</w:t>
      </w:r>
      <w:r w:rsidRPr="001D2E0D">
        <w:rPr>
          <w:sz w:val="24"/>
          <w:szCs w:val="24"/>
        </w:rPr>
        <w:t xml:space="preserve"> in the last years. These models simulate the transport of water in the SPAC as flow through a porous media, using the Darcy or Richards equations for saturated or unsaturated flow, respectively, and restrict stomatal conductance on the basis of leaf and branch water potentials [Mirfenderesgi et al., 2016; Lawrence et al., 2018].</w:t>
      </w:r>
    </w:p>
    <w:p w14:paraId="4350F4BE" w14:textId="109C6B14" w:rsidR="001D2E0D" w:rsidRDefault="001D2E0D" w:rsidP="001D2E0D">
      <w:pPr>
        <w:spacing w:line="360" w:lineRule="auto"/>
        <w:ind w:firstLine="360"/>
        <w:jc w:val="both"/>
        <w:rPr>
          <w:sz w:val="24"/>
          <w:szCs w:val="24"/>
        </w:rPr>
      </w:pPr>
      <w:r w:rsidRPr="001D2E0D">
        <w:rPr>
          <w:sz w:val="24"/>
          <w:szCs w:val="24"/>
        </w:rPr>
        <w:t xml:space="preserve">A first effort was made by Perri et al.,2018 to introduce salinity effects and salt-tolerance mechanisms in a parsimonious SPAC model. They adopted a minimalistic water fluxes description, from the soil to the atmosphere through the plant under </w:t>
      </w:r>
      <w:r w:rsidR="00B31B30" w:rsidRPr="001D2E0D">
        <w:rPr>
          <w:sz w:val="24"/>
          <w:szCs w:val="24"/>
        </w:rPr>
        <w:t>various</w:t>
      </w:r>
      <w:r w:rsidRPr="001D2E0D">
        <w:rPr>
          <w:sz w:val="24"/>
          <w:szCs w:val="24"/>
        </w:rPr>
        <w:t xml:space="preserve"> </w:t>
      </w:r>
      <w:r w:rsidR="00B31B30" w:rsidRPr="001D2E0D">
        <w:rPr>
          <w:sz w:val="24"/>
          <w:szCs w:val="24"/>
        </w:rPr>
        <w:t>proposed</w:t>
      </w:r>
      <w:r w:rsidRPr="001D2E0D">
        <w:rPr>
          <w:sz w:val="24"/>
          <w:szCs w:val="24"/>
        </w:rPr>
        <w:t xml:space="preserve"> salinity </w:t>
      </w:r>
      <w:r w:rsidR="00B31B30" w:rsidRPr="001D2E0D">
        <w:rPr>
          <w:sz w:val="24"/>
          <w:szCs w:val="24"/>
        </w:rPr>
        <w:t>environments</w:t>
      </w:r>
      <w:r w:rsidRPr="001D2E0D">
        <w:rPr>
          <w:sz w:val="24"/>
          <w:szCs w:val="24"/>
        </w:rPr>
        <w:t>. Their model is considering</w:t>
      </w:r>
      <w:r w:rsidR="003A0D5B">
        <w:rPr>
          <w:sz w:val="24"/>
          <w:szCs w:val="24"/>
        </w:rPr>
        <w:t xml:space="preserve"> processes</w:t>
      </w:r>
      <w:r w:rsidRPr="001D2E0D">
        <w:rPr>
          <w:sz w:val="24"/>
          <w:szCs w:val="24"/>
        </w:rPr>
        <w:t xml:space="preserve"> (a) during the </w:t>
      </w:r>
      <w:r w:rsidRPr="001D2E0D">
        <w:rPr>
          <w:sz w:val="24"/>
          <w:szCs w:val="24"/>
        </w:rPr>
        <w:lastRenderedPageBreak/>
        <w:t xml:space="preserve">osmotic phase of salt stress (having the </w:t>
      </w:r>
      <w:r w:rsidR="00AE6E63" w:rsidRPr="001D2E0D">
        <w:rPr>
          <w:sz w:val="24"/>
          <w:szCs w:val="24"/>
        </w:rPr>
        <w:t>greatest</w:t>
      </w:r>
      <w:r w:rsidRPr="001D2E0D">
        <w:rPr>
          <w:sz w:val="24"/>
          <w:szCs w:val="24"/>
        </w:rPr>
        <w:t xml:space="preserve"> impacts on plant-transpiration) processes and (b) for salt exclusion at the root level, that </w:t>
      </w:r>
      <w:r w:rsidR="00AE6E63">
        <w:rPr>
          <w:sz w:val="24"/>
          <w:szCs w:val="24"/>
        </w:rPr>
        <w:t>describes</w:t>
      </w:r>
      <w:r w:rsidRPr="001D2E0D">
        <w:rPr>
          <w:sz w:val="24"/>
          <w:szCs w:val="24"/>
        </w:rPr>
        <w:t xml:space="preserve"> the </w:t>
      </w:r>
      <w:r w:rsidR="00AE6E63" w:rsidRPr="001D2E0D">
        <w:rPr>
          <w:sz w:val="24"/>
          <w:szCs w:val="24"/>
        </w:rPr>
        <w:t>major</w:t>
      </w:r>
      <w:r w:rsidRPr="001D2E0D">
        <w:rPr>
          <w:sz w:val="24"/>
          <w:szCs w:val="24"/>
        </w:rPr>
        <w:t xml:space="preserve"> exclusion mechanism in highly tolerant halophytes [Glenn et al., 1999; Reef &amp; Lovelock, 2014].</w:t>
      </w:r>
    </w:p>
    <w:p w14:paraId="5EA9E073" w14:textId="755B70A0" w:rsidR="005A16F5" w:rsidRDefault="0028044E" w:rsidP="001D2E0D">
      <w:pPr>
        <w:spacing w:line="360" w:lineRule="auto"/>
        <w:ind w:firstLine="360"/>
        <w:jc w:val="both"/>
        <w:rPr>
          <w:sz w:val="24"/>
          <w:szCs w:val="24"/>
        </w:rPr>
      </w:pPr>
      <w:r w:rsidRPr="0028044E">
        <w:rPr>
          <w:rFonts w:cstheme="majorBidi"/>
          <w:sz w:val="24"/>
          <w:szCs w:val="24"/>
        </w:rPr>
        <w:t>On the other hand,</w:t>
      </w:r>
      <w:r>
        <w:rPr>
          <w:rFonts w:cstheme="majorBidi"/>
          <w:i/>
          <w:iCs/>
          <w:sz w:val="24"/>
          <w:szCs w:val="24"/>
        </w:rPr>
        <w:t xml:space="preserve"> </w:t>
      </w:r>
      <w:r w:rsidR="005A16F5" w:rsidRPr="00B8797D">
        <w:rPr>
          <w:rFonts w:cstheme="majorBidi"/>
          <w:i/>
          <w:iCs/>
          <w:sz w:val="24"/>
          <w:szCs w:val="24"/>
        </w:rPr>
        <w:t>FETCH2</w:t>
      </w:r>
      <w:r w:rsidR="005A16F5" w:rsidRPr="00B8797D">
        <w:rPr>
          <w:rFonts w:cstheme="majorBidi"/>
          <w:sz w:val="24"/>
          <w:szCs w:val="24"/>
        </w:rPr>
        <w:t xml:space="preserve"> is</w:t>
      </w:r>
      <w:r>
        <w:rPr>
          <w:rFonts w:cstheme="majorBidi"/>
          <w:sz w:val="24"/>
          <w:szCs w:val="24"/>
        </w:rPr>
        <w:t xml:space="preserve"> </w:t>
      </w:r>
      <w:r w:rsidR="005A16F5" w:rsidRPr="00B8797D">
        <w:rPr>
          <w:rFonts w:cstheme="majorBidi"/>
          <w:sz w:val="24"/>
          <w:szCs w:val="24"/>
        </w:rPr>
        <w:t xml:space="preserve">a tree-scale hydrodynamic model of transpiration that solves </w:t>
      </w:r>
      <w:r w:rsidR="005A16F5" w:rsidRPr="00B8797D">
        <w:rPr>
          <w:sz w:val="24"/>
          <w:szCs w:val="24"/>
        </w:rPr>
        <w:t xml:space="preserve">Richard’s equation waterflow </w:t>
      </w:r>
      <w:r w:rsidR="00AE6E63" w:rsidRPr="00B8797D">
        <w:rPr>
          <w:sz w:val="24"/>
          <w:szCs w:val="24"/>
        </w:rPr>
        <w:t>launched</w:t>
      </w:r>
      <w:r w:rsidR="005A16F5" w:rsidRPr="00B8797D">
        <w:rPr>
          <w:sz w:val="24"/>
          <w:szCs w:val="24"/>
        </w:rPr>
        <w:t xml:space="preserve"> by Sperry et al.,1998</w:t>
      </w:r>
      <w:r>
        <w:rPr>
          <w:sz w:val="24"/>
          <w:szCs w:val="24"/>
        </w:rPr>
        <w:t xml:space="preserve">. It’s </w:t>
      </w:r>
      <w:r>
        <w:rPr>
          <w:rFonts w:cstheme="majorBidi"/>
          <w:sz w:val="24"/>
          <w:szCs w:val="24"/>
        </w:rPr>
        <w:t xml:space="preserve">assuming a </w:t>
      </w:r>
      <w:r w:rsidRPr="0028044E">
        <w:rPr>
          <w:rFonts w:cstheme="majorBidi"/>
          <w:sz w:val="24"/>
          <w:szCs w:val="24"/>
        </w:rPr>
        <w:t xml:space="preserve">croustillant </w:t>
      </w:r>
      <w:r>
        <w:rPr>
          <w:rFonts w:cstheme="majorBidi"/>
          <w:sz w:val="24"/>
          <w:szCs w:val="24"/>
        </w:rPr>
        <w:t>approach</w:t>
      </w:r>
      <w:r w:rsidR="005A16F5" w:rsidRPr="00B8797D">
        <w:rPr>
          <w:sz w:val="24"/>
          <w:szCs w:val="24"/>
        </w:rPr>
        <w:t xml:space="preserve"> for non-saturated porous media flow to simulate sap flow and water pressure through xylem, allowing it to capture the influence of dynamic changes to hydraulic capacitance and conductance on water movement and storage within the plant system [Chuang et al., 2006], which standard PHMs using Darcy’s Law do not. Additionally, </w:t>
      </w:r>
      <w:r w:rsidR="00AE6E63" w:rsidRPr="00B8797D">
        <w:rPr>
          <w:sz w:val="24"/>
          <w:szCs w:val="24"/>
        </w:rPr>
        <w:t>not many</w:t>
      </w:r>
      <w:r w:rsidR="005A16F5" w:rsidRPr="00B8797D">
        <w:rPr>
          <w:sz w:val="24"/>
          <w:szCs w:val="24"/>
        </w:rPr>
        <w:t xml:space="preserve"> models that </w:t>
      </w:r>
      <w:r w:rsidR="00AE6E63" w:rsidRPr="00B8797D">
        <w:rPr>
          <w:sz w:val="24"/>
          <w:szCs w:val="24"/>
        </w:rPr>
        <w:t>undertake</w:t>
      </w:r>
      <w:r w:rsidR="005A16F5" w:rsidRPr="00B8797D">
        <w:rPr>
          <w:sz w:val="24"/>
          <w:szCs w:val="24"/>
        </w:rPr>
        <w:t xml:space="preserve"> stem water potential using a mechanistic </w:t>
      </w:r>
      <w:r w:rsidR="00AE6E63" w:rsidRPr="00B8797D">
        <w:rPr>
          <w:sz w:val="24"/>
          <w:szCs w:val="24"/>
        </w:rPr>
        <w:t>description</w:t>
      </w:r>
      <w:r w:rsidR="005A16F5" w:rsidRPr="00B8797D">
        <w:rPr>
          <w:sz w:val="24"/>
          <w:szCs w:val="24"/>
        </w:rPr>
        <w:t xml:space="preserve"> of porous medium flow through the stem have been </w:t>
      </w:r>
      <w:r w:rsidR="00AE6E63" w:rsidRPr="00B8797D">
        <w:rPr>
          <w:sz w:val="24"/>
          <w:szCs w:val="24"/>
        </w:rPr>
        <w:t>presented</w:t>
      </w:r>
      <w:r w:rsidR="005A16F5" w:rsidRPr="00B8797D">
        <w:rPr>
          <w:sz w:val="24"/>
          <w:szCs w:val="24"/>
        </w:rPr>
        <w:t xml:space="preserve"> [Bohrer et al., 2005; Janottet al., 2011; Nikinmaa et al., 2014</w:t>
      </w:r>
      <w:r w:rsidR="005A16F5">
        <w:rPr>
          <w:sz w:val="24"/>
          <w:szCs w:val="24"/>
        </w:rPr>
        <w:t>]</w:t>
      </w:r>
      <w:r w:rsidR="005A16F5" w:rsidRPr="00B8797D">
        <w:rPr>
          <w:sz w:val="24"/>
          <w:szCs w:val="24"/>
        </w:rPr>
        <w:t xml:space="preserve"> to support the added electric-equivalence capacitor models to compensate for the complexity of the hydrodynamics of waterflow through xylem.</w:t>
      </w:r>
    </w:p>
    <w:p w14:paraId="361492D7" w14:textId="1FD62429" w:rsidR="005A16F5" w:rsidRPr="00B8797D" w:rsidRDefault="005A16F5" w:rsidP="005A16F5">
      <w:pPr>
        <w:spacing w:line="360" w:lineRule="auto"/>
        <w:ind w:firstLine="360"/>
        <w:jc w:val="both"/>
        <w:rPr>
          <w:sz w:val="24"/>
          <w:szCs w:val="24"/>
        </w:rPr>
      </w:pPr>
      <w:r w:rsidRPr="00B8797D">
        <w:rPr>
          <w:sz w:val="24"/>
          <w:szCs w:val="24"/>
        </w:rPr>
        <w:t>FETCH2</w:t>
      </w:r>
      <w:r>
        <w:rPr>
          <w:sz w:val="24"/>
          <w:szCs w:val="24"/>
        </w:rPr>
        <w:t>, a</w:t>
      </w:r>
      <w:r w:rsidRPr="00B8797D">
        <w:rPr>
          <w:sz w:val="24"/>
          <w:szCs w:val="24"/>
        </w:rPr>
        <w:t xml:space="preserve">s discussed in </w:t>
      </w:r>
      <w:r w:rsidR="00E77C22">
        <w:rPr>
          <w:sz w:val="24"/>
          <w:szCs w:val="24"/>
        </w:rPr>
        <w:t>3.1</w:t>
      </w:r>
      <w:r w:rsidRPr="00B8797D">
        <w:rPr>
          <w:sz w:val="24"/>
          <w:szCs w:val="24"/>
        </w:rPr>
        <w:t xml:space="preserve">, </w:t>
      </w:r>
      <w:r w:rsidR="00AE6E63" w:rsidRPr="00B8797D">
        <w:rPr>
          <w:sz w:val="24"/>
          <w:szCs w:val="24"/>
        </w:rPr>
        <w:t>clearly</w:t>
      </w:r>
      <w:r w:rsidRPr="00B8797D">
        <w:rPr>
          <w:sz w:val="24"/>
          <w:szCs w:val="24"/>
        </w:rPr>
        <w:t xml:space="preserve"> </w:t>
      </w:r>
      <w:r w:rsidR="00AE6E63" w:rsidRPr="00B8797D">
        <w:rPr>
          <w:sz w:val="24"/>
          <w:szCs w:val="24"/>
        </w:rPr>
        <w:t>resolves</w:t>
      </w:r>
      <w:r w:rsidRPr="00B8797D">
        <w:rPr>
          <w:sz w:val="24"/>
          <w:szCs w:val="24"/>
        </w:rPr>
        <w:t xml:space="preserve"> for within-tree spatial and temporal dynamics of xylem water pressure, water potential on root and xylem conductance and capacitance and stomatal conductance </w:t>
      </w:r>
      <w:r w:rsidR="00AE6E63">
        <w:rPr>
          <w:sz w:val="24"/>
          <w:szCs w:val="24"/>
        </w:rPr>
        <w:t>depending on</w:t>
      </w:r>
      <w:r w:rsidRPr="00B8797D">
        <w:rPr>
          <w:sz w:val="24"/>
          <w:szCs w:val="24"/>
        </w:rPr>
        <w:t xml:space="preserve"> water potential within leaves and branches. Besides, transpiration, sap flux and aboveground water storage are also computed [Bohrer et al., 2005; Mirfenderesgi et al., 2016]. </w:t>
      </w:r>
    </w:p>
    <w:p w14:paraId="4E520DA2" w14:textId="7CB7562C" w:rsidR="00D47E41" w:rsidRDefault="00AE6E63" w:rsidP="009957B8">
      <w:pPr>
        <w:spacing w:line="360" w:lineRule="auto"/>
        <w:ind w:firstLine="360"/>
        <w:jc w:val="both"/>
        <w:rPr>
          <w:rFonts w:cstheme="majorBidi"/>
          <w:sz w:val="24"/>
          <w:szCs w:val="24"/>
        </w:rPr>
      </w:pPr>
      <w:r>
        <w:rPr>
          <w:sz w:val="24"/>
          <w:szCs w:val="24"/>
        </w:rPr>
        <w:t>The</w:t>
      </w:r>
      <w:r w:rsidR="005A16F5" w:rsidRPr="00DD526D">
        <w:rPr>
          <w:sz w:val="24"/>
          <w:szCs w:val="24"/>
        </w:rPr>
        <w:t xml:space="preserve"> </w:t>
      </w:r>
      <w:r w:rsidRPr="00DD526D">
        <w:rPr>
          <w:sz w:val="24"/>
          <w:szCs w:val="24"/>
        </w:rPr>
        <w:t>necessity</w:t>
      </w:r>
      <w:r w:rsidR="005A16F5" w:rsidRPr="00DD526D">
        <w:rPr>
          <w:sz w:val="24"/>
          <w:szCs w:val="24"/>
        </w:rPr>
        <w:t xml:space="preserve"> for a mechanistic approach that can </w:t>
      </w:r>
      <w:r w:rsidR="0028044E">
        <w:rPr>
          <w:sz w:val="24"/>
          <w:szCs w:val="24"/>
        </w:rPr>
        <w:t xml:space="preserve">account for salinity and render its control on plants and vice versa, </w:t>
      </w:r>
      <w:r>
        <w:rPr>
          <w:sz w:val="24"/>
          <w:szCs w:val="24"/>
        </w:rPr>
        <w:t xml:space="preserve">triggered </w:t>
      </w:r>
      <w:r w:rsidR="005A16F5">
        <w:rPr>
          <w:sz w:val="24"/>
          <w:szCs w:val="24"/>
        </w:rPr>
        <w:t>t</w:t>
      </w:r>
      <w:r w:rsidR="005A16F5" w:rsidRPr="007A2DB8">
        <w:rPr>
          <w:sz w:val="24"/>
          <w:szCs w:val="24"/>
        </w:rPr>
        <w:t xml:space="preserve">he </w:t>
      </w:r>
      <w:r>
        <w:rPr>
          <w:rFonts w:cstheme="majorBidi"/>
          <w:sz w:val="24"/>
          <w:szCs w:val="24"/>
        </w:rPr>
        <w:t>focuses</w:t>
      </w:r>
      <w:r w:rsidRPr="00AE6E63">
        <w:rPr>
          <w:rFonts w:cstheme="majorBidi"/>
          <w:sz w:val="24"/>
          <w:szCs w:val="24"/>
        </w:rPr>
        <w:t xml:space="preserve"> </w:t>
      </w:r>
      <w:r>
        <w:rPr>
          <w:rFonts w:cstheme="majorBidi"/>
          <w:sz w:val="24"/>
          <w:szCs w:val="24"/>
        </w:rPr>
        <w:t xml:space="preserve">-in this </w:t>
      </w:r>
      <w:r w:rsidRPr="00DD526D">
        <w:rPr>
          <w:rFonts w:cstheme="majorBidi"/>
          <w:sz w:val="24"/>
          <w:szCs w:val="24"/>
        </w:rPr>
        <w:t>thesis work</w:t>
      </w:r>
      <w:r>
        <w:rPr>
          <w:rFonts w:cstheme="majorBidi"/>
          <w:sz w:val="24"/>
          <w:szCs w:val="24"/>
        </w:rPr>
        <w:t xml:space="preserve">- </w:t>
      </w:r>
      <w:r w:rsidRPr="007A2DB8">
        <w:rPr>
          <w:sz w:val="24"/>
          <w:szCs w:val="24"/>
        </w:rPr>
        <w:t xml:space="preserve">on the osmoregulation scale </w:t>
      </w:r>
      <w:r>
        <w:rPr>
          <w:sz w:val="24"/>
          <w:szCs w:val="24"/>
        </w:rPr>
        <w:t>in</w:t>
      </w:r>
      <w:r w:rsidR="005A16F5" w:rsidRPr="007A2DB8">
        <w:rPr>
          <w:sz w:val="24"/>
          <w:szCs w:val="24"/>
        </w:rPr>
        <w:t xml:space="preserve"> SPAC </w:t>
      </w:r>
      <w:r>
        <w:rPr>
          <w:sz w:val="24"/>
          <w:szCs w:val="24"/>
        </w:rPr>
        <w:t xml:space="preserve">that is </w:t>
      </w:r>
      <w:r w:rsidR="005A16F5" w:rsidRPr="007A2DB8">
        <w:rPr>
          <w:sz w:val="24"/>
          <w:szCs w:val="24"/>
        </w:rPr>
        <w:t>characterized by passive dehydration and active osmotic adjustment phases</w:t>
      </w:r>
      <w:r w:rsidR="005A16F5">
        <w:rPr>
          <w:sz w:val="24"/>
          <w:szCs w:val="24"/>
        </w:rPr>
        <w:t xml:space="preserve"> </w:t>
      </w:r>
      <w:r w:rsidR="005A16F5" w:rsidRPr="007A2DB8">
        <w:rPr>
          <w:sz w:val="24"/>
          <w:szCs w:val="24"/>
        </w:rPr>
        <w:t>that the direct water flux adjustment operated by salt-tolerant species</w:t>
      </w:r>
      <w:r w:rsidR="005A16F5">
        <w:rPr>
          <w:rFonts w:cstheme="majorBidi"/>
          <w:sz w:val="24"/>
          <w:szCs w:val="24"/>
        </w:rPr>
        <w:t xml:space="preserve">. In addition to that, the thesis </w:t>
      </w:r>
      <w:r w:rsidR="005A16F5" w:rsidRPr="00DD526D">
        <w:rPr>
          <w:rFonts w:cstheme="majorBidi"/>
          <w:sz w:val="24"/>
          <w:szCs w:val="24"/>
        </w:rPr>
        <w:t>investigate</w:t>
      </w:r>
      <w:r w:rsidR="005A16F5">
        <w:rPr>
          <w:rFonts w:cstheme="majorBidi"/>
          <w:sz w:val="24"/>
          <w:szCs w:val="24"/>
        </w:rPr>
        <w:t>s</w:t>
      </w:r>
      <w:r w:rsidR="005A16F5" w:rsidRPr="00DD526D">
        <w:rPr>
          <w:rFonts w:cstheme="majorBidi"/>
          <w:sz w:val="24"/>
          <w:szCs w:val="24"/>
        </w:rPr>
        <w:t xml:space="preserve"> </w:t>
      </w:r>
      <w:r w:rsidR="00E559B9">
        <w:rPr>
          <w:rFonts w:cstheme="majorBidi"/>
          <w:sz w:val="24"/>
          <w:szCs w:val="24"/>
        </w:rPr>
        <w:t xml:space="preserve">the importance </w:t>
      </w:r>
      <w:r w:rsidR="006755BF">
        <w:rPr>
          <w:rFonts w:cstheme="majorBidi"/>
          <w:sz w:val="24"/>
          <w:szCs w:val="24"/>
        </w:rPr>
        <w:t xml:space="preserve">of </w:t>
      </w:r>
      <w:r w:rsidR="006755BF" w:rsidRPr="00DD526D">
        <w:rPr>
          <w:rFonts w:cstheme="majorBidi"/>
          <w:sz w:val="24"/>
          <w:szCs w:val="24"/>
        </w:rPr>
        <w:t>introducing</w:t>
      </w:r>
      <w:r w:rsidR="005A16F5" w:rsidRPr="00DD526D">
        <w:rPr>
          <w:rFonts w:cstheme="majorBidi"/>
          <w:sz w:val="24"/>
          <w:szCs w:val="24"/>
        </w:rPr>
        <w:t xml:space="preserve"> salinity and salt stress in ESMs to assess the contribution of coastal ecosystems to climate variability and carbon storage. </w:t>
      </w:r>
    </w:p>
    <w:p w14:paraId="3CE1DD4A" w14:textId="77777777" w:rsidR="002647F1" w:rsidRDefault="002647F1" w:rsidP="002647F1">
      <w:pPr>
        <w:spacing w:line="360" w:lineRule="auto"/>
        <w:rPr>
          <w:rFonts w:cstheme="majorBidi"/>
          <w:sz w:val="24"/>
          <w:szCs w:val="24"/>
        </w:rPr>
      </w:pPr>
    </w:p>
    <w:p w14:paraId="6E230099" w14:textId="76286751" w:rsidR="003556DA" w:rsidRDefault="003556DA" w:rsidP="002647F1">
      <w:pPr>
        <w:spacing w:line="360" w:lineRule="auto"/>
        <w:rPr>
          <w:color w:val="FF0000"/>
          <w:sz w:val="24"/>
          <w:szCs w:val="24"/>
        </w:rPr>
      </w:pPr>
    </w:p>
    <w:p w14:paraId="071079BA" w14:textId="1E1A8C3F" w:rsidR="006B5C6B" w:rsidRDefault="006B5C6B" w:rsidP="002647F1">
      <w:pPr>
        <w:spacing w:line="360" w:lineRule="auto"/>
        <w:rPr>
          <w:color w:val="FF0000"/>
          <w:sz w:val="24"/>
          <w:szCs w:val="24"/>
        </w:rPr>
      </w:pPr>
    </w:p>
    <w:p w14:paraId="7B82FEC9" w14:textId="7B6C311A" w:rsidR="006B5C6B" w:rsidRDefault="006B5C6B" w:rsidP="002647F1">
      <w:pPr>
        <w:spacing w:line="360" w:lineRule="auto"/>
        <w:rPr>
          <w:color w:val="FF0000"/>
          <w:sz w:val="24"/>
          <w:szCs w:val="24"/>
        </w:rPr>
      </w:pPr>
    </w:p>
    <w:p w14:paraId="00A4A4A4" w14:textId="2309DE64" w:rsidR="006B5C6B" w:rsidRDefault="006B5C6B" w:rsidP="002647F1">
      <w:pPr>
        <w:spacing w:line="360" w:lineRule="auto"/>
        <w:rPr>
          <w:color w:val="FF0000"/>
          <w:sz w:val="24"/>
          <w:szCs w:val="24"/>
        </w:rPr>
      </w:pPr>
    </w:p>
    <w:p w14:paraId="4CA56C6F" w14:textId="454175DC" w:rsidR="006B5C6B" w:rsidRDefault="006B5C6B" w:rsidP="002647F1">
      <w:pPr>
        <w:spacing w:line="360" w:lineRule="auto"/>
        <w:rPr>
          <w:color w:val="FF0000"/>
          <w:sz w:val="24"/>
          <w:szCs w:val="24"/>
        </w:rPr>
      </w:pPr>
    </w:p>
    <w:p w14:paraId="7B535AC6" w14:textId="131796FA" w:rsidR="006B5C6B" w:rsidRDefault="006B5C6B" w:rsidP="002647F1">
      <w:pPr>
        <w:spacing w:line="360" w:lineRule="auto"/>
        <w:rPr>
          <w:color w:val="FF0000"/>
          <w:sz w:val="24"/>
          <w:szCs w:val="24"/>
        </w:rPr>
      </w:pPr>
    </w:p>
    <w:p w14:paraId="0B07C346" w14:textId="72C3AE14" w:rsidR="006B5C6B" w:rsidRDefault="006B5C6B" w:rsidP="002647F1">
      <w:pPr>
        <w:spacing w:line="360" w:lineRule="auto"/>
        <w:rPr>
          <w:color w:val="FF0000"/>
          <w:sz w:val="24"/>
          <w:szCs w:val="24"/>
        </w:rPr>
      </w:pPr>
    </w:p>
    <w:p w14:paraId="57FA2595" w14:textId="6CD205D8" w:rsidR="006B5C6B" w:rsidRDefault="006B5C6B" w:rsidP="002647F1">
      <w:pPr>
        <w:spacing w:line="360" w:lineRule="auto"/>
        <w:rPr>
          <w:color w:val="FF0000"/>
          <w:sz w:val="24"/>
          <w:szCs w:val="24"/>
        </w:rPr>
      </w:pPr>
    </w:p>
    <w:p w14:paraId="503733A4" w14:textId="0E1024DC" w:rsidR="006B5C6B" w:rsidRDefault="006B5C6B" w:rsidP="002647F1">
      <w:pPr>
        <w:spacing w:line="360" w:lineRule="auto"/>
        <w:rPr>
          <w:color w:val="FF0000"/>
          <w:sz w:val="24"/>
          <w:szCs w:val="24"/>
        </w:rPr>
      </w:pPr>
    </w:p>
    <w:p w14:paraId="1C62C46C" w14:textId="6FADA62D" w:rsidR="006B5C6B" w:rsidRDefault="006B5C6B" w:rsidP="002647F1">
      <w:pPr>
        <w:spacing w:line="360" w:lineRule="auto"/>
        <w:rPr>
          <w:color w:val="FF0000"/>
          <w:sz w:val="24"/>
          <w:szCs w:val="24"/>
        </w:rPr>
      </w:pPr>
    </w:p>
    <w:p w14:paraId="73CCF8B1" w14:textId="31C45046" w:rsidR="006B5C6B" w:rsidRDefault="006B5C6B" w:rsidP="002647F1">
      <w:pPr>
        <w:spacing w:line="360" w:lineRule="auto"/>
        <w:rPr>
          <w:color w:val="FF0000"/>
          <w:sz w:val="24"/>
          <w:szCs w:val="24"/>
        </w:rPr>
      </w:pPr>
    </w:p>
    <w:p w14:paraId="53486253" w14:textId="07777A92" w:rsidR="006B5C6B" w:rsidRDefault="006B5C6B" w:rsidP="002647F1">
      <w:pPr>
        <w:spacing w:line="360" w:lineRule="auto"/>
        <w:rPr>
          <w:color w:val="FF0000"/>
          <w:sz w:val="24"/>
          <w:szCs w:val="24"/>
        </w:rPr>
      </w:pPr>
    </w:p>
    <w:p w14:paraId="0DA5DAAE" w14:textId="5C345C24" w:rsidR="006B5C6B" w:rsidRDefault="006B5C6B" w:rsidP="002647F1">
      <w:pPr>
        <w:spacing w:line="360" w:lineRule="auto"/>
        <w:rPr>
          <w:color w:val="FF0000"/>
          <w:sz w:val="24"/>
          <w:szCs w:val="24"/>
        </w:rPr>
      </w:pPr>
    </w:p>
    <w:p w14:paraId="5FBFB029" w14:textId="3D021862" w:rsidR="006B5C6B" w:rsidRDefault="006B5C6B" w:rsidP="002647F1">
      <w:pPr>
        <w:spacing w:line="360" w:lineRule="auto"/>
        <w:rPr>
          <w:color w:val="FF0000"/>
          <w:sz w:val="24"/>
          <w:szCs w:val="24"/>
        </w:rPr>
      </w:pPr>
    </w:p>
    <w:p w14:paraId="146E4963" w14:textId="7931004C" w:rsidR="006B5C6B" w:rsidRDefault="006B5C6B" w:rsidP="002647F1">
      <w:pPr>
        <w:spacing w:line="360" w:lineRule="auto"/>
        <w:rPr>
          <w:color w:val="FF0000"/>
          <w:sz w:val="24"/>
          <w:szCs w:val="24"/>
        </w:rPr>
      </w:pPr>
    </w:p>
    <w:p w14:paraId="67E56037" w14:textId="680A0ED2" w:rsidR="006B5C6B" w:rsidRDefault="006B5C6B" w:rsidP="002647F1">
      <w:pPr>
        <w:spacing w:line="360" w:lineRule="auto"/>
        <w:rPr>
          <w:color w:val="FF0000"/>
          <w:sz w:val="24"/>
          <w:szCs w:val="24"/>
        </w:rPr>
      </w:pPr>
    </w:p>
    <w:p w14:paraId="64E76A00" w14:textId="49B2E150" w:rsidR="006B5C6B" w:rsidRDefault="006B5C6B" w:rsidP="002647F1">
      <w:pPr>
        <w:spacing w:line="360" w:lineRule="auto"/>
        <w:rPr>
          <w:color w:val="FF0000"/>
          <w:sz w:val="24"/>
          <w:szCs w:val="24"/>
        </w:rPr>
      </w:pPr>
    </w:p>
    <w:p w14:paraId="6E7AA0DD" w14:textId="768C8670" w:rsidR="006B5C6B" w:rsidRDefault="006B5C6B" w:rsidP="002647F1">
      <w:pPr>
        <w:spacing w:line="360" w:lineRule="auto"/>
        <w:rPr>
          <w:color w:val="FF0000"/>
          <w:sz w:val="24"/>
          <w:szCs w:val="24"/>
        </w:rPr>
      </w:pPr>
    </w:p>
    <w:p w14:paraId="25692869" w14:textId="75BB6624" w:rsidR="006B5C6B" w:rsidRDefault="006B5C6B" w:rsidP="002647F1">
      <w:pPr>
        <w:spacing w:line="360" w:lineRule="auto"/>
        <w:rPr>
          <w:color w:val="FF0000"/>
          <w:sz w:val="24"/>
          <w:szCs w:val="24"/>
        </w:rPr>
      </w:pPr>
    </w:p>
    <w:p w14:paraId="314A5E01" w14:textId="20A72C50" w:rsidR="006B5C6B" w:rsidRDefault="006B5C6B" w:rsidP="002647F1">
      <w:pPr>
        <w:spacing w:line="360" w:lineRule="auto"/>
        <w:rPr>
          <w:color w:val="FF0000"/>
          <w:sz w:val="24"/>
          <w:szCs w:val="24"/>
        </w:rPr>
      </w:pPr>
    </w:p>
    <w:p w14:paraId="485BC7E3" w14:textId="085275B5" w:rsidR="006B5C6B" w:rsidRDefault="006B5C6B" w:rsidP="002647F1">
      <w:pPr>
        <w:spacing w:line="360" w:lineRule="auto"/>
        <w:rPr>
          <w:color w:val="FF0000"/>
          <w:sz w:val="24"/>
          <w:szCs w:val="24"/>
        </w:rPr>
      </w:pPr>
    </w:p>
    <w:p w14:paraId="5E7A4817" w14:textId="142C820F" w:rsidR="003A0D5B" w:rsidRDefault="003A0D5B" w:rsidP="002647F1">
      <w:pPr>
        <w:spacing w:line="360" w:lineRule="auto"/>
        <w:rPr>
          <w:color w:val="FF0000"/>
          <w:sz w:val="24"/>
          <w:szCs w:val="24"/>
        </w:rPr>
      </w:pPr>
    </w:p>
    <w:p w14:paraId="0A863BEA" w14:textId="5AB537E7" w:rsidR="003A0D5B" w:rsidRDefault="003A0D5B" w:rsidP="002647F1">
      <w:pPr>
        <w:spacing w:line="360" w:lineRule="auto"/>
        <w:rPr>
          <w:color w:val="FF0000"/>
          <w:sz w:val="24"/>
          <w:szCs w:val="24"/>
        </w:rPr>
      </w:pPr>
    </w:p>
    <w:p w14:paraId="752E8616" w14:textId="77777777" w:rsidR="003A0D5B" w:rsidRDefault="003A0D5B" w:rsidP="002647F1">
      <w:pPr>
        <w:spacing w:line="360" w:lineRule="auto"/>
        <w:rPr>
          <w:color w:val="FF0000"/>
          <w:sz w:val="24"/>
          <w:szCs w:val="24"/>
        </w:rPr>
      </w:pPr>
    </w:p>
    <w:p w14:paraId="4F2AC31F" w14:textId="6B6A8D88" w:rsidR="006B5C6B" w:rsidRDefault="006B5C6B" w:rsidP="002647F1">
      <w:pPr>
        <w:spacing w:line="360" w:lineRule="auto"/>
        <w:rPr>
          <w:rFonts w:cstheme="majorBidi"/>
          <w:sz w:val="24"/>
          <w:szCs w:val="24"/>
        </w:rPr>
      </w:pPr>
    </w:p>
    <w:p w14:paraId="71C49DAE" w14:textId="77777777" w:rsidR="00B90DD2" w:rsidRDefault="00B90DD2" w:rsidP="002647F1">
      <w:pPr>
        <w:spacing w:line="360" w:lineRule="auto"/>
        <w:rPr>
          <w:rFonts w:cstheme="majorBidi"/>
          <w:sz w:val="24"/>
          <w:szCs w:val="24"/>
        </w:rPr>
      </w:pPr>
    </w:p>
    <w:p w14:paraId="4FDACDCA" w14:textId="77777777" w:rsidR="002647F1" w:rsidRPr="00D33722" w:rsidRDefault="002647F1" w:rsidP="00552CFD">
      <w:pPr>
        <w:pStyle w:val="Heading1"/>
        <w:spacing w:after="240"/>
        <w:rPr>
          <w:sz w:val="28"/>
          <w:szCs w:val="28"/>
        </w:rPr>
      </w:pPr>
      <w:bookmarkStart w:id="37" w:name="_Toc72762792"/>
      <w:bookmarkStart w:id="38" w:name="_Toc100234326"/>
      <w:r w:rsidRPr="00D33722">
        <w:rPr>
          <w:sz w:val="28"/>
          <w:szCs w:val="28"/>
        </w:rPr>
        <w:lastRenderedPageBreak/>
        <w:t>Chapter 4: Model</w:t>
      </w:r>
      <w:bookmarkEnd w:id="37"/>
      <w:bookmarkEnd w:id="38"/>
    </w:p>
    <w:p w14:paraId="1815A0EB" w14:textId="77777777" w:rsidR="00A633D5" w:rsidRPr="00A633D5" w:rsidRDefault="00552CFD" w:rsidP="00B44A3F">
      <w:pPr>
        <w:pStyle w:val="Heading2"/>
        <w:numPr>
          <w:ilvl w:val="0"/>
          <w:numId w:val="12"/>
        </w:numPr>
        <w:spacing w:after="240"/>
      </w:pPr>
      <w:bookmarkStart w:id="39" w:name="_Toc100234327"/>
      <w:r>
        <w:t>Model Optimizations and Schemes</w:t>
      </w:r>
      <w:bookmarkEnd w:id="39"/>
    </w:p>
    <w:p w14:paraId="2659C5BC" w14:textId="4CBA3196" w:rsidR="00F85406" w:rsidRPr="00F85406" w:rsidRDefault="00F85406" w:rsidP="009E3F86">
      <w:pPr>
        <w:spacing w:line="360" w:lineRule="auto"/>
        <w:ind w:firstLine="720"/>
        <w:jc w:val="both"/>
        <w:rPr>
          <w:rFonts w:cstheme="majorBidi"/>
          <w:sz w:val="24"/>
          <w:szCs w:val="24"/>
        </w:rPr>
      </w:pPr>
      <w:r w:rsidRPr="00F85406">
        <w:rPr>
          <w:rFonts w:cstheme="majorBidi"/>
          <w:sz w:val="24"/>
          <w:szCs w:val="24"/>
        </w:rPr>
        <w:t xml:space="preserve">Earth system models could be reliably used to project </w:t>
      </w:r>
      <w:r w:rsidR="00260F07">
        <w:rPr>
          <w:rFonts w:cstheme="majorBidi"/>
          <w:sz w:val="24"/>
          <w:szCs w:val="24"/>
        </w:rPr>
        <w:t>Mangrove</w:t>
      </w:r>
      <w:r w:rsidRPr="00F85406">
        <w:rPr>
          <w:rFonts w:cstheme="majorBidi"/>
          <w:sz w:val="24"/>
          <w:szCs w:val="24"/>
        </w:rPr>
        <w:t xml:space="preserve"> forest responses to regional and global environmental and climatic change if salinity effects, salt-tolerance, and halophyte’s traits are included in their parametrizations. It is possible to include salinity in a such a simplified plant-scale like SPAC model and allow it construct internal salinity relations, for instance, the effect of salinity on plants’ transpiration.</w:t>
      </w:r>
    </w:p>
    <w:p w14:paraId="5D038BD2" w14:textId="0B47EAE1" w:rsidR="00F85406" w:rsidRPr="00F85406" w:rsidRDefault="00F85406" w:rsidP="009E3F86">
      <w:pPr>
        <w:spacing w:line="360" w:lineRule="auto"/>
        <w:ind w:firstLine="720"/>
        <w:jc w:val="both"/>
        <w:rPr>
          <w:rFonts w:cstheme="majorBidi"/>
          <w:sz w:val="24"/>
          <w:szCs w:val="24"/>
        </w:rPr>
      </w:pPr>
      <w:r w:rsidRPr="00F85406">
        <w:rPr>
          <w:rFonts w:cstheme="majorBidi"/>
          <w:sz w:val="24"/>
          <w:szCs w:val="24"/>
        </w:rPr>
        <w:t xml:space="preserve">Our model here that is originally generated by Perri et al., (2019), is a new physically-based model of terrestrial-aquatic plant ecosystems that represents the impacts of </w:t>
      </w:r>
      <w:r w:rsidR="00214476" w:rsidRPr="00F85406">
        <w:rPr>
          <w:rFonts w:cstheme="majorBidi"/>
          <w:sz w:val="24"/>
          <w:szCs w:val="24"/>
        </w:rPr>
        <w:t xml:space="preserve">short-term </w:t>
      </w:r>
      <w:r w:rsidRPr="00F85406">
        <w:rPr>
          <w:rFonts w:cstheme="majorBidi"/>
          <w:sz w:val="24"/>
          <w:szCs w:val="24"/>
        </w:rPr>
        <w:t xml:space="preserve">salinity on plant–water relations and xylem–leaf–phloem hydraulic coupling (schematically represented in Figure 1). </w:t>
      </w:r>
    </w:p>
    <w:p w14:paraId="6C17DEEA" w14:textId="18D2207F" w:rsidR="00F85406" w:rsidRPr="00F85406" w:rsidRDefault="00F85406" w:rsidP="009E3F86">
      <w:pPr>
        <w:spacing w:line="360" w:lineRule="auto"/>
        <w:ind w:firstLine="720"/>
        <w:jc w:val="both"/>
        <w:rPr>
          <w:rFonts w:cstheme="majorBidi"/>
          <w:sz w:val="24"/>
          <w:szCs w:val="24"/>
        </w:rPr>
      </w:pPr>
      <w:r w:rsidRPr="00F85406">
        <w:rPr>
          <w:rFonts w:cstheme="majorBidi"/>
          <w:sz w:val="24"/>
          <w:szCs w:val="24"/>
        </w:rPr>
        <w:t xml:space="preserve">The initial model was expanded and formulated in Python language to guarantee easy-to-use and parsimonious tool to be used for halophyte modeling in climate applications. Model is now able to represent the behavior of </w:t>
      </w:r>
      <w:r w:rsidR="00260F07">
        <w:rPr>
          <w:rFonts w:cstheme="majorBidi"/>
          <w:sz w:val="24"/>
          <w:szCs w:val="24"/>
        </w:rPr>
        <w:t>Mangroves</w:t>
      </w:r>
      <w:r w:rsidRPr="00F85406">
        <w:rPr>
          <w:rFonts w:cstheme="majorBidi"/>
          <w:sz w:val="24"/>
          <w:szCs w:val="24"/>
        </w:rPr>
        <w:t xml:space="preserve"> under the different limitations caused by salinity which are (1) movement of water from </w:t>
      </w:r>
      <w:r w:rsidR="00214476">
        <w:rPr>
          <w:rFonts w:cstheme="majorBidi"/>
          <w:sz w:val="24"/>
          <w:szCs w:val="24"/>
        </w:rPr>
        <w:t>sink</w:t>
      </w:r>
      <w:r w:rsidRPr="00F85406">
        <w:rPr>
          <w:rFonts w:cstheme="majorBidi"/>
          <w:sz w:val="24"/>
          <w:szCs w:val="24"/>
        </w:rPr>
        <w:t xml:space="preserve"> to </w:t>
      </w:r>
      <w:r w:rsidR="00214476">
        <w:rPr>
          <w:rFonts w:cstheme="majorBidi"/>
          <w:sz w:val="24"/>
          <w:szCs w:val="24"/>
        </w:rPr>
        <w:t>storage</w:t>
      </w:r>
      <w:r w:rsidRPr="00F85406">
        <w:rPr>
          <w:rFonts w:cstheme="majorBidi"/>
          <w:sz w:val="24"/>
          <w:szCs w:val="24"/>
        </w:rPr>
        <w:t>, (2) CO</w:t>
      </w:r>
      <w:r w:rsidRPr="00214476">
        <w:rPr>
          <w:rFonts w:cstheme="majorBidi"/>
          <w:sz w:val="24"/>
          <w:szCs w:val="24"/>
          <w:vertAlign w:val="subscript"/>
        </w:rPr>
        <w:t>2</w:t>
      </w:r>
      <w:r w:rsidRPr="00F85406">
        <w:rPr>
          <w:rFonts w:cstheme="majorBidi"/>
          <w:sz w:val="24"/>
          <w:szCs w:val="24"/>
        </w:rPr>
        <w:t xml:space="preserve"> uptake, and (3) carbohydrate synthesis and transport through phloem. Thus, the main premise in the different schemes is assuming that plants grown to immediately maximize either (1) water uptake, (2) CO</w:t>
      </w:r>
      <w:r w:rsidRPr="00214476">
        <w:rPr>
          <w:rFonts w:cstheme="majorBidi"/>
          <w:sz w:val="24"/>
          <w:szCs w:val="24"/>
          <w:vertAlign w:val="subscript"/>
        </w:rPr>
        <w:t>2</w:t>
      </w:r>
      <w:r w:rsidRPr="00F85406">
        <w:rPr>
          <w:rFonts w:cstheme="majorBidi"/>
          <w:sz w:val="24"/>
          <w:szCs w:val="24"/>
        </w:rPr>
        <w:t xml:space="preserve"> assimilation, (3) sucrose production and loading, or (4) profit function – i.e., the difference between </w:t>
      </w:r>
      <w:r w:rsidR="00214476" w:rsidRPr="00F85406">
        <w:rPr>
          <w:rFonts w:cstheme="majorBidi"/>
          <w:sz w:val="24"/>
          <w:szCs w:val="24"/>
        </w:rPr>
        <w:t>CO</w:t>
      </w:r>
      <w:r w:rsidR="00214476" w:rsidRPr="00214476">
        <w:rPr>
          <w:rFonts w:cstheme="majorBidi"/>
          <w:sz w:val="24"/>
          <w:szCs w:val="24"/>
          <w:vertAlign w:val="subscript"/>
        </w:rPr>
        <w:t>2</w:t>
      </w:r>
      <w:r w:rsidR="00214476" w:rsidRPr="00F85406">
        <w:rPr>
          <w:rFonts w:cstheme="majorBidi"/>
          <w:sz w:val="24"/>
          <w:szCs w:val="24"/>
        </w:rPr>
        <w:t xml:space="preserve"> </w:t>
      </w:r>
      <w:r w:rsidRPr="00F85406">
        <w:rPr>
          <w:rFonts w:cstheme="majorBidi"/>
          <w:sz w:val="24"/>
          <w:szCs w:val="24"/>
        </w:rPr>
        <w:t>gain and hydraulic cost.</w:t>
      </w:r>
    </w:p>
    <w:p w14:paraId="6ACF98DD" w14:textId="1356E22E" w:rsidR="00F85406" w:rsidRPr="00F85406" w:rsidRDefault="00F85406" w:rsidP="009E3F86">
      <w:pPr>
        <w:spacing w:line="360" w:lineRule="auto"/>
        <w:ind w:firstLine="720"/>
        <w:jc w:val="both"/>
        <w:rPr>
          <w:rFonts w:cstheme="majorBidi"/>
          <w:sz w:val="24"/>
          <w:szCs w:val="24"/>
        </w:rPr>
      </w:pPr>
      <w:r w:rsidRPr="00F85406">
        <w:rPr>
          <w:rFonts w:cstheme="majorBidi"/>
          <w:sz w:val="24"/>
          <w:szCs w:val="24"/>
        </w:rPr>
        <w:t xml:space="preserve"> Each theory can be seen as an individual mathematical closure allowing to</w:t>
      </w:r>
      <w:r w:rsidR="00214476">
        <w:rPr>
          <w:rFonts w:cstheme="majorBidi"/>
          <w:sz w:val="24"/>
          <w:szCs w:val="24"/>
        </w:rPr>
        <w:t xml:space="preserve"> solve</w:t>
      </w:r>
      <w:r w:rsidRPr="00F85406">
        <w:rPr>
          <w:rFonts w:cstheme="majorBidi"/>
          <w:sz w:val="24"/>
          <w:szCs w:val="24"/>
        </w:rPr>
        <w:t xml:space="preserve"> the combined cohesion–tension theory, Munch osmoregulation theory for carbohydrate movement in the phloem, and balance between biochemical </w:t>
      </w:r>
      <w:r w:rsidR="00214476" w:rsidRPr="00F85406">
        <w:rPr>
          <w:rFonts w:cstheme="majorBidi"/>
          <w:sz w:val="24"/>
          <w:szCs w:val="24"/>
        </w:rPr>
        <w:t>need</w:t>
      </w:r>
      <w:r w:rsidRPr="00F85406">
        <w:rPr>
          <w:rFonts w:cstheme="majorBidi"/>
          <w:sz w:val="24"/>
          <w:szCs w:val="24"/>
        </w:rPr>
        <w:t xml:space="preserve"> and atmospheric </w:t>
      </w:r>
      <w:r w:rsidR="00214476">
        <w:rPr>
          <w:rFonts w:cstheme="majorBidi"/>
          <w:sz w:val="24"/>
          <w:szCs w:val="24"/>
        </w:rPr>
        <w:t>uptake</w:t>
      </w:r>
      <w:r w:rsidRPr="00F85406">
        <w:rPr>
          <w:rFonts w:cstheme="majorBidi"/>
          <w:sz w:val="24"/>
          <w:szCs w:val="24"/>
        </w:rPr>
        <w:t xml:space="preserve"> of CO</w:t>
      </w:r>
      <w:r w:rsidRPr="00214476">
        <w:rPr>
          <w:rFonts w:cstheme="majorBidi"/>
          <w:sz w:val="24"/>
          <w:szCs w:val="24"/>
          <w:vertAlign w:val="subscript"/>
        </w:rPr>
        <w:t>2</w:t>
      </w:r>
      <w:r w:rsidRPr="00F85406">
        <w:rPr>
          <w:rFonts w:cstheme="majorBidi"/>
          <w:sz w:val="24"/>
          <w:szCs w:val="24"/>
        </w:rPr>
        <w:t>.</w:t>
      </w:r>
    </w:p>
    <w:p w14:paraId="392838D1" w14:textId="0A6DE8F7" w:rsidR="00F85406" w:rsidRPr="00F85406" w:rsidRDefault="00F85406" w:rsidP="009E3F86">
      <w:pPr>
        <w:spacing w:line="360" w:lineRule="auto"/>
        <w:ind w:firstLine="720"/>
        <w:jc w:val="both"/>
        <w:rPr>
          <w:rFonts w:cstheme="majorBidi"/>
          <w:sz w:val="24"/>
          <w:szCs w:val="24"/>
        </w:rPr>
      </w:pPr>
      <w:r w:rsidRPr="00F85406">
        <w:rPr>
          <w:rFonts w:cstheme="majorBidi"/>
          <w:i/>
          <w:iCs/>
          <w:sz w:val="24"/>
          <w:szCs w:val="24"/>
        </w:rPr>
        <w:t>The first hypothesis</w:t>
      </w:r>
      <w:r w:rsidRPr="00F85406">
        <w:rPr>
          <w:rFonts w:cstheme="majorBidi"/>
          <w:sz w:val="24"/>
          <w:szCs w:val="24"/>
        </w:rPr>
        <w:t xml:space="preserve"> is </w:t>
      </w:r>
      <w:r w:rsidR="00214476">
        <w:rPr>
          <w:rFonts w:cstheme="majorBidi"/>
          <w:sz w:val="24"/>
          <w:szCs w:val="24"/>
        </w:rPr>
        <w:t>a</w:t>
      </w:r>
      <w:r w:rsidRPr="00F85406">
        <w:rPr>
          <w:rFonts w:cstheme="majorBidi"/>
          <w:sz w:val="24"/>
          <w:szCs w:val="24"/>
        </w:rPr>
        <w:t xml:space="preserve"> typical </w:t>
      </w:r>
      <w:r w:rsidR="00214476" w:rsidRPr="00F85406">
        <w:rPr>
          <w:rFonts w:cstheme="majorBidi"/>
          <w:sz w:val="24"/>
          <w:szCs w:val="24"/>
        </w:rPr>
        <w:t>description</w:t>
      </w:r>
      <w:r w:rsidR="00214476">
        <w:rPr>
          <w:rFonts w:cstheme="majorBidi"/>
          <w:sz w:val="24"/>
          <w:szCs w:val="24"/>
        </w:rPr>
        <w:t xml:space="preserve"> of </w:t>
      </w:r>
      <w:r w:rsidRPr="00F85406">
        <w:rPr>
          <w:rFonts w:cstheme="majorBidi"/>
          <w:sz w:val="24"/>
          <w:szCs w:val="24"/>
        </w:rPr>
        <w:t>postulates plants optimiz</w:t>
      </w:r>
      <w:r w:rsidR="00214476">
        <w:rPr>
          <w:rFonts w:cstheme="majorBidi"/>
          <w:sz w:val="24"/>
          <w:szCs w:val="24"/>
        </w:rPr>
        <w:t>ing</w:t>
      </w:r>
      <w:r w:rsidRPr="00F85406">
        <w:rPr>
          <w:rFonts w:cstheme="majorBidi"/>
          <w:sz w:val="24"/>
          <w:szCs w:val="24"/>
        </w:rPr>
        <w:t xml:space="preserve"> water transport to maintain leaf turgor and elevated stomatal conductance [Begg &amp; Turner, 1976; Morgan, 1984; Meinzer &amp; Grantz, 1990; Comstock &amp; Sperry, 2000]. </w:t>
      </w:r>
    </w:p>
    <w:p w14:paraId="57187E5E" w14:textId="7C5F9FC6" w:rsidR="00F85406" w:rsidRPr="00F85406" w:rsidRDefault="00F85406" w:rsidP="009E3F86">
      <w:pPr>
        <w:spacing w:line="360" w:lineRule="auto"/>
        <w:ind w:firstLine="720"/>
        <w:jc w:val="both"/>
        <w:rPr>
          <w:rFonts w:cstheme="majorBidi"/>
          <w:sz w:val="24"/>
          <w:szCs w:val="24"/>
        </w:rPr>
      </w:pPr>
      <w:r w:rsidRPr="00F85406">
        <w:rPr>
          <w:rFonts w:cstheme="majorBidi"/>
          <w:i/>
          <w:iCs/>
          <w:sz w:val="24"/>
          <w:szCs w:val="24"/>
        </w:rPr>
        <w:t>Second</w:t>
      </w:r>
      <w:r w:rsidR="00813B3C">
        <w:rPr>
          <w:rFonts w:cstheme="majorBidi"/>
          <w:i/>
          <w:iCs/>
          <w:sz w:val="24"/>
          <w:szCs w:val="24"/>
        </w:rPr>
        <w:t>ly, a</w:t>
      </w:r>
      <w:r w:rsidRPr="00F85406">
        <w:rPr>
          <w:rFonts w:cstheme="majorBidi"/>
          <w:i/>
          <w:iCs/>
          <w:sz w:val="24"/>
          <w:szCs w:val="24"/>
        </w:rPr>
        <w:t xml:space="preserve"> hypothesis</w:t>
      </w:r>
      <w:r w:rsidRPr="00F85406">
        <w:rPr>
          <w:rFonts w:cstheme="majorBidi"/>
          <w:sz w:val="24"/>
          <w:szCs w:val="24"/>
        </w:rPr>
        <w:t xml:space="preserve"> assumes CO</w:t>
      </w:r>
      <w:r w:rsidRPr="00813B3C">
        <w:rPr>
          <w:rFonts w:cstheme="majorBidi"/>
          <w:sz w:val="24"/>
          <w:szCs w:val="24"/>
          <w:vertAlign w:val="subscript"/>
        </w:rPr>
        <w:t>2</w:t>
      </w:r>
      <w:r w:rsidRPr="00F85406">
        <w:rPr>
          <w:rFonts w:cstheme="majorBidi"/>
          <w:sz w:val="24"/>
          <w:szCs w:val="24"/>
        </w:rPr>
        <w:t xml:space="preserve"> uptake </w:t>
      </w:r>
      <w:r w:rsidR="00813B3C">
        <w:rPr>
          <w:rFonts w:cstheme="majorBidi"/>
          <w:sz w:val="24"/>
          <w:szCs w:val="24"/>
        </w:rPr>
        <w:t xml:space="preserve">optimization </w:t>
      </w:r>
      <w:r w:rsidRPr="00F85406">
        <w:rPr>
          <w:rFonts w:cstheme="majorBidi"/>
          <w:sz w:val="24"/>
          <w:szCs w:val="24"/>
        </w:rPr>
        <w:t xml:space="preserve">for a stable amount of </w:t>
      </w:r>
      <w:r w:rsidR="00813B3C" w:rsidRPr="00F85406">
        <w:rPr>
          <w:rFonts w:cstheme="majorBidi"/>
          <w:sz w:val="24"/>
          <w:szCs w:val="24"/>
        </w:rPr>
        <w:t>preliminary</w:t>
      </w:r>
      <w:r w:rsidRPr="00F85406">
        <w:rPr>
          <w:rFonts w:cstheme="majorBidi"/>
          <w:sz w:val="24"/>
          <w:szCs w:val="24"/>
        </w:rPr>
        <w:t xml:space="preserve"> soil water available in the root zone per unit of leaf area [Cowan &amp; </w:t>
      </w:r>
      <w:r w:rsidRPr="00F85406">
        <w:rPr>
          <w:rFonts w:cstheme="majorBidi"/>
          <w:sz w:val="24"/>
          <w:szCs w:val="24"/>
        </w:rPr>
        <w:lastRenderedPageBreak/>
        <w:t xml:space="preserve">Farquhar,1977; Hari et al.,1986; Katul et al.,2010; Manzoni et al.,2011, 2013a; Medlyn et al.,2011; Novick et al., 2016; Buckley et al., 2017; Paschalis et al., 2017]. </w:t>
      </w:r>
    </w:p>
    <w:p w14:paraId="61B4D12F" w14:textId="410CF4E6" w:rsidR="00F85406" w:rsidRPr="00F85406" w:rsidRDefault="00F85406" w:rsidP="009E3F86">
      <w:pPr>
        <w:spacing w:line="360" w:lineRule="auto"/>
        <w:ind w:firstLine="720"/>
        <w:jc w:val="both"/>
        <w:rPr>
          <w:rFonts w:cstheme="majorBidi"/>
          <w:sz w:val="24"/>
          <w:szCs w:val="24"/>
        </w:rPr>
      </w:pPr>
      <w:r w:rsidRPr="00F85406">
        <w:rPr>
          <w:rFonts w:cstheme="majorBidi"/>
          <w:i/>
          <w:iCs/>
          <w:sz w:val="24"/>
          <w:szCs w:val="24"/>
        </w:rPr>
        <w:t>Third one</w:t>
      </w:r>
      <w:r w:rsidRPr="00F85406">
        <w:rPr>
          <w:rFonts w:cstheme="majorBidi"/>
          <w:sz w:val="24"/>
          <w:szCs w:val="24"/>
        </w:rPr>
        <w:t xml:space="preserve"> presumes that plants adjust plant leaf potential to optimize sucrose transport from leaf (source) to root and other plants </w:t>
      </w:r>
      <w:r w:rsidR="00813B3C" w:rsidRPr="00F85406">
        <w:rPr>
          <w:rFonts w:cstheme="majorBidi"/>
          <w:sz w:val="24"/>
          <w:szCs w:val="24"/>
        </w:rPr>
        <w:t>tissues</w:t>
      </w:r>
      <w:r w:rsidRPr="00F85406">
        <w:rPr>
          <w:rFonts w:cstheme="majorBidi"/>
          <w:sz w:val="24"/>
          <w:szCs w:val="24"/>
        </w:rPr>
        <w:t xml:space="preserve"> (sinks) [Huang et al.,2018; Konrad et al.,2018].</w:t>
      </w:r>
    </w:p>
    <w:p w14:paraId="70C9EDA2" w14:textId="25D4A1AA" w:rsidR="00F85406" w:rsidRPr="00F85406" w:rsidRDefault="00F85406" w:rsidP="009E3F86">
      <w:pPr>
        <w:spacing w:line="360" w:lineRule="auto"/>
        <w:ind w:firstLine="720"/>
        <w:jc w:val="both"/>
        <w:rPr>
          <w:rFonts w:cstheme="majorBidi"/>
          <w:sz w:val="24"/>
          <w:szCs w:val="24"/>
        </w:rPr>
      </w:pPr>
      <w:r w:rsidRPr="00F85406">
        <w:rPr>
          <w:rFonts w:cstheme="majorBidi"/>
          <w:i/>
          <w:iCs/>
          <w:sz w:val="24"/>
          <w:szCs w:val="24"/>
        </w:rPr>
        <w:t>Last hypothesis</w:t>
      </w:r>
      <w:r w:rsidRPr="00F85406">
        <w:rPr>
          <w:rFonts w:cstheme="majorBidi"/>
          <w:sz w:val="24"/>
          <w:szCs w:val="24"/>
        </w:rPr>
        <w:t xml:space="preserve"> assumes that stomatal opening is regulating instantly to optimize the difference among </w:t>
      </w:r>
      <w:r w:rsidR="00813B3C">
        <w:rPr>
          <w:rFonts w:cstheme="majorBidi"/>
          <w:sz w:val="24"/>
          <w:szCs w:val="24"/>
        </w:rPr>
        <w:t>CO</w:t>
      </w:r>
      <w:r w:rsidR="00813B3C" w:rsidRPr="00813B3C">
        <w:rPr>
          <w:rFonts w:cstheme="majorBidi"/>
          <w:sz w:val="24"/>
          <w:szCs w:val="24"/>
          <w:vertAlign w:val="subscript"/>
        </w:rPr>
        <w:t>2</w:t>
      </w:r>
      <w:r w:rsidRPr="00F85406">
        <w:rPr>
          <w:rFonts w:cstheme="majorBidi"/>
          <w:sz w:val="24"/>
          <w:szCs w:val="24"/>
        </w:rPr>
        <w:t xml:space="preserve"> gain and hydraulic cost (profit-maximization theory; Sperry et al.,2016,2017; Wolf et al.,2016; Anderegg et al.,2017,2018; Love et al.,2019). </w:t>
      </w:r>
    </w:p>
    <w:p w14:paraId="76471031" w14:textId="3E73950F" w:rsidR="00F85406" w:rsidRPr="00F85406" w:rsidRDefault="00F85406" w:rsidP="009E3F86">
      <w:pPr>
        <w:spacing w:line="360" w:lineRule="auto"/>
        <w:ind w:firstLine="720"/>
        <w:jc w:val="both"/>
        <w:rPr>
          <w:rFonts w:cstheme="majorBidi"/>
          <w:sz w:val="24"/>
          <w:szCs w:val="24"/>
        </w:rPr>
      </w:pPr>
      <w:r w:rsidRPr="00F85406">
        <w:rPr>
          <w:rFonts w:cstheme="majorBidi"/>
          <w:sz w:val="24"/>
          <w:szCs w:val="24"/>
        </w:rPr>
        <w:t xml:space="preserve">Such optimality schemes </w:t>
      </w:r>
      <w:r w:rsidR="00813B3C" w:rsidRPr="00F85406">
        <w:rPr>
          <w:rFonts w:cstheme="majorBidi"/>
          <w:sz w:val="24"/>
          <w:szCs w:val="24"/>
        </w:rPr>
        <w:t>have been</w:t>
      </w:r>
      <w:r w:rsidRPr="00F85406">
        <w:rPr>
          <w:rFonts w:cstheme="majorBidi"/>
          <w:sz w:val="24"/>
          <w:szCs w:val="24"/>
        </w:rPr>
        <w:t xml:space="preserve"> meant to replenish the empirical estimation of stomatal conductance used earlier in studies </w:t>
      </w:r>
      <w:r w:rsidR="00813B3C" w:rsidRPr="00F85406">
        <w:rPr>
          <w:rFonts w:cstheme="majorBidi"/>
          <w:sz w:val="24"/>
          <w:szCs w:val="24"/>
        </w:rPr>
        <w:t>investigating</w:t>
      </w:r>
      <w:r w:rsidRPr="00F85406">
        <w:rPr>
          <w:rFonts w:cstheme="majorBidi"/>
          <w:sz w:val="24"/>
          <w:szCs w:val="24"/>
        </w:rPr>
        <w:t xml:space="preserve"> the hydraulic </w:t>
      </w:r>
      <w:r w:rsidR="00813B3C" w:rsidRPr="00F85406">
        <w:rPr>
          <w:rFonts w:cstheme="majorBidi"/>
          <w:sz w:val="24"/>
          <w:szCs w:val="24"/>
        </w:rPr>
        <w:t>characteristic</w:t>
      </w:r>
      <w:r w:rsidR="00813B3C">
        <w:rPr>
          <w:rFonts w:cstheme="majorBidi"/>
          <w:sz w:val="24"/>
          <w:szCs w:val="24"/>
        </w:rPr>
        <w:t>s</w:t>
      </w:r>
      <w:r w:rsidRPr="00F85406">
        <w:rPr>
          <w:rFonts w:cstheme="majorBidi"/>
          <w:sz w:val="24"/>
          <w:szCs w:val="24"/>
        </w:rPr>
        <w:t xml:space="preserve"> of salt tolerance [Perri et al.,2017,2018].</w:t>
      </w:r>
    </w:p>
    <w:p w14:paraId="2E5AD8AB" w14:textId="131E77FC" w:rsidR="00E86080" w:rsidRPr="00E86080" w:rsidRDefault="00E86080" w:rsidP="00B44A3F">
      <w:pPr>
        <w:pStyle w:val="Heading2"/>
        <w:numPr>
          <w:ilvl w:val="0"/>
          <w:numId w:val="13"/>
        </w:numPr>
        <w:spacing w:after="240"/>
      </w:pPr>
      <w:bookmarkStart w:id="40" w:name="_Toc100234328"/>
      <w:r w:rsidRPr="00E86080">
        <w:t>SPAC Model</w:t>
      </w:r>
      <w:bookmarkEnd w:id="40"/>
    </w:p>
    <w:p w14:paraId="77CFC7C1" w14:textId="7304EDD8" w:rsidR="00F85406" w:rsidRPr="00F85406" w:rsidRDefault="00F85406" w:rsidP="009E3F86">
      <w:pPr>
        <w:spacing w:line="360" w:lineRule="auto"/>
        <w:ind w:firstLine="720"/>
        <w:jc w:val="both"/>
        <w:rPr>
          <w:sz w:val="24"/>
          <w:szCs w:val="24"/>
        </w:rPr>
      </w:pPr>
      <w:r w:rsidRPr="00F85406">
        <w:rPr>
          <w:sz w:val="24"/>
          <w:szCs w:val="24"/>
        </w:rPr>
        <w:t xml:space="preserve">The model, as discussed, integrates salinity and salt-tolerance in parametrizations that aims to describe the impacts of rising soil salinity on vegetation. Where the effects of salt are confined in the soil water potential that is presumed </w:t>
      </w:r>
      <w:r w:rsidR="008B71B5">
        <w:rPr>
          <w:sz w:val="24"/>
          <w:szCs w:val="24"/>
        </w:rPr>
        <w:t>under</w:t>
      </w:r>
      <w:r w:rsidRPr="00F85406">
        <w:rPr>
          <w:sz w:val="24"/>
          <w:szCs w:val="24"/>
        </w:rPr>
        <w:t xml:space="preserve"> the osmotic component of salt stress </w:t>
      </w:r>
      <w:r w:rsidR="008B71B5">
        <w:rPr>
          <w:sz w:val="24"/>
          <w:szCs w:val="24"/>
        </w:rPr>
        <w:t xml:space="preserve">control </w:t>
      </w:r>
      <w:r w:rsidRPr="00F85406">
        <w:rPr>
          <w:sz w:val="24"/>
          <w:szCs w:val="24"/>
        </w:rPr>
        <w:t xml:space="preserve">for well-watered or irrigated conditions. </w:t>
      </w:r>
    </w:p>
    <w:p w14:paraId="792F37C3" w14:textId="40D18067" w:rsidR="00F85406" w:rsidRPr="00F85406" w:rsidRDefault="00F85406" w:rsidP="009E3F86">
      <w:pPr>
        <w:spacing w:line="360" w:lineRule="auto"/>
        <w:ind w:firstLine="720"/>
        <w:jc w:val="both"/>
        <w:rPr>
          <w:sz w:val="24"/>
          <w:szCs w:val="24"/>
        </w:rPr>
      </w:pPr>
      <w:r w:rsidRPr="00F85406">
        <w:rPr>
          <w:sz w:val="24"/>
          <w:szCs w:val="24"/>
        </w:rPr>
        <w:t xml:space="preserve">A ‘chemical-equilibrium’ is reached amongst leaf and soil salt concentration when salinity raises in </w:t>
      </w:r>
      <w:r w:rsidR="008B71B5">
        <w:rPr>
          <w:sz w:val="24"/>
          <w:szCs w:val="24"/>
        </w:rPr>
        <w:t>vegetation due to</w:t>
      </w:r>
      <w:r w:rsidRPr="00F85406">
        <w:rPr>
          <w:sz w:val="24"/>
          <w:szCs w:val="24"/>
        </w:rPr>
        <w:t xml:space="preserve"> </w:t>
      </w:r>
      <w:r w:rsidR="008B71B5">
        <w:rPr>
          <w:sz w:val="24"/>
          <w:szCs w:val="24"/>
        </w:rPr>
        <w:t>the</w:t>
      </w:r>
      <w:r w:rsidRPr="00F85406">
        <w:rPr>
          <w:sz w:val="24"/>
          <w:szCs w:val="24"/>
        </w:rPr>
        <w:t xml:space="preserve"> saltwater absorption from soil (Scholander et al.,1966; Glenn et al.,1999; Khan et al.,2000).</w:t>
      </w:r>
    </w:p>
    <w:p w14:paraId="603AFB59" w14:textId="52002607" w:rsidR="00E86080" w:rsidRPr="008A3C23" w:rsidRDefault="00F85406" w:rsidP="009E3F86">
      <w:pPr>
        <w:spacing w:line="360" w:lineRule="auto"/>
        <w:ind w:firstLine="720"/>
        <w:jc w:val="both"/>
        <w:rPr>
          <w:sz w:val="24"/>
          <w:szCs w:val="24"/>
        </w:rPr>
      </w:pPr>
      <w:r w:rsidRPr="00F85406">
        <w:rPr>
          <w:sz w:val="24"/>
          <w:szCs w:val="24"/>
        </w:rPr>
        <w:t xml:space="preserve">The four different numerical optimization </w:t>
      </w:r>
      <w:r w:rsidR="008B71B5">
        <w:rPr>
          <w:sz w:val="24"/>
          <w:szCs w:val="24"/>
        </w:rPr>
        <w:t>hypotheses</w:t>
      </w:r>
      <w:r w:rsidRPr="00F85406">
        <w:rPr>
          <w:sz w:val="24"/>
          <w:szCs w:val="24"/>
        </w:rPr>
        <w:t xml:space="preserve"> are </w:t>
      </w:r>
      <w:r w:rsidR="00871A01" w:rsidRPr="00F85406">
        <w:rPr>
          <w:sz w:val="24"/>
          <w:szCs w:val="24"/>
        </w:rPr>
        <w:t>differentiated</w:t>
      </w:r>
      <w:r w:rsidRPr="00F85406">
        <w:rPr>
          <w:sz w:val="24"/>
          <w:szCs w:val="24"/>
        </w:rPr>
        <w:t xml:space="preserve"> at the </w:t>
      </w:r>
      <w:r w:rsidR="00871A01" w:rsidRPr="00F85406">
        <w:rPr>
          <w:sz w:val="24"/>
          <w:szCs w:val="24"/>
        </w:rPr>
        <w:t>initial</w:t>
      </w:r>
      <w:r w:rsidRPr="00F85406">
        <w:rPr>
          <w:sz w:val="24"/>
          <w:szCs w:val="24"/>
        </w:rPr>
        <w:t xml:space="preserve"> point when chemical equilibrium is </w:t>
      </w:r>
      <w:r w:rsidR="00871A01" w:rsidRPr="00F85406">
        <w:rPr>
          <w:sz w:val="24"/>
          <w:szCs w:val="24"/>
        </w:rPr>
        <w:t>reached</w:t>
      </w:r>
      <w:r w:rsidRPr="00F85406">
        <w:rPr>
          <w:sz w:val="24"/>
          <w:szCs w:val="24"/>
        </w:rPr>
        <w:t xml:space="preserve"> to reduce the </w:t>
      </w:r>
      <w:r w:rsidR="00871A01" w:rsidRPr="00F85406">
        <w:rPr>
          <w:sz w:val="24"/>
          <w:szCs w:val="24"/>
        </w:rPr>
        <w:t>huge</w:t>
      </w:r>
      <w:r w:rsidRPr="00F85406">
        <w:rPr>
          <w:sz w:val="24"/>
          <w:szCs w:val="24"/>
        </w:rPr>
        <w:t xml:space="preserve"> manifold of </w:t>
      </w:r>
      <w:r w:rsidR="00871A01" w:rsidRPr="00F85406">
        <w:rPr>
          <w:sz w:val="24"/>
          <w:szCs w:val="24"/>
        </w:rPr>
        <w:t>feasible</w:t>
      </w:r>
      <w:r w:rsidRPr="00F85406">
        <w:rPr>
          <w:sz w:val="24"/>
          <w:szCs w:val="24"/>
        </w:rPr>
        <w:t xml:space="preserve"> scenarios and parameters</w:t>
      </w:r>
      <w:r w:rsidR="00E86080">
        <w:rPr>
          <w:sz w:val="24"/>
          <w:szCs w:val="24"/>
        </w:rPr>
        <w:t>.</w:t>
      </w:r>
    </w:p>
    <w:p w14:paraId="51C96D2F" w14:textId="7C37179C" w:rsidR="00E86080" w:rsidRPr="00785061" w:rsidRDefault="008B71B5" w:rsidP="00737DC9">
      <w:pPr>
        <w:pStyle w:val="Heading3"/>
      </w:pPr>
      <w:bookmarkStart w:id="41" w:name="_Toc72762794"/>
      <w:bookmarkStart w:id="42" w:name="_Toc73263797"/>
      <w:bookmarkStart w:id="43" w:name="_Toc73264045"/>
      <w:bookmarkStart w:id="44" w:name="_Toc76471833"/>
      <w:bookmarkStart w:id="45" w:name="_Toc76575689"/>
      <w:bookmarkStart w:id="46" w:name="_Toc76934155"/>
      <w:bookmarkStart w:id="47" w:name="_Toc76934428"/>
      <w:bookmarkStart w:id="48" w:name="_Toc77168834"/>
      <w:bookmarkStart w:id="49" w:name="_Toc77169035"/>
      <w:bookmarkStart w:id="50" w:name="_Toc100234329"/>
      <w:r>
        <w:t>F</w:t>
      </w:r>
      <w:r w:rsidR="00E86080" w:rsidRPr="00785061">
        <w:t>irst focus is on the Plant water flux:</w:t>
      </w:r>
      <w:bookmarkEnd w:id="41"/>
      <w:bookmarkEnd w:id="42"/>
      <w:bookmarkEnd w:id="43"/>
      <w:bookmarkEnd w:id="44"/>
      <w:bookmarkEnd w:id="45"/>
      <w:bookmarkEnd w:id="46"/>
      <w:bookmarkEnd w:id="47"/>
      <w:bookmarkEnd w:id="48"/>
      <w:bookmarkEnd w:id="49"/>
      <w:bookmarkEnd w:id="50"/>
    </w:p>
    <w:p w14:paraId="376E7479" w14:textId="21A2BEE5" w:rsidR="00E86080" w:rsidRDefault="00F85406" w:rsidP="009E3F86">
      <w:pPr>
        <w:spacing w:line="360" w:lineRule="auto"/>
        <w:ind w:firstLine="360"/>
        <w:jc w:val="both"/>
        <w:rPr>
          <w:sz w:val="24"/>
          <w:szCs w:val="24"/>
        </w:rPr>
      </w:pPr>
      <w:r w:rsidRPr="00F85406">
        <w:rPr>
          <w:sz w:val="24"/>
          <w:szCs w:val="24"/>
        </w:rPr>
        <w:t xml:space="preserve">The transpiration flux per unit of ground surface area </w:t>
      </w: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T</m:t>
            </m:r>
          </m:e>
          <m:sub>
            <m:r>
              <w:rPr>
                <w:rFonts w:ascii="Cambria Math" w:eastAsia="MS Mincho" w:hAnsi="Cambria Math" w:cs="Times New Roman"/>
                <w:sz w:val="24"/>
                <w:szCs w:val="24"/>
                <w:lang w:eastAsia="zh-CN"/>
              </w:rPr>
              <m:t>r</m:t>
            </m:r>
          </m:sub>
        </m:sSub>
      </m:oMath>
      <w:r w:rsidR="00E86080" w:rsidRPr="002F146D">
        <w:rPr>
          <w:sz w:val="24"/>
          <w:szCs w:val="24"/>
        </w:rPr>
        <w:t xml:space="preserve">, </w:t>
      </w:r>
      <w:r w:rsidRPr="00F85406">
        <w:rPr>
          <w:sz w:val="24"/>
          <w:szCs w:val="24"/>
        </w:rPr>
        <w:t xml:space="preserve"> is the difference between plant water uptake </w:t>
      </w: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f</m:t>
            </m:r>
          </m:e>
          <m:sub>
            <m:r>
              <w:rPr>
                <w:rFonts w:ascii="Cambria Math" w:eastAsia="MS Mincho" w:hAnsi="Cambria Math" w:cs="Times New Roman"/>
                <w:sz w:val="24"/>
                <w:szCs w:val="24"/>
                <w:lang w:eastAsia="zh-CN"/>
              </w:rPr>
              <m:t>e,s</m:t>
            </m:r>
          </m:sub>
        </m:sSub>
      </m:oMath>
      <w:r w:rsidR="00E86080" w:rsidRPr="002F146D">
        <w:rPr>
          <w:sz w:val="24"/>
          <w:szCs w:val="24"/>
        </w:rPr>
        <w:t xml:space="preserve"> and water flux to the phloem </w:t>
      </w: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f</m:t>
            </m:r>
          </m:e>
          <m:sub>
            <m:r>
              <w:rPr>
                <w:rFonts w:ascii="Cambria Math" w:eastAsia="MS Mincho" w:hAnsi="Cambria Math" w:cs="Times New Roman"/>
                <w:sz w:val="24"/>
                <w:szCs w:val="24"/>
                <w:lang w:eastAsia="zh-CN"/>
              </w:rPr>
              <m:t>w</m:t>
            </m:r>
          </m:sub>
        </m:sSub>
      </m:oMath>
      <w:r>
        <w:rPr>
          <w:sz w:val="24"/>
          <w:szCs w:val="24"/>
        </w:rPr>
        <w:t xml:space="preserve"> ,</w:t>
      </w:r>
      <w:r w:rsidR="00871A01">
        <w:rPr>
          <w:sz w:val="24"/>
          <w:szCs w:val="24"/>
        </w:rPr>
        <w:t>presuming a</w:t>
      </w:r>
      <w:r w:rsidRPr="00F85406">
        <w:rPr>
          <w:sz w:val="24"/>
          <w:szCs w:val="24"/>
        </w:rPr>
        <w:t xml:space="preserve"> continu</w:t>
      </w:r>
      <w:r w:rsidR="00871A01">
        <w:rPr>
          <w:sz w:val="24"/>
          <w:szCs w:val="24"/>
        </w:rPr>
        <w:t>ous</w:t>
      </w:r>
      <w:r w:rsidRPr="00F85406">
        <w:rPr>
          <w:sz w:val="24"/>
          <w:szCs w:val="24"/>
        </w:rPr>
        <w:t xml:space="preserve"> water potential (Nobel, 1983).</w:t>
      </w:r>
    </w:p>
    <w:p w14:paraId="23771BFA" w14:textId="1CDC505B" w:rsidR="00E86080" w:rsidRPr="00C63DF5" w:rsidRDefault="000C21EA" w:rsidP="009E3F86">
      <w:pPr>
        <w:spacing w:line="360" w:lineRule="auto"/>
        <w:jc w:val="both"/>
        <w:rPr>
          <w:rFonts w:cstheme="majorBidi"/>
          <w:sz w:val="24"/>
          <w:szCs w:val="24"/>
        </w:rPr>
      </w:pP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T</m:t>
            </m:r>
          </m:e>
          <m:sub>
            <m:r>
              <w:rPr>
                <w:rFonts w:ascii="Cambria Math" w:eastAsia="MS Mincho" w:hAnsi="Cambria Math" w:cs="Times New Roman"/>
                <w:sz w:val="24"/>
                <w:szCs w:val="24"/>
                <w:lang w:eastAsia="zh-CN"/>
              </w:rPr>
              <m:t>r</m:t>
            </m:r>
          </m:sub>
        </m:sSub>
        <m:r>
          <w:rPr>
            <w:rFonts w:ascii="Cambria Math" w:hAnsi="Cambria Math" w:cstheme="majorBidi"/>
            <w:sz w:val="24"/>
            <w:szCs w:val="24"/>
          </w:rPr>
          <m:t>=</m:t>
        </m:r>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f</m:t>
            </m:r>
          </m:e>
          <m:sub>
            <m:r>
              <w:rPr>
                <w:rFonts w:ascii="Cambria Math" w:eastAsia="MS Mincho" w:hAnsi="Cambria Math" w:cs="Times New Roman"/>
                <w:sz w:val="24"/>
                <w:szCs w:val="24"/>
                <w:lang w:eastAsia="zh-CN"/>
              </w:rPr>
              <m:t>e,s</m:t>
            </m:r>
          </m:sub>
        </m:sSub>
        <m:r>
          <w:rPr>
            <w:rFonts w:ascii="Cambria Math" w:hAnsi="Cambria Math" w:cstheme="majorBidi"/>
            <w:sz w:val="24"/>
            <w:szCs w:val="24"/>
          </w:rPr>
          <m:t>-</m:t>
        </m:r>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f</m:t>
            </m:r>
          </m:e>
          <m:sub>
            <m:r>
              <w:rPr>
                <w:rFonts w:ascii="Cambria Math" w:eastAsia="MS Mincho" w:hAnsi="Cambria Math" w:cs="Times New Roman"/>
                <w:sz w:val="24"/>
                <w:szCs w:val="24"/>
                <w:lang w:eastAsia="zh-CN"/>
              </w:rPr>
              <m:t>w</m:t>
            </m:r>
          </m:sub>
        </m:sSub>
      </m:oMath>
      <w:r w:rsidR="00E86080">
        <w:rPr>
          <w:rFonts w:cstheme="majorBidi"/>
          <w:sz w:val="24"/>
          <w:szCs w:val="24"/>
        </w:rPr>
        <w:tab/>
      </w:r>
      <w:r w:rsidR="00E86080">
        <w:rPr>
          <w:rFonts w:cstheme="majorBidi"/>
          <w:sz w:val="24"/>
          <w:szCs w:val="24"/>
        </w:rPr>
        <w:tab/>
      </w:r>
      <w:r w:rsidR="00E86080">
        <w:rPr>
          <w:rFonts w:cstheme="majorBidi"/>
          <w:sz w:val="24"/>
          <w:szCs w:val="24"/>
        </w:rPr>
        <w:tab/>
      </w:r>
      <w:r w:rsidR="00E86080">
        <w:rPr>
          <w:rFonts w:cstheme="majorBidi"/>
          <w:sz w:val="24"/>
          <w:szCs w:val="24"/>
        </w:rPr>
        <w:tab/>
      </w:r>
      <w:r w:rsidR="00E86080">
        <w:rPr>
          <w:rFonts w:cstheme="majorBidi"/>
          <w:sz w:val="24"/>
          <w:szCs w:val="24"/>
        </w:rPr>
        <w:tab/>
      </w:r>
      <w:r w:rsidR="00E86080">
        <w:rPr>
          <w:rFonts w:cstheme="majorBidi"/>
          <w:sz w:val="24"/>
          <w:szCs w:val="24"/>
        </w:rPr>
        <w:tab/>
      </w:r>
      <w:r w:rsidR="00E86080">
        <w:rPr>
          <w:rFonts w:cstheme="majorBidi"/>
          <w:sz w:val="24"/>
          <w:szCs w:val="24"/>
        </w:rPr>
        <w:tab/>
      </w:r>
      <w:r w:rsidR="00E86080">
        <w:rPr>
          <w:rFonts w:cstheme="majorBidi"/>
          <w:sz w:val="24"/>
          <w:szCs w:val="24"/>
        </w:rPr>
        <w:tab/>
      </w:r>
      <w:r w:rsidR="00E86080">
        <w:rPr>
          <w:rFonts w:cstheme="majorBidi"/>
          <w:sz w:val="24"/>
          <w:szCs w:val="24"/>
        </w:rPr>
        <w:tab/>
      </w:r>
      <w:r w:rsidR="00E86080" w:rsidRPr="00C63DF5">
        <w:rPr>
          <w:rFonts w:cstheme="majorBidi"/>
          <w:sz w:val="24"/>
          <w:szCs w:val="24"/>
        </w:rPr>
        <w:t xml:space="preserve">Eqn </w:t>
      </w:r>
      <w:r w:rsidR="00E86080">
        <w:rPr>
          <w:rFonts w:cstheme="majorBidi"/>
          <w:sz w:val="24"/>
          <w:szCs w:val="24"/>
        </w:rPr>
        <w:t>1</w:t>
      </w:r>
    </w:p>
    <w:p w14:paraId="3A97E3C9" w14:textId="77777777" w:rsidR="00F85406" w:rsidRPr="00F85406" w:rsidRDefault="00F85406" w:rsidP="009E3F86">
      <w:pPr>
        <w:spacing w:line="360" w:lineRule="auto"/>
        <w:jc w:val="both"/>
        <w:rPr>
          <w:sz w:val="24"/>
          <w:szCs w:val="24"/>
        </w:rPr>
      </w:pPr>
    </w:p>
    <w:p w14:paraId="7F2854D4" w14:textId="77777777" w:rsidR="00F85406" w:rsidRPr="00C63DF5" w:rsidRDefault="00F85406" w:rsidP="009E3F86">
      <w:pPr>
        <w:spacing w:line="360" w:lineRule="auto"/>
        <w:ind w:firstLine="720"/>
        <w:jc w:val="both"/>
        <w:rPr>
          <w:rFonts w:cstheme="majorBidi"/>
          <w:sz w:val="24"/>
          <w:szCs w:val="24"/>
        </w:rPr>
      </w:pPr>
      <w:r w:rsidRPr="00F85406">
        <w:rPr>
          <w:sz w:val="24"/>
          <w:szCs w:val="24"/>
        </w:rPr>
        <w:lastRenderedPageBreak/>
        <w:t xml:space="preserve">The ability of plants to uptake water is determined by their hydraulic properties, and it is a function of the soil–root–plant conductance </w:t>
      </w: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g</m:t>
            </m:r>
          </m:e>
          <m:sub>
            <m:r>
              <w:rPr>
                <w:rFonts w:ascii="Cambria Math" w:eastAsia="MS Mincho" w:hAnsi="Cambria Math" w:cs="Times New Roman"/>
                <w:sz w:val="24"/>
                <w:szCs w:val="24"/>
                <w:lang w:eastAsia="zh-CN"/>
              </w:rPr>
              <m:t>srp</m:t>
            </m:r>
          </m:sub>
        </m:sSub>
      </m:oMath>
      <w:r w:rsidRPr="00F85406">
        <w:rPr>
          <w:sz w:val="24"/>
          <w:szCs w:val="24"/>
        </w:rPr>
        <w:t xml:space="preserve"> and the gradient of water potential between </w:t>
      </w:r>
      <w:r w:rsidRPr="00C63DF5">
        <w:rPr>
          <w:rFonts w:cstheme="majorBidi"/>
          <w:sz w:val="24"/>
          <w:szCs w:val="24"/>
        </w:rPr>
        <w:t xml:space="preserve">soil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tot</m:t>
            </m:r>
          </m:sub>
        </m:sSub>
      </m:oMath>
      <w:r w:rsidRPr="00C63DF5">
        <w:rPr>
          <w:rFonts w:cstheme="majorBidi"/>
          <w:sz w:val="24"/>
          <w:szCs w:val="24"/>
        </w:rPr>
        <w:t xml:space="preserve"> and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l</m:t>
            </m:r>
          </m:sub>
        </m:sSub>
      </m:oMath>
      <w:r w:rsidRPr="00C63DF5">
        <w:rPr>
          <w:rFonts w:cstheme="majorBidi"/>
          <w:sz w:val="24"/>
          <w:szCs w:val="24"/>
        </w:rPr>
        <w:t>:</w:t>
      </w:r>
    </w:p>
    <w:p w14:paraId="5E03079F" w14:textId="4B037AC4" w:rsidR="00E86080" w:rsidRPr="00C63DF5" w:rsidRDefault="000C21EA" w:rsidP="009E3F86">
      <w:pPr>
        <w:spacing w:line="360" w:lineRule="auto"/>
        <w:jc w:val="both"/>
        <w:rPr>
          <w:rFonts w:cstheme="majorBidi"/>
          <w:sz w:val="24"/>
          <w:szCs w:val="24"/>
        </w:rPr>
      </w:pP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f</m:t>
            </m:r>
          </m:e>
          <m:sub>
            <m:r>
              <w:rPr>
                <w:rFonts w:ascii="Cambria Math" w:eastAsia="MS Mincho" w:hAnsi="Cambria Math" w:cs="Times New Roman"/>
                <w:sz w:val="24"/>
                <w:szCs w:val="24"/>
                <w:lang w:eastAsia="zh-CN"/>
              </w:rPr>
              <m:t>e,s</m:t>
            </m:r>
          </m:sub>
        </m:sSub>
        <m:r>
          <w:rPr>
            <w:rFonts w:ascii="Cambria Math" w:hAnsi="Cambria Math" w:cstheme="majorBidi"/>
            <w:sz w:val="24"/>
            <w:szCs w:val="24"/>
          </w:rPr>
          <m:t>=</m:t>
        </m:r>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g</m:t>
            </m:r>
          </m:e>
          <m:sub>
            <m:r>
              <w:rPr>
                <w:rFonts w:ascii="Cambria Math" w:eastAsia="MS Mincho" w:hAnsi="Cambria Math" w:cs="Times New Roman"/>
                <w:sz w:val="24"/>
                <w:szCs w:val="24"/>
                <w:lang w:eastAsia="zh-CN"/>
              </w:rPr>
              <m:t>srp</m:t>
            </m:r>
          </m:sub>
        </m:sSub>
        <m:d>
          <m:dPr>
            <m:ctrlPr>
              <w:rPr>
                <w:rFonts w:ascii="Cambria Math" w:hAnsi="Cambria Math" w:cstheme="majorBidi"/>
                <w:i/>
                <w:sz w:val="24"/>
                <w:szCs w:val="24"/>
              </w:rPr>
            </m:ctrlPr>
          </m:dPr>
          <m:e>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tot</m:t>
                </m:r>
              </m:sub>
            </m:sSub>
            <m:r>
              <m:rPr>
                <m:sty m:val="p"/>
              </m:rPr>
              <w:rPr>
                <w:rFonts w:ascii="Cambria Math" w:cstheme="majorBidi"/>
                <w:sz w:val="24"/>
                <w:szCs w:val="24"/>
              </w:rPr>
              <m:t>-</m:t>
            </m:r>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l</m:t>
                </m:r>
              </m:sub>
            </m:sSub>
            <m:ctrlPr>
              <w:rPr>
                <w:rFonts w:ascii="Cambria Math" w:hAnsi="Cambria Math" w:cstheme="majorBidi"/>
                <w:sz w:val="24"/>
                <w:szCs w:val="24"/>
              </w:rPr>
            </m:ctrlPr>
          </m:e>
        </m:d>
      </m:oMath>
      <w:r w:rsidR="00E86080" w:rsidRPr="00C63DF5">
        <w:rPr>
          <w:rFonts w:cstheme="majorBidi"/>
          <w:sz w:val="24"/>
          <w:szCs w:val="24"/>
        </w:rPr>
        <w:t xml:space="preserve"> </w:t>
      </w:r>
      <w:r w:rsidR="00E86080">
        <w:rPr>
          <w:rFonts w:cstheme="majorBidi"/>
          <w:sz w:val="24"/>
          <w:szCs w:val="24"/>
        </w:rPr>
        <w:tab/>
      </w:r>
      <w:r w:rsidR="00E86080">
        <w:rPr>
          <w:rFonts w:cstheme="majorBidi"/>
          <w:sz w:val="24"/>
          <w:szCs w:val="24"/>
        </w:rPr>
        <w:tab/>
      </w:r>
      <w:r w:rsidR="00E86080">
        <w:rPr>
          <w:rFonts w:cstheme="majorBidi"/>
          <w:sz w:val="24"/>
          <w:szCs w:val="24"/>
        </w:rPr>
        <w:tab/>
      </w:r>
      <w:r w:rsidR="00E86080">
        <w:rPr>
          <w:rFonts w:cstheme="majorBidi"/>
          <w:sz w:val="24"/>
          <w:szCs w:val="24"/>
        </w:rPr>
        <w:tab/>
      </w:r>
      <w:r w:rsidR="00E86080">
        <w:rPr>
          <w:rFonts w:cstheme="majorBidi"/>
          <w:sz w:val="24"/>
          <w:szCs w:val="24"/>
        </w:rPr>
        <w:tab/>
      </w:r>
      <w:r w:rsidR="00E86080">
        <w:rPr>
          <w:rFonts w:cstheme="majorBidi"/>
          <w:sz w:val="24"/>
          <w:szCs w:val="24"/>
        </w:rPr>
        <w:tab/>
      </w:r>
      <w:r w:rsidR="00E86080">
        <w:rPr>
          <w:rFonts w:cstheme="majorBidi"/>
          <w:sz w:val="24"/>
          <w:szCs w:val="24"/>
        </w:rPr>
        <w:tab/>
      </w:r>
      <w:r w:rsidR="00E86080" w:rsidRPr="00C63DF5">
        <w:rPr>
          <w:rFonts w:cstheme="majorBidi"/>
          <w:sz w:val="24"/>
          <w:szCs w:val="24"/>
        </w:rPr>
        <w:t xml:space="preserve">Eqn </w:t>
      </w:r>
      <w:r w:rsidR="00E86080">
        <w:rPr>
          <w:rFonts w:cstheme="majorBidi"/>
          <w:sz w:val="24"/>
          <w:szCs w:val="24"/>
        </w:rPr>
        <w:t>2</w:t>
      </w:r>
    </w:p>
    <w:p w14:paraId="3548403F" w14:textId="601864FD" w:rsidR="00E86080" w:rsidRPr="00C63DF5" w:rsidRDefault="00E86080" w:rsidP="009E3F86">
      <w:pPr>
        <w:spacing w:line="360" w:lineRule="auto"/>
        <w:ind w:firstLine="720"/>
        <w:jc w:val="both"/>
        <w:rPr>
          <w:rFonts w:cstheme="majorBidi"/>
          <w:sz w:val="24"/>
          <w:szCs w:val="24"/>
        </w:rPr>
      </w:pPr>
      <w:r w:rsidRPr="00C63DF5">
        <w:rPr>
          <w:rFonts w:cstheme="majorBidi"/>
          <w:sz w:val="24"/>
          <w:szCs w:val="24"/>
        </w:rPr>
        <w:t xml:space="preserve">Knowing that the </w:t>
      </w:r>
      <w:r w:rsidR="00F85406">
        <w:rPr>
          <w:rFonts w:cstheme="majorBidi"/>
          <w:sz w:val="24"/>
          <w:szCs w:val="24"/>
        </w:rPr>
        <w:t>net</w:t>
      </w:r>
      <w:r w:rsidRPr="00C63DF5">
        <w:rPr>
          <w:rFonts w:cstheme="majorBidi"/>
          <w:sz w:val="24"/>
          <w:szCs w:val="24"/>
        </w:rPr>
        <w:t xml:space="preserve"> soil water potential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tot</m:t>
            </m:r>
          </m:sub>
        </m:sSub>
      </m:oMath>
      <w:r w:rsidRPr="00C63DF5">
        <w:rPr>
          <w:rFonts w:cstheme="majorBidi"/>
          <w:sz w:val="24"/>
          <w:szCs w:val="24"/>
        </w:rPr>
        <w:t xml:space="preserve"> is the sum of osmotic potential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p</m:t>
            </m:r>
          </m:sub>
        </m:sSub>
      </m:oMath>
      <w:r>
        <w:rPr>
          <w:rFonts w:cstheme="majorBidi"/>
          <w:sz w:val="24"/>
          <w:szCs w:val="24"/>
        </w:rPr>
        <w:t xml:space="preserve"> </w:t>
      </w:r>
      <w:r w:rsidR="00871A01">
        <w:rPr>
          <w:rFonts w:cstheme="majorBidi"/>
          <w:sz w:val="24"/>
          <w:szCs w:val="24"/>
        </w:rPr>
        <w:t>in addition to</w:t>
      </w:r>
      <w:r>
        <w:rPr>
          <w:rFonts w:cstheme="majorBidi"/>
          <w:sz w:val="24"/>
          <w:szCs w:val="24"/>
        </w:rPr>
        <w:t xml:space="preserve"> </w:t>
      </w:r>
      <w:r w:rsidRPr="00C63DF5">
        <w:rPr>
          <w:rFonts w:cstheme="majorBidi"/>
          <w:sz w:val="24"/>
          <w:szCs w:val="24"/>
        </w:rPr>
        <w:t>matric</w:t>
      </w:r>
      <w:r>
        <w:rPr>
          <w:rFonts w:cstheme="majorBidi"/>
          <w:sz w:val="24"/>
          <w:szCs w:val="24"/>
        </w:rPr>
        <w:t xml:space="preserve"> potential</w:t>
      </w:r>
      <w:r w:rsidRPr="00C63DF5">
        <w:rPr>
          <w:rFonts w:cstheme="majorBidi"/>
          <w:sz w:val="24"/>
          <w:szCs w:val="24"/>
        </w:rPr>
        <w:t xml:space="preserve">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s</m:t>
            </m:r>
          </m:sub>
        </m:sSub>
      </m:oMath>
      <w:r>
        <w:rPr>
          <w:rFonts w:cstheme="majorBidi"/>
          <w:sz w:val="24"/>
          <w:szCs w:val="24"/>
        </w:rPr>
        <w:t xml:space="preserve">. </w:t>
      </w:r>
      <w:r w:rsidRPr="00601174">
        <w:rPr>
          <w:rFonts w:cstheme="majorBidi"/>
          <w:sz w:val="24"/>
          <w:szCs w:val="24"/>
        </w:rPr>
        <w:t xml:space="preserve">Soil matric potential becomes </w:t>
      </w:r>
      <w:r w:rsidR="00871A01" w:rsidRPr="00601174">
        <w:rPr>
          <w:rFonts w:cstheme="majorBidi"/>
          <w:sz w:val="24"/>
          <w:szCs w:val="24"/>
        </w:rPr>
        <w:t>further</w:t>
      </w:r>
      <w:r w:rsidRPr="00601174">
        <w:rPr>
          <w:rFonts w:cstheme="majorBidi"/>
          <w:sz w:val="24"/>
          <w:szCs w:val="24"/>
        </w:rPr>
        <w:t xml:space="preserve"> negative</w:t>
      </w:r>
      <w:r>
        <w:rPr>
          <w:rFonts w:cstheme="majorBidi"/>
          <w:sz w:val="24"/>
          <w:szCs w:val="24"/>
        </w:rPr>
        <w:t xml:space="preserve"> </w:t>
      </w:r>
      <w:r w:rsidRPr="00601174">
        <w:rPr>
          <w:rFonts w:cstheme="majorBidi"/>
          <w:sz w:val="24"/>
          <w:szCs w:val="24"/>
        </w:rPr>
        <w:t xml:space="preserve">as the relative soil moisture </w:t>
      </w:r>
      <m:oMath>
        <m:r>
          <w:rPr>
            <w:rFonts w:ascii="Cambria Math" w:hAnsi="Cambria Math" w:cstheme="majorBidi"/>
            <w:sz w:val="24"/>
            <w:szCs w:val="24"/>
          </w:rPr>
          <m:t xml:space="preserve">s </m:t>
        </m:r>
      </m:oMath>
      <w:r w:rsidRPr="00601174">
        <w:rPr>
          <w:rFonts w:cstheme="majorBidi"/>
          <w:sz w:val="24"/>
          <w:szCs w:val="24"/>
        </w:rPr>
        <w:t xml:space="preserve">is </w:t>
      </w:r>
      <w:r w:rsidR="00F85406" w:rsidRPr="00F85406">
        <w:rPr>
          <w:rFonts w:cstheme="majorBidi"/>
          <w:sz w:val="24"/>
          <w:szCs w:val="24"/>
        </w:rPr>
        <w:t>decreased</w:t>
      </w:r>
      <w:r w:rsidR="00871A01">
        <w:rPr>
          <w:rFonts w:cstheme="majorBidi"/>
          <w:sz w:val="24"/>
          <w:szCs w:val="24"/>
        </w:rPr>
        <w:t xml:space="preserve">; </w:t>
      </w:r>
      <m:oMath>
        <m:r>
          <w:rPr>
            <w:rFonts w:ascii="Cambria Math" w:hAnsi="Cambria Math" w:cstheme="majorBidi"/>
            <w:sz w:val="24"/>
            <w:szCs w:val="24"/>
          </w:rPr>
          <m:t xml:space="preserve">s </m:t>
        </m:r>
      </m:oMath>
      <w:r w:rsidRPr="00601174">
        <w:rPr>
          <w:rFonts w:cstheme="majorBidi"/>
          <w:sz w:val="24"/>
          <w:szCs w:val="24"/>
        </w:rPr>
        <w:t xml:space="preserve">is </w:t>
      </w:r>
      <w:r w:rsidR="00F85406">
        <w:rPr>
          <w:rFonts w:cstheme="majorBidi"/>
          <w:sz w:val="24"/>
          <w:szCs w:val="24"/>
        </w:rPr>
        <w:t>marked</w:t>
      </w:r>
      <w:r w:rsidRPr="00601174">
        <w:rPr>
          <w:rFonts w:cstheme="majorBidi"/>
          <w:sz w:val="24"/>
          <w:szCs w:val="24"/>
        </w:rPr>
        <w:t xml:space="preserve"> by the</w:t>
      </w:r>
      <w:r>
        <w:rPr>
          <w:rFonts w:cstheme="majorBidi"/>
          <w:sz w:val="24"/>
          <w:szCs w:val="24"/>
        </w:rPr>
        <w:t xml:space="preserve"> </w:t>
      </w:r>
      <w:r w:rsidRPr="00601174">
        <w:rPr>
          <w:rFonts w:cstheme="majorBidi"/>
          <w:sz w:val="24"/>
          <w:szCs w:val="24"/>
        </w:rPr>
        <w:t>ratio of actual root-zone soil moisture content and soil porosity.</w:t>
      </w:r>
      <w:r>
        <w:rPr>
          <w:rFonts w:cstheme="majorBidi"/>
          <w:sz w:val="24"/>
          <w:szCs w:val="24"/>
        </w:rPr>
        <w:t xml:space="preserve"> </w:t>
      </w:r>
      <w:r w:rsidR="00871A01">
        <w:rPr>
          <w:rFonts w:cstheme="majorBidi"/>
          <w:sz w:val="24"/>
          <w:szCs w:val="24"/>
        </w:rPr>
        <w:t>C</w:t>
      </w:r>
      <w:r w:rsidRPr="00C63DF5">
        <w:rPr>
          <w:rFonts w:cstheme="majorBidi"/>
          <w:sz w:val="24"/>
          <w:szCs w:val="24"/>
        </w:rPr>
        <w:t xml:space="preserve">onventional soil water retention curves can describe the functional relation between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s</m:t>
            </m:r>
          </m:sub>
        </m:sSub>
      </m:oMath>
      <w:r w:rsidRPr="00C63DF5">
        <w:rPr>
          <w:rFonts w:cstheme="majorBidi"/>
          <w:sz w:val="24"/>
          <w:szCs w:val="24"/>
        </w:rPr>
        <w:t xml:space="preserve"> and </w:t>
      </w:r>
      <m:oMath>
        <m:r>
          <w:rPr>
            <w:rFonts w:ascii="Cambria Math" w:hAnsi="Cambria Math" w:cstheme="majorBidi"/>
            <w:sz w:val="24"/>
            <w:szCs w:val="24"/>
          </w:rPr>
          <m:t xml:space="preserve">s </m:t>
        </m:r>
      </m:oMath>
      <w:r w:rsidRPr="00C63DF5">
        <w:rPr>
          <w:rFonts w:cstheme="majorBidi"/>
          <w:sz w:val="24"/>
          <w:szCs w:val="24"/>
        </w:rPr>
        <w:t xml:space="preserve">(Buckingham, 1907; Clapp &amp; Hornberger, 1978) by </w:t>
      </w:r>
      <m:oMath>
        <m:sSup>
          <m:sSupPr>
            <m:ctrlPr>
              <w:rPr>
                <w:rFonts w:ascii="Cambria Math" w:hAnsi="Cambria Math" w:cstheme="majorBidi"/>
                <w:i/>
                <w:sz w:val="24"/>
                <w:szCs w:val="24"/>
              </w:rPr>
            </m:ctrlPr>
          </m:sSupPr>
          <m:e>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s</m:t>
                </m:r>
              </m:sub>
            </m:sSub>
            <m:r>
              <m:rPr>
                <m:sty m:val="p"/>
              </m:rPr>
              <w:rPr>
                <w:rFonts w:ascii="Cambria Math" w:hAnsi="Cambria Math" w:cstheme="majorBidi"/>
                <w:sz w:val="24"/>
                <w:szCs w:val="24"/>
              </w:rPr>
              <m:t>=</m:t>
            </m:r>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ss</m:t>
                </m:r>
              </m:sub>
            </m:sSub>
          </m:e>
          <m:sup>
            <m:r>
              <w:rPr>
                <w:rFonts w:ascii="Cambria Math" w:hAnsi="Cambria Math" w:cstheme="majorBidi"/>
                <w:sz w:val="24"/>
                <w:szCs w:val="24"/>
              </w:rPr>
              <m:t>-m</m:t>
            </m:r>
          </m:sup>
        </m:sSup>
      </m:oMath>
      <w:r w:rsidRPr="00C63DF5">
        <w:rPr>
          <w:rFonts w:cstheme="majorBidi"/>
          <w:sz w:val="24"/>
          <w:szCs w:val="24"/>
        </w:rPr>
        <w:t>, where ᴪss is water potential</w:t>
      </w:r>
      <w:r w:rsidR="00871A01">
        <w:rPr>
          <w:rFonts w:cstheme="majorBidi"/>
          <w:sz w:val="24"/>
          <w:szCs w:val="24"/>
        </w:rPr>
        <w:t xml:space="preserve"> of soil </w:t>
      </w:r>
      <w:r w:rsidRPr="00C63DF5">
        <w:rPr>
          <w:rFonts w:cstheme="majorBidi"/>
          <w:sz w:val="24"/>
          <w:szCs w:val="24"/>
        </w:rPr>
        <w:t xml:space="preserve">near field saturation and m is a parameter accounting for the curvature of the retention curve. </w:t>
      </w:r>
    </w:p>
    <w:p w14:paraId="0123DDB5" w14:textId="18475E40" w:rsidR="001A493A" w:rsidRDefault="001A493A" w:rsidP="009E3F86">
      <w:pPr>
        <w:spacing w:line="360" w:lineRule="auto"/>
        <w:ind w:firstLine="720"/>
        <w:jc w:val="both"/>
        <w:rPr>
          <w:rFonts w:cstheme="majorBidi"/>
          <w:sz w:val="24"/>
          <w:szCs w:val="24"/>
        </w:rPr>
      </w:pPr>
      <w:r>
        <w:rPr>
          <w:rFonts w:cstheme="majorBidi"/>
          <w:sz w:val="24"/>
          <w:szCs w:val="24"/>
        </w:rPr>
        <w:t>V</w:t>
      </w:r>
      <w:r w:rsidR="00E86080" w:rsidRPr="00C63DF5">
        <w:rPr>
          <w:rFonts w:cstheme="majorBidi"/>
          <w:sz w:val="24"/>
          <w:szCs w:val="24"/>
        </w:rPr>
        <w:t xml:space="preserve">an’t Hoff equation illustrates the dependency of the </w:t>
      </w:r>
      <w:r w:rsidRPr="001A493A">
        <w:rPr>
          <w:rFonts w:cstheme="majorBidi"/>
          <w:sz w:val="24"/>
          <w:szCs w:val="24"/>
        </w:rPr>
        <w:t xml:space="preserve">definite </w:t>
      </w:r>
      <w:r w:rsidR="00E86080" w:rsidRPr="00C63DF5">
        <w:rPr>
          <w:rFonts w:cstheme="majorBidi"/>
          <w:sz w:val="24"/>
          <w:szCs w:val="24"/>
        </w:rPr>
        <w:t xml:space="preserve">osmotic water potential on the molar salt concentration in the soil water </w:t>
      </w:r>
      <w:r w:rsidR="00E86080" w:rsidRPr="00640437">
        <w:rPr>
          <w:rFonts w:cstheme="majorBidi"/>
          <w:i/>
          <w:iCs/>
          <w:sz w:val="24"/>
          <w:szCs w:val="24"/>
        </w:rPr>
        <w:t>C</w:t>
      </w:r>
      <w:r w:rsidR="00E86080" w:rsidRPr="00C63DF5">
        <w:rPr>
          <w:rFonts w:cstheme="majorBidi"/>
          <w:sz w:val="24"/>
          <w:szCs w:val="24"/>
        </w:rPr>
        <w:t xml:space="preserve"> by: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p</m:t>
            </m:r>
          </m:sub>
        </m:sSub>
        <m:r>
          <w:rPr>
            <w:rFonts w:ascii="Cambria Math" w:hAnsi="Cambria Math" w:cstheme="majorBidi"/>
            <w:sz w:val="24"/>
            <w:szCs w:val="24"/>
          </w:rPr>
          <m:t>=ε</m:t>
        </m:r>
        <m:r>
          <w:rPr>
            <w:rFonts w:ascii="Cambria Math" w:cstheme="majorBidi"/>
            <w:sz w:val="24"/>
            <w:szCs w:val="24"/>
          </w:rPr>
          <m:t xml:space="preserve"> C R iv </m:t>
        </m:r>
        <m:sSub>
          <m:sSubPr>
            <m:ctrlPr>
              <w:rPr>
                <w:rFonts w:ascii="Cambria Math" w:eastAsia="MS Mincho" w:hAnsi="Cambria Math" w:cs="Times New Roman"/>
                <w:bCs/>
                <w:i/>
                <w:iCs/>
                <w:sz w:val="24"/>
                <w:szCs w:val="24"/>
                <w:lang w:eastAsia="zh-CN"/>
              </w:rPr>
            </m:ctrlPr>
          </m:sSubPr>
          <m:e>
            <m:r>
              <w:rPr>
                <w:rFonts w:ascii="Cambria Math" w:eastAsia="MS Mincho" w:hAnsi="Cambria Math" w:cs="Times New Roman"/>
                <w:sz w:val="24"/>
                <w:szCs w:val="24"/>
                <w:lang w:eastAsia="zh-CN"/>
              </w:rPr>
              <m:t>T</m:t>
            </m:r>
          </m:e>
          <m:sub>
            <m:r>
              <w:rPr>
                <w:rFonts w:ascii="Cambria Math" w:eastAsia="MS Mincho" w:hAnsi="Cambria Math" w:cs="Times New Roman"/>
                <w:sz w:val="24"/>
                <w:szCs w:val="24"/>
                <w:lang w:eastAsia="zh-CN"/>
              </w:rPr>
              <m:t>w</m:t>
            </m:r>
          </m:sub>
        </m:sSub>
      </m:oMath>
      <w:r w:rsidR="00E86080" w:rsidRPr="00C63DF5">
        <w:rPr>
          <w:rFonts w:cstheme="majorBidi"/>
          <w:sz w:val="24"/>
          <w:szCs w:val="24"/>
        </w:rPr>
        <w:t xml:space="preserve">, where </w:t>
      </w:r>
      <w:r w:rsidR="00E86080" w:rsidRPr="00640437">
        <w:rPr>
          <w:rFonts w:cstheme="majorBidi"/>
          <w:i/>
          <w:iCs/>
          <w:sz w:val="24"/>
          <w:szCs w:val="24"/>
        </w:rPr>
        <w:t>ε</w:t>
      </w:r>
      <w:r w:rsidR="00E86080" w:rsidRPr="00C63DF5">
        <w:rPr>
          <w:rFonts w:cstheme="majorBidi"/>
          <w:sz w:val="24"/>
          <w:szCs w:val="24"/>
        </w:rPr>
        <w:t xml:space="preserve"> is the </w:t>
      </w:r>
      <w:r w:rsidRPr="00C63DF5">
        <w:rPr>
          <w:rFonts w:cstheme="majorBidi"/>
          <w:sz w:val="24"/>
          <w:szCs w:val="24"/>
        </w:rPr>
        <w:t xml:space="preserve">efficiency </w:t>
      </w:r>
      <w:r>
        <w:rPr>
          <w:rFonts w:cstheme="majorBidi"/>
          <w:sz w:val="24"/>
          <w:szCs w:val="24"/>
        </w:rPr>
        <w:t xml:space="preserve">of </w:t>
      </w:r>
      <w:r w:rsidR="00E86080" w:rsidRPr="00C63DF5">
        <w:rPr>
          <w:rFonts w:cstheme="majorBidi"/>
          <w:sz w:val="24"/>
          <w:szCs w:val="24"/>
        </w:rPr>
        <w:t xml:space="preserve">root filtration, </w:t>
      </w:r>
      <w:r w:rsidR="00E86080" w:rsidRPr="00640437">
        <w:rPr>
          <w:rFonts w:cstheme="majorBidi"/>
          <w:i/>
          <w:iCs/>
          <w:sz w:val="24"/>
          <w:szCs w:val="24"/>
        </w:rPr>
        <w:t>R</w:t>
      </w:r>
      <w:r w:rsidR="00E86080" w:rsidRPr="00C63DF5">
        <w:rPr>
          <w:rFonts w:cstheme="majorBidi"/>
          <w:sz w:val="24"/>
          <w:szCs w:val="24"/>
        </w:rPr>
        <w:t xml:space="preserve"> is the universal gas constant, </w:t>
      </w:r>
      <w:r w:rsidR="00E86080" w:rsidRPr="00640437">
        <w:rPr>
          <w:rFonts w:cstheme="majorBidi"/>
          <w:i/>
          <w:iCs/>
          <w:sz w:val="24"/>
          <w:szCs w:val="24"/>
        </w:rPr>
        <w:t>iv</w:t>
      </w:r>
      <w:r w:rsidR="00E86080" w:rsidRPr="00C63DF5">
        <w:rPr>
          <w:rFonts w:cstheme="majorBidi"/>
          <w:sz w:val="24"/>
          <w:szCs w:val="24"/>
        </w:rPr>
        <w:t xml:space="preserve"> is the van’t Hoff coefficient for NaCl, and Tw is the soil water temperature. </w:t>
      </w:r>
      <w:r w:rsidRPr="001A493A">
        <w:rPr>
          <w:rFonts w:cstheme="majorBidi"/>
          <w:sz w:val="24"/>
          <w:szCs w:val="24"/>
        </w:rPr>
        <w:t xml:space="preserve">Efficiency of root </w:t>
      </w:r>
      <w:r w:rsidR="00B45F2C" w:rsidRPr="001A493A">
        <w:rPr>
          <w:rFonts w:cstheme="majorBidi"/>
          <w:sz w:val="24"/>
          <w:szCs w:val="24"/>
        </w:rPr>
        <w:t>filtration, ε</w:t>
      </w:r>
      <w:r w:rsidR="00B45F2C">
        <w:rPr>
          <w:rFonts w:cstheme="majorBidi"/>
          <w:sz w:val="24"/>
          <w:szCs w:val="24"/>
        </w:rPr>
        <w:t>,</w:t>
      </w:r>
      <w:r w:rsidRPr="001A493A">
        <w:rPr>
          <w:rFonts w:cstheme="majorBidi"/>
          <w:sz w:val="24"/>
          <w:szCs w:val="24"/>
        </w:rPr>
        <w:t xml:space="preserve"> is assumed to be a linearly </w:t>
      </w:r>
      <w:r w:rsidR="00871A01" w:rsidRPr="001A493A">
        <w:rPr>
          <w:rFonts w:cstheme="majorBidi"/>
          <w:sz w:val="24"/>
          <w:szCs w:val="24"/>
        </w:rPr>
        <w:t>growing</w:t>
      </w:r>
      <w:r w:rsidRPr="001A493A">
        <w:rPr>
          <w:rFonts w:cstheme="majorBidi"/>
          <w:sz w:val="24"/>
          <w:szCs w:val="24"/>
        </w:rPr>
        <w:t xml:space="preserve"> function of </w:t>
      </w:r>
      <w:r w:rsidR="00B45F2C" w:rsidRPr="00640437">
        <w:rPr>
          <w:rFonts w:cstheme="majorBidi"/>
          <w:i/>
          <w:iCs/>
          <w:sz w:val="24"/>
          <w:szCs w:val="24"/>
        </w:rPr>
        <w:t>C</w:t>
      </w:r>
      <w:r w:rsidR="00B45F2C" w:rsidRPr="00C63DF5">
        <w:rPr>
          <w:rFonts w:cstheme="majorBidi"/>
          <w:sz w:val="24"/>
          <w:szCs w:val="24"/>
        </w:rPr>
        <w:t xml:space="preserve"> </w:t>
      </w:r>
      <w:r w:rsidRPr="001A493A">
        <w:rPr>
          <w:rFonts w:cstheme="majorBidi"/>
          <w:sz w:val="24"/>
          <w:szCs w:val="24"/>
        </w:rPr>
        <w:t xml:space="preserve">given by </w:t>
      </w:r>
      <m:oMath>
        <m:r>
          <w:rPr>
            <w:rFonts w:ascii="Cambria Math" w:hAnsi="Cambria Math" w:cstheme="majorBidi"/>
            <w:sz w:val="24"/>
            <w:szCs w:val="24"/>
          </w:rPr>
          <m:t>ε=a+b C</m:t>
        </m:r>
      </m:oMath>
      <w:r w:rsidRPr="001A493A">
        <w:rPr>
          <w:rFonts w:cstheme="majorBidi"/>
          <w:sz w:val="24"/>
          <w:szCs w:val="24"/>
        </w:rPr>
        <w:t xml:space="preserve">, where </w:t>
      </w:r>
      <m:oMath>
        <m:r>
          <w:rPr>
            <w:rFonts w:ascii="Cambria Math" w:hAnsi="Cambria Math" w:cstheme="majorBidi"/>
            <w:sz w:val="24"/>
            <w:szCs w:val="24"/>
          </w:rPr>
          <m:t>a</m:t>
        </m:r>
      </m:oMath>
      <w:r w:rsidRPr="001A493A">
        <w:rPr>
          <w:rFonts w:cstheme="majorBidi"/>
          <w:sz w:val="24"/>
          <w:szCs w:val="24"/>
        </w:rPr>
        <w:t xml:space="preserve"> is the filtration efficiency in clean water. Salt filtration is powered by the gradient in water potential between the soil and the xylem as filtration at the root level is thought to work in a similar way to membrane filtration. However, because salt is not completely eliminated at the root level, some ions can enter the plant due to filtration efficiency</w:t>
      </w:r>
      <w:r w:rsidR="00B45F2C">
        <w:rPr>
          <w:rFonts w:cstheme="majorBidi"/>
          <w:sz w:val="24"/>
          <w:szCs w:val="24"/>
        </w:rPr>
        <w:t xml:space="preserve"> </w:t>
      </w:r>
      <w:r w:rsidRPr="001A493A">
        <w:rPr>
          <w:rFonts w:cstheme="majorBidi"/>
          <w:sz w:val="24"/>
          <w:szCs w:val="24"/>
        </w:rPr>
        <w:t>[Parida &amp; Jha, 2010].</w:t>
      </w:r>
    </w:p>
    <w:p w14:paraId="783064CA" w14:textId="1453906B" w:rsidR="00B45F2C" w:rsidRPr="00B45F2C" w:rsidRDefault="00B45F2C" w:rsidP="009E3F86">
      <w:pPr>
        <w:spacing w:line="360" w:lineRule="auto"/>
        <w:ind w:firstLine="720"/>
        <w:jc w:val="both"/>
        <w:rPr>
          <w:rFonts w:cstheme="majorBidi"/>
          <w:sz w:val="24"/>
          <w:szCs w:val="24"/>
        </w:rPr>
      </w:pPr>
      <w:r w:rsidRPr="00B45F2C">
        <w:rPr>
          <w:rFonts w:cstheme="majorBidi"/>
          <w:sz w:val="24"/>
          <w:szCs w:val="24"/>
        </w:rPr>
        <w:t>Soil–root–plant conductance</w:t>
      </w:r>
      <w:r>
        <w:rPr>
          <w:rFonts w:cstheme="majorBidi"/>
          <w:sz w:val="24"/>
          <w:szCs w:val="24"/>
        </w:rPr>
        <w:t>,</w:t>
      </w:r>
      <w:r w:rsidRPr="00B45F2C">
        <w:rPr>
          <w:rFonts w:cstheme="majorBidi"/>
          <w:sz w:val="24"/>
          <w:szCs w:val="24"/>
        </w:rPr>
        <w:t xml:space="preserve"> </w:t>
      </w:r>
      <m:oMath>
        <m:r>
          <w:rPr>
            <w:rFonts w:ascii="Cambria Math" w:hAnsi="Cambria Math" w:cstheme="majorBidi"/>
            <w:sz w:val="24"/>
            <w:szCs w:val="24"/>
          </w:rPr>
          <m:t xml:space="preserve"> </m:t>
        </m:r>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g</m:t>
            </m:r>
          </m:e>
          <m:sub>
            <m:r>
              <w:rPr>
                <w:rFonts w:ascii="Cambria Math" w:eastAsia="MS Mincho" w:hAnsi="Cambria Math" w:cs="Times New Roman"/>
                <w:sz w:val="24"/>
                <w:szCs w:val="24"/>
                <w:lang w:eastAsia="zh-CN"/>
              </w:rPr>
              <m:t>srp</m:t>
            </m:r>
          </m:sub>
        </m:sSub>
        <m:r>
          <w:rPr>
            <w:rFonts w:ascii="Cambria Math" w:eastAsia="MS Mincho" w:hAnsi="Cambria Math" w:cs="Times New Roman"/>
            <w:sz w:val="24"/>
            <w:szCs w:val="24"/>
            <w:lang w:eastAsia="zh-CN"/>
          </w:rPr>
          <m:t xml:space="preserve"> </m:t>
        </m:r>
      </m:oMath>
      <w:r>
        <w:rPr>
          <w:rFonts w:eastAsiaTheme="minorEastAsia" w:cstheme="majorBidi"/>
          <w:sz w:val="24"/>
          <w:szCs w:val="24"/>
          <w:lang w:eastAsia="zh-CN"/>
        </w:rPr>
        <w:t>,</w:t>
      </w:r>
      <w:r w:rsidRPr="00B45F2C">
        <w:rPr>
          <w:rFonts w:cstheme="majorBidi"/>
          <w:sz w:val="24"/>
          <w:szCs w:val="24"/>
        </w:rPr>
        <w:t xml:space="preserve">  is defined by the sequence of the soil–root, </w:t>
      </w: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g</m:t>
            </m:r>
          </m:e>
          <m:sub>
            <m:r>
              <w:rPr>
                <w:rFonts w:ascii="Cambria Math" w:eastAsia="MS Mincho" w:hAnsi="Cambria Math" w:cs="Times New Roman"/>
                <w:sz w:val="24"/>
                <w:szCs w:val="24"/>
                <w:lang w:eastAsia="zh-CN"/>
              </w:rPr>
              <m:t>sr</m:t>
            </m:r>
          </m:sub>
        </m:sSub>
      </m:oMath>
      <w:r w:rsidRPr="00B45F2C">
        <w:rPr>
          <w:rFonts w:cstheme="majorBidi"/>
          <w:sz w:val="24"/>
          <w:szCs w:val="24"/>
        </w:rPr>
        <w:t xml:space="preserve">, and plant, </w:t>
      </w: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g</m:t>
            </m:r>
          </m:e>
          <m:sub>
            <m:r>
              <w:rPr>
                <w:rFonts w:ascii="Cambria Math" w:eastAsia="MS Mincho" w:hAnsi="Cambria Math" w:cs="Times New Roman"/>
                <w:sz w:val="24"/>
                <w:szCs w:val="24"/>
                <w:lang w:eastAsia="zh-CN"/>
              </w:rPr>
              <m:t>p</m:t>
            </m:r>
          </m:sub>
        </m:sSub>
      </m:oMath>
      <w:r w:rsidRPr="00B45F2C">
        <w:rPr>
          <w:rFonts w:cstheme="majorBidi"/>
          <w:sz w:val="24"/>
          <w:szCs w:val="24"/>
        </w:rPr>
        <w:t>, conductances:</w:t>
      </w:r>
      <m:oMath>
        <m:r>
          <w:rPr>
            <w:rFonts w:ascii="Cambria Math" w:eastAsia="MS Mincho" w:hAnsi="Cambria Math" w:cs="Times New Roman"/>
            <w:sz w:val="24"/>
            <w:szCs w:val="24"/>
            <w:lang w:eastAsia="zh-CN"/>
          </w:rPr>
          <m:t xml:space="preserve"> </m:t>
        </m:r>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g</m:t>
            </m:r>
          </m:e>
          <m:sub>
            <m:r>
              <w:rPr>
                <w:rFonts w:ascii="Cambria Math" w:eastAsia="MS Mincho" w:hAnsi="Cambria Math" w:cs="Times New Roman"/>
                <w:sz w:val="24"/>
                <w:szCs w:val="24"/>
                <w:lang w:eastAsia="zh-CN"/>
              </w:rPr>
              <m:t>srp</m:t>
            </m:r>
          </m:sub>
        </m:sSub>
        <m:r>
          <w:rPr>
            <w:rFonts w:ascii="Cambria Math" w:eastAsiaTheme="minorEastAsia"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LAIgsr gp</m:t>
            </m:r>
          </m:num>
          <m:den>
            <m:r>
              <w:rPr>
                <w:rFonts w:ascii="Cambria Math" w:hAnsi="Cambria Math" w:cstheme="majorBidi"/>
                <w:sz w:val="24"/>
                <w:szCs w:val="24"/>
              </w:rPr>
              <m:t>LAI gsr+gp</m:t>
            </m:r>
          </m:den>
        </m:f>
      </m:oMath>
      <w:r w:rsidRPr="00B45F2C">
        <w:rPr>
          <w:rFonts w:cstheme="majorBidi"/>
          <w:sz w:val="24"/>
          <w:szCs w:val="24"/>
        </w:rPr>
        <w:t xml:space="preserve">, where the conductance  </w:t>
      </w:r>
      <m:oMath>
        <m:r>
          <w:rPr>
            <w:rFonts w:ascii="Cambria Math" w:hAnsi="Cambria Math" w:cstheme="majorBidi"/>
            <w:sz w:val="24"/>
            <w:szCs w:val="24"/>
          </w:rPr>
          <m:t xml:space="preserve"> </m:t>
        </m:r>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g</m:t>
            </m:r>
          </m:e>
          <m:sub>
            <m:r>
              <w:rPr>
                <w:rFonts w:ascii="Cambria Math" w:eastAsia="MS Mincho" w:hAnsi="Cambria Math" w:cs="Times New Roman"/>
                <w:sz w:val="24"/>
                <w:szCs w:val="24"/>
                <w:lang w:eastAsia="zh-CN"/>
              </w:rPr>
              <m:t>srp</m:t>
            </m:r>
          </m:sub>
        </m:sSub>
      </m:oMath>
      <w:r w:rsidRPr="00B45F2C">
        <w:rPr>
          <w:rFonts w:cstheme="majorBidi"/>
          <w:sz w:val="24"/>
          <w:szCs w:val="24"/>
        </w:rPr>
        <w:t xml:space="preserve"> is re-scaled to LAI (leaf area index; leaf area per unit ground area) to convey the water </w:t>
      </w:r>
      <w:r w:rsidR="00871A01">
        <w:rPr>
          <w:rFonts w:cstheme="majorBidi"/>
          <w:sz w:val="24"/>
          <w:szCs w:val="24"/>
        </w:rPr>
        <w:t>supply</w:t>
      </w:r>
      <w:r w:rsidRPr="00B45F2C">
        <w:rPr>
          <w:rFonts w:cstheme="majorBidi"/>
          <w:sz w:val="24"/>
          <w:szCs w:val="24"/>
        </w:rPr>
        <w:t xml:space="preserve"> per unit of ground area. </w:t>
      </w:r>
    </w:p>
    <w:p w14:paraId="35A5A393" w14:textId="7397953D" w:rsidR="00B45F2C" w:rsidRDefault="00B45F2C" w:rsidP="009E3F86">
      <w:pPr>
        <w:spacing w:line="360" w:lineRule="auto"/>
        <w:ind w:firstLine="720"/>
        <w:jc w:val="both"/>
        <w:rPr>
          <w:rFonts w:cstheme="majorBidi"/>
          <w:sz w:val="24"/>
          <w:szCs w:val="24"/>
        </w:rPr>
      </w:pPr>
      <w:r w:rsidRPr="00B45F2C">
        <w:rPr>
          <w:rFonts w:cstheme="majorBidi"/>
          <w:sz w:val="24"/>
          <w:szCs w:val="24"/>
        </w:rPr>
        <w:t>The xylem cavitation caused by lower leaf water potential is represented by an effective vulnerability curve, which is given by (Sperry et al.,1998):</w:t>
      </w:r>
    </w:p>
    <w:p w14:paraId="23664A10" w14:textId="5F898486" w:rsidR="00E86080" w:rsidRDefault="000C21EA" w:rsidP="009E3F86">
      <w:pPr>
        <w:spacing w:line="360" w:lineRule="auto"/>
        <w:jc w:val="both"/>
        <w:rPr>
          <w:rFonts w:cstheme="majorBidi"/>
          <w:sz w:val="24"/>
          <w:szCs w:val="24"/>
        </w:rPr>
      </w:pP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g</m:t>
            </m:r>
          </m:e>
          <m:sub>
            <m:r>
              <w:rPr>
                <w:rFonts w:ascii="Cambria Math" w:eastAsia="MS Mincho" w:hAnsi="Cambria Math" w:cs="Times New Roman"/>
                <w:sz w:val="24"/>
                <w:szCs w:val="24"/>
                <w:lang w:eastAsia="zh-CN"/>
              </w:rPr>
              <m:t>p</m:t>
            </m:r>
          </m:sub>
        </m:sSub>
        <m:r>
          <w:rPr>
            <w:rFonts w:ascii="Cambria Math" w:hAnsi="Cambria Math" w:cstheme="majorBidi"/>
            <w:sz w:val="24"/>
            <w:szCs w:val="24"/>
          </w:rPr>
          <m:t>=</m:t>
        </m:r>
        <m:func>
          <m:funcPr>
            <m:ctrlPr>
              <w:rPr>
                <w:rFonts w:ascii="Cambria Math" w:hAnsi="Cambria Math" w:cstheme="majorBidi"/>
                <w:i/>
                <w:sz w:val="24"/>
                <w:szCs w:val="24"/>
              </w:rPr>
            </m:ctrlPr>
          </m:funcPr>
          <m:fName>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g</m:t>
                </m:r>
              </m:e>
              <m:sub>
                <m:r>
                  <w:rPr>
                    <w:rFonts w:ascii="Cambria Math" w:eastAsia="MS Mincho" w:hAnsi="Cambria Math" w:cs="Times New Roman"/>
                    <w:sz w:val="24"/>
                    <w:szCs w:val="24"/>
                    <w:lang w:eastAsia="zh-CN"/>
                  </w:rPr>
                  <m:t>pmax</m:t>
                </m:r>
              </m:sub>
            </m:sSub>
          </m:fName>
          <m:e>
            <m:r>
              <w:rPr>
                <w:rFonts w:ascii="Cambria Math" w:hAnsi="Cambria Math" w:cstheme="majorBidi"/>
                <w:sz w:val="24"/>
                <w:szCs w:val="24"/>
              </w:rPr>
              <m:t>exp</m:t>
            </m:r>
          </m:e>
        </m:func>
        <m:r>
          <w:rPr>
            <w:rFonts w:ascii="Cambria Math" w:eastAsiaTheme="minorEastAsia" w:hAnsi="Cambria Math" w:cstheme="majorBidi"/>
            <w:sz w:val="24"/>
            <w:szCs w:val="24"/>
          </w:rPr>
          <m:t>(</m:t>
        </m:r>
        <m:sSup>
          <m:sSupPr>
            <m:ctrlPr>
              <w:rPr>
                <w:rFonts w:ascii="Cambria Math" w:hAnsi="Cambria Math" w:cstheme="majorBidi"/>
                <w:i/>
                <w:sz w:val="24"/>
                <w:szCs w:val="24"/>
              </w:rPr>
            </m:ctrlPr>
          </m:sSupPr>
          <m:e>
            <m:f>
              <m:fPr>
                <m:ctrlPr>
                  <w:rPr>
                    <w:rFonts w:ascii="Cambria Math" w:hAnsi="Cambria Math" w:cstheme="majorBidi"/>
                    <w:i/>
                    <w:sz w:val="24"/>
                    <w:szCs w:val="24"/>
                  </w:rPr>
                </m:ctrlPr>
              </m:fPr>
              <m:num>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l</m:t>
                    </m:r>
                  </m:sub>
                </m:sSub>
              </m:num>
              <m:den>
                <m:r>
                  <w:rPr>
                    <w:rFonts w:ascii="Cambria Math" w:hAnsi="Cambria Math" w:cstheme="majorBidi"/>
                    <w:sz w:val="24"/>
                    <w:szCs w:val="24"/>
                  </w:rPr>
                  <m:t>d</m:t>
                </m:r>
              </m:den>
            </m:f>
            <m:r>
              <w:rPr>
                <w:rFonts w:ascii="Cambria Math" w:hAnsi="Cambria Math" w:cstheme="majorBidi"/>
                <w:sz w:val="24"/>
                <w:szCs w:val="24"/>
              </w:rPr>
              <m:t>)</m:t>
            </m:r>
          </m:e>
          <m:sup>
            <m:r>
              <w:rPr>
                <w:rFonts w:ascii="Cambria Math" w:hAnsi="Cambria Math" w:cstheme="majorBidi"/>
                <w:sz w:val="24"/>
                <w:szCs w:val="24"/>
              </w:rPr>
              <m:t>c</m:t>
            </m:r>
          </m:sup>
        </m:sSup>
      </m:oMath>
      <w:r w:rsidR="00E86080" w:rsidRPr="00C63DF5">
        <w:rPr>
          <w:rFonts w:cstheme="majorBidi"/>
          <w:sz w:val="24"/>
          <w:szCs w:val="24"/>
        </w:rPr>
        <w:t xml:space="preserve"> </w:t>
      </w:r>
      <w:r w:rsidR="00E86080">
        <w:rPr>
          <w:rFonts w:cstheme="majorBidi"/>
          <w:sz w:val="24"/>
          <w:szCs w:val="24"/>
        </w:rPr>
        <w:tab/>
      </w:r>
      <w:r w:rsidR="00E86080">
        <w:rPr>
          <w:rFonts w:cstheme="majorBidi"/>
          <w:sz w:val="24"/>
          <w:szCs w:val="24"/>
        </w:rPr>
        <w:tab/>
      </w:r>
      <w:r w:rsidR="00E86080">
        <w:rPr>
          <w:rFonts w:cstheme="majorBidi"/>
          <w:sz w:val="24"/>
          <w:szCs w:val="24"/>
        </w:rPr>
        <w:tab/>
      </w:r>
      <w:r w:rsidR="00E86080">
        <w:rPr>
          <w:rFonts w:cstheme="majorBidi"/>
          <w:sz w:val="24"/>
          <w:szCs w:val="24"/>
        </w:rPr>
        <w:tab/>
      </w:r>
      <w:r w:rsidR="00E86080">
        <w:rPr>
          <w:rFonts w:cstheme="majorBidi"/>
          <w:sz w:val="24"/>
          <w:szCs w:val="24"/>
        </w:rPr>
        <w:tab/>
      </w:r>
      <w:r w:rsidR="00E86080">
        <w:rPr>
          <w:rFonts w:cstheme="majorBidi"/>
          <w:sz w:val="24"/>
          <w:szCs w:val="24"/>
        </w:rPr>
        <w:tab/>
      </w:r>
      <w:r w:rsidR="00E86080">
        <w:rPr>
          <w:rFonts w:cstheme="majorBidi"/>
          <w:sz w:val="24"/>
          <w:szCs w:val="24"/>
        </w:rPr>
        <w:tab/>
      </w:r>
      <w:r w:rsidR="00E86080" w:rsidRPr="00C63DF5">
        <w:rPr>
          <w:rFonts w:cstheme="majorBidi"/>
          <w:sz w:val="24"/>
          <w:szCs w:val="24"/>
        </w:rPr>
        <w:t>Eqn 3</w:t>
      </w:r>
    </w:p>
    <w:p w14:paraId="26341C1C" w14:textId="697BE53D" w:rsidR="00E86080" w:rsidRDefault="00E86080" w:rsidP="009E3F86">
      <w:pPr>
        <w:spacing w:line="360" w:lineRule="auto"/>
        <w:jc w:val="both"/>
        <w:rPr>
          <w:sz w:val="24"/>
          <w:szCs w:val="24"/>
        </w:rPr>
      </w:pPr>
      <w:r w:rsidRPr="009C7233">
        <w:rPr>
          <w:sz w:val="24"/>
          <w:szCs w:val="24"/>
        </w:rPr>
        <w:t xml:space="preserve">where </w:t>
      </w: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g</m:t>
            </m:r>
          </m:e>
          <m:sub>
            <m:r>
              <w:rPr>
                <w:rFonts w:ascii="Cambria Math" w:eastAsia="MS Mincho" w:hAnsi="Cambria Math" w:cs="Times New Roman"/>
                <w:sz w:val="24"/>
                <w:szCs w:val="24"/>
                <w:lang w:eastAsia="zh-CN"/>
              </w:rPr>
              <m:t>p,max</m:t>
            </m:r>
          </m:sub>
        </m:sSub>
      </m:oMath>
      <w:r w:rsidR="00B45F2C">
        <w:rPr>
          <w:rFonts w:eastAsiaTheme="minorEastAsia"/>
          <w:bCs/>
          <w:sz w:val="24"/>
          <w:szCs w:val="24"/>
          <w:lang w:eastAsia="zh-CN"/>
        </w:rPr>
        <w:t xml:space="preserve"> </w:t>
      </w:r>
      <w:r w:rsidRPr="009C7233">
        <w:rPr>
          <w:sz w:val="24"/>
          <w:szCs w:val="24"/>
        </w:rPr>
        <w:t xml:space="preserve">is </w:t>
      </w:r>
      <w:r w:rsidR="00B45F2C" w:rsidRPr="00B45F2C">
        <w:rPr>
          <w:sz w:val="24"/>
          <w:szCs w:val="24"/>
        </w:rPr>
        <w:t xml:space="preserve">ultimate </w:t>
      </w:r>
      <w:r w:rsidRPr="009C7233">
        <w:rPr>
          <w:sz w:val="24"/>
          <w:szCs w:val="24"/>
        </w:rPr>
        <w:t xml:space="preserve">plant conductance, </w:t>
      </w:r>
      <w:r w:rsidRPr="00640437">
        <w:rPr>
          <w:i/>
          <w:iCs/>
          <w:sz w:val="24"/>
          <w:szCs w:val="24"/>
        </w:rPr>
        <w:t>d</w:t>
      </w:r>
      <w:r w:rsidRPr="009C7233">
        <w:rPr>
          <w:sz w:val="24"/>
          <w:szCs w:val="24"/>
        </w:rPr>
        <w:t xml:space="preserve"> and</w:t>
      </w:r>
      <w:r w:rsidRPr="00640437">
        <w:rPr>
          <w:i/>
          <w:iCs/>
          <w:sz w:val="24"/>
          <w:szCs w:val="24"/>
        </w:rPr>
        <w:t xml:space="preserve"> c</w:t>
      </w:r>
      <w:r w:rsidRPr="009C7233">
        <w:rPr>
          <w:sz w:val="24"/>
          <w:szCs w:val="24"/>
        </w:rPr>
        <w:t xml:space="preserve"> are </w:t>
      </w:r>
      <w:r w:rsidR="00871A01" w:rsidRPr="009C7233">
        <w:rPr>
          <w:sz w:val="24"/>
          <w:szCs w:val="24"/>
        </w:rPr>
        <w:t>factors</w:t>
      </w:r>
      <w:r w:rsidRPr="009C7233">
        <w:rPr>
          <w:sz w:val="24"/>
          <w:szCs w:val="24"/>
        </w:rPr>
        <w:t xml:space="preserve"> </w:t>
      </w:r>
      <w:r w:rsidR="00B45F2C">
        <w:rPr>
          <w:sz w:val="24"/>
          <w:szCs w:val="24"/>
        </w:rPr>
        <w:t>approximated</w:t>
      </w:r>
      <w:r w:rsidRPr="009C7233">
        <w:rPr>
          <w:sz w:val="24"/>
          <w:szCs w:val="24"/>
        </w:rPr>
        <w:t xml:space="preserve"> such that </w:t>
      </w: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g</m:t>
            </m:r>
          </m:e>
          <m:sub>
            <m:r>
              <w:rPr>
                <w:rFonts w:ascii="Cambria Math" w:eastAsia="MS Mincho" w:hAnsi="Cambria Math" w:cs="Times New Roman"/>
                <w:sz w:val="24"/>
                <w:szCs w:val="24"/>
                <w:lang w:eastAsia="zh-CN"/>
              </w:rPr>
              <m:t>p</m:t>
            </m:r>
          </m:sub>
        </m:sSub>
      </m:oMath>
      <w:r w:rsidR="00B45F2C">
        <w:rPr>
          <w:rFonts w:eastAsiaTheme="minorEastAsia"/>
          <w:bCs/>
          <w:sz w:val="24"/>
          <w:szCs w:val="24"/>
          <w:lang w:eastAsia="zh-CN"/>
        </w:rPr>
        <w:t xml:space="preserve"> </w:t>
      </w:r>
      <w:r w:rsidR="00871A01">
        <w:rPr>
          <w:sz w:val="24"/>
          <w:szCs w:val="24"/>
        </w:rPr>
        <w:t>reaches</w:t>
      </w:r>
      <w:r w:rsidRPr="009C7233">
        <w:rPr>
          <w:sz w:val="24"/>
          <w:szCs w:val="24"/>
        </w:rPr>
        <w:t xml:space="preserve"> 0 for the most negative values of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l</m:t>
            </m:r>
          </m:sub>
        </m:sSub>
      </m:oMath>
      <w:r w:rsidRPr="009C7233">
        <w:rPr>
          <w:sz w:val="24"/>
          <w:szCs w:val="24"/>
        </w:rPr>
        <w:t xml:space="preserve"> and is </w:t>
      </w:r>
      <w:r w:rsidR="00871A01" w:rsidRPr="009C7233">
        <w:rPr>
          <w:sz w:val="24"/>
          <w:szCs w:val="24"/>
        </w:rPr>
        <w:t>equivalent</w:t>
      </w:r>
      <w:r w:rsidRPr="009C7233">
        <w:rPr>
          <w:sz w:val="24"/>
          <w:szCs w:val="24"/>
        </w:rPr>
        <w:t xml:space="preserve"> to </w:t>
      </w: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g</m:t>
            </m:r>
          </m:e>
          <m:sub>
            <m:r>
              <w:rPr>
                <w:rFonts w:ascii="Cambria Math" w:eastAsia="MS Mincho" w:hAnsi="Cambria Math" w:cs="Times New Roman"/>
                <w:sz w:val="24"/>
                <w:szCs w:val="24"/>
                <w:lang w:eastAsia="zh-CN"/>
              </w:rPr>
              <m:t>p,max</m:t>
            </m:r>
          </m:sub>
        </m:sSub>
      </m:oMath>
      <w:r w:rsidRPr="009C7233">
        <w:rPr>
          <w:sz w:val="24"/>
          <w:szCs w:val="24"/>
        </w:rPr>
        <w:t xml:space="preserve"> for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l</m:t>
            </m:r>
          </m:sub>
        </m:sSub>
      </m:oMath>
      <w:r w:rsidRPr="009C7233">
        <w:rPr>
          <w:sz w:val="24"/>
          <w:szCs w:val="24"/>
        </w:rPr>
        <w:t>= 0.</w:t>
      </w:r>
    </w:p>
    <w:p w14:paraId="38271EE9" w14:textId="3F2A2AD9" w:rsidR="00E86080" w:rsidRDefault="00871A01" w:rsidP="009E3F86">
      <w:pPr>
        <w:spacing w:line="360" w:lineRule="auto"/>
        <w:ind w:firstLine="720"/>
        <w:jc w:val="both"/>
        <w:rPr>
          <w:sz w:val="24"/>
          <w:szCs w:val="24"/>
        </w:rPr>
      </w:pPr>
      <w:r>
        <w:rPr>
          <w:sz w:val="24"/>
          <w:szCs w:val="24"/>
        </w:rPr>
        <w:lastRenderedPageBreak/>
        <w:t>W</w:t>
      </w:r>
      <w:r w:rsidR="00E86080" w:rsidRPr="0043491E">
        <w:rPr>
          <w:sz w:val="24"/>
          <w:szCs w:val="24"/>
        </w:rPr>
        <w:t>ater flux from the xylem to the phloem</w:t>
      </w:r>
      <w:r w:rsidR="00B45F2C">
        <w:rPr>
          <w:sz w:val="24"/>
          <w:szCs w:val="24"/>
        </w:rPr>
        <w:t>,</w:t>
      </w:r>
      <w:r w:rsidR="00E86080" w:rsidRPr="0043491E">
        <w:rPr>
          <w:sz w:val="24"/>
          <w:szCs w:val="24"/>
        </w:rPr>
        <w:t xml:space="preserve">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f</m:t>
            </m:r>
          </m:e>
          <m:sub>
            <m:r>
              <w:rPr>
                <w:rFonts w:ascii="Cambria Math" w:eastAsia="MS Mincho" w:hAnsi="Cambria Math" w:cstheme="majorBidi"/>
                <w:sz w:val="24"/>
                <w:szCs w:val="24"/>
                <w:lang w:eastAsia="zh-CN"/>
              </w:rPr>
              <m:t>w</m:t>
            </m:r>
          </m:sub>
        </m:sSub>
      </m:oMath>
      <w:r w:rsidR="00B45F2C">
        <w:rPr>
          <w:rFonts w:eastAsiaTheme="minorEastAsia"/>
          <w:bCs/>
          <w:iCs/>
          <w:sz w:val="24"/>
          <w:szCs w:val="24"/>
          <w:lang w:eastAsia="zh-CN"/>
        </w:rPr>
        <w:t>,</w:t>
      </w:r>
      <w:r w:rsidR="00E86080" w:rsidRPr="0043491E">
        <w:rPr>
          <w:sz w:val="24"/>
          <w:szCs w:val="24"/>
        </w:rPr>
        <w:t xml:space="preserve"> </w:t>
      </w:r>
      <w:r>
        <w:rPr>
          <w:sz w:val="24"/>
          <w:szCs w:val="24"/>
        </w:rPr>
        <w:t>could</w:t>
      </w:r>
      <w:r w:rsidR="00B45F2C" w:rsidRPr="00B45F2C">
        <w:rPr>
          <w:sz w:val="24"/>
          <w:szCs w:val="24"/>
        </w:rPr>
        <w:t xml:space="preserve"> be calculated as a function of water potential gradient at the xylem-phloem </w:t>
      </w:r>
      <w:r>
        <w:rPr>
          <w:sz w:val="24"/>
          <w:szCs w:val="24"/>
        </w:rPr>
        <w:t>interaction surface</w:t>
      </w:r>
      <w:r w:rsidR="00E86080">
        <w:rPr>
          <w:sz w:val="24"/>
          <w:szCs w:val="24"/>
        </w:rPr>
        <w:t xml:space="preserve">. This water flux </w:t>
      </w:r>
      <w:r>
        <w:rPr>
          <w:sz w:val="24"/>
          <w:szCs w:val="24"/>
        </w:rPr>
        <w:t>accounts</w:t>
      </w:r>
      <w:r w:rsidR="00E86080" w:rsidRPr="0043491E">
        <w:rPr>
          <w:sz w:val="24"/>
          <w:szCs w:val="24"/>
        </w:rPr>
        <w:t xml:space="preserve"> on water </w:t>
      </w:r>
      <w:r w:rsidR="00E86080" w:rsidRPr="00764482">
        <w:rPr>
          <w:sz w:val="24"/>
          <w:szCs w:val="24"/>
        </w:rPr>
        <w:t xml:space="preserve">permeability and area of the xylem–phloem </w:t>
      </w:r>
      <w:r>
        <w:rPr>
          <w:sz w:val="24"/>
          <w:szCs w:val="24"/>
        </w:rPr>
        <w:t>interaction surface</w:t>
      </w:r>
      <w:r w:rsidR="00E86080" w:rsidRPr="00764482">
        <w:rPr>
          <w:sz w:val="24"/>
          <w:szCs w:val="24"/>
        </w:rPr>
        <w:t xml:space="preserve">, and by </w:t>
      </w:r>
      <w:r w:rsidR="00327A39">
        <w:rPr>
          <w:sz w:val="24"/>
          <w:szCs w:val="24"/>
        </w:rPr>
        <w:t>considring</w:t>
      </w:r>
      <w:r w:rsidR="00E86080" w:rsidRPr="00764482">
        <w:rPr>
          <w:sz w:val="24"/>
          <w:szCs w:val="24"/>
        </w:rPr>
        <w:t xml:space="preserve"> the hydraulic conductance at the interface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g</m:t>
            </m:r>
          </m:e>
          <m:sub>
            <m:r>
              <w:rPr>
                <w:rFonts w:ascii="Cambria Math" w:eastAsia="MS Mincho" w:hAnsi="Cambria Math" w:cstheme="majorBidi"/>
                <w:sz w:val="24"/>
                <w:szCs w:val="24"/>
                <w:lang w:eastAsia="zh-CN"/>
              </w:rPr>
              <m:t>w</m:t>
            </m:r>
          </m:sub>
        </m:sSub>
      </m:oMath>
      <w:r w:rsidR="00E86080" w:rsidRPr="00764482">
        <w:rPr>
          <w:sz w:val="24"/>
          <w:szCs w:val="24"/>
        </w:rPr>
        <w:t xml:space="preserve">, the </w:t>
      </w:r>
      <w:r w:rsidR="00327A39" w:rsidRPr="00764482">
        <w:rPr>
          <w:sz w:val="24"/>
          <w:szCs w:val="24"/>
        </w:rPr>
        <w:t>attributes</w:t>
      </w:r>
      <w:r w:rsidR="00E86080" w:rsidRPr="00764482">
        <w:rPr>
          <w:sz w:val="24"/>
          <w:szCs w:val="24"/>
        </w:rPr>
        <w:t xml:space="preserve">, which </w:t>
      </w:r>
      <w:r w:rsidR="00327A39" w:rsidRPr="00764482">
        <w:rPr>
          <w:sz w:val="24"/>
          <w:szCs w:val="24"/>
        </w:rPr>
        <w:t>alters</w:t>
      </w:r>
      <w:r w:rsidR="00E86080" w:rsidRPr="00764482">
        <w:rPr>
          <w:sz w:val="24"/>
          <w:szCs w:val="24"/>
        </w:rPr>
        <w:t xml:space="preserve"> as a function of water potential with a relation </w:t>
      </w:r>
      <w:r w:rsidR="00327A39" w:rsidRPr="00764482">
        <w:rPr>
          <w:sz w:val="24"/>
          <w:szCs w:val="24"/>
        </w:rPr>
        <w:t>parallel</w:t>
      </w:r>
      <w:r w:rsidR="00E86080" w:rsidRPr="00764482">
        <w:rPr>
          <w:sz w:val="24"/>
          <w:szCs w:val="24"/>
        </w:rPr>
        <w:t xml:space="preserve"> to Eqn 3, of this membrane are modeled. The flux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f</m:t>
            </m:r>
          </m:e>
          <m:sub>
            <m:r>
              <w:rPr>
                <w:rFonts w:ascii="Cambria Math" w:eastAsia="MS Mincho" w:hAnsi="Cambria Math" w:cstheme="majorBidi"/>
                <w:sz w:val="24"/>
                <w:szCs w:val="24"/>
                <w:lang w:eastAsia="zh-CN"/>
              </w:rPr>
              <m:t>w</m:t>
            </m:r>
          </m:sub>
        </m:sSub>
      </m:oMath>
      <w:r w:rsidR="00E86080" w:rsidRPr="00764482">
        <w:rPr>
          <w:sz w:val="24"/>
          <w:szCs w:val="24"/>
        </w:rPr>
        <w:t xml:space="preserve"> is hence given by (Bartlett et al., 2014; Perri et al., 2018a):</w:t>
      </w:r>
      <w:r w:rsidR="00E86080" w:rsidRPr="0043491E">
        <w:rPr>
          <w:sz w:val="24"/>
          <w:szCs w:val="24"/>
        </w:rPr>
        <w:t xml:space="preserve"> </w:t>
      </w:r>
    </w:p>
    <w:p w14:paraId="4FD9A816" w14:textId="39ADE1EC" w:rsidR="00E86080" w:rsidRDefault="000C21EA" w:rsidP="009E3F86">
      <w:pPr>
        <w:spacing w:line="360" w:lineRule="auto"/>
        <w:jc w:val="both"/>
        <w:rPr>
          <w:rFonts w:cstheme="majorBidi"/>
          <w:sz w:val="24"/>
          <w:szCs w:val="24"/>
        </w:rPr>
      </w:pP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f</m:t>
            </m:r>
          </m:e>
          <m:sub>
            <m:r>
              <w:rPr>
                <w:rFonts w:ascii="Cambria Math" w:eastAsia="MS Mincho" w:hAnsi="Cambria Math" w:cs="Times New Roman"/>
                <w:sz w:val="24"/>
                <w:szCs w:val="24"/>
                <w:lang w:eastAsia="zh-CN"/>
              </w:rPr>
              <m:t>w</m:t>
            </m:r>
          </m:sub>
        </m:sSub>
        <m:r>
          <w:rPr>
            <w:rFonts w:ascii="Cambria Math" w:hAnsi="Cambria Math" w:cstheme="majorBidi"/>
            <w:sz w:val="24"/>
            <w:szCs w:val="24"/>
          </w:rPr>
          <m:t xml:space="preserve">=gw LAI ( </m:t>
        </m:r>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l</m:t>
            </m:r>
          </m:sub>
        </m:sSub>
        <m:r>
          <w:rPr>
            <w:rFonts w:ascii="Cambria Math" w:hAnsi="Cambria Math" w:cstheme="majorBidi"/>
            <w:sz w:val="24"/>
            <w:szCs w:val="24"/>
          </w:rPr>
          <m:t>-</m:t>
        </m:r>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p</m:t>
            </m:r>
          </m:sub>
        </m:sSub>
        <m:r>
          <w:rPr>
            <w:rFonts w:ascii="Cambria Math" w:hAnsi="Cambria Math" w:cstheme="majorBidi"/>
            <w:sz w:val="24"/>
            <w:szCs w:val="24"/>
          </w:rPr>
          <m:t>)</m:t>
        </m:r>
      </m:oMath>
      <w:r w:rsidR="00E86080" w:rsidRPr="00C63DF5">
        <w:rPr>
          <w:rFonts w:cstheme="majorBidi"/>
          <w:sz w:val="24"/>
          <w:szCs w:val="24"/>
        </w:rPr>
        <w:t xml:space="preserve"> </w:t>
      </w:r>
      <w:r w:rsidR="00E86080">
        <w:rPr>
          <w:rFonts w:cstheme="majorBidi"/>
          <w:sz w:val="24"/>
          <w:szCs w:val="24"/>
        </w:rPr>
        <w:tab/>
      </w:r>
      <w:r w:rsidR="00E86080">
        <w:rPr>
          <w:rFonts w:cstheme="majorBidi"/>
          <w:sz w:val="24"/>
          <w:szCs w:val="24"/>
        </w:rPr>
        <w:tab/>
      </w:r>
      <w:r w:rsidR="00E86080">
        <w:rPr>
          <w:rFonts w:cstheme="majorBidi"/>
          <w:sz w:val="24"/>
          <w:szCs w:val="24"/>
        </w:rPr>
        <w:tab/>
      </w:r>
      <w:r w:rsidR="00E86080">
        <w:rPr>
          <w:rFonts w:cstheme="majorBidi"/>
          <w:sz w:val="24"/>
          <w:szCs w:val="24"/>
        </w:rPr>
        <w:tab/>
      </w:r>
      <w:r w:rsidR="00E86080">
        <w:rPr>
          <w:rFonts w:cstheme="majorBidi"/>
          <w:sz w:val="24"/>
          <w:szCs w:val="24"/>
        </w:rPr>
        <w:tab/>
      </w:r>
      <w:r w:rsidR="00E86080">
        <w:rPr>
          <w:rFonts w:cstheme="majorBidi"/>
          <w:sz w:val="24"/>
          <w:szCs w:val="24"/>
        </w:rPr>
        <w:tab/>
      </w:r>
      <w:r w:rsidR="00E86080">
        <w:rPr>
          <w:rFonts w:cstheme="majorBidi"/>
          <w:sz w:val="24"/>
          <w:szCs w:val="24"/>
        </w:rPr>
        <w:tab/>
      </w:r>
      <w:r w:rsidR="00E86080" w:rsidRPr="00C63DF5">
        <w:rPr>
          <w:rFonts w:cstheme="majorBidi"/>
          <w:sz w:val="24"/>
          <w:szCs w:val="24"/>
        </w:rPr>
        <w:t xml:space="preserve">Eqn </w:t>
      </w:r>
      <w:r w:rsidR="00E86080">
        <w:rPr>
          <w:rFonts w:cstheme="majorBidi"/>
          <w:sz w:val="24"/>
          <w:szCs w:val="24"/>
        </w:rPr>
        <w:t>4</w:t>
      </w:r>
    </w:p>
    <w:p w14:paraId="6C122CDB" w14:textId="59D2D69A" w:rsidR="00E86080" w:rsidRPr="00EA0EE5" w:rsidRDefault="00E86080" w:rsidP="009E3F86">
      <w:pPr>
        <w:spacing w:line="360" w:lineRule="auto"/>
        <w:jc w:val="both"/>
        <w:rPr>
          <w:i/>
          <w:iCs/>
          <w:sz w:val="24"/>
          <w:szCs w:val="24"/>
        </w:rPr>
      </w:pPr>
      <w:r w:rsidRPr="00B67A14">
        <w:rPr>
          <w:sz w:val="24"/>
          <w:szCs w:val="24"/>
        </w:rPr>
        <w:t xml:space="preserve">where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p</m:t>
            </m:r>
          </m:sub>
        </m:sSub>
      </m:oMath>
      <w:r w:rsidRPr="00B67A14">
        <w:rPr>
          <w:sz w:val="24"/>
          <w:szCs w:val="24"/>
        </w:rPr>
        <w:t xml:space="preserve"> </w:t>
      </w:r>
      <w:r>
        <w:rPr>
          <w:sz w:val="24"/>
          <w:szCs w:val="24"/>
        </w:rPr>
        <w:t>here is</w:t>
      </w:r>
      <w:r w:rsidRPr="00B67A14">
        <w:rPr>
          <w:sz w:val="24"/>
          <w:szCs w:val="24"/>
        </w:rPr>
        <w:t xml:space="preserve"> </w:t>
      </w:r>
      <w:r w:rsidR="00EA0EE5" w:rsidRPr="00EA0EE5">
        <w:t xml:space="preserve">indicating the total of osmotic pressure owing to molar sucrose </w:t>
      </w:r>
      <w:r w:rsidRPr="00640437">
        <w:rPr>
          <w:i/>
          <w:iCs/>
          <w:sz w:val="24"/>
          <w:szCs w:val="24"/>
        </w:rPr>
        <w:t>Cs</w:t>
      </w:r>
      <w:r w:rsidRPr="00B67A14">
        <w:rPr>
          <w:sz w:val="24"/>
          <w:szCs w:val="24"/>
        </w:rPr>
        <w:t xml:space="preserve"> and salt </w:t>
      </w:r>
      <w:r w:rsidRPr="00640437">
        <w:rPr>
          <w:i/>
          <w:iCs/>
          <w:sz w:val="24"/>
          <w:szCs w:val="24"/>
        </w:rPr>
        <w:t>Cp</w:t>
      </w:r>
      <w:r w:rsidRPr="00B67A14">
        <w:rPr>
          <w:sz w:val="24"/>
          <w:szCs w:val="24"/>
        </w:rPr>
        <w:t xml:space="preserve"> (i.e.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p</m:t>
            </m:r>
          </m:sub>
        </m:sSub>
        <m:r>
          <w:rPr>
            <w:rFonts w:ascii="Cambria Math" w:hAnsi="Cambria Math" w:cstheme="majorBidi"/>
            <w:sz w:val="24"/>
            <w:szCs w:val="24"/>
          </w:rPr>
          <m:t>=</m:t>
        </m:r>
        <m:r>
          <w:rPr>
            <w:rFonts w:ascii="Cambria Math" w:cstheme="majorBidi"/>
            <w:sz w:val="24"/>
            <w:szCs w:val="24"/>
          </w:rPr>
          <m:t xml:space="preserve">  R </m:t>
        </m:r>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T</m:t>
            </m:r>
          </m:e>
          <m:sub>
            <m:r>
              <w:rPr>
                <w:rFonts w:ascii="Cambria Math" w:eastAsia="MS Mincho" w:hAnsi="Cambria Math" w:cstheme="majorBidi"/>
                <w:sz w:val="24"/>
                <w:szCs w:val="24"/>
                <w:lang w:eastAsia="zh-CN"/>
              </w:rPr>
              <m:t>p</m:t>
            </m:r>
          </m:sub>
        </m:sSub>
        <m:r>
          <w:rPr>
            <w:rFonts w:ascii="Cambria Math" w:cstheme="majorBidi"/>
            <w:sz w:val="24"/>
            <w:szCs w:val="24"/>
          </w:rPr>
          <m:t xml:space="preserve">(iv,s Cs+iv </m:t>
        </m:r>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C</m:t>
            </m:r>
          </m:e>
          <m:sub>
            <m:r>
              <w:rPr>
                <w:rFonts w:ascii="Cambria Math" w:eastAsia="MS Mincho" w:hAnsi="Cambria Math" w:cstheme="majorBidi"/>
                <w:sz w:val="24"/>
                <w:szCs w:val="24"/>
                <w:lang w:eastAsia="zh-CN"/>
              </w:rPr>
              <m:t>p</m:t>
            </m:r>
          </m:sub>
        </m:sSub>
        <m:r>
          <w:rPr>
            <w:rFonts w:ascii="Cambria Math" w:cstheme="majorBidi"/>
            <w:sz w:val="24"/>
            <w:szCs w:val="24"/>
          </w:rPr>
          <m:t>)</m:t>
        </m:r>
      </m:oMath>
      <w:r w:rsidRPr="00B67A14">
        <w:rPr>
          <w:sz w:val="24"/>
          <w:szCs w:val="24"/>
        </w:rPr>
        <w:t xml:space="preserve">, with </w:t>
      </w:r>
      <w:r w:rsidRPr="00640437">
        <w:rPr>
          <w:i/>
          <w:iCs/>
          <w:sz w:val="24"/>
          <w:szCs w:val="24"/>
        </w:rPr>
        <w:t>iv,s</w:t>
      </w:r>
      <w:r w:rsidRPr="00B67A14">
        <w:rPr>
          <w:sz w:val="24"/>
          <w:szCs w:val="24"/>
        </w:rPr>
        <w:t xml:space="preserve"> </w:t>
      </w:r>
      <w:r w:rsidR="00327A39">
        <w:rPr>
          <w:sz w:val="24"/>
          <w:szCs w:val="24"/>
        </w:rPr>
        <w:t>presenting</w:t>
      </w:r>
      <w:r w:rsidRPr="00B67A14">
        <w:rPr>
          <w:sz w:val="24"/>
          <w:szCs w:val="24"/>
        </w:rPr>
        <w:t xml:space="preserve"> the van’t Hoff coefficient for sucrose and Tp the phloem temperature assumed to be equal to leaf temperature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T</m:t>
            </m:r>
          </m:e>
          <m:sub>
            <m:r>
              <w:rPr>
                <w:rFonts w:ascii="Cambria Math" w:eastAsia="MS Mincho" w:hAnsi="Cambria Math" w:cstheme="majorBidi"/>
                <w:sz w:val="24"/>
                <w:szCs w:val="24"/>
                <w:lang w:eastAsia="zh-CN"/>
              </w:rPr>
              <m:t>1</m:t>
            </m:r>
          </m:sub>
        </m:sSub>
      </m:oMath>
      <w:r w:rsidRPr="00B67A14">
        <w:rPr>
          <w:sz w:val="24"/>
          <w:szCs w:val="24"/>
        </w:rPr>
        <w:t>).</w:t>
      </w:r>
    </w:p>
    <w:p w14:paraId="104FB7BC" w14:textId="26E23931" w:rsidR="00E86080" w:rsidRPr="00BB48CF" w:rsidRDefault="009E3F86" w:rsidP="009E3F86">
      <w:pPr>
        <w:spacing w:line="360" w:lineRule="auto"/>
        <w:ind w:firstLine="720"/>
        <w:jc w:val="both"/>
      </w:pPr>
      <w:r>
        <w:rPr>
          <w:sz w:val="24"/>
          <w:szCs w:val="24"/>
        </w:rPr>
        <w:t>A</w:t>
      </w:r>
      <w:r w:rsidR="00EA0EE5" w:rsidRPr="00EA0EE5">
        <w:rPr>
          <w:sz w:val="24"/>
          <w:szCs w:val="24"/>
        </w:rPr>
        <w:t xml:space="preserve">s per observations, the </w:t>
      </w:r>
      <w:r w:rsidR="00EA0EE5">
        <w:rPr>
          <w:sz w:val="24"/>
          <w:szCs w:val="24"/>
        </w:rPr>
        <w:t xml:space="preserve">amplitude </w:t>
      </w:r>
      <w:r w:rsidR="00E86080" w:rsidRPr="00764482">
        <w:rPr>
          <w:sz w:val="24"/>
          <w:szCs w:val="24"/>
        </w:rPr>
        <w:t xml:space="preserve">of turgor terms (positive) of phloem water potential is </w:t>
      </w:r>
      <w:r w:rsidR="00327A39" w:rsidRPr="00764482">
        <w:rPr>
          <w:sz w:val="24"/>
          <w:szCs w:val="24"/>
        </w:rPr>
        <w:t>lesser</w:t>
      </w:r>
      <w:r w:rsidR="00E86080" w:rsidRPr="00764482">
        <w:rPr>
          <w:sz w:val="24"/>
          <w:szCs w:val="24"/>
        </w:rPr>
        <w:t xml:space="preserve"> than the osmotic component (negative), hence, the turgor term is neglected here. This can be undertaken for nonsucculent plants considering that they have relatively small volume of water in the phloem compared to the xylem, whereas they have extremely high phloem ion concentration </w:t>
      </w:r>
      <w:r w:rsidR="00EA0EE5">
        <w:rPr>
          <w:sz w:val="24"/>
          <w:szCs w:val="24"/>
        </w:rPr>
        <w:t>[</w:t>
      </w:r>
      <w:r w:rsidR="00E86080" w:rsidRPr="00764482">
        <w:rPr>
          <w:sz w:val="24"/>
          <w:szCs w:val="24"/>
        </w:rPr>
        <w:t>Jensen et al., 2016</w:t>
      </w:r>
      <w:r w:rsidR="00EA0EE5">
        <w:rPr>
          <w:sz w:val="24"/>
          <w:szCs w:val="24"/>
        </w:rPr>
        <w:t>]</w:t>
      </w:r>
      <w:r w:rsidR="00E86080" w:rsidRPr="00764482">
        <w:rPr>
          <w:sz w:val="24"/>
          <w:szCs w:val="24"/>
        </w:rPr>
        <w:t>.</w:t>
      </w:r>
      <w:r w:rsidR="00E86080">
        <w:t xml:space="preserve"> </w:t>
      </w:r>
    </w:p>
    <w:p w14:paraId="5D48699B" w14:textId="00FF9451" w:rsidR="00E86080" w:rsidRDefault="00327A39" w:rsidP="009E3F86">
      <w:pPr>
        <w:spacing w:line="360" w:lineRule="auto"/>
        <w:ind w:firstLine="720"/>
        <w:jc w:val="both"/>
        <w:rPr>
          <w:sz w:val="24"/>
          <w:szCs w:val="24"/>
        </w:rPr>
      </w:pPr>
      <w:r>
        <w:rPr>
          <w:sz w:val="24"/>
          <w:szCs w:val="24"/>
        </w:rPr>
        <w:t>W</w:t>
      </w:r>
      <w:r w:rsidR="00EA0EE5" w:rsidRPr="00EA0EE5">
        <w:rPr>
          <w:sz w:val="24"/>
          <w:szCs w:val="24"/>
        </w:rPr>
        <w:t xml:space="preserve">ater uptake </w:t>
      </w:r>
      <w:r>
        <w:rPr>
          <w:sz w:val="24"/>
          <w:szCs w:val="24"/>
        </w:rPr>
        <w:t xml:space="preserve">by plant </w:t>
      </w:r>
      <w:r w:rsidR="00EA0EE5" w:rsidRPr="00EA0EE5">
        <w:rPr>
          <w:sz w:val="24"/>
          <w:szCs w:val="24"/>
        </w:rPr>
        <w:t xml:space="preserve">in Eqn 2 must be balanced by water </w:t>
      </w:r>
      <w:r w:rsidRPr="00EA0EE5">
        <w:rPr>
          <w:sz w:val="24"/>
          <w:szCs w:val="24"/>
        </w:rPr>
        <w:t>cost</w:t>
      </w:r>
      <w:r w:rsidR="00EA0EE5" w:rsidRPr="00EA0EE5">
        <w:rPr>
          <w:sz w:val="24"/>
          <w:szCs w:val="24"/>
        </w:rPr>
        <w:t xml:space="preserve"> to the atmosphere</w:t>
      </w:r>
      <w:r w:rsidR="00EA0EE5">
        <w:rPr>
          <w:sz w:val="24"/>
          <w:szCs w:val="24"/>
        </w:rPr>
        <w:t xml:space="preserve">,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f</m:t>
            </m:r>
          </m:e>
          <m:sub>
            <m:r>
              <w:rPr>
                <w:rFonts w:ascii="Cambria Math" w:eastAsia="MS Mincho" w:hAnsi="Cambria Math" w:cstheme="majorBidi"/>
                <w:sz w:val="24"/>
                <w:szCs w:val="24"/>
                <w:lang w:eastAsia="zh-CN"/>
              </w:rPr>
              <m:t>e,d</m:t>
            </m:r>
          </m:sub>
        </m:sSub>
      </m:oMath>
      <w:r w:rsidR="00EA0EE5">
        <w:rPr>
          <w:rFonts w:eastAsiaTheme="minorEastAsia"/>
          <w:bCs/>
          <w:iCs/>
          <w:sz w:val="24"/>
          <w:szCs w:val="24"/>
          <w:lang w:eastAsia="zh-CN"/>
        </w:rPr>
        <w:t>,</w:t>
      </w:r>
      <w:r w:rsidR="00EA0EE5" w:rsidRPr="00EA0EE5">
        <w:rPr>
          <w:sz w:val="24"/>
          <w:szCs w:val="24"/>
        </w:rPr>
        <w:t xml:space="preserve"> at steady</w:t>
      </w:r>
      <w:r w:rsidR="00EA0EE5">
        <w:rPr>
          <w:sz w:val="24"/>
          <w:szCs w:val="24"/>
        </w:rPr>
        <w:t>-</w:t>
      </w:r>
      <w:r w:rsidR="00EA0EE5" w:rsidRPr="00EA0EE5">
        <w:rPr>
          <w:sz w:val="24"/>
          <w:szCs w:val="24"/>
        </w:rPr>
        <w:t xml:space="preserve">state. Presuming </w:t>
      </w:r>
      <w:r w:rsidR="00E86080" w:rsidRPr="008737CB">
        <w:rPr>
          <w:sz w:val="24"/>
          <w:szCs w:val="24"/>
        </w:rPr>
        <w:t>that cuticular transpiration is</w:t>
      </w:r>
      <w:r w:rsidR="00E86080">
        <w:rPr>
          <w:sz w:val="24"/>
          <w:szCs w:val="24"/>
        </w:rPr>
        <w:t xml:space="preserve"> very low and</w:t>
      </w:r>
      <w:r w:rsidR="00E86080" w:rsidRPr="008737CB">
        <w:rPr>
          <w:sz w:val="24"/>
          <w:szCs w:val="24"/>
        </w:rPr>
        <w:t xml:space="preserve"> negligible compared to the water flux through the stomata, the water loss</w:t>
      </w:r>
      <w:r>
        <w:rPr>
          <w:sz w:val="24"/>
          <w:szCs w:val="24"/>
        </w:rPr>
        <w:t xml:space="preserve"> </w:t>
      </w:r>
      <w:r w:rsidR="00E86080" w:rsidRPr="008737CB">
        <w:rPr>
          <w:sz w:val="24"/>
          <w:szCs w:val="24"/>
        </w:rPr>
        <w:t xml:space="preserve">must be </w:t>
      </w:r>
      <w:r w:rsidRPr="008737CB">
        <w:rPr>
          <w:sz w:val="24"/>
          <w:szCs w:val="24"/>
        </w:rPr>
        <w:t>proportionate</w:t>
      </w:r>
      <w:r w:rsidR="00E86080" w:rsidRPr="008737CB">
        <w:rPr>
          <w:sz w:val="24"/>
          <w:szCs w:val="24"/>
        </w:rPr>
        <w:t xml:space="preserve"> to the stomatal conductance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g</m:t>
            </m:r>
          </m:e>
          <m:sub>
            <m:r>
              <w:rPr>
                <w:rFonts w:ascii="Cambria Math" w:eastAsia="MS Mincho" w:hAnsi="Cambria Math" w:cstheme="majorBidi"/>
                <w:sz w:val="24"/>
                <w:szCs w:val="24"/>
                <w:lang w:eastAsia="zh-CN"/>
              </w:rPr>
              <m:t>s</m:t>
            </m:r>
          </m:sub>
        </m:sSub>
      </m:oMath>
      <w:r w:rsidR="00E86080" w:rsidRPr="008737CB">
        <w:rPr>
          <w:sz w:val="24"/>
          <w:szCs w:val="24"/>
        </w:rPr>
        <w:t xml:space="preserve"> and the vapor pressure gradient between the leaf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e</m:t>
            </m:r>
          </m:e>
          <m:sub>
            <m:r>
              <w:rPr>
                <w:rFonts w:ascii="Cambria Math" w:eastAsia="MS Mincho" w:hAnsi="Cambria Math" w:cstheme="majorBidi"/>
                <w:sz w:val="24"/>
                <w:szCs w:val="24"/>
                <w:lang w:eastAsia="zh-CN"/>
              </w:rPr>
              <m:t xml:space="preserve">l </m:t>
            </m:r>
          </m:sub>
        </m:sSub>
      </m:oMath>
      <w:r w:rsidR="00E86080" w:rsidRPr="008737CB">
        <w:rPr>
          <w:sz w:val="24"/>
          <w:szCs w:val="24"/>
        </w:rPr>
        <w:t xml:space="preserve">and the atmosphere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e</m:t>
            </m:r>
          </m:e>
          <m:sub>
            <m:r>
              <w:rPr>
                <w:rFonts w:ascii="Cambria Math" w:eastAsia="MS Mincho" w:hAnsi="Cambria Math" w:cstheme="majorBidi"/>
                <w:sz w:val="24"/>
                <w:szCs w:val="24"/>
                <w:lang w:eastAsia="zh-CN"/>
              </w:rPr>
              <m:t xml:space="preserve">a </m:t>
            </m:r>
          </m:sub>
        </m:sSub>
      </m:oMath>
      <w:r>
        <w:rPr>
          <w:rFonts w:eastAsiaTheme="minorEastAsia"/>
          <w:bCs/>
          <w:iCs/>
          <w:sz w:val="24"/>
          <w:szCs w:val="24"/>
          <w:lang w:eastAsia="zh-CN"/>
        </w:rPr>
        <w:t xml:space="preserve">, </w:t>
      </w:r>
      <w:r w:rsidR="00E86080" w:rsidRPr="008737CB">
        <w:rPr>
          <w:sz w:val="24"/>
          <w:szCs w:val="24"/>
        </w:rPr>
        <w:t xml:space="preserve">and </w:t>
      </w:r>
      <w:r>
        <w:rPr>
          <w:sz w:val="24"/>
          <w:szCs w:val="24"/>
        </w:rPr>
        <w:t>could be</w:t>
      </w:r>
      <w:r w:rsidR="00E86080" w:rsidRPr="008737CB">
        <w:rPr>
          <w:sz w:val="24"/>
          <w:szCs w:val="24"/>
        </w:rPr>
        <w:t xml:space="preserve"> </w:t>
      </w:r>
      <w:r w:rsidRPr="008737CB">
        <w:rPr>
          <w:sz w:val="24"/>
          <w:szCs w:val="24"/>
        </w:rPr>
        <w:t>conveyed</w:t>
      </w:r>
      <w:r w:rsidR="00E86080" w:rsidRPr="008737CB">
        <w:rPr>
          <w:sz w:val="24"/>
          <w:szCs w:val="24"/>
        </w:rPr>
        <w:t xml:space="preserve"> as (Nobel, 1983; Daly et al., 2004):</w:t>
      </w:r>
    </w:p>
    <w:p w14:paraId="3E0855FF" w14:textId="48826A6E" w:rsidR="00E86080" w:rsidRDefault="000C21EA" w:rsidP="009E3F86">
      <w:pPr>
        <w:spacing w:line="360" w:lineRule="auto"/>
        <w:jc w:val="both"/>
        <w:rPr>
          <w:sz w:val="24"/>
          <w:szCs w:val="24"/>
        </w:rPr>
      </w:pP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f</m:t>
            </m:r>
          </m:e>
          <m:sub>
            <m:r>
              <w:rPr>
                <w:rFonts w:ascii="Cambria Math" w:eastAsia="MS Mincho" w:hAnsi="Cambria Math" w:cs="Times New Roman"/>
                <w:sz w:val="24"/>
                <w:szCs w:val="24"/>
                <w:lang w:eastAsia="zh-CN"/>
              </w:rPr>
              <m:t>e,d</m:t>
            </m:r>
          </m:sub>
        </m:sSub>
        <m:r>
          <w:rPr>
            <w:rFonts w:ascii="Cambria Math" w:eastAsiaTheme="minorEastAsia" w:hAnsi="Cambria Math" w:cstheme="majorBidi"/>
            <w:sz w:val="24"/>
            <w:szCs w:val="24"/>
          </w:rPr>
          <m:t>=</m:t>
        </m:r>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g</m:t>
            </m:r>
          </m:e>
          <m:sub>
            <m:r>
              <w:rPr>
                <w:rFonts w:ascii="Cambria Math" w:eastAsia="MS Mincho" w:hAnsi="Cambria Math" w:cs="Times New Roman"/>
                <w:sz w:val="24"/>
                <w:szCs w:val="24"/>
                <w:lang w:eastAsia="zh-CN"/>
              </w:rPr>
              <m:t>s</m:t>
            </m:r>
          </m:sub>
        </m:sSub>
        <m:f>
          <m:fPr>
            <m:ctrlPr>
              <w:rPr>
                <w:rFonts w:ascii="Cambria Math" w:hAnsi="Cambria Math" w:cstheme="majorBidi"/>
                <w:i/>
                <w:sz w:val="24"/>
                <w:szCs w:val="24"/>
              </w:rPr>
            </m:ctrlPr>
          </m:fPr>
          <m:num>
            <m:r>
              <w:rPr>
                <w:rFonts w:ascii="Cambria Math" w:hAnsi="Cambria Math" w:cstheme="majorBidi"/>
                <w:sz w:val="24"/>
                <w:szCs w:val="24"/>
              </w:rPr>
              <m:t>MWratio</m:t>
            </m:r>
          </m:num>
          <m:den>
            <m:r>
              <w:rPr>
                <w:rFonts w:ascii="Cambria Math" w:hAnsi="Cambria Math" w:cstheme="majorBidi"/>
                <w:sz w:val="24"/>
                <w:szCs w:val="24"/>
              </w:rPr>
              <m:t>p0</m:t>
            </m:r>
          </m:den>
        </m:f>
        <m:r>
          <w:rPr>
            <w:rFonts w:ascii="Cambria Math" w:hAnsi="Cambria Math" w:cstheme="majorBidi"/>
            <w:sz w:val="24"/>
            <w:szCs w:val="24"/>
          </w:rPr>
          <m:t>(</m:t>
        </m:r>
        <m:sSub>
          <m:sSubPr>
            <m:ctrlPr>
              <w:rPr>
                <w:rFonts w:ascii="Cambria Math" w:eastAsia="MS Mincho" w:hAnsi="Cambria Math" w:cstheme="majorBidi"/>
                <w:bCs/>
                <w:i/>
                <w:sz w:val="24"/>
                <w:szCs w:val="24"/>
                <w:lang w:eastAsia="zh-CN"/>
              </w:rPr>
            </m:ctrlPr>
          </m:sSubPr>
          <m:e>
            <m:r>
              <w:rPr>
                <w:rFonts w:ascii="Cambria Math" w:eastAsia="MS Mincho" w:hAnsi="Cambria Math" w:cstheme="majorBidi"/>
                <w:sz w:val="24"/>
                <w:szCs w:val="24"/>
                <w:lang w:eastAsia="zh-CN"/>
              </w:rPr>
              <m:t>e</m:t>
            </m:r>
          </m:e>
          <m:sub>
            <m:r>
              <w:rPr>
                <w:rFonts w:ascii="Cambria Math" w:eastAsia="MS Mincho" w:hAnsi="Cambria Math" w:cstheme="majorBidi"/>
                <w:sz w:val="24"/>
                <w:szCs w:val="24"/>
                <w:lang w:eastAsia="zh-CN"/>
              </w:rPr>
              <m:t xml:space="preserve">l </m:t>
            </m:r>
          </m:sub>
        </m:sSub>
        <m:r>
          <w:rPr>
            <w:rFonts w:ascii="Cambria Math" w:hAnsi="Cambria Math" w:cstheme="majorBidi"/>
            <w:sz w:val="24"/>
            <w:szCs w:val="24"/>
          </w:rPr>
          <m:t>-</m:t>
        </m:r>
        <m:sSub>
          <m:sSubPr>
            <m:ctrlPr>
              <w:rPr>
                <w:rFonts w:ascii="Cambria Math" w:eastAsia="MS Mincho" w:hAnsi="Cambria Math" w:cstheme="majorBidi"/>
                <w:bCs/>
                <w:i/>
                <w:sz w:val="24"/>
                <w:szCs w:val="24"/>
                <w:lang w:eastAsia="zh-CN"/>
              </w:rPr>
            </m:ctrlPr>
          </m:sSubPr>
          <m:e>
            <m:r>
              <w:rPr>
                <w:rFonts w:ascii="Cambria Math" w:eastAsia="MS Mincho" w:hAnsi="Cambria Math" w:cstheme="majorBidi"/>
                <w:sz w:val="24"/>
                <w:szCs w:val="24"/>
                <w:lang w:eastAsia="zh-CN"/>
              </w:rPr>
              <m:t>e</m:t>
            </m:r>
          </m:e>
          <m:sub>
            <m:r>
              <w:rPr>
                <w:rFonts w:ascii="Cambria Math" w:eastAsia="MS Mincho" w:hAnsi="Cambria Math" w:cstheme="majorBidi"/>
                <w:sz w:val="24"/>
                <w:szCs w:val="24"/>
                <w:lang w:eastAsia="zh-CN"/>
              </w:rPr>
              <m:t xml:space="preserve">a </m:t>
            </m:r>
          </m:sub>
        </m:sSub>
        <m:r>
          <w:rPr>
            <w:rFonts w:ascii="Cambria Math" w:hAnsi="Cambria Math" w:cstheme="majorBidi"/>
            <w:sz w:val="24"/>
            <w:szCs w:val="24"/>
          </w:rPr>
          <m:t>)</m:t>
        </m:r>
      </m:oMath>
      <w:r w:rsidR="00E86080" w:rsidRPr="008737CB">
        <w:rPr>
          <w:sz w:val="24"/>
          <w:szCs w:val="24"/>
        </w:rPr>
        <w:t xml:space="preserve"> </w:t>
      </w:r>
      <w:r w:rsidR="00E86080">
        <w:rPr>
          <w:sz w:val="24"/>
          <w:szCs w:val="24"/>
        </w:rPr>
        <w:tab/>
      </w:r>
      <w:r w:rsidR="00E86080">
        <w:rPr>
          <w:sz w:val="24"/>
          <w:szCs w:val="24"/>
        </w:rPr>
        <w:tab/>
      </w:r>
      <w:r w:rsidR="00E86080">
        <w:rPr>
          <w:sz w:val="24"/>
          <w:szCs w:val="24"/>
        </w:rPr>
        <w:tab/>
      </w:r>
      <w:r w:rsidR="00E86080">
        <w:rPr>
          <w:sz w:val="24"/>
          <w:szCs w:val="24"/>
        </w:rPr>
        <w:tab/>
      </w:r>
      <w:r w:rsidR="00E86080">
        <w:rPr>
          <w:sz w:val="24"/>
          <w:szCs w:val="24"/>
        </w:rPr>
        <w:tab/>
      </w:r>
      <w:r w:rsidR="00E86080">
        <w:rPr>
          <w:sz w:val="24"/>
          <w:szCs w:val="24"/>
        </w:rPr>
        <w:tab/>
      </w:r>
      <w:r w:rsidR="00E86080">
        <w:rPr>
          <w:sz w:val="24"/>
          <w:szCs w:val="24"/>
        </w:rPr>
        <w:tab/>
      </w:r>
      <w:r w:rsidR="00E86080" w:rsidRPr="008737CB">
        <w:rPr>
          <w:sz w:val="24"/>
          <w:szCs w:val="24"/>
        </w:rPr>
        <w:t xml:space="preserve"> Eqn 5 where p0 </w:t>
      </w:r>
      <w:r w:rsidR="00E86080" w:rsidRPr="005445E1">
        <w:rPr>
          <w:sz w:val="24"/>
          <w:szCs w:val="24"/>
        </w:rPr>
        <w:t>represents</w:t>
      </w:r>
      <w:r w:rsidR="00E86080">
        <w:t xml:space="preserve"> </w:t>
      </w:r>
      <w:r w:rsidR="00E86080" w:rsidRPr="008737CB">
        <w:rPr>
          <w:sz w:val="24"/>
          <w:szCs w:val="24"/>
        </w:rPr>
        <w:t xml:space="preserve">the </w:t>
      </w:r>
      <w:r w:rsidR="00EA0EE5" w:rsidRPr="008737CB">
        <w:rPr>
          <w:sz w:val="24"/>
          <w:szCs w:val="24"/>
        </w:rPr>
        <w:t xml:space="preserve">pressure </w:t>
      </w:r>
      <w:r w:rsidR="00EA0EE5">
        <w:rPr>
          <w:sz w:val="24"/>
          <w:szCs w:val="24"/>
        </w:rPr>
        <w:t xml:space="preserve">of </w:t>
      </w:r>
      <w:r w:rsidR="00E86080" w:rsidRPr="008737CB">
        <w:rPr>
          <w:sz w:val="24"/>
          <w:szCs w:val="24"/>
        </w:rPr>
        <w:t>atmosphe</w:t>
      </w:r>
      <w:r w:rsidR="00EA0EE5">
        <w:rPr>
          <w:sz w:val="24"/>
          <w:szCs w:val="24"/>
        </w:rPr>
        <w:t>re</w:t>
      </w:r>
      <w:r w:rsidR="00E86080" w:rsidRPr="008737CB">
        <w:rPr>
          <w:sz w:val="24"/>
          <w:szCs w:val="24"/>
        </w:rPr>
        <w:t xml:space="preserve"> and </w:t>
      </w:r>
      <w:r w:rsidR="00E86080" w:rsidRPr="00640437">
        <w:rPr>
          <w:i/>
          <w:iCs/>
          <w:sz w:val="24"/>
          <w:szCs w:val="24"/>
        </w:rPr>
        <w:t>MWratio</w:t>
      </w:r>
      <w:r w:rsidR="00E86080" w:rsidRPr="008737CB">
        <w:rPr>
          <w:sz w:val="24"/>
          <w:szCs w:val="24"/>
        </w:rPr>
        <w:t xml:space="preserve"> is the water to dry-air molecular weight ratio</w:t>
      </w:r>
      <w:r w:rsidR="00E86080">
        <w:rPr>
          <w:sz w:val="24"/>
          <w:szCs w:val="24"/>
        </w:rPr>
        <w:t>.</w:t>
      </w:r>
    </w:p>
    <w:p w14:paraId="60D7E6AF" w14:textId="7ED2B2A9" w:rsidR="00E86080" w:rsidRDefault="00E86080" w:rsidP="009E3F86">
      <w:pPr>
        <w:spacing w:line="360" w:lineRule="auto"/>
        <w:ind w:firstLine="720"/>
        <w:jc w:val="both"/>
        <w:rPr>
          <w:sz w:val="24"/>
          <w:szCs w:val="24"/>
        </w:rPr>
      </w:pPr>
      <w:r w:rsidRPr="00E73094">
        <w:rPr>
          <w:sz w:val="24"/>
          <w:szCs w:val="24"/>
        </w:rPr>
        <w:t xml:space="preserve">Stomatal conductance can be </w:t>
      </w:r>
      <w:r w:rsidR="00EA0EE5" w:rsidRPr="00EA0EE5">
        <w:rPr>
          <w:sz w:val="24"/>
          <w:szCs w:val="24"/>
        </w:rPr>
        <w:t xml:space="preserve">found </w:t>
      </w:r>
      <w:r w:rsidRPr="00E73094">
        <w:rPr>
          <w:sz w:val="24"/>
          <w:szCs w:val="24"/>
        </w:rPr>
        <w:t xml:space="preserve">by </w:t>
      </w:r>
      <w:r>
        <w:rPr>
          <w:sz w:val="24"/>
          <w:szCs w:val="24"/>
        </w:rPr>
        <w:t>formulating</w:t>
      </w:r>
      <w:r w:rsidRPr="00E73094">
        <w:rPr>
          <w:sz w:val="24"/>
          <w:szCs w:val="24"/>
        </w:rPr>
        <w:t xml:space="preserve"> </w:t>
      </w:r>
      <w:r>
        <w:rPr>
          <w:sz w:val="24"/>
          <w:szCs w:val="24"/>
        </w:rPr>
        <w:t xml:space="preserve">the equations </w:t>
      </w:r>
      <w:r w:rsidRPr="00E73094">
        <w:rPr>
          <w:sz w:val="24"/>
          <w:szCs w:val="24"/>
        </w:rPr>
        <w:t xml:space="preserve">2 and 5: </w:t>
      </w:r>
    </w:p>
    <w:p w14:paraId="55B9B99D" w14:textId="279F492D" w:rsidR="00E86080" w:rsidRDefault="000C21EA" w:rsidP="009E3F86">
      <w:pPr>
        <w:spacing w:line="360" w:lineRule="auto"/>
        <w:jc w:val="both"/>
        <w:rPr>
          <w:sz w:val="24"/>
          <w:szCs w:val="24"/>
        </w:rPr>
      </w:pP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g</m:t>
            </m:r>
          </m:e>
          <m:sub>
            <m:r>
              <w:rPr>
                <w:rFonts w:ascii="Cambria Math" w:eastAsia="MS Mincho" w:hAnsi="Cambria Math" w:cs="Times New Roman"/>
                <w:sz w:val="24"/>
                <w:szCs w:val="24"/>
                <w:lang w:eastAsia="zh-CN"/>
              </w:rPr>
              <m:t>s</m:t>
            </m:r>
          </m:sub>
        </m:sSub>
        <m:r>
          <w:rPr>
            <w:rFonts w:ascii="Cambria Math" w:eastAsiaTheme="minorEastAsia" w:hAnsi="Cambria Math" w:cstheme="majorBidi"/>
            <w:sz w:val="24"/>
            <w:szCs w:val="24"/>
          </w:rPr>
          <m:t>=gsrp</m:t>
        </m:r>
        <m:f>
          <m:fPr>
            <m:ctrlPr>
              <w:rPr>
                <w:rFonts w:ascii="Cambria Math" w:hAnsi="Cambria Math" w:cstheme="majorBidi"/>
                <w:i/>
                <w:sz w:val="24"/>
                <w:szCs w:val="24"/>
              </w:rPr>
            </m:ctrlPr>
          </m:fPr>
          <m:num>
            <m:r>
              <w:rPr>
                <w:rFonts w:ascii="Cambria Math" w:hAnsi="Cambria Math" w:cstheme="majorBidi"/>
                <w:sz w:val="24"/>
                <w:szCs w:val="24"/>
              </w:rPr>
              <m:t>po (</m:t>
            </m:r>
            <m:sSub>
              <m:sSubPr>
                <m:ctrlPr>
                  <w:rPr>
                    <w:rFonts w:ascii="Cambria Math" w:eastAsia="MS Mincho" w:hAnsi="Cambria Math" w:cstheme="majorBidi"/>
                    <w:bCs/>
                    <w:i/>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tot</m:t>
                </m:r>
              </m:sub>
            </m:sSub>
            <m:r>
              <w:rPr>
                <w:rFonts w:ascii="Cambria Math" w:hAnsi="Cambria Math" w:cstheme="majorBidi"/>
                <w:sz w:val="24"/>
                <w:szCs w:val="24"/>
              </w:rPr>
              <m:t>-</m:t>
            </m:r>
            <m:sSub>
              <m:sSubPr>
                <m:ctrlPr>
                  <w:rPr>
                    <w:rFonts w:ascii="Cambria Math" w:eastAsia="MS Mincho" w:hAnsi="Cambria Math" w:cstheme="majorBidi"/>
                    <w:bCs/>
                    <w:i/>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l</m:t>
                </m:r>
              </m:sub>
            </m:sSub>
            <m:r>
              <w:rPr>
                <w:rFonts w:ascii="Cambria Math" w:hAnsi="Cambria Math" w:cstheme="majorBidi"/>
                <w:sz w:val="24"/>
                <w:szCs w:val="24"/>
              </w:rPr>
              <m:t>)</m:t>
            </m:r>
          </m:num>
          <m:den>
            <m:r>
              <w:rPr>
                <w:rFonts w:ascii="Cambria Math" w:hAnsi="Cambria Math" w:cstheme="majorBidi"/>
                <w:sz w:val="24"/>
                <w:szCs w:val="24"/>
              </w:rPr>
              <m:t>MWratio (</m:t>
            </m:r>
            <m:sSub>
              <m:sSubPr>
                <m:ctrlPr>
                  <w:rPr>
                    <w:rFonts w:ascii="Cambria Math" w:eastAsia="MS Mincho" w:hAnsi="Cambria Math" w:cstheme="majorBidi"/>
                    <w:bCs/>
                    <w:i/>
                    <w:sz w:val="24"/>
                    <w:szCs w:val="24"/>
                    <w:lang w:eastAsia="zh-CN"/>
                  </w:rPr>
                </m:ctrlPr>
              </m:sSubPr>
              <m:e>
                <m:r>
                  <w:rPr>
                    <w:rFonts w:ascii="Cambria Math" w:eastAsia="MS Mincho" w:hAnsi="Cambria Math" w:cstheme="majorBidi"/>
                    <w:sz w:val="24"/>
                    <w:szCs w:val="24"/>
                    <w:lang w:eastAsia="zh-CN"/>
                  </w:rPr>
                  <m:t>e</m:t>
                </m:r>
              </m:e>
              <m:sub>
                <m:r>
                  <w:rPr>
                    <w:rFonts w:ascii="Cambria Math" w:eastAsia="MS Mincho" w:hAnsi="Cambria Math" w:cstheme="majorBidi"/>
                    <w:sz w:val="24"/>
                    <w:szCs w:val="24"/>
                    <w:lang w:eastAsia="zh-CN"/>
                  </w:rPr>
                  <m:t xml:space="preserve">l </m:t>
                </m:r>
              </m:sub>
            </m:sSub>
            <m:r>
              <w:rPr>
                <w:rFonts w:ascii="Cambria Math" w:hAnsi="Cambria Math" w:cstheme="majorBidi"/>
                <w:sz w:val="24"/>
                <w:szCs w:val="24"/>
              </w:rPr>
              <m:t>-</m:t>
            </m:r>
            <m:sSub>
              <m:sSubPr>
                <m:ctrlPr>
                  <w:rPr>
                    <w:rFonts w:ascii="Cambria Math" w:eastAsia="MS Mincho" w:hAnsi="Cambria Math" w:cstheme="majorBidi"/>
                    <w:bCs/>
                    <w:i/>
                    <w:sz w:val="24"/>
                    <w:szCs w:val="24"/>
                    <w:lang w:eastAsia="zh-CN"/>
                  </w:rPr>
                </m:ctrlPr>
              </m:sSubPr>
              <m:e>
                <m:r>
                  <w:rPr>
                    <w:rFonts w:ascii="Cambria Math" w:eastAsia="MS Mincho" w:hAnsi="Cambria Math" w:cstheme="majorBidi"/>
                    <w:sz w:val="24"/>
                    <w:szCs w:val="24"/>
                    <w:lang w:eastAsia="zh-CN"/>
                  </w:rPr>
                  <m:t>e</m:t>
                </m:r>
              </m:e>
              <m:sub>
                <m:r>
                  <w:rPr>
                    <w:rFonts w:ascii="Cambria Math" w:eastAsia="MS Mincho" w:hAnsi="Cambria Math" w:cstheme="majorBidi"/>
                    <w:sz w:val="24"/>
                    <w:szCs w:val="24"/>
                    <w:lang w:eastAsia="zh-CN"/>
                  </w:rPr>
                  <m:t xml:space="preserve">a </m:t>
                </m:r>
              </m:sub>
            </m:sSub>
            <m:r>
              <w:rPr>
                <w:rFonts w:ascii="Cambria Math" w:hAnsi="Cambria Math" w:cstheme="majorBidi"/>
                <w:sz w:val="24"/>
                <w:szCs w:val="24"/>
              </w:rPr>
              <m:t>)</m:t>
            </m:r>
          </m:den>
        </m:f>
      </m:oMath>
      <w:r w:rsidR="00E86080" w:rsidRPr="008737CB">
        <w:rPr>
          <w:sz w:val="24"/>
          <w:szCs w:val="24"/>
        </w:rPr>
        <w:t xml:space="preserve"> </w:t>
      </w:r>
      <w:r w:rsidR="00E86080">
        <w:rPr>
          <w:sz w:val="24"/>
          <w:szCs w:val="24"/>
        </w:rPr>
        <w:tab/>
      </w:r>
      <w:r w:rsidR="00E86080">
        <w:rPr>
          <w:sz w:val="24"/>
          <w:szCs w:val="24"/>
        </w:rPr>
        <w:tab/>
      </w:r>
      <w:r w:rsidR="00E86080">
        <w:rPr>
          <w:sz w:val="24"/>
          <w:szCs w:val="24"/>
        </w:rPr>
        <w:tab/>
      </w:r>
      <w:r w:rsidR="00E86080">
        <w:rPr>
          <w:sz w:val="24"/>
          <w:szCs w:val="24"/>
        </w:rPr>
        <w:tab/>
      </w:r>
      <w:r w:rsidR="00E86080">
        <w:rPr>
          <w:sz w:val="24"/>
          <w:szCs w:val="24"/>
        </w:rPr>
        <w:tab/>
        <w:t xml:space="preserve">           </w:t>
      </w:r>
      <w:r w:rsidR="00E86080">
        <w:rPr>
          <w:sz w:val="24"/>
          <w:szCs w:val="24"/>
        </w:rPr>
        <w:tab/>
      </w:r>
      <w:r w:rsidR="00E86080">
        <w:rPr>
          <w:sz w:val="24"/>
          <w:szCs w:val="24"/>
        </w:rPr>
        <w:tab/>
      </w:r>
      <w:r w:rsidR="00E86080" w:rsidRPr="008737CB">
        <w:rPr>
          <w:sz w:val="24"/>
          <w:szCs w:val="24"/>
        </w:rPr>
        <w:t xml:space="preserve">Eqn </w:t>
      </w:r>
      <w:r w:rsidR="00E86080">
        <w:rPr>
          <w:sz w:val="24"/>
          <w:szCs w:val="24"/>
        </w:rPr>
        <w:t>6</w:t>
      </w:r>
      <w:r w:rsidR="00E86080" w:rsidRPr="008737CB">
        <w:rPr>
          <w:sz w:val="24"/>
          <w:szCs w:val="24"/>
        </w:rPr>
        <w:t xml:space="preserve"> </w:t>
      </w:r>
    </w:p>
    <w:p w14:paraId="0CA11C0D" w14:textId="4EBB829E" w:rsidR="00EA0EE5" w:rsidRDefault="00EA0EE5" w:rsidP="009E3F86">
      <w:pPr>
        <w:spacing w:line="360" w:lineRule="auto"/>
        <w:ind w:firstLine="360"/>
        <w:jc w:val="both"/>
        <w:rPr>
          <w:sz w:val="24"/>
          <w:szCs w:val="24"/>
        </w:rPr>
      </w:pPr>
      <w:r w:rsidRPr="00EA0EE5">
        <w:rPr>
          <w:sz w:val="24"/>
          <w:szCs w:val="24"/>
        </w:rPr>
        <w:t xml:space="preserve">The system of Eqns 1–6 requires </w:t>
      </w:r>
      <m:oMath>
        <m:sSub>
          <m:sSubPr>
            <m:ctrlPr>
              <w:rPr>
                <w:rFonts w:ascii="Cambria Math" w:eastAsia="MS Mincho" w:hAnsi="Cambria Math" w:cstheme="majorBidi"/>
                <w:bCs/>
                <w:i/>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l</m:t>
            </m:r>
          </m:sub>
        </m:sSub>
      </m:oMath>
      <w:r>
        <w:rPr>
          <w:rFonts w:eastAsiaTheme="minorEastAsia"/>
          <w:bCs/>
          <w:sz w:val="24"/>
          <w:szCs w:val="24"/>
          <w:lang w:eastAsia="zh-CN"/>
        </w:rPr>
        <w:t xml:space="preserve"> </w:t>
      </w:r>
      <w:r w:rsidRPr="00EA0EE5">
        <w:rPr>
          <w:sz w:val="24"/>
          <w:szCs w:val="24"/>
        </w:rPr>
        <w:t xml:space="preserve">to be concluded which </w:t>
      </w:r>
      <w:r w:rsidR="00327A39">
        <w:rPr>
          <w:sz w:val="24"/>
          <w:szCs w:val="24"/>
        </w:rPr>
        <w:t>hang</w:t>
      </w:r>
      <w:r w:rsidRPr="00EA0EE5">
        <w:rPr>
          <w:sz w:val="24"/>
          <w:szCs w:val="24"/>
        </w:rPr>
        <w:t xml:space="preserve"> on the sucrose concentration in the phloem (Eqn 4). It can be calculated by linking and coupling plant hydraulics to CO</w:t>
      </w:r>
      <w:r w:rsidRPr="00EA0EE5">
        <w:rPr>
          <w:sz w:val="24"/>
          <w:szCs w:val="24"/>
          <w:vertAlign w:val="subscript"/>
        </w:rPr>
        <w:t>2</w:t>
      </w:r>
      <w:r w:rsidRPr="00EA0EE5">
        <w:rPr>
          <w:sz w:val="24"/>
          <w:szCs w:val="24"/>
        </w:rPr>
        <w:t xml:space="preserve"> assimilation and sucrose transport, as shown in the next section.</w:t>
      </w:r>
    </w:p>
    <w:p w14:paraId="53AD25C9" w14:textId="77777777" w:rsidR="00E86080" w:rsidRPr="00785061" w:rsidRDefault="00E86080" w:rsidP="00737DC9">
      <w:pPr>
        <w:pStyle w:val="Heading3"/>
      </w:pPr>
      <w:bookmarkStart w:id="51" w:name="_Toc72762795"/>
      <w:bookmarkStart w:id="52" w:name="_Toc73263798"/>
      <w:bookmarkStart w:id="53" w:name="_Toc73264046"/>
      <w:bookmarkStart w:id="54" w:name="_Toc76471834"/>
      <w:bookmarkStart w:id="55" w:name="_Toc76575690"/>
      <w:bookmarkStart w:id="56" w:name="_Toc76934156"/>
      <w:bookmarkStart w:id="57" w:name="_Toc76934429"/>
      <w:bookmarkStart w:id="58" w:name="_Toc77168835"/>
      <w:bookmarkStart w:id="59" w:name="_Toc77169036"/>
      <w:bookmarkStart w:id="60" w:name="_Toc100234330"/>
      <w:r w:rsidRPr="00785061">
        <w:lastRenderedPageBreak/>
        <w:t>Regarding CO</w:t>
      </w:r>
      <w:r w:rsidRPr="00232B51">
        <w:rPr>
          <w:vertAlign w:val="subscript"/>
        </w:rPr>
        <w:t>2</w:t>
      </w:r>
      <w:r w:rsidRPr="00785061">
        <w:t xml:space="preserve"> assimilation rate:</w:t>
      </w:r>
      <w:bookmarkEnd w:id="51"/>
      <w:bookmarkEnd w:id="52"/>
      <w:bookmarkEnd w:id="53"/>
      <w:bookmarkEnd w:id="54"/>
      <w:bookmarkEnd w:id="55"/>
      <w:bookmarkEnd w:id="56"/>
      <w:bookmarkEnd w:id="57"/>
      <w:bookmarkEnd w:id="58"/>
      <w:bookmarkEnd w:id="59"/>
      <w:bookmarkEnd w:id="60"/>
      <w:r w:rsidRPr="00785061">
        <w:t xml:space="preserve"> </w:t>
      </w:r>
    </w:p>
    <w:p w14:paraId="348F642A" w14:textId="5FA08D9E" w:rsidR="00E86080" w:rsidRDefault="00E86080" w:rsidP="009E3F86">
      <w:pPr>
        <w:spacing w:line="360" w:lineRule="auto"/>
        <w:ind w:firstLine="360"/>
        <w:rPr>
          <w:sz w:val="24"/>
          <w:szCs w:val="24"/>
        </w:rPr>
      </w:pPr>
      <w:r w:rsidRPr="009C3850">
        <w:rPr>
          <w:sz w:val="24"/>
          <w:szCs w:val="24"/>
        </w:rPr>
        <w:t>The CO</w:t>
      </w:r>
      <w:r w:rsidRPr="00232B51">
        <w:rPr>
          <w:sz w:val="24"/>
          <w:szCs w:val="24"/>
          <w:vertAlign w:val="subscript"/>
        </w:rPr>
        <w:t>2</w:t>
      </w:r>
      <w:r w:rsidRPr="009C3850">
        <w:rPr>
          <w:sz w:val="24"/>
          <w:szCs w:val="24"/>
        </w:rPr>
        <w:t xml:space="preserve"> biochemical demand (=</w:t>
      </w: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f</m:t>
            </m:r>
          </m:e>
          <m:sub>
            <m:r>
              <w:rPr>
                <w:rFonts w:ascii="Cambria Math" w:eastAsia="MS Mincho" w:hAnsi="Cambria Math" w:cs="Times New Roman"/>
                <w:sz w:val="24"/>
                <w:szCs w:val="24"/>
                <w:lang w:eastAsia="zh-CN"/>
              </w:rPr>
              <m:t>c,d</m:t>
            </m:r>
          </m:sub>
        </m:sSub>
      </m:oMath>
      <w:r w:rsidRPr="009C3850">
        <w:rPr>
          <w:sz w:val="24"/>
          <w:szCs w:val="24"/>
        </w:rPr>
        <w:t xml:space="preserve"> ) for C</w:t>
      </w:r>
      <w:r w:rsidRPr="00232B51">
        <w:rPr>
          <w:sz w:val="24"/>
          <w:szCs w:val="24"/>
          <w:vertAlign w:val="subscript"/>
        </w:rPr>
        <w:t>3</w:t>
      </w:r>
      <w:r w:rsidRPr="009C3850">
        <w:rPr>
          <w:sz w:val="24"/>
          <w:szCs w:val="24"/>
        </w:rPr>
        <w:t xml:space="preserve"> metabolic pathway plants is </w:t>
      </w:r>
      <w:r w:rsidR="00232B51" w:rsidRPr="00232B51">
        <w:rPr>
          <w:sz w:val="24"/>
          <w:szCs w:val="24"/>
        </w:rPr>
        <w:t xml:space="preserve">determined </w:t>
      </w:r>
      <w:r w:rsidR="00CB698D">
        <w:rPr>
          <w:sz w:val="24"/>
          <w:szCs w:val="24"/>
        </w:rPr>
        <w:t>from</w:t>
      </w:r>
      <w:r w:rsidRPr="009C3850">
        <w:rPr>
          <w:sz w:val="24"/>
          <w:szCs w:val="24"/>
        </w:rPr>
        <w:t xml:space="preserve"> the </w:t>
      </w:r>
      <w:r w:rsidR="00CB698D">
        <w:rPr>
          <w:sz w:val="24"/>
          <w:szCs w:val="24"/>
        </w:rPr>
        <w:t xml:space="preserve">model of </w:t>
      </w:r>
      <w:r w:rsidRPr="009C3850">
        <w:rPr>
          <w:sz w:val="24"/>
          <w:szCs w:val="24"/>
        </w:rPr>
        <w:t xml:space="preserve">Farquhar photosynthesis (Farquhar et al., 1980): </w:t>
      </w:r>
    </w:p>
    <w:p w14:paraId="7C02786B" w14:textId="7D726C67" w:rsidR="00E86080" w:rsidRPr="00C352B3" w:rsidRDefault="00E86080" w:rsidP="00E86080">
      <w:pPr>
        <w:spacing w:line="360" w:lineRule="auto"/>
        <w:rPr>
          <w:rFonts w:cstheme="majorBidi"/>
          <w:sz w:val="24"/>
          <w:szCs w:val="24"/>
        </w:rPr>
      </w:pPr>
      <w:r w:rsidRPr="00C352B3">
        <w:rPr>
          <w:rFonts w:eastAsia="MS Mincho" w:cstheme="majorBidi"/>
          <w:sz w:val="24"/>
          <w:szCs w:val="24"/>
          <w:lang w:eastAsia="zh-CN"/>
        </w:rPr>
        <w:t xml:space="preserve"> </w:t>
      </w:r>
      <m:oMath>
        <m:r>
          <m:rPr>
            <m:sty m:val="p"/>
          </m:rPr>
          <w:rPr>
            <w:rFonts w:ascii="Cambria Math" w:eastAsia="MS Mincho" w:hAnsi="Cambria Math" w:cstheme="majorBidi"/>
            <w:sz w:val="24"/>
            <w:szCs w:val="24"/>
            <w:lang w:eastAsia="zh-CN"/>
          </w:rPr>
          <m:t xml:space="preserve"> </m:t>
        </m:r>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f</m:t>
            </m:r>
          </m:e>
          <m:sub>
            <m:r>
              <w:rPr>
                <w:rFonts w:ascii="Cambria Math" w:eastAsia="MS Mincho" w:hAnsi="Cambria Math" w:cs="Times New Roman"/>
                <w:sz w:val="24"/>
                <w:szCs w:val="24"/>
                <w:lang w:eastAsia="zh-CN"/>
              </w:rPr>
              <m:t>c,d</m:t>
            </m:r>
          </m:sub>
        </m:sSub>
        <m:r>
          <m:rPr>
            <m:sty m:val="p"/>
          </m:rPr>
          <w:rPr>
            <w:rFonts w:ascii="Cambria Math" w:eastAsia="MS Mincho" w:cstheme="majorBidi"/>
            <w:sz w:val="24"/>
            <w:szCs w:val="24"/>
            <w:lang w:eastAsia="zh-CN"/>
          </w:rPr>
          <m:t>=</m:t>
        </m:r>
        <m:f>
          <m:fPr>
            <m:ctrlPr>
              <w:rPr>
                <w:rFonts w:ascii="Cambria Math" w:eastAsia="MS Mincho" w:hAnsi="Cambria Math" w:cstheme="majorBidi"/>
                <w:i/>
                <w:sz w:val="24"/>
                <w:szCs w:val="24"/>
                <w:lang w:eastAsia="zh-CN"/>
              </w:rPr>
            </m:ctrlPr>
          </m:fPr>
          <m:num>
            <m:sSub>
              <m:sSubPr>
                <m:ctrlPr>
                  <w:rPr>
                    <w:rFonts w:ascii="Cambria Math" w:eastAsia="MS Mincho" w:hAnsi="Cambria Math" w:cstheme="majorBidi"/>
                    <w:i/>
                    <w:sz w:val="24"/>
                    <w:szCs w:val="24"/>
                    <w:lang w:eastAsia="zh-CN"/>
                  </w:rPr>
                </m:ctrlPr>
              </m:sSubPr>
              <m:e>
                <m:r>
                  <w:rPr>
                    <w:rFonts w:ascii="Cambria Math" w:eastAsia="MS Mincho" w:hAnsi="Cambria Math" w:cstheme="majorBidi"/>
                    <w:sz w:val="24"/>
                    <w:szCs w:val="24"/>
                    <w:lang w:eastAsia="zh-CN"/>
                  </w:rPr>
                  <m:t>k</m:t>
                </m:r>
              </m:e>
              <m:sub>
                <m:r>
                  <w:rPr>
                    <w:rFonts w:ascii="Cambria Math" w:eastAsia="MS Mincho" w:hAnsi="Cambria Math" w:cstheme="majorBidi"/>
                    <w:sz w:val="24"/>
                    <w:szCs w:val="24"/>
                    <w:lang w:eastAsia="zh-CN"/>
                  </w:rPr>
                  <m:t>1 (</m:t>
                </m:r>
                <m:sSub>
                  <m:sSubPr>
                    <m:ctrlPr>
                      <w:rPr>
                        <w:rFonts w:ascii="Cambria Math" w:eastAsia="MS Mincho" w:hAnsi="Cambria Math" w:cstheme="majorBidi"/>
                        <w:i/>
                        <w:sz w:val="24"/>
                        <w:szCs w:val="24"/>
                        <w:lang w:eastAsia="zh-CN"/>
                      </w:rPr>
                    </m:ctrlPr>
                  </m:sSubPr>
                  <m:e>
                    <m:r>
                      <w:rPr>
                        <w:rFonts w:ascii="Cambria Math" w:eastAsia="MS Mincho" w:hAnsi="Cambria Math" w:cstheme="majorBidi"/>
                        <w:sz w:val="24"/>
                        <w:szCs w:val="24"/>
                        <w:lang w:eastAsia="zh-CN"/>
                      </w:rPr>
                      <m:t>C</m:t>
                    </m:r>
                  </m:e>
                  <m:sub>
                    <m:r>
                      <w:rPr>
                        <w:rFonts w:ascii="Cambria Math" w:eastAsia="MS Mincho" w:hAnsi="Cambria Math" w:cstheme="majorBidi"/>
                        <w:sz w:val="24"/>
                        <w:szCs w:val="24"/>
                        <w:lang w:eastAsia="zh-CN"/>
                      </w:rPr>
                      <m:t>c</m:t>
                    </m:r>
                  </m:sub>
                </m:sSub>
                <m:r>
                  <w:rPr>
                    <w:rFonts w:ascii="Cambria Math" w:eastAsia="MS Mincho" w:hAnsi="Cambria Math" w:cstheme="majorBidi"/>
                    <w:sz w:val="24"/>
                    <w:szCs w:val="24"/>
                    <w:lang w:eastAsia="zh-CN"/>
                  </w:rPr>
                  <m:t xml:space="preserve">- </m:t>
                </m:r>
                <m:sSup>
                  <m:sSupPr>
                    <m:ctrlPr>
                      <w:rPr>
                        <w:rFonts w:ascii="Cambria Math" w:eastAsia="MS Mincho" w:hAnsi="Cambria Math" w:cstheme="majorBidi"/>
                        <w:i/>
                        <w:sz w:val="24"/>
                        <w:szCs w:val="24"/>
                        <w:lang w:eastAsia="zh-CN"/>
                      </w:rPr>
                    </m:ctrlPr>
                  </m:sSupPr>
                  <m:e>
                    <m:r>
                      <w:rPr>
                        <w:rFonts w:ascii="Cambria Math" w:eastAsia="MS Mincho" w:hAnsi="Cambria Math" w:cstheme="majorBidi"/>
                        <w:sz w:val="24"/>
                        <w:szCs w:val="24"/>
                        <w:lang w:eastAsia="zh-CN"/>
                      </w:rPr>
                      <m:t xml:space="preserve"> Γ</m:t>
                    </m:r>
                  </m:e>
                  <m:sup>
                    <m:r>
                      <w:rPr>
                        <w:rFonts w:ascii="Cambria Math" w:eastAsia="MS Mincho" w:hAnsi="Cambria Math" w:cstheme="majorBidi"/>
                        <w:sz w:val="24"/>
                        <w:szCs w:val="24"/>
                        <w:lang w:eastAsia="zh-CN"/>
                      </w:rPr>
                      <m:t>*</m:t>
                    </m:r>
                  </m:sup>
                </m:sSup>
                <m:r>
                  <w:rPr>
                    <w:rFonts w:ascii="Cambria Math" w:eastAsia="MS Mincho" w:hAnsi="Cambria Math" w:cstheme="majorBidi"/>
                    <w:sz w:val="24"/>
                    <w:szCs w:val="24"/>
                    <w:lang w:eastAsia="zh-CN"/>
                  </w:rPr>
                  <m:t>)</m:t>
                </m:r>
              </m:sub>
            </m:sSub>
          </m:num>
          <m:den>
            <m:sSub>
              <m:sSubPr>
                <m:ctrlPr>
                  <w:rPr>
                    <w:rFonts w:ascii="Cambria Math" w:eastAsia="MS Mincho" w:hAnsi="Cambria Math" w:cstheme="majorBidi"/>
                    <w:i/>
                    <w:sz w:val="24"/>
                    <w:szCs w:val="24"/>
                    <w:lang w:eastAsia="zh-CN"/>
                  </w:rPr>
                </m:ctrlPr>
              </m:sSubPr>
              <m:e>
                <m:r>
                  <w:rPr>
                    <w:rFonts w:ascii="Cambria Math" w:eastAsia="MS Mincho" w:hAnsi="Cambria Math" w:cstheme="majorBidi"/>
                    <w:sz w:val="24"/>
                    <w:szCs w:val="24"/>
                    <w:lang w:eastAsia="zh-CN"/>
                  </w:rPr>
                  <m:t>k</m:t>
                </m:r>
              </m:e>
              <m:sub>
                <m:r>
                  <w:rPr>
                    <w:rFonts w:ascii="Cambria Math" w:eastAsia="MS Mincho" w:hAnsi="Cambria Math" w:cstheme="majorBidi"/>
                    <w:sz w:val="24"/>
                    <w:szCs w:val="24"/>
                    <w:lang w:eastAsia="zh-CN"/>
                  </w:rPr>
                  <m:t>2</m:t>
                </m:r>
              </m:sub>
            </m:sSub>
            <m:r>
              <w:rPr>
                <w:rFonts w:ascii="Cambria Math" w:eastAsia="MS Mincho" w:hAnsi="Cambria Math" w:cstheme="majorBidi"/>
                <w:sz w:val="24"/>
                <w:szCs w:val="24"/>
                <w:lang w:eastAsia="zh-CN"/>
              </w:rPr>
              <m:t xml:space="preserve"> +</m:t>
            </m:r>
            <m:sSub>
              <m:sSubPr>
                <m:ctrlPr>
                  <w:rPr>
                    <w:rFonts w:ascii="Cambria Math" w:eastAsia="MS Mincho" w:hAnsi="Cambria Math" w:cstheme="majorBidi"/>
                    <w:i/>
                    <w:sz w:val="24"/>
                    <w:szCs w:val="24"/>
                    <w:lang w:eastAsia="zh-CN"/>
                  </w:rPr>
                </m:ctrlPr>
              </m:sSubPr>
              <m:e>
                <m:r>
                  <w:rPr>
                    <w:rFonts w:ascii="Cambria Math" w:eastAsia="MS Mincho" w:hAnsi="Cambria Math" w:cstheme="majorBidi"/>
                    <w:sz w:val="24"/>
                    <w:szCs w:val="24"/>
                    <w:lang w:eastAsia="zh-CN"/>
                  </w:rPr>
                  <m:t>c</m:t>
                </m:r>
              </m:e>
              <m:sub>
                <m:r>
                  <w:rPr>
                    <w:rFonts w:ascii="Cambria Math" w:eastAsia="MS Mincho" w:hAnsi="Cambria Math" w:cstheme="majorBidi"/>
                    <w:sz w:val="24"/>
                    <w:szCs w:val="24"/>
                    <w:lang w:eastAsia="zh-CN"/>
                  </w:rPr>
                  <m:t>c</m:t>
                </m:r>
              </m:sub>
            </m:sSub>
          </m:den>
        </m:f>
        <m:r>
          <w:rPr>
            <w:rFonts w:ascii="Cambria Math" w:eastAsia="MS Mincho" w:hAnsi="Cambria Math" w:cstheme="majorBidi"/>
            <w:sz w:val="24"/>
            <w:szCs w:val="24"/>
            <w:lang w:eastAsia="zh-CN"/>
          </w:rPr>
          <m:t>-</m:t>
        </m:r>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R</m:t>
            </m:r>
          </m:e>
          <m:sub>
            <m:r>
              <w:rPr>
                <w:rFonts w:ascii="Cambria Math" w:eastAsia="MS Mincho" w:hAnsi="Cambria Math" w:cs="Times New Roman"/>
                <w:sz w:val="24"/>
                <w:szCs w:val="24"/>
                <w:lang w:eastAsia="zh-CN"/>
              </w:rPr>
              <m:t>d</m:t>
            </m:r>
          </m:sub>
        </m:sSub>
      </m:oMath>
      <w:r w:rsidRPr="00C352B3">
        <w:rPr>
          <w:rFonts w:eastAsia="MS Mincho" w:cstheme="majorBidi"/>
          <w:sz w:val="24"/>
          <w:szCs w:val="24"/>
          <w:lang w:eastAsia="zh-CN"/>
        </w:rPr>
        <w:t xml:space="preserve">                      </w:t>
      </w:r>
      <w:r w:rsidRPr="00C352B3">
        <w:rPr>
          <w:rFonts w:eastAsia="MS Mincho" w:cstheme="majorBidi"/>
          <w:sz w:val="24"/>
          <w:szCs w:val="24"/>
          <w:lang w:eastAsia="zh-CN"/>
        </w:rPr>
        <w:tab/>
      </w:r>
      <w:r w:rsidRPr="00C352B3">
        <w:rPr>
          <w:rFonts w:eastAsia="MS Mincho" w:cstheme="majorBidi"/>
          <w:sz w:val="24"/>
          <w:szCs w:val="24"/>
          <w:lang w:eastAsia="zh-CN"/>
        </w:rPr>
        <w:tab/>
      </w:r>
      <w:r w:rsidRPr="00C352B3">
        <w:rPr>
          <w:rFonts w:eastAsia="MS Mincho" w:cstheme="majorBidi"/>
          <w:sz w:val="24"/>
          <w:szCs w:val="24"/>
          <w:lang w:eastAsia="zh-CN"/>
        </w:rPr>
        <w:tab/>
      </w:r>
      <w:r w:rsidRPr="00C352B3">
        <w:rPr>
          <w:rFonts w:eastAsia="MS Mincho" w:cstheme="majorBidi"/>
          <w:sz w:val="24"/>
          <w:szCs w:val="24"/>
          <w:lang w:eastAsia="zh-CN"/>
        </w:rPr>
        <w:tab/>
      </w:r>
      <w:r w:rsidRPr="00C352B3">
        <w:rPr>
          <w:rFonts w:eastAsia="MS Mincho" w:cstheme="majorBidi"/>
          <w:sz w:val="24"/>
          <w:szCs w:val="24"/>
          <w:lang w:eastAsia="zh-CN"/>
        </w:rPr>
        <w:tab/>
        <w:t xml:space="preserve">           </w:t>
      </w:r>
      <w:r w:rsidRPr="00C352B3">
        <w:rPr>
          <w:rFonts w:cstheme="majorBidi"/>
          <w:sz w:val="24"/>
          <w:szCs w:val="24"/>
        </w:rPr>
        <w:t>Eqn 7</w:t>
      </w:r>
    </w:p>
    <w:p w14:paraId="76FD8404" w14:textId="55A21EF6" w:rsidR="00B70E4C" w:rsidRPr="00232B51" w:rsidRDefault="00E86080" w:rsidP="00B70E4C">
      <w:pPr>
        <w:spacing w:line="360" w:lineRule="auto"/>
        <w:rPr>
          <w:sz w:val="24"/>
          <w:szCs w:val="24"/>
        </w:rPr>
      </w:pPr>
      <w:r w:rsidRPr="009C3850">
        <w:rPr>
          <w:sz w:val="24"/>
          <w:szCs w:val="24"/>
        </w:rPr>
        <w:t xml:space="preserve">where Cc </w:t>
      </w:r>
      <w:r w:rsidR="00232B51" w:rsidRPr="00232B51">
        <w:rPr>
          <w:sz w:val="24"/>
          <w:szCs w:val="24"/>
        </w:rPr>
        <w:t xml:space="preserve">is the concentration of </w:t>
      </w:r>
      <w:r w:rsidR="00232B51" w:rsidRPr="009C3850">
        <w:rPr>
          <w:sz w:val="24"/>
          <w:szCs w:val="24"/>
        </w:rPr>
        <w:t>CO</w:t>
      </w:r>
      <w:r w:rsidR="00232B51" w:rsidRPr="00232B51">
        <w:rPr>
          <w:sz w:val="24"/>
          <w:szCs w:val="24"/>
          <w:vertAlign w:val="subscript"/>
        </w:rPr>
        <w:t>2</w:t>
      </w:r>
      <w:r w:rsidR="00232B51" w:rsidRPr="009C3850">
        <w:rPr>
          <w:sz w:val="24"/>
          <w:szCs w:val="24"/>
        </w:rPr>
        <w:t xml:space="preserve"> </w:t>
      </w:r>
      <w:r w:rsidR="00232B51" w:rsidRPr="00232B51">
        <w:rPr>
          <w:sz w:val="24"/>
          <w:szCs w:val="24"/>
        </w:rPr>
        <w:t>in chloroplast</w:t>
      </w:r>
      <w:r w:rsidRPr="009C3850">
        <w:rPr>
          <w:sz w:val="24"/>
          <w:szCs w:val="24"/>
        </w:rPr>
        <w:t xml:space="preserve">, </w:t>
      </w:r>
      <w:r w:rsidRPr="00640437">
        <w:rPr>
          <w:i/>
          <w:iCs/>
          <w:sz w:val="24"/>
          <w:szCs w:val="24"/>
        </w:rPr>
        <w:t>Γ*</w:t>
      </w:r>
      <w:r w:rsidRPr="009C3850">
        <w:rPr>
          <w:sz w:val="24"/>
          <w:szCs w:val="24"/>
        </w:rPr>
        <w:t xml:space="preserve"> is the CO</w:t>
      </w:r>
      <w:r w:rsidRPr="00232B51">
        <w:rPr>
          <w:sz w:val="24"/>
          <w:szCs w:val="24"/>
          <w:vertAlign w:val="subscript"/>
        </w:rPr>
        <w:t>2</w:t>
      </w:r>
      <w:r w:rsidRPr="009C3850">
        <w:rPr>
          <w:sz w:val="24"/>
          <w:szCs w:val="24"/>
        </w:rPr>
        <w:t xml:space="preserve"> compensation point </w:t>
      </w:r>
      <w:r w:rsidR="00CB698D">
        <w:rPr>
          <w:sz w:val="24"/>
          <w:szCs w:val="24"/>
        </w:rPr>
        <w:t>with no</w:t>
      </w:r>
      <w:r w:rsidRPr="009C3850">
        <w:rPr>
          <w:sz w:val="24"/>
          <w:szCs w:val="24"/>
        </w:rPr>
        <w:t xml:space="preserve"> mitochondrial respiration, and </w:t>
      </w: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R</m:t>
            </m:r>
          </m:e>
          <m:sub>
            <m:r>
              <w:rPr>
                <w:rFonts w:ascii="Cambria Math" w:eastAsia="MS Mincho" w:hAnsi="Cambria Math" w:cs="Times New Roman"/>
                <w:sz w:val="24"/>
                <w:szCs w:val="24"/>
                <w:lang w:eastAsia="zh-CN"/>
              </w:rPr>
              <m:t>d</m:t>
            </m:r>
          </m:sub>
        </m:sSub>
        <m:r>
          <w:rPr>
            <w:rFonts w:ascii="Cambria Math" w:eastAsia="MS Mincho" w:hAnsi="Cambria Math" w:cs="Times New Roman"/>
            <w:sz w:val="24"/>
            <w:szCs w:val="24"/>
            <w:lang w:eastAsia="zh-CN"/>
          </w:rPr>
          <m:t xml:space="preserve"> </m:t>
        </m:r>
      </m:oMath>
      <w:r w:rsidR="00232B51" w:rsidRPr="00232B51">
        <w:rPr>
          <w:sz w:val="24"/>
          <w:szCs w:val="24"/>
        </w:rPr>
        <w:t>is the respiration rate in daytime</w:t>
      </w:r>
      <w:r w:rsidRPr="009C3850">
        <w:rPr>
          <w:sz w:val="24"/>
          <w:szCs w:val="24"/>
        </w:rPr>
        <w:t xml:space="preserve">. The </w:t>
      </w:r>
      <w:r w:rsidR="00CB698D" w:rsidRPr="009C3850">
        <w:rPr>
          <w:sz w:val="24"/>
          <w:szCs w:val="24"/>
        </w:rPr>
        <w:t xml:space="preserve">photosynthetic </w:t>
      </w:r>
      <w:r w:rsidRPr="009C3850">
        <w:rPr>
          <w:sz w:val="24"/>
          <w:szCs w:val="24"/>
        </w:rPr>
        <w:t>parameters</w:t>
      </w:r>
      <w:r w:rsidR="00CB698D">
        <w:rPr>
          <w:sz w:val="24"/>
          <w:szCs w:val="24"/>
        </w:rPr>
        <w:t>,</w:t>
      </w:r>
      <w:r w:rsidRPr="009C3850">
        <w:rPr>
          <w:sz w:val="24"/>
          <w:szCs w:val="24"/>
        </w:rPr>
        <w:t xml:space="preserve"> </w:t>
      </w: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k</m:t>
            </m:r>
          </m:e>
          <m:sub>
            <m:r>
              <w:rPr>
                <w:rFonts w:ascii="Cambria Math" w:eastAsia="MS Mincho" w:hAnsi="Cambria Math" w:cs="Times New Roman"/>
                <w:sz w:val="24"/>
                <w:szCs w:val="24"/>
                <w:lang w:eastAsia="zh-CN"/>
              </w:rPr>
              <m:t xml:space="preserve">1 </m:t>
            </m:r>
          </m:sub>
        </m:sSub>
      </m:oMath>
      <w:r w:rsidRPr="009C3850">
        <w:rPr>
          <w:sz w:val="24"/>
          <w:szCs w:val="24"/>
        </w:rPr>
        <w:t xml:space="preserve">and </w:t>
      </w: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k</m:t>
            </m:r>
          </m:e>
          <m:sub>
            <m:r>
              <w:rPr>
                <w:rFonts w:ascii="Cambria Math" w:eastAsia="MS Mincho" w:hAnsi="Cambria Math" w:cs="Times New Roman"/>
                <w:sz w:val="24"/>
                <w:szCs w:val="24"/>
                <w:lang w:eastAsia="zh-CN"/>
              </w:rPr>
              <m:t xml:space="preserve">2 </m:t>
            </m:r>
          </m:sub>
        </m:sSub>
      </m:oMath>
      <w:r w:rsidR="00CB698D">
        <w:rPr>
          <w:rFonts w:eastAsiaTheme="minorEastAsia"/>
          <w:bCs/>
          <w:sz w:val="24"/>
          <w:szCs w:val="24"/>
          <w:lang w:eastAsia="zh-CN"/>
        </w:rPr>
        <w:t>,</w:t>
      </w:r>
      <w:r w:rsidRPr="009C3850">
        <w:rPr>
          <w:sz w:val="24"/>
          <w:szCs w:val="24"/>
        </w:rPr>
        <w:t xml:space="preserve"> </w:t>
      </w:r>
      <w:r w:rsidR="00232B51" w:rsidRPr="00232B51">
        <w:rPr>
          <w:sz w:val="24"/>
          <w:szCs w:val="24"/>
        </w:rPr>
        <w:t xml:space="preserve">differ </w:t>
      </w:r>
      <w:r w:rsidRPr="009C3850">
        <w:rPr>
          <w:sz w:val="24"/>
          <w:szCs w:val="24"/>
        </w:rPr>
        <w:t xml:space="preserve">with photosynthetically active radiation (PAR) and leaf temperature, and they are </w:t>
      </w:r>
      <w:r w:rsidR="00CB698D" w:rsidRPr="009C3850">
        <w:rPr>
          <w:sz w:val="24"/>
          <w:szCs w:val="24"/>
        </w:rPr>
        <w:t>characterized</w:t>
      </w:r>
      <w:r w:rsidRPr="009C3850">
        <w:rPr>
          <w:sz w:val="24"/>
          <w:szCs w:val="24"/>
        </w:rPr>
        <w:t xml:space="preserve"> </w:t>
      </w:r>
      <w:r w:rsidR="00CB698D">
        <w:rPr>
          <w:sz w:val="24"/>
          <w:szCs w:val="24"/>
        </w:rPr>
        <w:t>based</w:t>
      </w:r>
      <w:r w:rsidRPr="009C3850">
        <w:rPr>
          <w:sz w:val="24"/>
          <w:szCs w:val="24"/>
        </w:rPr>
        <w:t xml:space="preserve"> on whether photosynthesis is Rubisco or Ribulose bisphosphate (RuBP) limited </w:t>
      </w:r>
      <w:r w:rsidR="00CB698D">
        <w:rPr>
          <w:sz w:val="24"/>
          <w:szCs w:val="24"/>
        </w:rPr>
        <w:t>[</w:t>
      </w:r>
      <w:r w:rsidRPr="009C3850">
        <w:rPr>
          <w:sz w:val="24"/>
          <w:szCs w:val="24"/>
        </w:rPr>
        <w:t>Collatz et al., 1991; Medlyn et al., 2002; Vico et al., 2013</w:t>
      </w:r>
      <w:r w:rsidR="00CB698D">
        <w:rPr>
          <w:sz w:val="24"/>
          <w:szCs w:val="24"/>
        </w:rPr>
        <w:t>]</w:t>
      </w:r>
      <w:r w:rsidRPr="009C3850">
        <w:rPr>
          <w:sz w:val="24"/>
          <w:szCs w:val="24"/>
        </w:rPr>
        <w:t>.</w:t>
      </w:r>
    </w:p>
    <w:p w14:paraId="366B1E01" w14:textId="0CA49D23" w:rsidR="00232B51" w:rsidRDefault="00232B51" w:rsidP="009E3F86">
      <w:pPr>
        <w:spacing w:line="360" w:lineRule="auto"/>
        <w:ind w:firstLine="720"/>
        <w:rPr>
          <w:sz w:val="24"/>
          <w:szCs w:val="24"/>
        </w:rPr>
      </w:pPr>
      <w:r w:rsidRPr="00232B51">
        <w:rPr>
          <w:sz w:val="24"/>
          <w:szCs w:val="24"/>
        </w:rPr>
        <w:t xml:space="preserve">The stomatal conductance </w:t>
      </w:r>
      <w:r w:rsidR="00CD2146" w:rsidRPr="00232B51">
        <w:rPr>
          <w:sz w:val="24"/>
          <w:szCs w:val="24"/>
        </w:rPr>
        <w:t>toward</w:t>
      </w:r>
      <w:r w:rsidRPr="00232B51">
        <w:rPr>
          <w:sz w:val="24"/>
          <w:szCs w:val="24"/>
        </w:rPr>
        <w:t xml:space="preserve"> carbon,</w:t>
      </w:r>
      <w:r w:rsidR="00B70E4C" w:rsidRPr="003B12B0">
        <w:rPr>
          <w:sz w:val="24"/>
          <w:szCs w:val="24"/>
        </w:rPr>
        <w:t xml:space="preserve"> </w:t>
      </w: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g</m:t>
            </m:r>
          </m:e>
          <m:sub>
            <m:r>
              <w:rPr>
                <w:rFonts w:ascii="Cambria Math" w:eastAsia="MS Mincho" w:hAnsi="Cambria Math" w:cs="Times New Roman"/>
                <w:sz w:val="24"/>
                <w:szCs w:val="24"/>
                <w:lang w:eastAsia="zh-CN"/>
              </w:rPr>
              <m:t xml:space="preserve">s,CO2 </m:t>
            </m:r>
          </m:sub>
        </m:sSub>
      </m:oMath>
      <w:r w:rsidR="00B70E4C">
        <w:rPr>
          <w:rFonts w:eastAsiaTheme="minorEastAsia"/>
          <w:bCs/>
          <w:sz w:val="24"/>
          <w:szCs w:val="24"/>
          <w:lang w:eastAsia="zh-CN"/>
        </w:rPr>
        <w:t xml:space="preserve"> </w:t>
      </w:r>
      <w:r w:rsidRPr="00232B51">
        <w:rPr>
          <w:sz w:val="24"/>
          <w:szCs w:val="24"/>
        </w:rPr>
        <w:t xml:space="preserve">regulates the rate of </w:t>
      </w:r>
      <w:r w:rsidR="00B70E4C" w:rsidRPr="009C3850">
        <w:rPr>
          <w:sz w:val="24"/>
          <w:szCs w:val="24"/>
        </w:rPr>
        <w:t>CO</w:t>
      </w:r>
      <w:r w:rsidR="00B70E4C" w:rsidRPr="00232B51">
        <w:rPr>
          <w:sz w:val="24"/>
          <w:szCs w:val="24"/>
          <w:vertAlign w:val="subscript"/>
        </w:rPr>
        <w:t>2</w:t>
      </w:r>
      <w:r w:rsidR="00B70E4C" w:rsidRPr="009C3850">
        <w:rPr>
          <w:sz w:val="24"/>
          <w:szCs w:val="24"/>
        </w:rPr>
        <w:t xml:space="preserve"> </w:t>
      </w:r>
      <w:r w:rsidRPr="00232B51">
        <w:rPr>
          <w:sz w:val="24"/>
          <w:szCs w:val="24"/>
        </w:rPr>
        <w:t>supply, (</w:t>
      </w: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f</m:t>
            </m:r>
          </m:e>
          <m:sub>
            <m:r>
              <w:rPr>
                <w:rFonts w:ascii="Cambria Math" w:eastAsia="MS Mincho" w:hAnsi="Cambria Math" w:cs="Times New Roman"/>
                <w:sz w:val="24"/>
                <w:szCs w:val="24"/>
                <w:lang w:eastAsia="zh-CN"/>
              </w:rPr>
              <m:t>c,s</m:t>
            </m:r>
          </m:sub>
        </m:sSub>
      </m:oMath>
      <w:r w:rsidRPr="00232B51">
        <w:rPr>
          <w:sz w:val="24"/>
          <w:szCs w:val="24"/>
        </w:rPr>
        <w:t>), from the atmosphere into the intercellular space within the lea</w:t>
      </w:r>
      <w:r w:rsidR="00B70E4C">
        <w:rPr>
          <w:sz w:val="24"/>
          <w:szCs w:val="24"/>
        </w:rPr>
        <w:t>f</w:t>
      </w:r>
      <w:r w:rsidR="00CD2146">
        <w:rPr>
          <w:sz w:val="24"/>
          <w:szCs w:val="24"/>
        </w:rPr>
        <w:t>;</w:t>
      </w:r>
      <w:r w:rsidR="00B70E4C">
        <w:rPr>
          <w:sz w:val="24"/>
          <w:szCs w:val="24"/>
        </w:rPr>
        <w:t xml:space="preserve"> </w:t>
      </w: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f</m:t>
            </m:r>
          </m:e>
          <m:sub>
            <m:r>
              <w:rPr>
                <w:rFonts w:ascii="Cambria Math" w:eastAsia="MS Mincho" w:hAnsi="Cambria Math" w:cs="Times New Roman"/>
                <w:sz w:val="24"/>
                <w:szCs w:val="24"/>
                <w:lang w:eastAsia="zh-CN"/>
              </w:rPr>
              <m:t>c,s</m:t>
            </m:r>
          </m:sub>
        </m:sSub>
      </m:oMath>
      <w:r w:rsidRPr="00232B51">
        <w:rPr>
          <w:sz w:val="24"/>
          <w:szCs w:val="24"/>
        </w:rPr>
        <w:t xml:space="preserve"> is processed by the </w:t>
      </w:r>
      <w:r w:rsidR="00B70E4C" w:rsidRPr="009C3850">
        <w:rPr>
          <w:sz w:val="24"/>
          <w:szCs w:val="24"/>
        </w:rPr>
        <w:t>CO</w:t>
      </w:r>
      <w:r w:rsidR="00B70E4C" w:rsidRPr="00232B51">
        <w:rPr>
          <w:sz w:val="24"/>
          <w:szCs w:val="24"/>
          <w:vertAlign w:val="subscript"/>
        </w:rPr>
        <w:t>2</w:t>
      </w:r>
      <w:r w:rsidR="00B70E4C" w:rsidRPr="009C3850">
        <w:rPr>
          <w:sz w:val="24"/>
          <w:szCs w:val="24"/>
        </w:rPr>
        <w:t xml:space="preserve"> </w:t>
      </w:r>
      <w:r w:rsidRPr="00232B51">
        <w:rPr>
          <w:sz w:val="24"/>
          <w:szCs w:val="24"/>
        </w:rPr>
        <w:t xml:space="preserve">concentration difference between </w:t>
      </w:r>
      <w:r w:rsidR="00CD2146">
        <w:rPr>
          <w:sz w:val="24"/>
          <w:szCs w:val="24"/>
        </w:rPr>
        <w:t>them</w:t>
      </w:r>
      <w:r w:rsidRPr="00232B51">
        <w:rPr>
          <w:sz w:val="24"/>
          <w:szCs w:val="24"/>
        </w:rPr>
        <w:t>:</w:t>
      </w:r>
    </w:p>
    <w:p w14:paraId="0EC42F23" w14:textId="29B59764" w:rsidR="00E86080" w:rsidRPr="00DB165C" w:rsidRDefault="000C21EA" w:rsidP="00E86080">
      <w:pPr>
        <w:spacing w:line="360" w:lineRule="auto"/>
        <w:rPr>
          <w:rFonts w:eastAsiaTheme="minorEastAsia"/>
          <w:bCs/>
          <w:sz w:val="24"/>
          <w:szCs w:val="24"/>
          <w:vertAlign w:val="subscript"/>
          <w:lang w:eastAsia="zh-CN"/>
        </w:rPr>
      </w:pP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f</m:t>
            </m:r>
          </m:e>
          <m:sub>
            <m:r>
              <w:rPr>
                <w:rFonts w:ascii="Cambria Math" w:eastAsia="MS Mincho" w:hAnsi="Cambria Math" w:cs="Times New Roman"/>
                <w:sz w:val="24"/>
                <w:szCs w:val="24"/>
                <w:lang w:eastAsia="zh-CN"/>
              </w:rPr>
              <m:t>c,s</m:t>
            </m:r>
          </m:sub>
        </m:sSub>
        <m:r>
          <m:rPr>
            <m:sty m:val="p"/>
          </m:rPr>
          <w:rPr>
            <w:rFonts w:ascii="Cambria Math" w:eastAsia="MS Mincho" w:hAnsi="Cambria Math" w:cs="Times New Roman"/>
            <w:lang w:eastAsia="zh-CN"/>
          </w:rPr>
          <m:t>=</m:t>
        </m:r>
        <m:r>
          <w:rPr>
            <w:rFonts w:ascii="Cambria Math" w:eastAsia="MS Mincho" w:hAnsi="Cambria Math" w:cs="Times New Roman"/>
            <w:lang w:eastAsia="zh-CN"/>
          </w:rPr>
          <m:t xml:space="preserve"> </m:t>
        </m:r>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g</m:t>
            </m:r>
          </m:e>
          <m:sub>
            <m:r>
              <w:rPr>
                <w:rFonts w:ascii="Cambria Math" w:eastAsia="MS Mincho" w:hAnsi="Cambria Math" w:cs="Times New Roman"/>
                <w:sz w:val="24"/>
                <w:szCs w:val="24"/>
                <w:lang w:eastAsia="zh-CN"/>
              </w:rPr>
              <m:t xml:space="preserve">s,CO2 </m:t>
            </m:r>
          </m:sub>
        </m:sSub>
        <m:d>
          <m:dPr>
            <m:ctrlPr>
              <w:rPr>
                <w:rFonts w:ascii="Cambria Math" w:eastAsia="MS Mincho" w:hAnsi="Cambria Math" w:cs="Times New Roman"/>
                <w:bCs/>
                <w:lang w:eastAsia="zh-CN"/>
              </w:rPr>
            </m:ctrlPr>
          </m:dPr>
          <m:e>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c</m:t>
                </m:r>
              </m:e>
              <m:sub>
                <m:r>
                  <w:rPr>
                    <w:rFonts w:ascii="Cambria Math" w:eastAsia="MS Mincho" w:hAnsi="Cambria Math" w:cs="Times New Roman"/>
                    <w:sz w:val="24"/>
                    <w:szCs w:val="24"/>
                    <w:lang w:eastAsia="zh-CN"/>
                  </w:rPr>
                  <m:t>a</m:t>
                </m:r>
              </m:sub>
            </m:sSub>
            <m:r>
              <m:rPr>
                <m:sty m:val="p"/>
              </m:rPr>
              <w:rPr>
                <w:rFonts w:ascii="Cambria Math" w:eastAsia="MS Mincho" w:hAnsi="Cambria Math" w:cs="Times New Roman"/>
                <w:vertAlign w:val="subscript"/>
                <w:lang w:eastAsia="zh-CN"/>
              </w:rPr>
              <m:t xml:space="preserve"> </m:t>
            </m:r>
            <m:r>
              <m:rPr>
                <m:sty m:val="p"/>
              </m:rPr>
              <w:rPr>
                <w:rFonts w:ascii="Cambria Math" w:eastAsia="MS Mincho" w:hAnsi="Cambria Math" w:cs="Times New Roman"/>
                <w:lang w:eastAsia="zh-CN"/>
              </w:rPr>
              <m:t xml:space="preserve">– </m:t>
            </m:r>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c</m:t>
                </m:r>
              </m:e>
              <m:sub>
                <m:r>
                  <w:rPr>
                    <w:rFonts w:ascii="Cambria Math" w:eastAsia="MS Mincho" w:hAnsi="Cambria Math" w:cs="Times New Roman"/>
                    <w:sz w:val="24"/>
                    <w:szCs w:val="24"/>
                    <w:lang w:eastAsia="zh-CN"/>
                  </w:rPr>
                  <m:t>i</m:t>
                </m:r>
              </m:sub>
            </m:sSub>
          </m:e>
        </m:d>
        <m:r>
          <m:rPr>
            <m:sty m:val="p"/>
          </m:rPr>
          <w:rPr>
            <w:rFonts w:ascii="Cambria Math" w:eastAsia="MS Mincho" w:hAnsi="Cambria Math" w:cs="Times New Roman"/>
            <w:lang w:eastAsia="zh-CN"/>
          </w:rPr>
          <m:t xml:space="preserve">= </m:t>
        </m:r>
        <m:r>
          <w:rPr>
            <w:rFonts w:ascii="Cambria Math" w:eastAsia="MS Mincho" w:hAnsi="Cambria Math" w:cs="Times New Roman"/>
            <w:lang w:eastAsia="zh-CN"/>
          </w:rPr>
          <m:t>g</m:t>
        </m:r>
        <m:r>
          <w:rPr>
            <w:rFonts w:ascii="Cambria Math" w:eastAsia="MS Mincho" w:hAnsi="Cambria Math" w:cs="Times New Roman"/>
            <w:vertAlign w:val="subscript"/>
            <w:lang w:eastAsia="zh-CN"/>
          </w:rPr>
          <m:t>m</m:t>
        </m:r>
        <m:d>
          <m:dPr>
            <m:ctrlPr>
              <w:rPr>
                <w:rFonts w:ascii="Cambria Math" w:eastAsia="MS Mincho" w:hAnsi="Cambria Math" w:cs="Times New Roman"/>
                <w:bCs/>
                <w:lang w:eastAsia="zh-CN"/>
              </w:rPr>
            </m:ctrlPr>
          </m:dPr>
          <m:e>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c</m:t>
                </m:r>
              </m:e>
              <m:sub>
                <m:r>
                  <w:rPr>
                    <w:rFonts w:ascii="Cambria Math" w:eastAsia="MS Mincho" w:hAnsi="Cambria Math" w:cs="Times New Roman"/>
                    <w:sz w:val="24"/>
                    <w:szCs w:val="24"/>
                    <w:lang w:eastAsia="zh-CN"/>
                  </w:rPr>
                  <m:t>i</m:t>
                </m:r>
              </m:sub>
            </m:sSub>
            <m:r>
              <m:rPr>
                <m:sty m:val="p"/>
              </m:rPr>
              <w:rPr>
                <w:rFonts w:ascii="Cambria Math" w:eastAsia="MS Mincho" w:hAnsi="Cambria Math" w:cs="Times New Roman"/>
                <w:vertAlign w:val="subscript"/>
                <w:lang w:eastAsia="zh-CN"/>
              </w:rPr>
              <m:t xml:space="preserve"> </m:t>
            </m:r>
            <m:r>
              <m:rPr>
                <m:sty m:val="p"/>
              </m:rPr>
              <w:rPr>
                <w:rFonts w:ascii="Cambria Math" w:eastAsia="MS Mincho" w:hAnsi="Cambria Math" w:cs="Times New Roman"/>
                <w:lang w:eastAsia="zh-CN"/>
              </w:rPr>
              <m:t xml:space="preserve">– </m:t>
            </m:r>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c</m:t>
                </m:r>
              </m:e>
              <m:sub>
                <m:r>
                  <w:rPr>
                    <w:rFonts w:ascii="Cambria Math" w:eastAsia="MS Mincho" w:hAnsi="Cambria Math" w:cs="Times New Roman"/>
                    <w:sz w:val="24"/>
                    <w:szCs w:val="24"/>
                    <w:lang w:eastAsia="zh-CN"/>
                  </w:rPr>
                  <m:t>c</m:t>
                </m:r>
              </m:sub>
            </m:sSub>
            <m:ctrlPr>
              <w:rPr>
                <w:rFonts w:ascii="Cambria Math" w:eastAsia="MS Mincho" w:hAnsi="Times New Roman" w:cs="Times New Roman"/>
                <w:bCs/>
                <w:vertAlign w:val="subscript"/>
                <w:lang w:eastAsia="zh-CN"/>
              </w:rPr>
            </m:ctrlPr>
          </m:e>
        </m:d>
      </m:oMath>
      <w:r w:rsidR="00E86080">
        <w:rPr>
          <w:rFonts w:ascii="Times New Roman" w:eastAsia="MS Mincho" w:hAnsi="Times New Roman" w:cs="Times New Roman"/>
          <w:bCs/>
          <w:sz w:val="24"/>
          <w:szCs w:val="24"/>
          <w:lang w:eastAsia="zh-CN"/>
        </w:rPr>
        <w:tab/>
      </w:r>
      <w:r w:rsidR="00E86080">
        <w:rPr>
          <w:rFonts w:ascii="Times New Roman" w:eastAsia="MS Mincho" w:hAnsi="Times New Roman" w:cs="Times New Roman"/>
          <w:bCs/>
          <w:sz w:val="24"/>
          <w:szCs w:val="24"/>
          <w:lang w:eastAsia="zh-CN"/>
        </w:rPr>
        <w:tab/>
      </w:r>
      <w:r w:rsidR="00E86080">
        <w:rPr>
          <w:rFonts w:ascii="Times New Roman" w:eastAsia="MS Mincho" w:hAnsi="Times New Roman" w:cs="Times New Roman"/>
          <w:bCs/>
          <w:sz w:val="24"/>
          <w:szCs w:val="24"/>
          <w:lang w:eastAsia="zh-CN"/>
        </w:rPr>
        <w:tab/>
      </w:r>
      <w:r w:rsidR="00E86080">
        <w:rPr>
          <w:rFonts w:ascii="Times New Roman" w:eastAsia="MS Mincho" w:hAnsi="Times New Roman" w:cs="Times New Roman"/>
          <w:bCs/>
          <w:sz w:val="24"/>
          <w:szCs w:val="24"/>
          <w:lang w:eastAsia="zh-CN"/>
        </w:rPr>
        <w:tab/>
      </w:r>
      <w:r w:rsidR="00E86080">
        <w:rPr>
          <w:rFonts w:ascii="Times New Roman" w:eastAsia="MS Mincho" w:hAnsi="Times New Roman" w:cs="Times New Roman"/>
          <w:bCs/>
          <w:sz w:val="24"/>
          <w:szCs w:val="24"/>
          <w:lang w:eastAsia="zh-CN"/>
        </w:rPr>
        <w:tab/>
      </w:r>
      <w:r w:rsidR="00E86080" w:rsidRPr="007403E6">
        <w:rPr>
          <w:bCs/>
          <w:sz w:val="24"/>
          <w:szCs w:val="24"/>
        </w:rPr>
        <w:t>Eqn 8</w:t>
      </w:r>
    </w:p>
    <w:p w14:paraId="175112AE" w14:textId="0ECE9F84" w:rsidR="00E86080" w:rsidRPr="003B12B0" w:rsidRDefault="00B70E4C" w:rsidP="00E86080">
      <w:pPr>
        <w:spacing w:line="360" w:lineRule="auto"/>
        <w:rPr>
          <w:sz w:val="24"/>
          <w:szCs w:val="24"/>
        </w:rPr>
      </w:pPr>
      <w:r w:rsidRPr="00B70E4C">
        <w:rPr>
          <w:sz w:val="24"/>
          <w:szCs w:val="24"/>
        </w:rPr>
        <w:t>atmospheric and intercellular CO</w:t>
      </w:r>
      <w:r w:rsidRPr="00B70E4C">
        <w:rPr>
          <w:sz w:val="24"/>
          <w:szCs w:val="24"/>
          <w:vertAlign w:val="subscript"/>
        </w:rPr>
        <w:t xml:space="preserve">2 </w:t>
      </w:r>
      <w:r w:rsidRPr="00B70E4C">
        <w:rPr>
          <w:sz w:val="24"/>
          <w:szCs w:val="24"/>
        </w:rPr>
        <w:t>concentrations are represented by ca and ci</w:t>
      </w:r>
      <w:r w:rsidR="00E86080" w:rsidRPr="003B12B0">
        <w:rPr>
          <w:sz w:val="24"/>
          <w:szCs w:val="24"/>
        </w:rPr>
        <w:t xml:space="preserve">, respectively, and gm is the mesophyll conductance. </w:t>
      </w: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g</m:t>
            </m:r>
          </m:e>
          <m:sub>
            <m:r>
              <w:rPr>
                <w:rFonts w:ascii="Cambria Math" w:eastAsia="MS Mincho" w:hAnsi="Cambria Math" w:cs="Times New Roman"/>
                <w:sz w:val="24"/>
                <w:szCs w:val="24"/>
                <w:lang w:eastAsia="zh-CN"/>
              </w:rPr>
              <m:t xml:space="preserve">s,CO2 </m:t>
            </m:r>
          </m:sub>
        </m:sSub>
      </m:oMath>
      <w:r w:rsidR="00CD2146">
        <w:rPr>
          <w:sz w:val="24"/>
          <w:szCs w:val="24"/>
        </w:rPr>
        <w:t>could</w:t>
      </w:r>
      <w:r w:rsidR="00E86080" w:rsidRPr="003B12B0">
        <w:rPr>
          <w:sz w:val="24"/>
          <w:szCs w:val="24"/>
        </w:rPr>
        <w:t xml:space="preserve"> be determined from value of gs </w:t>
      </w:r>
      <w:r w:rsidR="00CD2146">
        <w:rPr>
          <w:sz w:val="24"/>
          <w:szCs w:val="24"/>
        </w:rPr>
        <w:t xml:space="preserve">: </w:t>
      </w:r>
      <m:oMath>
        <m:sSub>
          <m:sSubPr>
            <m:ctrlPr>
              <w:rPr>
                <w:rFonts w:ascii="Cambria Math" w:eastAsia="MS Mincho" w:hAnsi="Cambria Math" w:cs="Times New Roman"/>
                <w:bCs/>
                <w:i/>
                <w:sz w:val="24"/>
                <w:szCs w:val="24"/>
                <w:lang w:eastAsia="zh-CN"/>
              </w:rPr>
            </m:ctrlPr>
          </m:sSubPr>
          <m:e>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g</m:t>
                </m:r>
              </m:e>
              <m:sub>
                <m:r>
                  <w:rPr>
                    <w:rFonts w:ascii="Cambria Math" w:eastAsia="MS Mincho" w:hAnsi="Cambria Math" w:cs="Times New Roman"/>
                    <w:sz w:val="24"/>
                    <w:szCs w:val="24"/>
                    <w:lang w:eastAsia="zh-CN"/>
                  </w:rPr>
                  <m:t xml:space="preserve">s,CO2 </m:t>
                </m:r>
              </m:sub>
            </m:sSub>
            <m:r>
              <w:rPr>
                <w:rFonts w:ascii="Cambria Math" w:eastAsia="MS Mincho" w:hAnsi="Cambria Math" w:cs="Times New Roman"/>
                <w:sz w:val="24"/>
                <w:szCs w:val="24"/>
                <w:lang w:eastAsia="zh-CN"/>
              </w:rPr>
              <m:t>=g</m:t>
            </m:r>
          </m:e>
          <m:sub>
            <m:r>
              <w:rPr>
                <w:rFonts w:ascii="Cambria Math" w:eastAsia="MS Mincho" w:hAnsi="Cambria Math" w:cs="Times New Roman"/>
                <w:sz w:val="24"/>
                <w:szCs w:val="24"/>
                <w:lang w:eastAsia="zh-CN"/>
              </w:rPr>
              <m:t>s</m:t>
            </m:r>
          </m:sub>
        </m:sSub>
        <m:r>
          <w:rPr>
            <w:rFonts w:ascii="Cambria Math" w:eastAsia="MS Mincho" w:hAnsi="Cambria Math" w:cs="Times New Roman"/>
            <w:sz w:val="24"/>
            <w:szCs w:val="24"/>
            <w:lang w:eastAsia="zh-CN"/>
          </w:rPr>
          <m:t>/r</m:t>
        </m:r>
      </m:oMath>
      <w:r w:rsidR="00E86080" w:rsidRPr="003B12B0">
        <w:rPr>
          <w:sz w:val="24"/>
          <w:szCs w:val="24"/>
        </w:rPr>
        <w:t xml:space="preserve"> </w:t>
      </w:r>
      <w:r w:rsidR="00CD2146">
        <w:rPr>
          <w:sz w:val="24"/>
          <w:szCs w:val="24"/>
        </w:rPr>
        <w:t>,</w:t>
      </w:r>
      <w:r w:rsidR="00E86080" w:rsidRPr="003B12B0">
        <w:rPr>
          <w:sz w:val="24"/>
          <w:szCs w:val="24"/>
        </w:rPr>
        <w:t xml:space="preserve"> where r is the relative molecular diffusivity of water vapor with respect to CO</w:t>
      </w:r>
      <w:r w:rsidR="00E86080" w:rsidRPr="00CD2146">
        <w:rPr>
          <w:sz w:val="24"/>
          <w:szCs w:val="24"/>
          <w:vertAlign w:val="subscript"/>
        </w:rPr>
        <w:t>2</w:t>
      </w:r>
      <w:r w:rsidR="00E86080" w:rsidRPr="003B12B0">
        <w:rPr>
          <w:sz w:val="24"/>
          <w:szCs w:val="24"/>
        </w:rPr>
        <w:t xml:space="preserve"> (</w:t>
      </w:r>
      <w:r w:rsidR="00E86080" w:rsidRPr="003B12B0">
        <w:rPr>
          <w:rFonts w:cstheme="majorBidi"/>
          <w:sz w:val="24"/>
          <w:szCs w:val="24"/>
        </w:rPr>
        <w:t>≈</w:t>
      </w:r>
      <w:r w:rsidR="00E86080" w:rsidRPr="003B12B0">
        <w:rPr>
          <w:sz w:val="24"/>
          <w:szCs w:val="24"/>
        </w:rPr>
        <w:t>1.6).</w:t>
      </w:r>
    </w:p>
    <w:p w14:paraId="1C466332" w14:textId="4FA13BDD" w:rsidR="00E86080" w:rsidRPr="0006223B" w:rsidRDefault="00E86080" w:rsidP="00E86080">
      <w:pPr>
        <w:spacing w:line="360" w:lineRule="auto"/>
        <w:rPr>
          <w:rFonts w:cstheme="majorBidi"/>
          <w:sz w:val="24"/>
          <w:szCs w:val="24"/>
        </w:rPr>
      </w:pPr>
      <w:r w:rsidRPr="003B12B0">
        <w:rPr>
          <w:sz w:val="24"/>
          <w:szCs w:val="24"/>
        </w:rPr>
        <w:t>The CO</w:t>
      </w:r>
      <w:r w:rsidRPr="00CD2146">
        <w:rPr>
          <w:sz w:val="24"/>
          <w:szCs w:val="24"/>
          <w:vertAlign w:val="subscript"/>
        </w:rPr>
        <w:t>2</w:t>
      </w:r>
      <w:r w:rsidRPr="003B12B0">
        <w:rPr>
          <w:sz w:val="24"/>
          <w:szCs w:val="24"/>
        </w:rPr>
        <w:t xml:space="preserve"> supply rate represented in equation 8 can be expressed as </w:t>
      </w:r>
      <m:oMath>
        <m:sSub>
          <m:sSubPr>
            <m:ctrlPr>
              <w:rPr>
                <w:rFonts w:ascii="Cambria Math" w:eastAsia="MS Mincho" w:hAnsi="Cambria Math" w:cs="Times New Roman"/>
                <w:bCs/>
                <w:i/>
                <w:sz w:val="24"/>
                <w:szCs w:val="24"/>
                <w:lang w:eastAsia="zh-CN"/>
              </w:rPr>
            </m:ctrlPr>
          </m:sSubPr>
          <m:e>
            <m:r>
              <w:rPr>
                <w:rFonts w:ascii="Cambria Math" w:hAnsi="Cambria Math"/>
                <w:sz w:val="24"/>
                <w:szCs w:val="24"/>
              </w:rPr>
              <m:t>f</m:t>
            </m:r>
            <m:r>
              <w:rPr>
                <w:rFonts w:ascii="Cambria Math" w:hAnsi="Cambria Math"/>
                <w:sz w:val="24"/>
                <w:szCs w:val="24"/>
                <w:vertAlign w:val="subscript"/>
              </w:rPr>
              <m:t>c,s</m:t>
            </m:r>
            <m:r>
              <w:rPr>
                <w:rFonts w:ascii="Cambria Math" w:hAnsi="Cambria Math"/>
                <w:sz w:val="24"/>
                <w:szCs w:val="24"/>
              </w:rPr>
              <m:t xml:space="preserve">= </m:t>
            </m:r>
            <m:r>
              <w:rPr>
                <w:rFonts w:ascii="Cambria Math" w:eastAsia="MS Mincho" w:hAnsi="Cambria Math" w:cs="Times New Roman"/>
                <w:sz w:val="24"/>
                <w:szCs w:val="24"/>
                <w:lang w:eastAsia="zh-CN"/>
              </w:rPr>
              <m:t>g</m:t>
            </m:r>
          </m:e>
          <m:sub>
            <m:r>
              <w:rPr>
                <w:rFonts w:ascii="Cambria Math" w:eastAsia="MS Mincho" w:hAnsi="Cambria Math" w:cs="Times New Roman"/>
                <w:sz w:val="24"/>
                <w:szCs w:val="24"/>
                <w:lang w:eastAsia="zh-CN"/>
              </w:rPr>
              <m:t xml:space="preserve">sm </m:t>
            </m:r>
          </m:sub>
        </m:sSub>
        <m:d>
          <m:dPr>
            <m:ctrlPr>
              <w:rPr>
                <w:rFonts w:ascii="Cambria Math" w:eastAsia="MS Mincho" w:hAnsi="Cambria Math" w:cs="Times New Roman"/>
                <w:bCs/>
                <w:i/>
                <w:sz w:val="24"/>
                <w:szCs w:val="24"/>
                <w:lang w:eastAsia="zh-CN"/>
              </w:rPr>
            </m:ctrlPr>
          </m:dPr>
          <m:e>
            <m:r>
              <w:rPr>
                <w:rFonts w:ascii="Cambria Math" w:eastAsia="MS Mincho" w:hAnsi="Cambria Math" w:cs="Times New Roman"/>
                <w:sz w:val="24"/>
                <w:szCs w:val="24"/>
                <w:lang w:eastAsia="zh-CN"/>
              </w:rPr>
              <m:t>c</m:t>
            </m:r>
            <m:r>
              <w:rPr>
                <w:rFonts w:ascii="Cambria Math" w:eastAsia="MS Mincho" w:hAnsi="Cambria Math" w:cs="Times New Roman"/>
                <w:sz w:val="24"/>
                <w:szCs w:val="24"/>
                <w:vertAlign w:val="subscript"/>
                <w:lang w:eastAsia="zh-CN"/>
              </w:rPr>
              <m:t xml:space="preserve">a </m:t>
            </m:r>
            <m:r>
              <w:rPr>
                <w:rFonts w:ascii="Cambria Math" w:eastAsia="MS Mincho" w:hAnsi="Cambria Math" w:cs="Times New Roman"/>
                <w:sz w:val="24"/>
                <w:szCs w:val="24"/>
                <w:lang w:eastAsia="zh-CN"/>
              </w:rPr>
              <m:t>– c</m:t>
            </m:r>
            <m:r>
              <w:rPr>
                <w:rFonts w:ascii="Cambria Math" w:eastAsia="MS Mincho" w:hAnsi="Cambria Math" w:cs="Times New Roman"/>
                <w:sz w:val="24"/>
                <w:szCs w:val="24"/>
                <w:vertAlign w:val="subscript"/>
                <w:lang w:eastAsia="zh-CN"/>
              </w:rPr>
              <m:t>c</m:t>
            </m:r>
            <m:ctrlPr>
              <w:rPr>
                <w:rFonts w:ascii="Cambria Math" w:eastAsia="MS Mincho" w:hAnsi="Times New Roman" w:cs="Times New Roman"/>
                <w:bCs/>
                <w:i/>
                <w:iCs/>
                <w:sz w:val="24"/>
                <w:szCs w:val="24"/>
                <w:vertAlign w:val="subscript"/>
                <w:lang w:eastAsia="zh-CN"/>
              </w:rPr>
            </m:ctrlPr>
          </m:e>
        </m:d>
      </m:oMath>
      <w:r w:rsidRPr="0006223B">
        <w:rPr>
          <w:sz w:val="24"/>
          <w:szCs w:val="24"/>
        </w:rPr>
        <w:t>,</w:t>
      </w:r>
      <w:r w:rsidRPr="003B12B0">
        <w:rPr>
          <w:sz w:val="24"/>
          <w:szCs w:val="24"/>
        </w:rPr>
        <w:t xml:space="preserve"> where gs,m can be obtained from the series of stomatal and mesophyll conductances</w:t>
      </w:r>
      <w:r>
        <w:rPr>
          <w:i/>
          <w:iCs/>
          <w:sz w:val="24"/>
          <w:szCs w:val="24"/>
        </w:rPr>
        <w:t xml:space="preserve"> </w:t>
      </w: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g</m:t>
            </m:r>
          </m:e>
          <m:sub>
            <m:r>
              <w:rPr>
                <w:rFonts w:ascii="Cambria Math" w:eastAsia="MS Mincho" w:hAnsi="Cambria Math" w:cs="Times New Roman"/>
                <w:sz w:val="24"/>
                <w:szCs w:val="24"/>
                <w:lang w:eastAsia="zh-CN"/>
              </w:rPr>
              <m:t xml:space="preserve">sm </m:t>
            </m:r>
          </m:sub>
        </m:sSub>
        <m:r>
          <w:rPr>
            <w:rFonts w:ascii="Cambria Math" w:eastAsia="MS Mincho" w:hAnsi="Cambria Math" w:cs="Times New Roman"/>
            <w:sz w:val="24"/>
            <w:szCs w:val="24"/>
            <w:lang w:eastAsia="zh-CN"/>
          </w:rPr>
          <m:t>=</m:t>
        </m:r>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g</m:t>
            </m:r>
          </m:e>
          <m:sub>
            <m:r>
              <w:rPr>
                <w:rFonts w:ascii="Cambria Math" w:eastAsia="MS Mincho" w:hAnsi="Cambria Math" w:cs="Times New Roman"/>
                <w:sz w:val="24"/>
                <w:szCs w:val="24"/>
                <w:lang w:eastAsia="zh-CN"/>
              </w:rPr>
              <m:t xml:space="preserve">s,CO2 </m:t>
            </m:r>
          </m:sub>
        </m:sSub>
        <m:r>
          <w:rPr>
            <w:rFonts w:ascii="Cambria Math" w:eastAsia="MS Mincho" w:hAnsi="Cambria Math" w:cs="Times New Roman"/>
            <w:sz w:val="24"/>
            <w:szCs w:val="24"/>
            <w:lang w:eastAsia="zh-CN"/>
          </w:rPr>
          <m:t>/(</m:t>
        </m:r>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g</m:t>
            </m:r>
          </m:e>
          <m:sub>
            <m:r>
              <w:rPr>
                <w:rFonts w:ascii="Cambria Math" w:eastAsia="MS Mincho" w:hAnsi="Cambria Math" w:cs="Times New Roman"/>
                <w:sz w:val="24"/>
                <w:szCs w:val="24"/>
                <w:lang w:eastAsia="zh-CN"/>
              </w:rPr>
              <m:t xml:space="preserve">s,CO2 </m:t>
            </m:r>
          </m:sub>
        </m:sSub>
        <m:r>
          <w:rPr>
            <w:rFonts w:ascii="Cambria Math" w:eastAsia="MS Mincho" w:hAnsi="Cambria Math" w:cs="Times New Roman"/>
            <w:sz w:val="24"/>
            <w:szCs w:val="24"/>
            <w:lang w:eastAsia="zh-CN"/>
          </w:rPr>
          <m:t>+</m:t>
        </m:r>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g</m:t>
            </m:r>
          </m:e>
          <m:sub>
            <m:r>
              <w:rPr>
                <w:rFonts w:ascii="Cambria Math" w:eastAsia="MS Mincho" w:hAnsi="Cambria Math" w:cs="Times New Roman"/>
                <w:sz w:val="24"/>
                <w:szCs w:val="24"/>
                <w:lang w:eastAsia="zh-CN"/>
              </w:rPr>
              <m:t xml:space="preserve">s,mCO2 </m:t>
            </m:r>
          </m:sub>
        </m:sSub>
        <m:r>
          <w:rPr>
            <w:rFonts w:ascii="Cambria Math" w:eastAsia="MS Mincho" w:hAnsi="Cambria Math" w:cs="Times New Roman"/>
            <w:sz w:val="24"/>
            <w:szCs w:val="24"/>
            <w:lang w:eastAsia="zh-CN"/>
          </w:rPr>
          <m:t>)</m:t>
        </m:r>
      </m:oMath>
      <w:r w:rsidRPr="003B12B0">
        <w:rPr>
          <w:sz w:val="24"/>
          <w:szCs w:val="24"/>
        </w:rPr>
        <w:t>.</w:t>
      </w:r>
      <w:r>
        <w:rPr>
          <w:sz w:val="24"/>
          <w:szCs w:val="24"/>
        </w:rPr>
        <w:t xml:space="preserve"> </w:t>
      </w:r>
      <w:r w:rsidRPr="00B80030">
        <w:rPr>
          <w:rFonts w:cstheme="majorBidi"/>
          <w:sz w:val="24"/>
          <w:szCs w:val="24"/>
        </w:rPr>
        <w:t>Dewar et al., 2018 introduced an expression that defines the ratio between the intercellular CO2 concentration and chloroplast as it</w:t>
      </w:r>
      <w:r w:rsidR="00CD2146">
        <w:rPr>
          <w:rFonts w:cstheme="majorBidi"/>
          <w:sz w:val="24"/>
          <w:szCs w:val="24"/>
        </w:rPr>
        <w:t xml:space="preserve"> i</w:t>
      </w:r>
      <w:r w:rsidRPr="00B80030">
        <w:rPr>
          <w:rFonts w:cstheme="majorBidi"/>
          <w:sz w:val="24"/>
          <w:szCs w:val="24"/>
        </w:rPr>
        <w:t xml:space="preserve">s </w:t>
      </w:r>
      <w:r w:rsidR="00B70E4C" w:rsidRPr="00B70E4C">
        <w:rPr>
          <w:rFonts w:cstheme="majorBidi"/>
          <w:sz w:val="24"/>
          <w:szCs w:val="24"/>
        </w:rPr>
        <w:t xml:space="preserve">managed </w:t>
      </w:r>
      <w:r w:rsidRPr="00B80030">
        <w:rPr>
          <w:rFonts w:cstheme="majorBidi"/>
          <w:sz w:val="24"/>
          <w:szCs w:val="24"/>
        </w:rPr>
        <w:t xml:space="preserve">by a stress function at the leaf level, </w:t>
      </w:r>
      <w:r w:rsidRPr="0006223B">
        <w:rPr>
          <w:rFonts w:cstheme="majorBidi"/>
          <w:i/>
          <w:iCs/>
          <w:sz w:val="24"/>
          <w:szCs w:val="24"/>
        </w:rPr>
        <w:t>θ(</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l</m:t>
            </m:r>
          </m:sub>
        </m:sSub>
      </m:oMath>
      <w:r w:rsidRPr="00B80030">
        <w:rPr>
          <w:rFonts w:cstheme="majorBidi"/>
          <w:sz w:val="24"/>
          <w:szCs w:val="24"/>
        </w:rPr>
        <w:t xml:space="preserve">), which </w:t>
      </w:r>
      <w:r w:rsidR="00CD2146" w:rsidRPr="00B80030">
        <w:rPr>
          <w:rFonts w:cstheme="majorBidi"/>
          <w:sz w:val="24"/>
          <w:szCs w:val="24"/>
        </w:rPr>
        <w:t>embodies</w:t>
      </w:r>
      <w:r w:rsidRPr="00B80030">
        <w:rPr>
          <w:rFonts w:cstheme="majorBidi"/>
          <w:sz w:val="24"/>
          <w:szCs w:val="24"/>
        </w:rPr>
        <w:t xml:space="preserve"> a reduction </w:t>
      </w:r>
      <w:r w:rsidR="00CD2146">
        <w:rPr>
          <w:rFonts w:cstheme="majorBidi"/>
          <w:sz w:val="24"/>
          <w:szCs w:val="24"/>
        </w:rPr>
        <w:t>parameter</w:t>
      </w:r>
      <w:r w:rsidRPr="00B80030">
        <w:rPr>
          <w:rFonts w:cstheme="majorBidi"/>
          <w:sz w:val="24"/>
          <w:szCs w:val="24"/>
        </w:rPr>
        <w:t xml:space="preserve"> depending on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l</m:t>
            </m:r>
          </m:sub>
        </m:sSub>
      </m:oMath>
      <w:r w:rsidRPr="00B80030">
        <w:rPr>
          <w:rFonts w:cstheme="majorBidi"/>
          <w:sz w:val="24"/>
          <w:szCs w:val="24"/>
        </w:rPr>
        <w:t xml:space="preserve">  and the critical leaf water potential, </w:t>
      </w:r>
      <m:oMath>
        <m:sSub>
          <m:sSubPr>
            <m:ctrlPr>
              <w:rPr>
                <w:rFonts w:ascii="Cambria Math" w:eastAsia="MS Mincho" w:hAnsi="Cambria Math" w:cstheme="majorBidi"/>
                <w:bCs/>
                <w:i/>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c</m:t>
            </m:r>
          </m:sub>
        </m:sSub>
      </m:oMath>
      <w:r w:rsidRPr="00B80030">
        <w:rPr>
          <w:rFonts w:cstheme="majorBidi"/>
          <w:sz w:val="24"/>
          <w:szCs w:val="24"/>
        </w:rPr>
        <w:t xml:space="preserve">. Using the mentioned formulation, a </w:t>
      </w:r>
      <w:r w:rsidR="00CD2146" w:rsidRPr="00B80030">
        <w:rPr>
          <w:rFonts w:cstheme="majorBidi"/>
          <w:sz w:val="24"/>
          <w:szCs w:val="24"/>
        </w:rPr>
        <w:t>reasonable</w:t>
      </w:r>
      <w:r w:rsidRPr="00B80030">
        <w:rPr>
          <w:rFonts w:cstheme="majorBidi"/>
          <w:sz w:val="24"/>
          <w:szCs w:val="24"/>
        </w:rPr>
        <w:t xml:space="preserve"> model for </w:t>
      </w:r>
      <w:r w:rsidRPr="00DB165C">
        <w:rPr>
          <w:rFonts w:cstheme="majorBidi"/>
          <w:i/>
          <w:iCs/>
          <w:sz w:val="24"/>
          <w:szCs w:val="24"/>
        </w:rPr>
        <w:t xml:space="preserve">θ </w:t>
      </w:r>
      <w:r w:rsidRPr="00B80030">
        <w:rPr>
          <w:rFonts w:cstheme="majorBidi"/>
          <w:sz w:val="24"/>
          <w:szCs w:val="24"/>
        </w:rPr>
        <w:t xml:space="preserve">is </w:t>
      </w:r>
      <w:r w:rsidR="00CD2146">
        <w:rPr>
          <w:rFonts w:cstheme="majorBidi"/>
          <w:sz w:val="24"/>
          <w:szCs w:val="24"/>
        </w:rPr>
        <w:t xml:space="preserve">estimated: </w:t>
      </w:r>
      <w:r w:rsidRPr="0006223B">
        <w:rPr>
          <w:rFonts w:ascii="Times New Roman" w:hAnsi="Times New Roman" w:cs="Times New Roman"/>
          <w:i/>
          <w:iCs/>
          <w:sz w:val="24"/>
          <w:szCs w:val="24"/>
        </w:rPr>
        <w:t>θ</w:t>
      </w:r>
      <w:r>
        <w:rPr>
          <w:rFonts w:ascii="Times New Roman" w:hAnsi="Times New Roman" w:cs="Times New Roman"/>
          <w:sz w:val="24"/>
          <w:szCs w:val="24"/>
        </w:rPr>
        <w:t>(</w:t>
      </w:r>
      <w:r w:rsidRPr="009C68ED">
        <w:rPr>
          <w:rFonts w:ascii="Times New Roman" w:hAnsi="Times New Roman" w:cs="Times New Roman"/>
          <w:i/>
          <w:sz w:val="24"/>
          <w:szCs w:val="24"/>
        </w:rPr>
        <w:t>ψ</w:t>
      </w:r>
      <w:r>
        <w:rPr>
          <w:rFonts w:ascii="Times New Roman" w:hAnsi="Times New Roman" w:cs="Times New Roman"/>
          <w:sz w:val="24"/>
          <w:szCs w:val="24"/>
          <w:vertAlign w:val="subscript"/>
        </w:rPr>
        <w:t>l</w:t>
      </w:r>
      <w:r>
        <w:rPr>
          <w:rFonts w:ascii="Times New Roman" w:hAnsi="Times New Roman" w:cs="Times New Roman"/>
          <w:sz w:val="24"/>
          <w:szCs w:val="24"/>
        </w:rPr>
        <w:t xml:space="preserve">) = 1- </w:t>
      </w:r>
      <m:oMath>
        <m:f>
          <m:fPr>
            <m:ctrlPr>
              <w:rPr>
                <w:rFonts w:ascii="Cambria Math" w:hAnsi="Cambria Math" w:cs="Times New Roman"/>
                <w:i/>
                <w:sz w:val="24"/>
                <w:szCs w:val="24"/>
              </w:rPr>
            </m:ctrlPr>
          </m:fPr>
          <m:num>
            <m:r>
              <w:rPr>
                <w:rFonts w:ascii="Cambria Math" w:hAnsi="Cambria Math" w:cs="Times New Roman"/>
                <w:sz w:val="24"/>
                <w:szCs w:val="24"/>
              </w:rPr>
              <m:t>ψl</m:t>
            </m:r>
          </m:num>
          <m:den>
            <m:r>
              <w:rPr>
                <w:rFonts w:ascii="Cambria Math" w:hAnsi="Cambria Math" w:cs="Times New Roman"/>
                <w:sz w:val="24"/>
                <w:szCs w:val="24"/>
              </w:rPr>
              <m:t>ψc</m:t>
            </m:r>
          </m:den>
        </m:f>
      </m:oMath>
      <w:r w:rsidRPr="00B80030">
        <w:rPr>
          <w:rFonts w:cstheme="majorBidi"/>
          <w:sz w:val="24"/>
          <w:szCs w:val="24"/>
        </w:rPr>
        <w:t xml:space="preserve">. The parameter </w:t>
      </w:r>
      <w:r w:rsidRPr="00B80030">
        <w:rPr>
          <w:rFonts w:ascii="Cambria Math" w:hAnsi="Cambria Math" w:cs="Cambria Math"/>
          <w:sz w:val="24"/>
          <w:szCs w:val="24"/>
        </w:rPr>
        <w:t>𝜓</w:t>
      </w:r>
      <w:r w:rsidRPr="00B80030">
        <w:rPr>
          <w:rFonts w:cstheme="majorBidi"/>
          <w:sz w:val="24"/>
          <w:szCs w:val="24"/>
        </w:rPr>
        <w:t xml:space="preserve">c </w:t>
      </w:r>
      <w:r w:rsidR="00CD2146">
        <w:rPr>
          <w:rFonts w:cstheme="majorBidi"/>
          <w:sz w:val="24"/>
          <w:szCs w:val="24"/>
        </w:rPr>
        <w:t>describes</w:t>
      </w:r>
      <w:r w:rsidRPr="00B80030">
        <w:rPr>
          <w:rFonts w:cstheme="majorBidi"/>
          <w:sz w:val="24"/>
          <w:szCs w:val="24"/>
        </w:rPr>
        <w:t xml:space="preserve"> the value of </w:t>
      </w:r>
      <w:r>
        <w:rPr>
          <w:rFonts w:ascii="Cambria Math" w:hAnsi="Cambria Math" w:cs="Cambria Math"/>
          <w:sz w:val="24"/>
          <w:szCs w:val="24"/>
        </w:rPr>
        <w:t>c</w:t>
      </w:r>
      <w:r w:rsidRPr="00B80030">
        <w:rPr>
          <w:rFonts w:cstheme="majorBidi"/>
          <w:sz w:val="24"/>
          <w:szCs w:val="24"/>
        </w:rPr>
        <w:t xml:space="preserve">l at which stomatal and mesophyll conductance are </w:t>
      </w:r>
      <w:r w:rsidR="00CD2146">
        <w:rPr>
          <w:rFonts w:cstheme="majorBidi"/>
          <w:sz w:val="24"/>
          <w:szCs w:val="24"/>
        </w:rPr>
        <w:t>fully</w:t>
      </w:r>
      <w:r w:rsidRPr="00B80030">
        <w:rPr>
          <w:rFonts w:cstheme="majorBidi"/>
          <w:sz w:val="24"/>
          <w:szCs w:val="24"/>
        </w:rPr>
        <w:t xml:space="preserve"> </w:t>
      </w:r>
      <w:r w:rsidR="00CD2146" w:rsidRPr="00B80030">
        <w:rPr>
          <w:rFonts w:cstheme="majorBidi"/>
          <w:sz w:val="24"/>
          <w:szCs w:val="24"/>
        </w:rPr>
        <w:t>diminished</w:t>
      </w:r>
      <w:r w:rsidRPr="00B80030">
        <w:rPr>
          <w:rFonts w:cstheme="majorBidi"/>
          <w:sz w:val="24"/>
          <w:szCs w:val="24"/>
        </w:rPr>
        <w:t xml:space="preserve">. </w:t>
      </w:r>
    </w:p>
    <w:p w14:paraId="535841AA" w14:textId="367DA76D" w:rsidR="00E86080" w:rsidRPr="0006223B" w:rsidRDefault="000C21EA" w:rsidP="00E86080">
      <w:pPr>
        <w:spacing w:line="360" w:lineRule="auto"/>
        <w:rPr>
          <w:rFonts w:cstheme="majorBidi"/>
          <w:sz w:val="24"/>
          <w:szCs w:val="24"/>
        </w:rPr>
      </w:pPr>
      <m:oMath>
        <m:f>
          <m:fPr>
            <m:ctrlPr>
              <w:rPr>
                <w:rFonts w:ascii="Cambria Math" w:eastAsia="MS Mincho" w:hAnsi="Cambria Math" w:cstheme="majorBidi"/>
                <w:bCs/>
                <w:i/>
                <w:sz w:val="28"/>
                <w:szCs w:val="28"/>
                <w:lang w:eastAsia="zh-CN"/>
              </w:rPr>
            </m:ctrlPr>
          </m:fPr>
          <m:num>
            <m:sSub>
              <m:sSubPr>
                <m:ctrlPr>
                  <w:rPr>
                    <w:rFonts w:ascii="Cambria Math" w:eastAsia="MS Mincho" w:hAnsi="Cambria Math" w:cstheme="majorBidi"/>
                    <w:bCs/>
                    <w:i/>
                    <w:sz w:val="28"/>
                    <w:szCs w:val="28"/>
                    <w:lang w:eastAsia="zh-CN"/>
                  </w:rPr>
                </m:ctrlPr>
              </m:sSubPr>
              <m:e>
                <m:r>
                  <w:rPr>
                    <w:rFonts w:ascii="Cambria Math" w:eastAsia="MS Mincho" w:hAnsi="Cambria Math" w:cstheme="majorBidi"/>
                    <w:sz w:val="28"/>
                    <w:szCs w:val="28"/>
                    <w:lang w:eastAsia="zh-CN"/>
                  </w:rPr>
                  <m:t>c</m:t>
                </m:r>
              </m:e>
              <m:sub>
                <m:r>
                  <w:rPr>
                    <w:rFonts w:ascii="Cambria Math" w:eastAsia="MS Mincho" w:hAnsi="Cambria Math" w:cstheme="majorBidi"/>
                    <w:sz w:val="28"/>
                    <w:szCs w:val="28"/>
                    <w:lang w:eastAsia="zh-CN"/>
                  </w:rPr>
                  <m:t>c</m:t>
                </m:r>
              </m:sub>
            </m:sSub>
          </m:num>
          <m:den>
            <m:sSub>
              <m:sSubPr>
                <m:ctrlPr>
                  <w:rPr>
                    <w:rFonts w:ascii="Cambria Math" w:eastAsia="MS Mincho" w:hAnsi="Cambria Math" w:cstheme="majorBidi"/>
                    <w:bCs/>
                    <w:i/>
                    <w:sz w:val="28"/>
                    <w:szCs w:val="28"/>
                    <w:lang w:eastAsia="zh-CN"/>
                  </w:rPr>
                </m:ctrlPr>
              </m:sSubPr>
              <m:e>
                <m:r>
                  <w:rPr>
                    <w:rFonts w:ascii="Cambria Math" w:eastAsia="MS Mincho" w:hAnsi="Cambria Math" w:cstheme="majorBidi"/>
                    <w:sz w:val="28"/>
                    <w:szCs w:val="28"/>
                    <w:lang w:eastAsia="zh-CN"/>
                  </w:rPr>
                  <m:t>c</m:t>
                </m:r>
              </m:e>
              <m:sub>
                <m:r>
                  <w:rPr>
                    <w:rFonts w:ascii="Cambria Math" w:eastAsia="MS Mincho" w:hAnsi="Cambria Math" w:cstheme="majorBidi"/>
                    <w:sz w:val="28"/>
                    <w:szCs w:val="28"/>
                    <w:lang w:eastAsia="zh-CN"/>
                  </w:rPr>
                  <m:t>i</m:t>
                </m:r>
              </m:sub>
            </m:sSub>
          </m:den>
        </m:f>
        <m:r>
          <w:rPr>
            <w:rFonts w:ascii="Cambria Math" w:eastAsia="MS Mincho" w:hAnsi="Cambria Math" w:cstheme="majorBidi"/>
            <w:sz w:val="28"/>
            <w:szCs w:val="28"/>
            <w:lang w:eastAsia="zh-CN"/>
          </w:rPr>
          <m:t xml:space="preserve">= </m:t>
        </m:r>
        <m:f>
          <m:fPr>
            <m:ctrlPr>
              <w:rPr>
                <w:rFonts w:ascii="Cambria Math" w:eastAsia="MS Mincho" w:hAnsi="Cambria Math" w:cstheme="majorBidi"/>
                <w:bCs/>
                <w:i/>
                <w:sz w:val="28"/>
                <w:szCs w:val="28"/>
                <w:lang w:eastAsia="zh-CN"/>
              </w:rPr>
            </m:ctrlPr>
          </m:fPr>
          <m:num>
            <m:sSup>
              <m:sSupPr>
                <m:ctrlPr>
                  <w:rPr>
                    <w:rFonts w:ascii="Cambria Math" w:eastAsia="MS Mincho" w:hAnsi="Cambria Math" w:cstheme="majorBidi"/>
                    <w:bCs/>
                    <w:i/>
                    <w:sz w:val="28"/>
                    <w:szCs w:val="28"/>
                    <w:lang w:eastAsia="zh-CN"/>
                  </w:rPr>
                </m:ctrlPr>
              </m:sSupPr>
              <m:e>
                <m:r>
                  <w:rPr>
                    <w:rFonts w:ascii="Cambria Math" w:eastAsia="MS Mincho" w:hAnsi="Cambria Math" w:cstheme="majorBidi"/>
                    <w:sz w:val="28"/>
                    <w:szCs w:val="28"/>
                    <w:lang w:eastAsia="zh-CN"/>
                  </w:rPr>
                  <m:t>Γ</m:t>
                </m:r>
              </m:e>
              <m:sup>
                <m:r>
                  <w:rPr>
                    <w:rFonts w:ascii="Cambria Math" w:eastAsia="MS Mincho" w:hAnsi="Cambria Math" w:cstheme="majorBidi"/>
                    <w:sz w:val="28"/>
                    <w:szCs w:val="28"/>
                    <w:lang w:eastAsia="zh-CN"/>
                  </w:rPr>
                  <m:t>*</m:t>
                </m:r>
              </m:sup>
            </m:sSup>
            <m:r>
              <w:rPr>
                <w:rFonts w:ascii="Cambria Math" w:eastAsia="MS Mincho" w:hAnsi="Cambria Math" w:cstheme="majorBidi"/>
                <w:sz w:val="28"/>
                <w:szCs w:val="28"/>
                <w:lang w:eastAsia="zh-CN"/>
              </w:rPr>
              <m:t>+</m:t>
            </m:r>
            <m:sSub>
              <m:sSubPr>
                <m:ctrlPr>
                  <w:rPr>
                    <w:rFonts w:ascii="Cambria Math" w:eastAsia="MS Mincho" w:hAnsi="Cambria Math" w:cstheme="majorBidi"/>
                    <w:bCs/>
                    <w:i/>
                    <w:sz w:val="28"/>
                    <w:szCs w:val="28"/>
                    <w:lang w:eastAsia="zh-CN"/>
                  </w:rPr>
                </m:ctrlPr>
              </m:sSubPr>
              <m:e>
                <m:r>
                  <w:rPr>
                    <w:rFonts w:ascii="Cambria Math" w:eastAsia="MS Mincho" w:hAnsi="Cambria Math" w:cstheme="majorBidi"/>
                    <w:sz w:val="28"/>
                    <w:szCs w:val="28"/>
                    <w:lang w:eastAsia="zh-CN"/>
                  </w:rPr>
                  <m:t>c</m:t>
                </m:r>
              </m:e>
              <m:sub>
                <m:r>
                  <w:rPr>
                    <w:rFonts w:ascii="Cambria Math" w:eastAsia="MS Mincho" w:hAnsi="Cambria Math" w:cstheme="majorBidi"/>
                    <w:sz w:val="28"/>
                    <w:szCs w:val="28"/>
                    <w:lang w:eastAsia="zh-CN"/>
                  </w:rPr>
                  <m:t>i</m:t>
                </m:r>
              </m:sub>
            </m:sSub>
            <m:r>
              <w:rPr>
                <w:rFonts w:ascii="Cambria Math" w:eastAsia="MS Mincho" w:hAnsi="Cambria Math" w:cstheme="majorBidi"/>
                <w:sz w:val="28"/>
                <w:szCs w:val="28"/>
                <w:lang w:eastAsia="zh-CN"/>
              </w:rPr>
              <m:t>θ</m:t>
            </m:r>
            <m:d>
              <m:dPr>
                <m:ctrlPr>
                  <w:rPr>
                    <w:rFonts w:ascii="Cambria Math" w:eastAsia="MS Mincho" w:hAnsi="Cambria Math" w:cstheme="majorBidi"/>
                    <w:bCs/>
                    <w:i/>
                    <w:sz w:val="28"/>
                    <w:szCs w:val="28"/>
                    <w:lang w:eastAsia="zh-CN"/>
                  </w:rPr>
                </m:ctrlPr>
              </m:dPr>
              <m:e>
                <m:sSub>
                  <m:sSubPr>
                    <m:ctrlPr>
                      <w:rPr>
                        <w:rFonts w:ascii="Cambria Math" w:eastAsia="MS Mincho" w:hAnsi="Cambria Math" w:cstheme="majorBidi"/>
                        <w:bCs/>
                        <w:i/>
                        <w:sz w:val="28"/>
                        <w:szCs w:val="28"/>
                        <w:lang w:eastAsia="zh-CN"/>
                      </w:rPr>
                    </m:ctrlPr>
                  </m:sSubPr>
                  <m:e>
                    <m:r>
                      <w:rPr>
                        <w:rFonts w:ascii="Cambria Math" w:eastAsia="MS Mincho" w:hAnsi="Cambria Math" w:cstheme="majorBidi"/>
                        <w:sz w:val="28"/>
                        <w:szCs w:val="28"/>
                        <w:lang w:eastAsia="zh-CN"/>
                      </w:rPr>
                      <m:t>ψ</m:t>
                    </m:r>
                  </m:e>
                  <m:sub>
                    <m:r>
                      <w:rPr>
                        <w:rFonts w:ascii="Cambria Math" w:eastAsia="MS Mincho" w:hAnsi="Cambria Math" w:cstheme="majorBidi"/>
                        <w:sz w:val="28"/>
                        <w:szCs w:val="28"/>
                        <w:lang w:eastAsia="zh-CN"/>
                      </w:rPr>
                      <m:t>l</m:t>
                    </m:r>
                  </m:sub>
                </m:sSub>
              </m:e>
            </m:d>
            <m:r>
              <w:rPr>
                <w:rFonts w:ascii="Cambria Math" w:eastAsia="MS Mincho" w:hAnsi="Cambria Math" w:cstheme="majorBidi"/>
                <w:sz w:val="28"/>
                <w:szCs w:val="28"/>
                <w:lang w:eastAsia="zh-CN"/>
              </w:rPr>
              <m:t>-</m:t>
            </m:r>
            <m:sSup>
              <m:sSupPr>
                <m:ctrlPr>
                  <w:rPr>
                    <w:rFonts w:ascii="Cambria Math" w:eastAsia="MS Mincho" w:hAnsi="Cambria Math" w:cstheme="majorBidi"/>
                    <w:bCs/>
                    <w:i/>
                    <w:sz w:val="28"/>
                    <w:szCs w:val="28"/>
                    <w:lang w:eastAsia="zh-CN"/>
                  </w:rPr>
                </m:ctrlPr>
              </m:sSupPr>
              <m:e>
                <m:r>
                  <w:rPr>
                    <w:rFonts w:ascii="Cambria Math" w:eastAsia="MS Mincho" w:hAnsi="Cambria Math" w:cstheme="majorBidi"/>
                    <w:sz w:val="28"/>
                    <w:szCs w:val="28"/>
                    <w:lang w:eastAsia="zh-CN"/>
                  </w:rPr>
                  <m:t>Γ</m:t>
                </m:r>
              </m:e>
              <m:sup>
                <m:r>
                  <w:rPr>
                    <w:rFonts w:ascii="Cambria Math" w:eastAsia="MS Mincho" w:hAnsi="Cambria Math" w:cstheme="majorBidi"/>
                    <w:sz w:val="28"/>
                    <w:szCs w:val="28"/>
                    <w:lang w:eastAsia="zh-CN"/>
                  </w:rPr>
                  <m:t>*</m:t>
                </m:r>
              </m:sup>
            </m:sSup>
            <m:r>
              <w:rPr>
                <w:rFonts w:ascii="Cambria Math" w:eastAsia="MS Mincho" w:hAnsi="Cambria Math" w:cstheme="majorBidi"/>
                <w:sz w:val="28"/>
                <w:szCs w:val="28"/>
                <w:lang w:eastAsia="zh-CN"/>
              </w:rPr>
              <m:t>θ</m:t>
            </m:r>
            <m:d>
              <m:dPr>
                <m:ctrlPr>
                  <w:rPr>
                    <w:rFonts w:ascii="Cambria Math" w:eastAsia="MS Mincho" w:hAnsi="Cambria Math" w:cstheme="majorBidi"/>
                    <w:bCs/>
                    <w:i/>
                    <w:sz w:val="28"/>
                    <w:szCs w:val="28"/>
                    <w:lang w:eastAsia="zh-CN"/>
                  </w:rPr>
                </m:ctrlPr>
              </m:dPr>
              <m:e>
                <m:sSub>
                  <m:sSubPr>
                    <m:ctrlPr>
                      <w:rPr>
                        <w:rFonts w:ascii="Cambria Math" w:eastAsia="MS Mincho" w:hAnsi="Cambria Math" w:cstheme="majorBidi"/>
                        <w:bCs/>
                        <w:i/>
                        <w:sz w:val="28"/>
                        <w:szCs w:val="28"/>
                        <w:lang w:eastAsia="zh-CN"/>
                      </w:rPr>
                    </m:ctrlPr>
                  </m:sSubPr>
                  <m:e>
                    <m:r>
                      <w:rPr>
                        <w:rFonts w:ascii="Cambria Math" w:eastAsia="MS Mincho" w:hAnsi="Cambria Math" w:cstheme="majorBidi"/>
                        <w:sz w:val="28"/>
                        <w:szCs w:val="28"/>
                        <w:lang w:eastAsia="zh-CN"/>
                      </w:rPr>
                      <m:t>ψ</m:t>
                    </m:r>
                  </m:e>
                  <m:sub>
                    <m:r>
                      <w:rPr>
                        <w:rFonts w:ascii="Cambria Math" w:eastAsia="MS Mincho" w:hAnsi="Cambria Math" w:cstheme="majorBidi"/>
                        <w:sz w:val="28"/>
                        <w:szCs w:val="28"/>
                        <w:lang w:eastAsia="zh-CN"/>
                      </w:rPr>
                      <m:t>l</m:t>
                    </m:r>
                  </m:sub>
                </m:sSub>
              </m:e>
            </m:d>
          </m:num>
          <m:den>
            <m:sSub>
              <m:sSubPr>
                <m:ctrlPr>
                  <w:rPr>
                    <w:rFonts w:ascii="Cambria Math" w:eastAsia="MS Mincho" w:hAnsi="Cambria Math" w:cstheme="majorBidi"/>
                    <w:bCs/>
                    <w:i/>
                    <w:sz w:val="28"/>
                    <w:szCs w:val="28"/>
                    <w:lang w:eastAsia="zh-CN"/>
                  </w:rPr>
                </m:ctrlPr>
              </m:sSubPr>
              <m:e>
                <m:r>
                  <w:rPr>
                    <w:rFonts w:ascii="Cambria Math" w:eastAsia="MS Mincho" w:hAnsi="Cambria Math" w:cstheme="majorBidi"/>
                    <w:sz w:val="28"/>
                    <w:szCs w:val="28"/>
                    <w:lang w:eastAsia="zh-CN"/>
                  </w:rPr>
                  <m:t>c</m:t>
                </m:r>
              </m:e>
              <m:sub>
                <m:r>
                  <w:rPr>
                    <w:rFonts w:ascii="Cambria Math" w:eastAsia="MS Mincho" w:hAnsi="Cambria Math" w:cstheme="majorBidi"/>
                    <w:sz w:val="28"/>
                    <w:szCs w:val="28"/>
                    <w:lang w:eastAsia="zh-CN"/>
                  </w:rPr>
                  <m:t>i</m:t>
                </m:r>
              </m:sub>
            </m:sSub>
          </m:den>
        </m:f>
        <m:r>
          <w:rPr>
            <w:rFonts w:ascii="Cambria Math" w:eastAsia="MS Mincho" w:hAnsi="Cambria Math" w:cstheme="majorBidi"/>
            <w:sz w:val="28"/>
            <w:szCs w:val="28"/>
            <w:lang w:eastAsia="zh-CN"/>
          </w:rPr>
          <m:t xml:space="preserve"> </m:t>
        </m:r>
      </m:oMath>
      <w:r w:rsidR="00E86080" w:rsidRPr="0006223B">
        <w:rPr>
          <w:rFonts w:eastAsiaTheme="minorEastAsia" w:cstheme="majorBidi"/>
          <w:b/>
          <w:sz w:val="24"/>
          <w:szCs w:val="24"/>
          <w:lang w:eastAsia="zh-CN"/>
        </w:rPr>
        <w:tab/>
      </w:r>
      <w:r w:rsidR="00E86080" w:rsidRPr="0006223B">
        <w:rPr>
          <w:rFonts w:eastAsiaTheme="minorEastAsia" w:cstheme="majorBidi"/>
          <w:b/>
          <w:sz w:val="24"/>
          <w:szCs w:val="24"/>
          <w:lang w:eastAsia="zh-CN"/>
        </w:rPr>
        <w:tab/>
      </w:r>
      <w:r w:rsidR="00E86080" w:rsidRPr="0006223B">
        <w:rPr>
          <w:rFonts w:eastAsiaTheme="minorEastAsia" w:cstheme="majorBidi"/>
          <w:b/>
          <w:sz w:val="24"/>
          <w:szCs w:val="24"/>
          <w:lang w:eastAsia="zh-CN"/>
        </w:rPr>
        <w:tab/>
      </w:r>
      <w:r w:rsidR="00E86080" w:rsidRPr="0006223B">
        <w:rPr>
          <w:rFonts w:eastAsiaTheme="minorEastAsia" w:cstheme="majorBidi"/>
          <w:b/>
          <w:sz w:val="24"/>
          <w:szCs w:val="24"/>
          <w:lang w:eastAsia="zh-CN"/>
        </w:rPr>
        <w:tab/>
      </w:r>
      <w:r w:rsidR="00E86080" w:rsidRPr="0006223B">
        <w:rPr>
          <w:rFonts w:eastAsiaTheme="minorEastAsia" w:cstheme="majorBidi"/>
          <w:b/>
          <w:sz w:val="24"/>
          <w:szCs w:val="24"/>
          <w:lang w:eastAsia="zh-CN"/>
        </w:rPr>
        <w:tab/>
      </w:r>
      <w:r w:rsidR="00E86080" w:rsidRPr="0006223B">
        <w:rPr>
          <w:rFonts w:eastAsiaTheme="minorEastAsia" w:cstheme="majorBidi"/>
          <w:b/>
          <w:sz w:val="24"/>
          <w:szCs w:val="24"/>
          <w:lang w:eastAsia="zh-CN"/>
        </w:rPr>
        <w:tab/>
      </w:r>
      <w:r w:rsidR="00E86080" w:rsidRPr="0006223B">
        <w:rPr>
          <w:rFonts w:eastAsiaTheme="minorEastAsia" w:cstheme="majorBidi"/>
          <w:b/>
          <w:sz w:val="24"/>
          <w:szCs w:val="24"/>
          <w:lang w:eastAsia="zh-CN"/>
        </w:rPr>
        <w:tab/>
      </w:r>
      <w:r w:rsidR="00E86080" w:rsidRPr="0006223B">
        <w:rPr>
          <w:rFonts w:cstheme="majorBidi"/>
          <w:sz w:val="24"/>
          <w:szCs w:val="24"/>
        </w:rPr>
        <w:t>Eqn 9</w:t>
      </w:r>
    </w:p>
    <w:p w14:paraId="7BDC020D" w14:textId="3ECE269E" w:rsidR="00E86080" w:rsidRPr="00BE0CA2" w:rsidRDefault="00E86080" w:rsidP="009E3F86">
      <w:pPr>
        <w:spacing w:line="360" w:lineRule="auto"/>
        <w:ind w:firstLine="720"/>
        <w:rPr>
          <w:rFonts w:cstheme="majorBidi"/>
          <w:sz w:val="24"/>
          <w:szCs w:val="24"/>
        </w:rPr>
      </w:pPr>
      <w:r w:rsidRPr="0006223B">
        <w:rPr>
          <w:rFonts w:cstheme="majorBidi"/>
          <w:sz w:val="24"/>
          <w:szCs w:val="24"/>
        </w:rPr>
        <w:lastRenderedPageBreak/>
        <w:t xml:space="preserve">Eqn 9 reflects a few facts regarding the relation between </w:t>
      </w:r>
      <m:oMath>
        <m:sSub>
          <m:sSubPr>
            <m:ctrlPr>
              <w:rPr>
                <w:rFonts w:ascii="Cambria Math" w:eastAsia="MS Mincho" w:hAnsi="Cambria Math" w:cstheme="majorBidi"/>
                <w:bCs/>
                <w:i/>
                <w:sz w:val="28"/>
                <w:szCs w:val="28"/>
                <w:lang w:eastAsia="zh-CN"/>
              </w:rPr>
            </m:ctrlPr>
          </m:sSubPr>
          <m:e>
            <m:r>
              <w:rPr>
                <w:rFonts w:ascii="Cambria Math" w:eastAsia="MS Mincho" w:hAnsi="Cambria Math" w:cstheme="majorBidi"/>
                <w:sz w:val="28"/>
                <w:szCs w:val="28"/>
                <w:lang w:eastAsia="zh-CN"/>
              </w:rPr>
              <m:t>c</m:t>
            </m:r>
          </m:e>
          <m:sub>
            <m:r>
              <w:rPr>
                <w:rFonts w:ascii="Cambria Math" w:eastAsia="MS Mincho" w:hAnsi="Cambria Math" w:cstheme="majorBidi"/>
                <w:sz w:val="28"/>
                <w:szCs w:val="28"/>
                <w:lang w:eastAsia="zh-CN"/>
              </w:rPr>
              <m:t>c</m:t>
            </m:r>
          </m:sub>
        </m:sSub>
      </m:oMath>
      <w:r w:rsidRPr="0006223B">
        <w:rPr>
          <w:rFonts w:cstheme="majorBidi"/>
          <w:sz w:val="24"/>
          <w:szCs w:val="24"/>
        </w:rPr>
        <w:t xml:space="preserve"> and </w:t>
      </w:r>
      <m:oMath>
        <m:sSub>
          <m:sSubPr>
            <m:ctrlPr>
              <w:rPr>
                <w:rFonts w:ascii="Cambria Math" w:eastAsia="MS Mincho" w:hAnsi="Cambria Math" w:cstheme="majorBidi"/>
                <w:bCs/>
                <w:i/>
                <w:sz w:val="28"/>
                <w:szCs w:val="28"/>
                <w:lang w:eastAsia="zh-CN"/>
              </w:rPr>
            </m:ctrlPr>
          </m:sSubPr>
          <m:e>
            <m:r>
              <w:rPr>
                <w:rFonts w:ascii="Cambria Math" w:eastAsia="MS Mincho" w:hAnsi="Cambria Math" w:cstheme="majorBidi"/>
                <w:sz w:val="28"/>
                <w:szCs w:val="28"/>
                <w:lang w:eastAsia="zh-CN"/>
              </w:rPr>
              <m:t>c</m:t>
            </m:r>
          </m:e>
          <m:sub>
            <m:r>
              <w:rPr>
                <w:rFonts w:ascii="Cambria Math" w:eastAsia="MS Mincho" w:hAnsi="Cambria Math" w:cstheme="majorBidi"/>
                <w:sz w:val="28"/>
                <w:szCs w:val="28"/>
                <w:lang w:eastAsia="zh-CN"/>
              </w:rPr>
              <m:t>i</m:t>
            </m:r>
          </m:sub>
        </m:sSub>
        <m:r>
          <w:rPr>
            <w:rFonts w:ascii="Cambria Math" w:eastAsia="MS Mincho" w:hAnsi="Cambria Math" w:cstheme="majorBidi"/>
            <w:sz w:val="28"/>
            <w:szCs w:val="28"/>
            <w:lang w:eastAsia="zh-CN"/>
          </w:rPr>
          <m:t xml:space="preserve"> </m:t>
        </m:r>
      </m:oMath>
      <w:r w:rsidRPr="0006223B">
        <w:rPr>
          <w:rFonts w:cstheme="majorBidi"/>
          <w:sz w:val="24"/>
          <w:szCs w:val="24"/>
        </w:rPr>
        <w:t xml:space="preserve">at low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l</m:t>
            </m:r>
          </m:sub>
        </m:sSub>
      </m:oMath>
      <w:r w:rsidRPr="0006223B">
        <w:rPr>
          <w:rFonts w:cstheme="majorBidi"/>
          <w:sz w:val="24"/>
          <w:szCs w:val="24"/>
        </w:rPr>
        <w:t xml:space="preserve">: </w:t>
      </w:r>
      <w:r w:rsidR="00B70E4C" w:rsidRPr="00B70E4C">
        <w:rPr>
          <w:rFonts w:cstheme="majorBidi"/>
          <w:sz w:val="24"/>
          <w:szCs w:val="24"/>
        </w:rPr>
        <w:t>The chloroplast has a lower CO</w:t>
      </w:r>
      <w:r w:rsidR="00B70E4C" w:rsidRPr="00B70E4C">
        <w:rPr>
          <w:rFonts w:cstheme="majorBidi"/>
          <w:sz w:val="24"/>
          <w:szCs w:val="24"/>
          <w:vertAlign w:val="subscript"/>
        </w:rPr>
        <w:t>2</w:t>
      </w:r>
      <w:r w:rsidR="00B70E4C" w:rsidRPr="00B70E4C">
        <w:rPr>
          <w:rFonts w:cstheme="majorBidi"/>
          <w:sz w:val="24"/>
          <w:szCs w:val="24"/>
        </w:rPr>
        <w:t xml:space="preserve"> content than the intercellular space</w:t>
      </w:r>
      <w:r w:rsidR="00B70E4C">
        <w:rPr>
          <w:rFonts w:cstheme="majorBidi"/>
          <w:sz w:val="24"/>
          <w:szCs w:val="24"/>
        </w:rPr>
        <w:t xml:space="preserve">, therefore, </w:t>
      </w:r>
      <m:oMath>
        <m:sSub>
          <m:sSubPr>
            <m:ctrlPr>
              <w:rPr>
                <w:rFonts w:ascii="Cambria Math" w:eastAsia="MS Mincho" w:hAnsi="Cambria Math" w:cstheme="majorBidi"/>
                <w:bCs/>
                <w:i/>
                <w:sz w:val="28"/>
                <w:szCs w:val="28"/>
                <w:lang w:eastAsia="zh-CN"/>
              </w:rPr>
            </m:ctrlPr>
          </m:sSubPr>
          <m:e>
            <m:sSub>
              <m:sSubPr>
                <m:ctrlPr>
                  <w:rPr>
                    <w:rFonts w:ascii="Cambria Math" w:eastAsia="MS Mincho" w:hAnsi="Cambria Math" w:cstheme="majorBidi"/>
                    <w:bCs/>
                    <w:i/>
                    <w:sz w:val="28"/>
                    <w:szCs w:val="28"/>
                    <w:lang w:eastAsia="zh-CN"/>
                  </w:rPr>
                </m:ctrlPr>
              </m:sSubPr>
              <m:e>
                <m:r>
                  <w:rPr>
                    <w:rFonts w:ascii="Cambria Math" w:eastAsia="MS Mincho" w:hAnsi="Cambria Math" w:cstheme="majorBidi"/>
                    <w:sz w:val="28"/>
                    <w:szCs w:val="28"/>
                    <w:lang w:eastAsia="zh-CN"/>
                  </w:rPr>
                  <m:t>c</m:t>
                </m:r>
              </m:e>
              <m:sub>
                <m:r>
                  <w:rPr>
                    <w:rFonts w:ascii="Cambria Math" w:eastAsia="MS Mincho" w:hAnsi="Cambria Math" w:cstheme="majorBidi"/>
                    <w:sz w:val="28"/>
                    <w:szCs w:val="28"/>
                    <w:lang w:eastAsia="zh-CN"/>
                  </w:rPr>
                  <m:t>c</m:t>
                </m:r>
              </m:sub>
            </m:sSub>
            <m:r>
              <w:rPr>
                <w:rFonts w:ascii="Cambria Math" w:eastAsia="MS Mincho" w:hAnsi="Cambria Math" w:cstheme="majorBidi"/>
                <w:sz w:val="28"/>
                <w:szCs w:val="28"/>
                <w:lang w:eastAsia="zh-CN"/>
              </w:rPr>
              <m:t>&lt;c</m:t>
            </m:r>
          </m:e>
          <m:sub>
            <m:r>
              <w:rPr>
                <w:rFonts w:ascii="Cambria Math" w:eastAsia="MS Mincho" w:hAnsi="Cambria Math" w:cstheme="majorBidi"/>
                <w:sz w:val="28"/>
                <w:szCs w:val="28"/>
                <w:lang w:eastAsia="zh-CN"/>
              </w:rPr>
              <m:t>i</m:t>
            </m:r>
          </m:sub>
        </m:sSub>
      </m:oMath>
      <w:r w:rsidRPr="00BE0CA2">
        <w:rPr>
          <w:rFonts w:cstheme="majorBidi"/>
          <w:sz w:val="24"/>
          <w:szCs w:val="24"/>
        </w:rPr>
        <w:t xml:space="preserve">, mesophyll conductance witnesses a reduction with salt stress and thus a consequent decline in photosynthetic </w:t>
      </w:r>
      <w:r w:rsidR="00B70E4C" w:rsidRPr="00B70E4C">
        <w:rPr>
          <w:rFonts w:cstheme="majorBidi"/>
          <w:sz w:val="24"/>
          <w:szCs w:val="24"/>
        </w:rPr>
        <w:t>capability</w:t>
      </w:r>
      <w:r w:rsidRPr="00BE0CA2">
        <w:rPr>
          <w:rFonts w:cstheme="majorBidi"/>
          <w:sz w:val="24"/>
          <w:szCs w:val="24"/>
        </w:rPr>
        <w:t xml:space="preserve">, and the </w:t>
      </w:r>
      <m:oMath>
        <m:sSub>
          <m:sSubPr>
            <m:ctrlPr>
              <w:rPr>
                <w:rFonts w:ascii="Cambria Math" w:eastAsia="MS Mincho" w:hAnsi="Cambria Math" w:cstheme="majorBidi"/>
                <w:bCs/>
                <w:i/>
                <w:sz w:val="28"/>
                <w:szCs w:val="28"/>
                <w:lang w:eastAsia="zh-CN"/>
              </w:rPr>
            </m:ctrlPr>
          </m:sSubPr>
          <m:e>
            <m:r>
              <w:rPr>
                <w:rFonts w:ascii="Cambria Math" w:eastAsia="MS Mincho" w:hAnsi="Cambria Math" w:cstheme="majorBidi"/>
                <w:sz w:val="28"/>
                <w:szCs w:val="28"/>
                <w:lang w:eastAsia="zh-CN"/>
              </w:rPr>
              <m:t>c</m:t>
            </m:r>
          </m:e>
          <m:sub>
            <m:r>
              <w:rPr>
                <w:rFonts w:ascii="Cambria Math" w:eastAsia="MS Mincho" w:hAnsi="Cambria Math" w:cstheme="majorBidi"/>
                <w:sz w:val="28"/>
                <w:szCs w:val="28"/>
                <w:lang w:eastAsia="zh-CN"/>
              </w:rPr>
              <m:t>c</m:t>
            </m:r>
          </m:sub>
        </m:sSub>
      </m:oMath>
      <w:r w:rsidRPr="00BE0CA2">
        <w:rPr>
          <w:rFonts w:cstheme="majorBidi"/>
          <w:sz w:val="24"/>
          <w:szCs w:val="24"/>
        </w:rPr>
        <w:t xml:space="preserve"> is constrained by the value of </w:t>
      </w:r>
      <m:oMath>
        <m:sSub>
          <m:sSubPr>
            <m:ctrlPr>
              <w:rPr>
                <w:rFonts w:ascii="Cambria Math" w:eastAsia="MS Mincho" w:hAnsi="Cambria Math" w:cstheme="majorBidi"/>
                <w:bCs/>
                <w:i/>
                <w:sz w:val="28"/>
                <w:szCs w:val="28"/>
                <w:lang w:eastAsia="zh-CN"/>
              </w:rPr>
            </m:ctrlPr>
          </m:sSubPr>
          <m:e>
            <m:r>
              <w:rPr>
                <w:rFonts w:ascii="Cambria Math" w:eastAsia="MS Mincho" w:hAnsi="Cambria Math" w:cstheme="majorBidi"/>
                <w:sz w:val="28"/>
                <w:szCs w:val="28"/>
                <w:lang w:eastAsia="zh-CN"/>
              </w:rPr>
              <m:t>c</m:t>
            </m:r>
          </m:e>
          <m:sub>
            <m:r>
              <w:rPr>
                <w:rFonts w:ascii="Cambria Math" w:eastAsia="MS Mincho" w:hAnsi="Cambria Math" w:cstheme="majorBidi"/>
                <w:sz w:val="28"/>
                <w:szCs w:val="28"/>
                <w:lang w:eastAsia="zh-CN"/>
              </w:rPr>
              <m:t>i</m:t>
            </m:r>
          </m:sub>
        </m:sSub>
      </m:oMath>
      <w:r w:rsidRPr="00BE0CA2">
        <w:rPr>
          <w:rFonts w:cstheme="majorBidi"/>
          <w:sz w:val="24"/>
          <w:szCs w:val="24"/>
        </w:rPr>
        <w:t xml:space="preserve"> at the CO2 compensation point </w:t>
      </w:r>
      <w:r w:rsidRPr="00DB165C">
        <w:rPr>
          <w:rFonts w:cstheme="majorBidi"/>
          <w:i/>
          <w:iCs/>
          <w:sz w:val="24"/>
          <w:szCs w:val="24"/>
        </w:rPr>
        <w:t>Γ*</w:t>
      </w:r>
      <w:r w:rsidRPr="00BE0CA2">
        <w:rPr>
          <w:rFonts w:cstheme="majorBidi"/>
          <w:sz w:val="24"/>
          <w:szCs w:val="24"/>
        </w:rPr>
        <w:t xml:space="preserve"> regardless of the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l</m:t>
            </m:r>
          </m:sub>
        </m:sSub>
      </m:oMath>
      <w:r w:rsidRPr="00B80030">
        <w:rPr>
          <w:rFonts w:cstheme="majorBidi"/>
          <w:sz w:val="24"/>
          <w:szCs w:val="24"/>
        </w:rPr>
        <w:t xml:space="preserve"> </w:t>
      </w:r>
      <w:r w:rsidRPr="00BE0CA2">
        <w:rPr>
          <w:rFonts w:cstheme="majorBidi"/>
          <w:sz w:val="24"/>
          <w:szCs w:val="24"/>
        </w:rPr>
        <w:t xml:space="preserve"> value.</w:t>
      </w:r>
    </w:p>
    <w:p w14:paraId="791C0973" w14:textId="701621C6" w:rsidR="00B70E4C" w:rsidRDefault="00B70E4C" w:rsidP="009E3F86">
      <w:pPr>
        <w:spacing w:line="360" w:lineRule="auto"/>
        <w:ind w:firstLine="720"/>
        <w:rPr>
          <w:rFonts w:cstheme="majorBidi"/>
          <w:sz w:val="24"/>
          <w:szCs w:val="24"/>
        </w:rPr>
      </w:pPr>
      <w:r>
        <w:rPr>
          <w:rFonts w:cstheme="majorBidi"/>
          <w:sz w:val="24"/>
          <w:szCs w:val="24"/>
        </w:rPr>
        <w:t>If</w:t>
      </w:r>
      <w:r w:rsidR="00E86080" w:rsidRPr="00BE0CA2">
        <w:rPr>
          <w:rFonts w:cstheme="majorBidi"/>
          <w:sz w:val="24"/>
          <w:szCs w:val="24"/>
        </w:rPr>
        <w:t xml:space="preserve"> the biochemical </w:t>
      </w:r>
      <w:r w:rsidR="00CD2146">
        <w:rPr>
          <w:rFonts w:cstheme="majorBidi"/>
          <w:sz w:val="24"/>
          <w:szCs w:val="24"/>
        </w:rPr>
        <w:t>need</w:t>
      </w:r>
      <w:r w:rsidR="00E86080" w:rsidRPr="00BE0CA2">
        <w:rPr>
          <w:rFonts w:cstheme="majorBidi"/>
          <w:sz w:val="24"/>
          <w:szCs w:val="24"/>
        </w:rPr>
        <w:t xml:space="preserve"> balances the atmospheric </w:t>
      </w:r>
      <w:r w:rsidR="00CD2146">
        <w:rPr>
          <w:rFonts w:cstheme="majorBidi"/>
          <w:sz w:val="24"/>
          <w:szCs w:val="24"/>
        </w:rPr>
        <w:t xml:space="preserve">carbon </w:t>
      </w:r>
      <w:r w:rsidR="00E86080" w:rsidRPr="00BE0CA2">
        <w:rPr>
          <w:rFonts w:cstheme="majorBidi"/>
          <w:sz w:val="24"/>
          <w:szCs w:val="24"/>
        </w:rPr>
        <w:t xml:space="preserve">supply, </w:t>
      </w: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f</m:t>
            </m:r>
          </m:e>
          <m:sub>
            <m:r>
              <w:rPr>
                <w:rFonts w:ascii="Cambria Math" w:eastAsia="MS Mincho" w:hAnsi="Cambria Math" w:cs="Times New Roman"/>
                <w:sz w:val="24"/>
                <w:szCs w:val="24"/>
                <w:lang w:eastAsia="zh-CN"/>
              </w:rPr>
              <m:t>c</m:t>
            </m:r>
          </m:sub>
        </m:sSub>
      </m:oMath>
      <w:r w:rsidR="00E86080">
        <w:rPr>
          <w:rFonts w:eastAsiaTheme="minorEastAsia" w:cstheme="majorBidi"/>
          <w:bCs/>
          <w:sz w:val="24"/>
          <w:szCs w:val="24"/>
          <w:lang w:eastAsia="zh-CN"/>
        </w:rPr>
        <w:t xml:space="preserve"> </w:t>
      </w:r>
      <w:r w:rsidRPr="00B70E4C">
        <w:rPr>
          <w:rFonts w:cstheme="majorBidi"/>
          <w:sz w:val="24"/>
          <w:szCs w:val="24"/>
        </w:rPr>
        <w:t>can be obtained by resolving the Eqns 7–9 and leads to:</w:t>
      </w:r>
    </w:p>
    <w:p w14:paraId="5362CA9A" w14:textId="093609A1" w:rsidR="00E86080" w:rsidRPr="00F25448" w:rsidRDefault="000C21EA" w:rsidP="00B70E4C">
      <w:pPr>
        <w:spacing w:line="360" w:lineRule="auto"/>
        <w:rPr>
          <w:rFonts w:cstheme="majorBidi"/>
          <w:bCs/>
          <w:sz w:val="24"/>
          <w:szCs w:val="24"/>
        </w:rPr>
      </w:pP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f</m:t>
            </m:r>
          </m:e>
          <m:sub>
            <m:r>
              <w:rPr>
                <w:rFonts w:ascii="Cambria Math" w:eastAsia="MS Mincho" w:hAnsi="Cambria Math" w:cs="Times New Roman"/>
                <w:sz w:val="24"/>
                <w:szCs w:val="24"/>
                <w:lang w:eastAsia="zh-CN"/>
              </w:rPr>
              <m:t>c</m:t>
            </m:r>
          </m:sub>
        </m:sSub>
        <m:r>
          <w:rPr>
            <w:rFonts w:ascii="Cambria Math" w:eastAsia="MS Mincho" w:hAnsi="Cambria Math" w:cs="Times New Roman"/>
            <w:sz w:val="24"/>
            <w:szCs w:val="24"/>
            <w:lang w:eastAsia="zh-CN"/>
          </w:rPr>
          <m:t>=</m:t>
        </m:r>
        <m:f>
          <m:fPr>
            <m:ctrlPr>
              <w:rPr>
                <w:rFonts w:ascii="Cambria Math" w:eastAsia="MS Mincho" w:hAnsi="Cambria Math" w:cs="Times New Roman"/>
                <w:bCs/>
                <w:i/>
                <w:sz w:val="24"/>
                <w:szCs w:val="24"/>
                <w:lang w:eastAsia="zh-CN"/>
              </w:rPr>
            </m:ctrlPr>
          </m:fPr>
          <m:num>
            <m:r>
              <w:rPr>
                <w:rFonts w:ascii="Cambria Math" w:eastAsia="MS Mincho" w:hAnsi="Cambria Math" w:cs="Times New Roman"/>
                <w:sz w:val="24"/>
                <w:szCs w:val="24"/>
                <w:lang w:eastAsia="zh-CN"/>
              </w:rPr>
              <m:t>1</m:t>
            </m:r>
          </m:num>
          <m:den>
            <m:r>
              <w:rPr>
                <w:rFonts w:ascii="Cambria Math" w:eastAsia="MS Mincho" w:hAnsi="Cambria Math" w:cs="Times New Roman"/>
                <w:sz w:val="24"/>
                <w:szCs w:val="24"/>
                <w:lang w:eastAsia="zh-CN"/>
              </w:rPr>
              <m:t>2</m:t>
            </m:r>
            <m:r>
              <w:rPr>
                <w:rFonts w:ascii="Cambria Math" w:hAnsi="Cambria Math" w:cstheme="majorBidi"/>
                <w:sz w:val="24"/>
                <w:szCs w:val="20"/>
                <w:vertAlign w:val="superscript"/>
              </w:rPr>
              <m:t>θ</m:t>
            </m:r>
          </m:den>
        </m:f>
        <m:d>
          <m:dPr>
            <m:begChr m:val="["/>
            <m:endChr m:val="]"/>
            <m:ctrlPr>
              <w:rPr>
                <w:rFonts w:ascii="Cambria Math" w:eastAsia="MS Mincho" w:hAnsi="Cambria Math" w:cs="Times New Roman"/>
                <w:bCs/>
                <w:i/>
                <w:sz w:val="24"/>
                <w:szCs w:val="24"/>
                <w:lang w:eastAsia="zh-CN"/>
              </w:rPr>
            </m:ctrlPr>
          </m:dPr>
          <m:e>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g</m:t>
                </m:r>
              </m:e>
              <m:sub>
                <m:r>
                  <w:rPr>
                    <w:rFonts w:ascii="Cambria Math" w:eastAsia="MS Mincho" w:hAnsi="Cambria Math" w:cs="Times New Roman"/>
                    <w:sz w:val="24"/>
                    <w:szCs w:val="24"/>
                    <w:lang w:eastAsia="zh-CN"/>
                  </w:rPr>
                  <m:t>s,</m:t>
                </m:r>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co</m:t>
                    </m:r>
                  </m:e>
                  <m:sub>
                    <m:r>
                      <w:rPr>
                        <w:rFonts w:ascii="Cambria Math" w:eastAsia="MS Mincho" w:hAnsi="Cambria Math" w:cs="Times New Roman"/>
                        <w:sz w:val="24"/>
                        <w:szCs w:val="24"/>
                        <w:lang w:eastAsia="zh-CN"/>
                      </w:rPr>
                      <m:t>2</m:t>
                    </m:r>
                  </m:sub>
                </m:sSub>
              </m:sub>
            </m:sSub>
            <m:d>
              <m:dPr>
                <m:ctrlPr>
                  <w:rPr>
                    <w:rFonts w:ascii="Cambria Math" w:eastAsia="MS Mincho" w:hAnsi="Cambria Math" w:cs="Times New Roman"/>
                    <w:bCs/>
                    <w:i/>
                    <w:sz w:val="24"/>
                    <w:szCs w:val="24"/>
                    <w:lang w:eastAsia="zh-CN"/>
                  </w:rPr>
                </m:ctrlPr>
              </m:dPr>
              <m:e>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k</m:t>
                    </m:r>
                  </m:e>
                  <m:sub>
                    <m:r>
                      <w:rPr>
                        <w:rFonts w:ascii="Cambria Math" w:eastAsia="MS Mincho" w:hAnsi="Cambria Math" w:cs="Times New Roman"/>
                        <w:sz w:val="24"/>
                        <w:szCs w:val="24"/>
                        <w:lang w:eastAsia="zh-CN"/>
                      </w:rPr>
                      <m:t>2</m:t>
                    </m:r>
                  </m:sub>
                </m:sSub>
                <m:r>
                  <w:rPr>
                    <w:rFonts w:ascii="Cambria Math" w:eastAsia="MS Mincho" w:hAnsi="Cambria Math" w:cs="Times New Roman"/>
                    <w:sz w:val="24"/>
                    <w:szCs w:val="24"/>
                    <w:lang w:eastAsia="zh-CN"/>
                  </w:rPr>
                  <m:t>+</m:t>
                </m:r>
                <m:sSup>
                  <m:sSupPr>
                    <m:ctrlPr>
                      <w:rPr>
                        <w:rFonts w:ascii="Cambria Math" w:eastAsia="MS Mincho" w:hAnsi="Cambria Math" w:cs="Times New Roman"/>
                        <w:bCs/>
                        <w:i/>
                        <w:sz w:val="24"/>
                        <w:szCs w:val="24"/>
                        <w:lang w:eastAsia="zh-CN"/>
                      </w:rPr>
                    </m:ctrlPr>
                  </m:sSupPr>
                  <m:e>
                    <m:r>
                      <w:rPr>
                        <w:rFonts w:ascii="Cambria Math" w:eastAsia="MS Mincho" w:hAnsi="Cambria Math" w:cs="Times New Roman"/>
                        <w:sz w:val="24"/>
                        <w:szCs w:val="24"/>
                        <w:lang w:eastAsia="zh-CN"/>
                      </w:rPr>
                      <m:t>θ</m:t>
                    </m:r>
                  </m:e>
                  <m:sup>
                    <m:r>
                      <w:rPr>
                        <w:rFonts w:ascii="Cambria Math" w:eastAsia="MS Mincho" w:hAnsi="Cambria Math" w:cs="Times New Roman"/>
                        <w:sz w:val="24"/>
                        <w:szCs w:val="24"/>
                        <w:lang w:eastAsia="zh-CN"/>
                      </w:rPr>
                      <m:t>*</m:t>
                    </m:r>
                  </m:sup>
                </m:sSup>
              </m:e>
            </m:d>
            <m:r>
              <w:rPr>
                <w:rFonts w:ascii="Cambria Math" w:eastAsia="MS Mincho" w:hAnsi="Cambria Math" w:cs="Times New Roman"/>
                <w:sz w:val="24"/>
                <w:szCs w:val="24"/>
                <w:lang w:eastAsia="zh-CN"/>
              </w:rPr>
              <m:t>+θ</m:t>
            </m:r>
            <m:d>
              <m:dPr>
                <m:ctrlPr>
                  <w:rPr>
                    <w:rFonts w:ascii="Cambria Math" w:eastAsia="MS Mincho" w:hAnsi="Cambria Math" w:cs="Times New Roman"/>
                    <w:bCs/>
                    <w:i/>
                    <w:sz w:val="24"/>
                    <w:szCs w:val="24"/>
                    <w:lang w:eastAsia="zh-CN"/>
                  </w:rPr>
                </m:ctrlPr>
              </m:dPr>
              <m:e>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k</m:t>
                    </m:r>
                  </m:e>
                  <m:sub>
                    <m:r>
                      <w:rPr>
                        <w:rFonts w:ascii="Cambria Math" w:eastAsia="MS Mincho" w:hAnsi="Cambria Math" w:cs="Times New Roman"/>
                        <w:sz w:val="24"/>
                        <w:szCs w:val="24"/>
                        <w:lang w:eastAsia="zh-CN"/>
                      </w:rPr>
                      <m:t>1</m:t>
                    </m:r>
                  </m:sub>
                </m:sSub>
                <m:r>
                  <w:rPr>
                    <w:rFonts w:ascii="Cambria Math" w:eastAsia="MS Mincho" w:hAnsi="Cambria Math" w:cs="Times New Roman"/>
                    <w:sz w:val="24"/>
                    <w:szCs w:val="24"/>
                    <w:lang w:eastAsia="zh-CN"/>
                  </w:rPr>
                  <m:t>-</m:t>
                </m:r>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R</m:t>
                    </m:r>
                  </m:e>
                  <m:sub>
                    <m:r>
                      <w:rPr>
                        <w:rFonts w:ascii="Cambria Math" w:eastAsia="MS Mincho" w:hAnsi="Cambria Math" w:cs="Times New Roman"/>
                        <w:sz w:val="24"/>
                        <w:szCs w:val="24"/>
                        <w:lang w:eastAsia="zh-CN"/>
                      </w:rPr>
                      <m:t>d</m:t>
                    </m:r>
                  </m:sub>
                </m:sSub>
              </m:e>
            </m:d>
            <m:r>
              <w:rPr>
                <w:rFonts w:ascii="Cambria Math" w:eastAsia="MS Mincho" w:hAnsi="Cambria Math" w:cs="Times New Roman"/>
                <w:sz w:val="24"/>
                <w:szCs w:val="24"/>
                <w:lang w:eastAsia="zh-CN"/>
              </w:rPr>
              <m:t>-Θ</m:t>
            </m:r>
          </m:e>
        </m:d>
      </m:oMath>
      <w:r w:rsidR="00E86080" w:rsidRPr="0006223B">
        <w:rPr>
          <w:rFonts w:eastAsiaTheme="minorEastAsia" w:cstheme="majorBidi"/>
          <w:bCs/>
          <w:sz w:val="24"/>
          <w:szCs w:val="24"/>
          <w:lang w:eastAsia="zh-CN"/>
        </w:rPr>
        <w:t>,</w:t>
      </w:r>
      <w:r w:rsidR="00E86080" w:rsidRPr="0006223B">
        <w:rPr>
          <w:rFonts w:eastAsiaTheme="minorEastAsia" w:cstheme="majorBidi"/>
          <w:bCs/>
          <w:sz w:val="24"/>
          <w:szCs w:val="24"/>
          <w:lang w:eastAsia="zh-CN"/>
        </w:rPr>
        <w:tab/>
      </w:r>
      <w:r w:rsidR="00E86080" w:rsidRPr="0006223B">
        <w:rPr>
          <w:rFonts w:eastAsiaTheme="minorEastAsia" w:cstheme="majorBidi"/>
          <w:bCs/>
          <w:sz w:val="24"/>
          <w:szCs w:val="24"/>
          <w:lang w:eastAsia="zh-CN"/>
        </w:rPr>
        <w:tab/>
      </w:r>
      <w:r w:rsidR="00E86080" w:rsidRPr="0006223B">
        <w:rPr>
          <w:rFonts w:eastAsiaTheme="minorEastAsia" w:cstheme="majorBidi"/>
          <w:bCs/>
          <w:sz w:val="24"/>
          <w:szCs w:val="24"/>
          <w:lang w:eastAsia="zh-CN"/>
        </w:rPr>
        <w:tab/>
        <w:t xml:space="preserve">           </w:t>
      </w:r>
      <w:r w:rsidR="00E86080" w:rsidRPr="0006223B">
        <w:rPr>
          <w:rFonts w:eastAsiaTheme="minorEastAsia" w:cstheme="majorBidi"/>
          <w:bCs/>
          <w:sz w:val="24"/>
          <w:szCs w:val="24"/>
          <w:lang w:eastAsia="zh-CN"/>
        </w:rPr>
        <w:tab/>
      </w:r>
      <w:r w:rsidR="00E86080" w:rsidRPr="0006223B">
        <w:rPr>
          <w:rFonts w:cstheme="majorBidi"/>
          <w:bCs/>
          <w:sz w:val="24"/>
          <w:szCs w:val="24"/>
        </w:rPr>
        <w:t>Eqn 10</w:t>
      </w:r>
    </w:p>
    <w:p w14:paraId="100355B5" w14:textId="77777777" w:rsidR="00E86080" w:rsidRDefault="00E86080" w:rsidP="00E86080">
      <w:pPr>
        <w:spacing w:line="360" w:lineRule="auto"/>
        <w:rPr>
          <w:rFonts w:cstheme="majorBidi"/>
          <w:sz w:val="24"/>
          <w:szCs w:val="24"/>
        </w:rPr>
      </w:pPr>
      <w:r w:rsidRPr="00BE0CA2">
        <w:rPr>
          <w:rFonts w:cstheme="majorBidi"/>
          <w:sz w:val="24"/>
          <w:szCs w:val="24"/>
        </w:rPr>
        <w:t>where Θ is given by:</w:t>
      </w:r>
    </w:p>
    <w:p w14:paraId="6AFBB979" w14:textId="169A2DE4" w:rsidR="00E86080" w:rsidRDefault="00E86080" w:rsidP="00E86080">
      <w:pPr>
        <w:spacing w:line="360" w:lineRule="auto"/>
        <w:rPr>
          <w:rFonts w:cstheme="majorBidi"/>
          <w:sz w:val="24"/>
          <w:szCs w:val="24"/>
        </w:rPr>
      </w:pPr>
      <m:oMath>
        <m:r>
          <w:rPr>
            <w:rFonts w:ascii="Cambria Math" w:hAnsi="Cambria Math" w:cstheme="majorBidi"/>
            <w:sz w:val="24"/>
            <w:szCs w:val="20"/>
            <w:vertAlign w:val="superscript"/>
          </w:rPr>
          <m:t>Θ=</m:t>
        </m:r>
        <m:rad>
          <m:radPr>
            <m:degHide m:val="1"/>
            <m:ctrlPr>
              <w:rPr>
                <w:rFonts w:ascii="Cambria Math" w:hAnsi="Cambria Math" w:cstheme="majorBidi"/>
                <w:bCs/>
                <w:i/>
                <w:sz w:val="24"/>
                <w:szCs w:val="20"/>
                <w:vertAlign w:val="superscript"/>
              </w:rPr>
            </m:ctrlPr>
          </m:radPr>
          <m:deg/>
          <m:e>
            <m:r>
              <w:rPr>
                <w:rFonts w:ascii="Cambria Math" w:hAnsi="Cambria Math" w:cstheme="majorBidi"/>
                <w:sz w:val="24"/>
                <w:szCs w:val="20"/>
                <w:vertAlign w:val="superscript"/>
              </w:rPr>
              <m:t>4</m:t>
            </m:r>
            <m:sSub>
              <m:sSubPr>
                <m:ctrlPr>
                  <w:rPr>
                    <w:rFonts w:ascii="Cambria Math" w:hAnsi="Cambria Math" w:cstheme="majorBidi"/>
                    <w:bCs/>
                    <w:i/>
                    <w:sz w:val="24"/>
                    <w:szCs w:val="20"/>
                    <w:vertAlign w:val="superscript"/>
                  </w:rPr>
                </m:ctrlPr>
              </m:sSubPr>
              <m:e>
                <m:r>
                  <w:rPr>
                    <w:rFonts w:ascii="Cambria Math" w:hAnsi="Cambria Math" w:cstheme="majorBidi"/>
                    <w:sz w:val="24"/>
                    <w:szCs w:val="20"/>
                    <w:vertAlign w:val="superscript"/>
                  </w:rPr>
                  <m:t>g</m:t>
                </m:r>
              </m:e>
              <m:sub>
                <m:r>
                  <w:rPr>
                    <w:rFonts w:ascii="Cambria Math" w:hAnsi="Cambria Math" w:cstheme="majorBidi"/>
                    <w:sz w:val="24"/>
                    <w:szCs w:val="20"/>
                    <w:vertAlign w:val="superscript"/>
                  </w:rPr>
                  <m:t>s,</m:t>
                </m:r>
                <m:sSub>
                  <m:sSubPr>
                    <m:ctrlPr>
                      <w:rPr>
                        <w:rFonts w:ascii="Cambria Math" w:hAnsi="Cambria Math" w:cstheme="majorBidi"/>
                        <w:bCs/>
                        <w:i/>
                        <w:sz w:val="24"/>
                        <w:szCs w:val="20"/>
                        <w:vertAlign w:val="superscript"/>
                      </w:rPr>
                    </m:ctrlPr>
                  </m:sSubPr>
                  <m:e>
                    <m:r>
                      <w:rPr>
                        <w:rFonts w:ascii="Cambria Math" w:hAnsi="Cambria Math" w:cstheme="majorBidi"/>
                        <w:sz w:val="24"/>
                        <w:szCs w:val="20"/>
                        <w:vertAlign w:val="superscript"/>
                      </w:rPr>
                      <m:t>co</m:t>
                    </m:r>
                  </m:e>
                  <m:sub>
                    <m:r>
                      <w:rPr>
                        <w:rFonts w:ascii="Cambria Math" w:hAnsi="Cambria Math" w:cstheme="majorBidi"/>
                        <w:sz w:val="24"/>
                        <w:szCs w:val="20"/>
                        <w:vertAlign w:val="superscript"/>
                      </w:rPr>
                      <m:t>2</m:t>
                    </m:r>
                  </m:sub>
                </m:sSub>
              </m:sub>
            </m:sSub>
            <m:d>
              <m:dPr>
                <m:begChr m:val="["/>
                <m:endChr m:val="]"/>
                <m:ctrlPr>
                  <w:rPr>
                    <w:rFonts w:ascii="Cambria Math" w:hAnsi="Cambria Math" w:cstheme="majorBidi"/>
                    <w:bCs/>
                    <w:i/>
                    <w:sz w:val="24"/>
                    <w:szCs w:val="20"/>
                    <w:vertAlign w:val="superscript"/>
                  </w:rPr>
                </m:ctrlPr>
              </m:dPr>
              <m:e>
                <m:sSub>
                  <m:sSubPr>
                    <m:ctrlPr>
                      <w:rPr>
                        <w:rFonts w:ascii="Cambria Math" w:hAnsi="Cambria Math" w:cstheme="majorBidi"/>
                        <w:bCs/>
                        <w:i/>
                        <w:sz w:val="24"/>
                        <w:szCs w:val="20"/>
                        <w:vertAlign w:val="superscript"/>
                      </w:rPr>
                    </m:ctrlPr>
                  </m:sSubPr>
                  <m:e>
                    <m:r>
                      <w:rPr>
                        <w:rFonts w:ascii="Cambria Math" w:hAnsi="Cambria Math" w:cstheme="majorBidi"/>
                        <w:sz w:val="24"/>
                        <w:szCs w:val="20"/>
                        <w:vertAlign w:val="superscript"/>
                      </w:rPr>
                      <m:t>k</m:t>
                    </m:r>
                  </m:e>
                  <m:sub>
                    <m:r>
                      <w:rPr>
                        <w:rFonts w:ascii="Cambria Math" w:hAnsi="Cambria Math" w:cstheme="majorBidi"/>
                        <w:sz w:val="24"/>
                        <w:szCs w:val="20"/>
                        <w:vertAlign w:val="superscript"/>
                      </w:rPr>
                      <m:t>2</m:t>
                    </m:r>
                  </m:sub>
                </m:sSub>
                <m:sSub>
                  <m:sSubPr>
                    <m:ctrlPr>
                      <w:rPr>
                        <w:rFonts w:ascii="Cambria Math" w:hAnsi="Cambria Math" w:cstheme="majorBidi"/>
                        <w:bCs/>
                        <w:i/>
                        <w:sz w:val="24"/>
                        <w:szCs w:val="20"/>
                        <w:vertAlign w:val="superscript"/>
                      </w:rPr>
                    </m:ctrlPr>
                  </m:sSubPr>
                  <m:e>
                    <m:r>
                      <w:rPr>
                        <w:rFonts w:ascii="Cambria Math" w:hAnsi="Cambria Math" w:cstheme="majorBidi"/>
                        <w:sz w:val="24"/>
                        <w:szCs w:val="20"/>
                        <w:vertAlign w:val="superscript"/>
                      </w:rPr>
                      <m:t>g</m:t>
                    </m:r>
                  </m:e>
                  <m:sub>
                    <m:r>
                      <w:rPr>
                        <w:rFonts w:ascii="Cambria Math" w:hAnsi="Cambria Math" w:cstheme="majorBidi"/>
                        <w:sz w:val="24"/>
                        <w:szCs w:val="20"/>
                        <w:vertAlign w:val="superscript"/>
                      </w:rPr>
                      <m:t>s,</m:t>
                    </m:r>
                    <m:sSub>
                      <m:sSubPr>
                        <m:ctrlPr>
                          <w:rPr>
                            <w:rFonts w:ascii="Cambria Math" w:hAnsi="Cambria Math" w:cstheme="majorBidi"/>
                            <w:bCs/>
                            <w:i/>
                            <w:sz w:val="24"/>
                            <w:szCs w:val="20"/>
                            <w:vertAlign w:val="superscript"/>
                          </w:rPr>
                        </m:ctrlPr>
                      </m:sSubPr>
                      <m:e>
                        <m:r>
                          <w:rPr>
                            <w:rFonts w:ascii="Cambria Math" w:hAnsi="Cambria Math" w:cstheme="majorBidi"/>
                            <w:sz w:val="24"/>
                            <w:szCs w:val="20"/>
                            <w:vertAlign w:val="superscript"/>
                          </w:rPr>
                          <m:t>co</m:t>
                        </m:r>
                      </m:e>
                      <m:sub>
                        <m:r>
                          <w:rPr>
                            <w:rFonts w:ascii="Cambria Math" w:hAnsi="Cambria Math" w:cstheme="majorBidi"/>
                            <w:sz w:val="24"/>
                            <w:szCs w:val="20"/>
                            <w:vertAlign w:val="superscript"/>
                          </w:rPr>
                          <m:t>2</m:t>
                        </m:r>
                      </m:sub>
                    </m:sSub>
                  </m:sub>
                </m:sSub>
                <m:sSup>
                  <m:sSupPr>
                    <m:ctrlPr>
                      <w:rPr>
                        <w:rFonts w:ascii="Cambria Math" w:hAnsi="Cambria Math" w:cstheme="majorBidi"/>
                        <w:bCs/>
                        <w:i/>
                        <w:sz w:val="24"/>
                        <w:szCs w:val="20"/>
                        <w:vertAlign w:val="superscript"/>
                      </w:rPr>
                    </m:ctrlPr>
                  </m:sSupPr>
                  <m:e>
                    <m:r>
                      <w:rPr>
                        <w:rFonts w:ascii="Cambria Math" w:hAnsi="Cambria Math" w:cstheme="majorBidi"/>
                        <w:sz w:val="24"/>
                        <w:szCs w:val="20"/>
                        <w:vertAlign w:val="superscript"/>
                      </w:rPr>
                      <m:t>θ</m:t>
                    </m:r>
                  </m:e>
                  <m:sup>
                    <m:r>
                      <w:rPr>
                        <w:rFonts w:ascii="Cambria Math" w:hAnsi="Cambria Math" w:cstheme="majorBidi"/>
                        <w:sz w:val="24"/>
                        <w:szCs w:val="20"/>
                        <w:vertAlign w:val="superscript"/>
                      </w:rPr>
                      <m:t>*</m:t>
                    </m:r>
                  </m:sup>
                </m:sSup>
                <m:r>
                  <w:rPr>
                    <w:rFonts w:ascii="Cambria Math" w:hAnsi="Cambria Math" w:cstheme="majorBidi"/>
                    <w:sz w:val="24"/>
                    <w:szCs w:val="20"/>
                    <w:vertAlign w:val="superscript"/>
                  </w:rPr>
                  <m:t>+θ</m:t>
                </m:r>
                <m:d>
                  <m:dPr>
                    <m:ctrlPr>
                      <w:rPr>
                        <w:rFonts w:ascii="Cambria Math" w:hAnsi="Cambria Math" w:cstheme="majorBidi"/>
                        <w:bCs/>
                        <w:i/>
                        <w:sz w:val="24"/>
                        <w:szCs w:val="20"/>
                        <w:vertAlign w:val="superscript"/>
                      </w:rPr>
                    </m:ctrlPr>
                  </m:dPr>
                  <m:e>
                    <m:sSub>
                      <m:sSubPr>
                        <m:ctrlPr>
                          <w:rPr>
                            <w:rFonts w:ascii="Cambria Math" w:hAnsi="Cambria Math" w:cstheme="majorBidi"/>
                            <w:bCs/>
                            <w:i/>
                            <w:sz w:val="24"/>
                            <w:szCs w:val="20"/>
                            <w:vertAlign w:val="superscript"/>
                          </w:rPr>
                        </m:ctrlPr>
                      </m:sSubPr>
                      <m:e>
                        <m:r>
                          <w:rPr>
                            <w:rFonts w:ascii="Cambria Math" w:hAnsi="Cambria Math" w:cstheme="majorBidi"/>
                            <w:sz w:val="24"/>
                            <w:szCs w:val="20"/>
                            <w:vertAlign w:val="superscript"/>
                          </w:rPr>
                          <m:t>k</m:t>
                        </m:r>
                      </m:e>
                      <m:sub>
                        <m:r>
                          <w:rPr>
                            <w:rFonts w:ascii="Cambria Math" w:hAnsi="Cambria Math" w:cstheme="majorBidi"/>
                            <w:sz w:val="24"/>
                            <w:szCs w:val="20"/>
                            <w:vertAlign w:val="superscript"/>
                          </w:rPr>
                          <m:t>2</m:t>
                        </m:r>
                      </m:sub>
                    </m:sSub>
                    <m:sSub>
                      <m:sSubPr>
                        <m:ctrlPr>
                          <w:rPr>
                            <w:rFonts w:ascii="Cambria Math" w:hAnsi="Cambria Math" w:cstheme="majorBidi"/>
                            <w:bCs/>
                            <w:i/>
                            <w:sz w:val="24"/>
                            <w:szCs w:val="20"/>
                            <w:vertAlign w:val="superscript"/>
                          </w:rPr>
                        </m:ctrlPr>
                      </m:sSubPr>
                      <m:e>
                        <m:r>
                          <w:rPr>
                            <w:rFonts w:ascii="Cambria Math" w:hAnsi="Cambria Math" w:cstheme="majorBidi"/>
                            <w:sz w:val="24"/>
                            <w:szCs w:val="20"/>
                            <w:vertAlign w:val="superscript"/>
                          </w:rPr>
                          <m:t>R</m:t>
                        </m:r>
                      </m:e>
                      <m:sub>
                        <m:r>
                          <w:rPr>
                            <w:rFonts w:ascii="Cambria Math" w:hAnsi="Cambria Math" w:cstheme="majorBidi"/>
                            <w:sz w:val="24"/>
                            <w:szCs w:val="20"/>
                            <w:vertAlign w:val="superscript"/>
                          </w:rPr>
                          <m:t>d</m:t>
                        </m:r>
                      </m:sub>
                    </m:sSub>
                    <m:r>
                      <w:rPr>
                        <w:rFonts w:ascii="Cambria Math" w:hAnsi="Cambria Math" w:cstheme="majorBidi"/>
                        <w:sz w:val="24"/>
                        <w:szCs w:val="20"/>
                        <w:vertAlign w:val="superscript"/>
                      </w:rPr>
                      <m:t>+</m:t>
                    </m:r>
                    <m:sSup>
                      <m:sSupPr>
                        <m:ctrlPr>
                          <w:rPr>
                            <w:rFonts w:ascii="Cambria Math" w:hAnsi="Cambria Math" w:cstheme="majorBidi"/>
                            <w:bCs/>
                            <w:i/>
                            <w:sz w:val="24"/>
                            <w:szCs w:val="20"/>
                            <w:vertAlign w:val="superscript"/>
                          </w:rPr>
                        </m:ctrlPr>
                      </m:sSupPr>
                      <m:e>
                        <m:r>
                          <w:rPr>
                            <w:rFonts w:ascii="Cambria Math" w:hAnsi="Cambria Math" w:cstheme="majorBidi"/>
                            <w:sz w:val="24"/>
                            <w:szCs w:val="20"/>
                            <w:vertAlign w:val="superscript"/>
                          </w:rPr>
                          <m:t xml:space="preserve"> Γ</m:t>
                        </m:r>
                      </m:e>
                      <m:sup>
                        <m:r>
                          <w:rPr>
                            <w:rFonts w:ascii="Cambria Math" w:hAnsi="Cambria Math" w:cstheme="majorBidi"/>
                            <w:sz w:val="24"/>
                            <w:szCs w:val="20"/>
                            <w:vertAlign w:val="superscript"/>
                          </w:rPr>
                          <m:t>*</m:t>
                        </m:r>
                      </m:sup>
                    </m:sSup>
                    <m:sSub>
                      <m:sSubPr>
                        <m:ctrlPr>
                          <w:rPr>
                            <w:rFonts w:ascii="Cambria Math" w:hAnsi="Cambria Math" w:cstheme="majorBidi"/>
                            <w:bCs/>
                            <w:i/>
                            <w:sz w:val="24"/>
                            <w:szCs w:val="20"/>
                            <w:vertAlign w:val="superscript"/>
                          </w:rPr>
                        </m:ctrlPr>
                      </m:sSubPr>
                      <m:e>
                        <m:r>
                          <w:rPr>
                            <w:rFonts w:ascii="Cambria Math" w:hAnsi="Cambria Math" w:cstheme="majorBidi"/>
                            <w:sz w:val="24"/>
                            <w:szCs w:val="20"/>
                            <w:vertAlign w:val="superscript"/>
                          </w:rPr>
                          <m:t>k</m:t>
                        </m:r>
                      </m:e>
                      <m:sub>
                        <m:r>
                          <w:rPr>
                            <w:rFonts w:ascii="Cambria Math" w:hAnsi="Cambria Math" w:cstheme="majorBidi"/>
                            <w:sz w:val="24"/>
                            <w:szCs w:val="20"/>
                            <w:vertAlign w:val="superscript"/>
                          </w:rPr>
                          <m:t>1</m:t>
                        </m:r>
                      </m:sub>
                    </m:sSub>
                  </m:e>
                </m:d>
              </m:e>
            </m:d>
            <m:r>
              <w:rPr>
                <w:rFonts w:ascii="Cambria Math" w:hAnsi="Cambria Math" w:cstheme="majorBidi"/>
                <w:sz w:val="24"/>
                <w:szCs w:val="20"/>
                <w:vertAlign w:val="superscript"/>
              </w:rPr>
              <m:t>+</m:t>
            </m:r>
            <m:d>
              <m:dPr>
                <m:begChr m:val="["/>
                <m:endChr m:val="]"/>
                <m:ctrlPr>
                  <w:rPr>
                    <w:rFonts w:ascii="Cambria Math" w:hAnsi="Cambria Math" w:cstheme="majorBidi"/>
                    <w:bCs/>
                    <w:i/>
                    <w:sz w:val="24"/>
                    <w:szCs w:val="20"/>
                    <w:vertAlign w:val="superscript"/>
                  </w:rPr>
                </m:ctrlPr>
              </m:dPr>
              <m:e>
                <m:sSub>
                  <m:sSubPr>
                    <m:ctrlPr>
                      <w:rPr>
                        <w:rFonts w:ascii="Cambria Math" w:hAnsi="Cambria Math" w:cstheme="majorBidi"/>
                        <w:bCs/>
                        <w:i/>
                        <w:sz w:val="24"/>
                        <w:szCs w:val="20"/>
                        <w:vertAlign w:val="superscript"/>
                      </w:rPr>
                    </m:ctrlPr>
                  </m:sSubPr>
                  <m:e>
                    <m:r>
                      <w:rPr>
                        <w:rFonts w:ascii="Cambria Math" w:hAnsi="Cambria Math" w:cstheme="majorBidi"/>
                        <w:sz w:val="24"/>
                        <w:szCs w:val="20"/>
                        <w:vertAlign w:val="superscript"/>
                      </w:rPr>
                      <m:t>g</m:t>
                    </m:r>
                  </m:e>
                  <m:sub>
                    <m:r>
                      <w:rPr>
                        <w:rFonts w:ascii="Cambria Math" w:hAnsi="Cambria Math" w:cstheme="majorBidi"/>
                        <w:sz w:val="24"/>
                        <w:szCs w:val="20"/>
                        <w:vertAlign w:val="superscript"/>
                      </w:rPr>
                      <m:t>s,</m:t>
                    </m:r>
                    <m:sSub>
                      <m:sSubPr>
                        <m:ctrlPr>
                          <w:rPr>
                            <w:rFonts w:ascii="Cambria Math" w:hAnsi="Cambria Math" w:cstheme="majorBidi"/>
                            <w:bCs/>
                            <w:i/>
                            <w:sz w:val="24"/>
                            <w:szCs w:val="20"/>
                            <w:vertAlign w:val="superscript"/>
                          </w:rPr>
                        </m:ctrlPr>
                      </m:sSubPr>
                      <m:e>
                        <m:r>
                          <w:rPr>
                            <w:rFonts w:ascii="Cambria Math" w:hAnsi="Cambria Math" w:cstheme="majorBidi"/>
                            <w:sz w:val="24"/>
                            <w:szCs w:val="20"/>
                            <w:vertAlign w:val="superscript"/>
                          </w:rPr>
                          <m:t>co</m:t>
                        </m:r>
                      </m:e>
                      <m:sub>
                        <m:r>
                          <w:rPr>
                            <w:rFonts w:ascii="Cambria Math" w:hAnsi="Cambria Math" w:cstheme="majorBidi"/>
                            <w:sz w:val="24"/>
                            <w:szCs w:val="20"/>
                            <w:vertAlign w:val="superscript"/>
                          </w:rPr>
                          <m:t>2</m:t>
                        </m:r>
                      </m:sub>
                    </m:sSub>
                  </m:sub>
                </m:sSub>
                <m:d>
                  <m:dPr>
                    <m:ctrlPr>
                      <w:rPr>
                        <w:rFonts w:ascii="Cambria Math" w:hAnsi="Cambria Math" w:cstheme="majorBidi"/>
                        <w:bCs/>
                        <w:i/>
                        <w:sz w:val="24"/>
                        <w:szCs w:val="20"/>
                        <w:vertAlign w:val="superscript"/>
                      </w:rPr>
                    </m:ctrlPr>
                  </m:dPr>
                  <m:e>
                    <m:sSub>
                      <m:sSubPr>
                        <m:ctrlPr>
                          <w:rPr>
                            <w:rFonts w:ascii="Cambria Math" w:hAnsi="Cambria Math" w:cstheme="majorBidi"/>
                            <w:bCs/>
                            <w:i/>
                            <w:sz w:val="24"/>
                            <w:szCs w:val="20"/>
                            <w:vertAlign w:val="superscript"/>
                          </w:rPr>
                        </m:ctrlPr>
                      </m:sSubPr>
                      <m:e>
                        <m:r>
                          <w:rPr>
                            <w:rFonts w:ascii="Cambria Math" w:hAnsi="Cambria Math" w:cstheme="majorBidi"/>
                            <w:sz w:val="24"/>
                            <w:szCs w:val="20"/>
                            <w:vertAlign w:val="superscript"/>
                          </w:rPr>
                          <m:t>k</m:t>
                        </m:r>
                      </m:e>
                      <m:sub>
                        <m:r>
                          <w:rPr>
                            <w:rFonts w:ascii="Cambria Math" w:hAnsi="Cambria Math" w:cstheme="majorBidi"/>
                            <w:sz w:val="24"/>
                            <w:szCs w:val="20"/>
                            <w:vertAlign w:val="superscript"/>
                          </w:rPr>
                          <m:t>2</m:t>
                        </m:r>
                      </m:sub>
                    </m:sSub>
                    <m:r>
                      <w:rPr>
                        <w:rFonts w:ascii="Cambria Math" w:hAnsi="Cambria Math" w:cstheme="majorBidi"/>
                        <w:sz w:val="24"/>
                        <w:szCs w:val="20"/>
                        <w:vertAlign w:val="superscript"/>
                      </w:rPr>
                      <m:t>-</m:t>
                    </m:r>
                    <m:sSup>
                      <m:sSupPr>
                        <m:ctrlPr>
                          <w:rPr>
                            <w:rFonts w:ascii="Cambria Math" w:hAnsi="Cambria Math" w:cstheme="majorBidi"/>
                            <w:bCs/>
                            <w:i/>
                            <w:sz w:val="24"/>
                            <w:szCs w:val="20"/>
                            <w:vertAlign w:val="superscript"/>
                          </w:rPr>
                        </m:ctrlPr>
                      </m:sSupPr>
                      <m:e>
                        <m:r>
                          <w:rPr>
                            <w:rFonts w:ascii="Cambria Math" w:hAnsi="Cambria Math" w:cstheme="majorBidi"/>
                            <w:sz w:val="24"/>
                            <w:szCs w:val="20"/>
                            <w:vertAlign w:val="superscript"/>
                          </w:rPr>
                          <m:t>θ</m:t>
                        </m:r>
                      </m:e>
                      <m:sup>
                        <m:r>
                          <w:rPr>
                            <w:rFonts w:ascii="Cambria Math" w:hAnsi="Cambria Math" w:cstheme="majorBidi"/>
                            <w:sz w:val="24"/>
                            <w:szCs w:val="20"/>
                            <w:vertAlign w:val="superscript"/>
                          </w:rPr>
                          <m:t>*</m:t>
                        </m:r>
                      </m:sup>
                    </m:sSup>
                  </m:e>
                </m:d>
                <m:r>
                  <w:rPr>
                    <w:rFonts w:ascii="Cambria Math" w:hAnsi="Cambria Math" w:cstheme="majorBidi"/>
                    <w:sz w:val="24"/>
                    <w:szCs w:val="20"/>
                    <w:vertAlign w:val="superscript"/>
                  </w:rPr>
                  <m:t>+θ</m:t>
                </m:r>
                <m:d>
                  <m:dPr>
                    <m:ctrlPr>
                      <w:rPr>
                        <w:rFonts w:ascii="Cambria Math" w:hAnsi="Cambria Math" w:cstheme="majorBidi"/>
                        <w:bCs/>
                        <w:i/>
                        <w:sz w:val="24"/>
                        <w:szCs w:val="20"/>
                        <w:vertAlign w:val="superscript"/>
                      </w:rPr>
                    </m:ctrlPr>
                  </m:dPr>
                  <m:e>
                    <m:sSub>
                      <m:sSubPr>
                        <m:ctrlPr>
                          <w:rPr>
                            <w:rFonts w:ascii="Cambria Math" w:hAnsi="Cambria Math" w:cstheme="majorBidi"/>
                            <w:bCs/>
                            <w:i/>
                            <w:sz w:val="24"/>
                            <w:szCs w:val="20"/>
                            <w:vertAlign w:val="superscript"/>
                          </w:rPr>
                        </m:ctrlPr>
                      </m:sSubPr>
                      <m:e>
                        <m:r>
                          <w:rPr>
                            <w:rFonts w:ascii="Cambria Math" w:hAnsi="Cambria Math" w:cstheme="majorBidi"/>
                            <w:sz w:val="24"/>
                            <w:szCs w:val="20"/>
                            <w:vertAlign w:val="superscript"/>
                          </w:rPr>
                          <m:t>k</m:t>
                        </m:r>
                      </m:e>
                      <m:sub>
                        <m:r>
                          <w:rPr>
                            <w:rFonts w:ascii="Cambria Math" w:hAnsi="Cambria Math" w:cstheme="majorBidi"/>
                            <w:sz w:val="24"/>
                            <w:szCs w:val="20"/>
                            <w:vertAlign w:val="superscript"/>
                          </w:rPr>
                          <m:t>1</m:t>
                        </m:r>
                      </m:sub>
                    </m:sSub>
                    <m:r>
                      <w:rPr>
                        <w:rFonts w:ascii="Cambria Math" w:hAnsi="Cambria Math" w:cstheme="majorBidi"/>
                        <w:sz w:val="24"/>
                        <w:szCs w:val="20"/>
                        <w:vertAlign w:val="superscript"/>
                      </w:rPr>
                      <m:t>+</m:t>
                    </m:r>
                    <m:sSub>
                      <m:sSubPr>
                        <m:ctrlPr>
                          <w:rPr>
                            <w:rFonts w:ascii="Cambria Math" w:hAnsi="Cambria Math" w:cstheme="majorBidi"/>
                            <w:bCs/>
                            <w:i/>
                            <w:sz w:val="24"/>
                            <w:szCs w:val="20"/>
                            <w:vertAlign w:val="superscript"/>
                          </w:rPr>
                        </m:ctrlPr>
                      </m:sSubPr>
                      <m:e>
                        <m:r>
                          <w:rPr>
                            <w:rFonts w:ascii="Cambria Math" w:hAnsi="Cambria Math" w:cstheme="majorBidi"/>
                            <w:sz w:val="24"/>
                            <w:szCs w:val="20"/>
                            <w:vertAlign w:val="superscript"/>
                          </w:rPr>
                          <m:t>R</m:t>
                        </m:r>
                      </m:e>
                      <m:sub>
                        <m:r>
                          <w:rPr>
                            <w:rFonts w:ascii="Cambria Math" w:hAnsi="Cambria Math" w:cstheme="majorBidi"/>
                            <w:sz w:val="24"/>
                            <w:szCs w:val="20"/>
                            <w:vertAlign w:val="superscript"/>
                          </w:rPr>
                          <m:t>d</m:t>
                        </m:r>
                      </m:sub>
                    </m:sSub>
                  </m:e>
                </m:d>
              </m:e>
            </m:d>
          </m:e>
        </m:rad>
      </m:oMath>
      <w:r w:rsidRPr="00F25448">
        <w:rPr>
          <w:rFonts w:cstheme="majorBidi"/>
          <w:bCs/>
          <w:sz w:val="24"/>
          <w:szCs w:val="20"/>
          <w:vertAlign w:val="superscript"/>
        </w:rPr>
        <w:t>2</w:t>
      </w:r>
      <w:r>
        <w:rPr>
          <w:rFonts w:cstheme="majorBidi"/>
          <w:bCs/>
          <w:sz w:val="24"/>
          <w:szCs w:val="20"/>
          <w:vertAlign w:val="superscript"/>
        </w:rPr>
        <w:t xml:space="preserve">  </w:t>
      </w:r>
      <w:r>
        <w:rPr>
          <w:rFonts w:cstheme="majorBidi"/>
          <w:sz w:val="24"/>
          <w:szCs w:val="24"/>
        </w:rPr>
        <w:t xml:space="preserve">,  </w:t>
      </w:r>
      <w:r w:rsidRPr="00F25448">
        <w:rPr>
          <w:rFonts w:cstheme="majorBidi"/>
          <w:sz w:val="24"/>
          <w:szCs w:val="24"/>
        </w:rPr>
        <w:t>Eqn</w:t>
      </w:r>
      <w:r>
        <w:rPr>
          <w:rFonts w:cstheme="majorBidi"/>
          <w:sz w:val="24"/>
          <w:szCs w:val="24"/>
        </w:rPr>
        <w:t xml:space="preserve"> 11</w:t>
      </w:r>
    </w:p>
    <w:p w14:paraId="6FCA928B" w14:textId="3A626026" w:rsidR="00E86080" w:rsidRDefault="00B70E4C" w:rsidP="009E3F86">
      <w:pPr>
        <w:spacing w:line="360" w:lineRule="auto"/>
        <w:ind w:firstLine="720"/>
        <w:rPr>
          <w:rFonts w:cstheme="majorBidi"/>
          <w:sz w:val="24"/>
          <w:szCs w:val="24"/>
        </w:rPr>
      </w:pPr>
      <w:r w:rsidRPr="00B70E4C">
        <w:rPr>
          <w:rFonts w:cstheme="majorBidi"/>
          <w:sz w:val="24"/>
          <w:szCs w:val="24"/>
        </w:rPr>
        <w:t xml:space="preserve">The fc is independent of </w:t>
      </w:r>
      <m:oMath>
        <m:sSub>
          <m:sSubPr>
            <m:ctrlPr>
              <w:rPr>
                <w:rFonts w:ascii="Cambria Math" w:eastAsia="MS Mincho" w:hAnsi="Cambria Math" w:cstheme="majorBidi"/>
                <w:bCs/>
                <w:i/>
                <w:sz w:val="28"/>
                <w:szCs w:val="28"/>
                <w:lang w:eastAsia="zh-CN"/>
              </w:rPr>
            </m:ctrlPr>
          </m:sSubPr>
          <m:e>
            <m:r>
              <w:rPr>
                <w:rFonts w:ascii="Cambria Math" w:eastAsia="MS Mincho" w:hAnsi="Cambria Math" w:cstheme="majorBidi"/>
                <w:sz w:val="28"/>
                <w:szCs w:val="28"/>
                <w:lang w:eastAsia="zh-CN"/>
              </w:rPr>
              <m:t>c</m:t>
            </m:r>
          </m:e>
          <m:sub>
            <m:r>
              <w:rPr>
                <w:rFonts w:ascii="Cambria Math" w:eastAsia="MS Mincho" w:hAnsi="Cambria Math" w:cstheme="majorBidi"/>
                <w:sz w:val="28"/>
                <w:szCs w:val="28"/>
                <w:lang w:eastAsia="zh-CN"/>
              </w:rPr>
              <m:t>c</m:t>
            </m:r>
          </m:sub>
        </m:sSub>
      </m:oMath>
      <w:r>
        <w:rPr>
          <w:rFonts w:eastAsiaTheme="minorEastAsia" w:cstheme="majorBidi"/>
          <w:bCs/>
          <w:sz w:val="28"/>
          <w:szCs w:val="28"/>
          <w:lang w:eastAsia="zh-CN"/>
        </w:rPr>
        <w:t xml:space="preserve"> </w:t>
      </w:r>
      <w:r w:rsidRPr="00B70E4C">
        <w:rPr>
          <w:rFonts w:cstheme="majorBidi"/>
          <w:sz w:val="24"/>
          <w:szCs w:val="24"/>
        </w:rPr>
        <w:t xml:space="preserve">or </w:t>
      </w:r>
      <m:oMath>
        <m:sSub>
          <m:sSubPr>
            <m:ctrlPr>
              <w:rPr>
                <w:rFonts w:ascii="Cambria Math" w:eastAsia="MS Mincho" w:hAnsi="Cambria Math" w:cstheme="majorBidi"/>
                <w:bCs/>
                <w:i/>
                <w:sz w:val="28"/>
                <w:szCs w:val="28"/>
                <w:lang w:eastAsia="zh-CN"/>
              </w:rPr>
            </m:ctrlPr>
          </m:sSubPr>
          <m:e>
            <m:r>
              <w:rPr>
                <w:rFonts w:ascii="Cambria Math" w:eastAsia="MS Mincho" w:hAnsi="Cambria Math" w:cstheme="majorBidi"/>
                <w:sz w:val="28"/>
                <w:szCs w:val="28"/>
                <w:lang w:eastAsia="zh-CN"/>
              </w:rPr>
              <m:t>c</m:t>
            </m:r>
          </m:e>
          <m:sub>
            <m:r>
              <w:rPr>
                <w:rFonts w:ascii="Cambria Math" w:eastAsia="MS Mincho" w:hAnsi="Cambria Math" w:cstheme="majorBidi"/>
                <w:sz w:val="28"/>
                <w:szCs w:val="28"/>
                <w:lang w:eastAsia="zh-CN"/>
              </w:rPr>
              <m:t>i</m:t>
            </m:r>
          </m:sub>
        </m:sSub>
      </m:oMath>
      <w:r>
        <w:rPr>
          <w:rFonts w:eastAsiaTheme="minorEastAsia" w:cstheme="majorBidi"/>
          <w:bCs/>
          <w:sz w:val="28"/>
          <w:szCs w:val="28"/>
          <w:lang w:eastAsia="zh-CN"/>
        </w:rPr>
        <w:t xml:space="preserve"> </w:t>
      </w:r>
      <w:r w:rsidR="00C73993">
        <w:rPr>
          <w:rFonts w:cstheme="majorBidi"/>
          <w:sz w:val="24"/>
          <w:szCs w:val="24"/>
        </w:rPr>
        <w:t>but depends on</w:t>
      </w:r>
      <w:r w:rsidRPr="00B70E4C">
        <w:rPr>
          <w:rFonts w:cstheme="majorBidi"/>
          <w:sz w:val="24"/>
          <w:szCs w:val="24"/>
        </w:rPr>
        <w:t xml:space="preserve">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l</m:t>
            </m:r>
          </m:sub>
        </m:sSub>
      </m:oMath>
      <w:r w:rsidRPr="00B70E4C">
        <w:rPr>
          <w:rFonts w:cstheme="majorBidi"/>
          <w:sz w:val="24"/>
          <w:szCs w:val="24"/>
        </w:rPr>
        <w:t xml:space="preserve"> for specific soil vegetation features and environmental circumstances. </w:t>
      </w:r>
      <w:r w:rsidR="00C73993">
        <w:rPr>
          <w:rFonts w:cstheme="majorBidi"/>
          <w:sz w:val="24"/>
          <w:szCs w:val="24"/>
        </w:rPr>
        <w:t>The</w:t>
      </w:r>
      <w:r w:rsidRPr="00B70E4C">
        <w:rPr>
          <w:rFonts w:cstheme="majorBidi"/>
          <w:sz w:val="24"/>
          <w:szCs w:val="24"/>
        </w:rPr>
        <w:t xml:space="preserve"> photosynthetic capacity </w:t>
      </w:r>
      <w:r w:rsidR="00C73993">
        <w:rPr>
          <w:rFonts w:cstheme="majorBidi"/>
          <w:sz w:val="24"/>
          <w:szCs w:val="24"/>
        </w:rPr>
        <w:t>depends on</w:t>
      </w:r>
      <w:r w:rsidRPr="00B70E4C">
        <w:rPr>
          <w:rFonts w:cstheme="majorBidi"/>
          <w:sz w:val="24"/>
          <w:szCs w:val="24"/>
        </w:rPr>
        <w:t xml:space="preserve"> </w:t>
      </w: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T</m:t>
            </m:r>
          </m:e>
          <m:sub>
            <m:r>
              <w:rPr>
                <w:rFonts w:ascii="Cambria Math" w:eastAsia="MS Mincho" w:hAnsi="Cambria Math" w:cs="Times New Roman"/>
                <w:sz w:val="24"/>
                <w:szCs w:val="24"/>
                <w:lang w:eastAsia="zh-CN"/>
              </w:rPr>
              <m:t>1</m:t>
            </m:r>
          </m:sub>
        </m:sSub>
      </m:oMath>
      <w:r w:rsidRPr="00B70E4C">
        <w:rPr>
          <w:rFonts w:cstheme="majorBidi"/>
          <w:sz w:val="24"/>
          <w:szCs w:val="24"/>
        </w:rPr>
        <w:t xml:space="preserve">, which typically represent the ambient air temperature </w:t>
      </w: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T</m:t>
            </m:r>
          </m:e>
          <m:sub>
            <m:r>
              <w:rPr>
                <w:rFonts w:ascii="Cambria Math" w:eastAsia="MS Mincho" w:hAnsi="Cambria Math" w:cs="Times New Roman"/>
                <w:sz w:val="24"/>
                <w:szCs w:val="24"/>
                <w:lang w:eastAsia="zh-CN"/>
              </w:rPr>
              <m:t>a</m:t>
            </m:r>
          </m:sub>
        </m:sSub>
      </m:oMath>
      <w:r w:rsidR="009E3F86">
        <w:rPr>
          <w:rFonts w:cstheme="majorBidi"/>
          <w:sz w:val="24"/>
          <w:szCs w:val="24"/>
        </w:rPr>
        <w:t>.</w:t>
      </w:r>
      <w:r w:rsidR="0025420A" w:rsidRPr="0025420A">
        <w:rPr>
          <w:rFonts w:cstheme="majorBidi"/>
          <w:sz w:val="24"/>
          <w:szCs w:val="24"/>
        </w:rPr>
        <w:t xml:space="preserve"> However, due to the </w:t>
      </w:r>
      <w:r w:rsidR="00C73993">
        <w:rPr>
          <w:rFonts w:cstheme="majorBidi"/>
          <w:sz w:val="24"/>
          <w:szCs w:val="24"/>
        </w:rPr>
        <w:t>events of</w:t>
      </w:r>
      <w:r w:rsidR="0025420A" w:rsidRPr="0025420A">
        <w:rPr>
          <w:rFonts w:cstheme="majorBidi"/>
          <w:sz w:val="24"/>
          <w:szCs w:val="24"/>
        </w:rPr>
        <w:t xml:space="preserve"> </w:t>
      </w:r>
      <w:r w:rsidR="00C73993" w:rsidRPr="0025420A">
        <w:rPr>
          <w:rFonts w:cstheme="majorBidi"/>
          <w:sz w:val="24"/>
          <w:szCs w:val="24"/>
        </w:rPr>
        <w:t>heat</w:t>
      </w:r>
      <w:r w:rsidR="0025420A" w:rsidRPr="0025420A">
        <w:rPr>
          <w:rFonts w:cstheme="majorBidi"/>
          <w:sz w:val="24"/>
          <w:szCs w:val="24"/>
        </w:rPr>
        <w:t xml:space="preserve"> elevation and </w:t>
      </w:r>
      <w:r w:rsidR="00C73993" w:rsidRPr="0025420A">
        <w:rPr>
          <w:rFonts w:cstheme="majorBidi"/>
          <w:sz w:val="24"/>
          <w:szCs w:val="24"/>
        </w:rPr>
        <w:t>scant</w:t>
      </w:r>
      <w:r w:rsidR="0025420A" w:rsidRPr="0025420A">
        <w:rPr>
          <w:rFonts w:cstheme="majorBidi"/>
          <w:sz w:val="24"/>
          <w:szCs w:val="24"/>
        </w:rPr>
        <w:t xml:space="preserve"> evaporative cooling in salt-affected ecosystems, </w:t>
      </w: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T</m:t>
            </m:r>
          </m:e>
          <m:sub>
            <m:r>
              <w:rPr>
                <w:rFonts w:ascii="Cambria Math" w:eastAsia="MS Mincho" w:hAnsi="Cambria Math" w:cs="Times New Roman"/>
                <w:sz w:val="24"/>
                <w:szCs w:val="24"/>
                <w:lang w:eastAsia="zh-CN"/>
              </w:rPr>
              <m:t>1</m:t>
            </m:r>
          </m:sub>
        </m:sSub>
      </m:oMath>
      <w:r w:rsidR="0025420A" w:rsidRPr="0025420A">
        <w:rPr>
          <w:rFonts w:cstheme="majorBidi"/>
          <w:sz w:val="24"/>
          <w:szCs w:val="24"/>
        </w:rPr>
        <w:t xml:space="preserve"> </w:t>
      </w:r>
      <w:r w:rsidR="00C73993">
        <w:rPr>
          <w:rFonts w:cstheme="majorBidi"/>
          <w:sz w:val="24"/>
          <w:szCs w:val="24"/>
        </w:rPr>
        <w:t xml:space="preserve">feasibly </w:t>
      </w:r>
      <w:r w:rsidR="0025420A" w:rsidRPr="0025420A">
        <w:rPr>
          <w:rFonts w:cstheme="majorBidi"/>
          <w:sz w:val="24"/>
          <w:szCs w:val="24"/>
        </w:rPr>
        <w:t xml:space="preserve">greater than </w:t>
      </w: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T</m:t>
            </m:r>
          </m:e>
          <m:sub>
            <m:r>
              <w:rPr>
                <w:rFonts w:ascii="Cambria Math" w:eastAsia="MS Mincho" w:hAnsi="Cambria Math" w:cs="Times New Roman"/>
                <w:sz w:val="24"/>
                <w:szCs w:val="24"/>
                <w:lang w:eastAsia="zh-CN"/>
              </w:rPr>
              <m:t>a</m:t>
            </m:r>
          </m:sub>
        </m:sSub>
      </m:oMath>
      <w:r w:rsidR="0025420A" w:rsidRPr="0025420A">
        <w:rPr>
          <w:rFonts w:cstheme="majorBidi"/>
          <w:sz w:val="24"/>
          <w:szCs w:val="24"/>
        </w:rPr>
        <w:t xml:space="preserve">. To </w:t>
      </w:r>
      <w:r w:rsidR="00C73993">
        <w:rPr>
          <w:rFonts w:cstheme="majorBidi"/>
          <w:sz w:val="24"/>
          <w:szCs w:val="24"/>
        </w:rPr>
        <w:t>consider</w:t>
      </w:r>
      <w:r w:rsidR="0025420A" w:rsidRPr="0025420A">
        <w:rPr>
          <w:rFonts w:cstheme="majorBidi"/>
          <w:sz w:val="24"/>
          <w:szCs w:val="24"/>
        </w:rPr>
        <w:t xml:space="preserve"> this effect, an energy balance at the leaf level is calculated using the ‘big leaf approximation’</w:t>
      </w:r>
      <w:r w:rsidR="0025420A">
        <w:rPr>
          <w:rFonts w:cstheme="majorBidi"/>
          <w:sz w:val="24"/>
          <w:szCs w:val="24"/>
        </w:rPr>
        <w:t xml:space="preserve"> </w:t>
      </w:r>
      <m:oMath>
        <m:sSub>
          <m:sSubPr>
            <m:ctrlPr>
              <w:rPr>
                <w:rFonts w:ascii="Cambria Math" w:eastAsia="MS Mincho" w:hAnsi="Cambria Math" w:cstheme="majorBidi"/>
                <w:i/>
                <w:noProof/>
                <w:sz w:val="24"/>
                <w:szCs w:val="24"/>
              </w:rPr>
            </m:ctrlPr>
          </m:sSubPr>
          <m:e>
            <m:r>
              <w:rPr>
                <w:rFonts w:ascii="Cambria Math" w:eastAsia="MS Mincho" w:hAnsi="Cambria Math" w:cstheme="majorBidi"/>
                <w:noProof/>
                <w:sz w:val="24"/>
                <w:szCs w:val="24"/>
              </w:rPr>
              <m:t xml:space="preserve"> T</m:t>
            </m:r>
          </m:e>
          <m:sub>
            <m:r>
              <w:rPr>
                <w:rFonts w:ascii="Cambria Math" w:eastAsia="MS Mincho" w:hAnsi="Cambria Math" w:cstheme="majorBidi"/>
                <w:noProof/>
                <w:sz w:val="24"/>
                <w:szCs w:val="24"/>
              </w:rPr>
              <m:t>l</m:t>
            </m:r>
          </m:sub>
        </m:sSub>
        <m:r>
          <w:rPr>
            <w:rFonts w:ascii="Cambria Math" w:eastAsia="MS Mincho" w:hAnsi="Cambria Math" w:cstheme="majorBidi"/>
            <w:noProof/>
            <w:sz w:val="24"/>
            <w:szCs w:val="24"/>
          </w:rPr>
          <m:t>=</m:t>
        </m:r>
        <m:sSub>
          <m:sSubPr>
            <m:ctrlPr>
              <w:rPr>
                <w:rFonts w:ascii="Cambria Math" w:eastAsia="MS Mincho" w:hAnsi="Cambria Math" w:cstheme="majorBidi"/>
                <w:i/>
                <w:noProof/>
                <w:sz w:val="24"/>
                <w:szCs w:val="24"/>
              </w:rPr>
            </m:ctrlPr>
          </m:sSubPr>
          <m:e>
            <m:r>
              <w:rPr>
                <w:rFonts w:ascii="Cambria Math" w:eastAsia="MS Mincho" w:hAnsi="Cambria Math" w:cstheme="majorBidi"/>
                <w:noProof/>
                <w:sz w:val="24"/>
                <w:szCs w:val="24"/>
              </w:rPr>
              <m:t>T</m:t>
            </m:r>
          </m:e>
          <m:sub>
            <m:r>
              <w:rPr>
                <w:rFonts w:ascii="Cambria Math" w:eastAsia="MS Mincho" w:hAnsi="Cambria Math" w:cstheme="majorBidi"/>
                <w:noProof/>
                <w:sz w:val="24"/>
                <w:szCs w:val="24"/>
              </w:rPr>
              <m:t>a</m:t>
            </m:r>
          </m:sub>
        </m:sSub>
        <m:r>
          <w:rPr>
            <w:rFonts w:ascii="Cambria Math" w:eastAsia="MS Mincho" w:hAnsi="Cambria Math" w:cstheme="majorBidi"/>
            <w:noProof/>
            <w:sz w:val="24"/>
            <w:szCs w:val="24"/>
          </w:rPr>
          <m:t>+</m:t>
        </m:r>
        <m:d>
          <m:dPr>
            <m:ctrlPr>
              <w:rPr>
                <w:rFonts w:ascii="Cambria Math" w:eastAsia="MS Mincho" w:hAnsi="Cambria Math" w:cstheme="majorBidi"/>
                <w:i/>
                <w:noProof/>
                <w:sz w:val="24"/>
                <w:szCs w:val="24"/>
              </w:rPr>
            </m:ctrlPr>
          </m:dPr>
          <m:e>
            <m:r>
              <w:rPr>
                <w:rFonts w:ascii="Cambria Math" w:eastAsia="MS Mincho" w:hAnsi="Cambria Math" w:cstheme="majorBidi"/>
                <w:noProof/>
                <w:sz w:val="24"/>
                <w:szCs w:val="24"/>
              </w:rPr>
              <m:t>Φ-</m:t>
            </m:r>
            <m:sSub>
              <m:sSubPr>
                <m:ctrlPr>
                  <w:rPr>
                    <w:rFonts w:ascii="Cambria Math" w:eastAsia="MS Mincho" w:hAnsi="Cambria Math" w:cstheme="majorBidi"/>
                    <w:i/>
                    <w:noProof/>
                    <w:sz w:val="24"/>
                    <w:szCs w:val="24"/>
                  </w:rPr>
                </m:ctrlPr>
              </m:sSubPr>
              <m:e>
                <m:r>
                  <w:rPr>
                    <w:rFonts w:ascii="Cambria Math" w:eastAsia="MS Mincho" w:hAnsi="Cambria Math" w:cstheme="majorBidi"/>
                    <w:noProof/>
                    <w:sz w:val="24"/>
                    <w:szCs w:val="24"/>
                  </w:rPr>
                  <m:t>T</m:t>
                </m:r>
              </m:e>
              <m:sub>
                <m:r>
                  <w:rPr>
                    <w:rFonts w:ascii="Cambria Math" w:eastAsia="MS Mincho" w:hAnsi="Cambria Math" w:cstheme="majorBidi"/>
                    <w:noProof/>
                    <w:sz w:val="24"/>
                    <w:szCs w:val="24"/>
                  </w:rPr>
                  <m:t>r</m:t>
                </m:r>
              </m:sub>
            </m:sSub>
            <m:r>
              <w:rPr>
                <w:rFonts w:ascii="Cambria Math" w:eastAsia="MS Mincho" w:hAnsi="Cambria Math" w:cstheme="majorBidi"/>
                <w:noProof/>
                <w:sz w:val="24"/>
                <w:szCs w:val="24"/>
              </w:rPr>
              <m:t xml:space="preserve"> ∆</m:t>
            </m:r>
            <m:sSub>
              <m:sSubPr>
                <m:ctrlPr>
                  <w:rPr>
                    <w:rFonts w:ascii="Cambria Math" w:eastAsia="MS Mincho" w:hAnsi="Cambria Math" w:cstheme="majorBidi"/>
                    <w:i/>
                    <w:noProof/>
                    <w:sz w:val="24"/>
                    <w:szCs w:val="24"/>
                  </w:rPr>
                </m:ctrlPr>
              </m:sSubPr>
              <m:e>
                <m:r>
                  <w:rPr>
                    <w:rFonts w:ascii="Cambria Math" w:eastAsia="MS Mincho" w:hAnsi="Cambria Math" w:cstheme="majorBidi"/>
                    <w:noProof/>
                    <w:sz w:val="24"/>
                    <w:szCs w:val="24"/>
                  </w:rPr>
                  <m:t>H</m:t>
                </m:r>
              </m:e>
              <m:sub>
                <m:r>
                  <w:rPr>
                    <w:rFonts w:ascii="Cambria Math" w:eastAsia="MS Mincho" w:hAnsi="Cambria Math" w:cstheme="majorBidi"/>
                    <w:noProof/>
                    <w:sz w:val="24"/>
                    <w:szCs w:val="24"/>
                  </w:rPr>
                  <m:t>vap</m:t>
                </m:r>
              </m:sub>
            </m:sSub>
            <m:sSub>
              <m:sSubPr>
                <m:ctrlPr>
                  <w:rPr>
                    <w:rFonts w:ascii="Cambria Math" w:eastAsia="MS Mincho" w:hAnsi="Cambria Math" w:cstheme="majorBidi"/>
                    <w:i/>
                    <w:noProof/>
                    <w:sz w:val="24"/>
                    <w:szCs w:val="24"/>
                  </w:rPr>
                </m:ctrlPr>
              </m:sSubPr>
              <m:e>
                <m:r>
                  <w:rPr>
                    <w:rFonts w:ascii="Cambria Math" w:eastAsia="MS Mincho" w:hAnsi="Cambria Math" w:cstheme="majorBidi"/>
                    <w:noProof/>
                    <w:sz w:val="24"/>
                    <w:szCs w:val="24"/>
                  </w:rPr>
                  <m:t>ρ</m:t>
                </m:r>
              </m:e>
              <m:sub>
                <m:r>
                  <w:rPr>
                    <w:rFonts w:ascii="Cambria Math" w:eastAsia="MS Mincho" w:hAnsi="Cambria Math" w:cstheme="majorBidi"/>
                    <w:noProof/>
                    <w:sz w:val="24"/>
                    <w:szCs w:val="24"/>
                  </w:rPr>
                  <m:t>w</m:t>
                </m:r>
              </m:sub>
            </m:sSub>
          </m:e>
        </m:d>
        <m:r>
          <w:rPr>
            <w:rFonts w:ascii="Cambria Math" w:eastAsia="MS Mincho" w:hAnsi="Cambria Math" w:cstheme="majorBidi"/>
            <w:noProof/>
            <w:sz w:val="24"/>
            <w:szCs w:val="24"/>
          </w:rPr>
          <m:t>⁄</m:t>
        </m:r>
        <m:d>
          <m:dPr>
            <m:ctrlPr>
              <w:rPr>
                <w:rFonts w:ascii="Cambria Math" w:eastAsia="MS Mincho" w:hAnsi="Cambria Math" w:cstheme="majorBidi"/>
                <w:i/>
                <w:noProof/>
                <w:sz w:val="24"/>
                <w:szCs w:val="24"/>
              </w:rPr>
            </m:ctrlPr>
          </m:dPr>
          <m:e>
            <m:r>
              <w:rPr>
                <w:rFonts w:ascii="Cambria Math" w:eastAsia="MS Mincho" w:hAnsi="Cambria Math" w:cstheme="majorBidi"/>
                <w:noProof/>
                <w:sz w:val="24"/>
                <w:szCs w:val="24"/>
              </w:rPr>
              <m:t>ρ</m:t>
            </m:r>
            <m:sSub>
              <m:sSubPr>
                <m:ctrlPr>
                  <w:rPr>
                    <w:rFonts w:ascii="Cambria Math" w:eastAsia="MS Mincho" w:hAnsi="Cambria Math" w:cstheme="majorBidi"/>
                    <w:i/>
                    <w:noProof/>
                    <w:sz w:val="24"/>
                    <w:szCs w:val="24"/>
                  </w:rPr>
                </m:ctrlPr>
              </m:sSubPr>
              <m:e>
                <m:r>
                  <w:rPr>
                    <w:rFonts w:ascii="Cambria Math" w:eastAsia="MS Mincho" w:hAnsi="Cambria Math" w:cstheme="majorBidi"/>
                    <w:noProof/>
                    <w:sz w:val="24"/>
                    <w:szCs w:val="24"/>
                  </w:rPr>
                  <m:t>g</m:t>
                </m:r>
              </m:e>
              <m:sub>
                <m:r>
                  <w:rPr>
                    <w:rFonts w:ascii="Cambria Math" w:eastAsia="MS Mincho" w:hAnsi="Cambria Math" w:cstheme="majorBidi"/>
                    <w:noProof/>
                    <w:sz w:val="24"/>
                    <w:szCs w:val="24"/>
                  </w:rPr>
                  <m:t>a</m:t>
                </m:r>
              </m:sub>
            </m:sSub>
            <m:sSub>
              <m:sSubPr>
                <m:ctrlPr>
                  <w:rPr>
                    <w:rFonts w:ascii="Cambria Math" w:eastAsia="MS Mincho" w:hAnsi="Cambria Math" w:cstheme="majorBidi"/>
                    <w:i/>
                    <w:noProof/>
                    <w:sz w:val="24"/>
                    <w:szCs w:val="24"/>
                  </w:rPr>
                </m:ctrlPr>
              </m:sSubPr>
              <m:e>
                <m:r>
                  <w:rPr>
                    <w:rFonts w:ascii="Cambria Math" w:eastAsia="MS Mincho" w:hAnsi="Cambria Math" w:cstheme="majorBidi"/>
                    <w:noProof/>
                    <w:sz w:val="24"/>
                    <w:szCs w:val="24"/>
                  </w:rPr>
                  <m:t>c</m:t>
                </m:r>
              </m:e>
              <m:sub>
                <m:r>
                  <w:rPr>
                    <w:rFonts w:ascii="Cambria Math" w:eastAsia="MS Mincho" w:hAnsi="Cambria Math" w:cstheme="majorBidi"/>
                    <w:noProof/>
                    <w:sz w:val="24"/>
                    <w:szCs w:val="24"/>
                  </w:rPr>
                  <m:t>p</m:t>
                </m:r>
              </m:sub>
            </m:sSub>
          </m:e>
        </m:d>
      </m:oMath>
      <w:r w:rsidR="00E86080" w:rsidRPr="009F7004">
        <w:rPr>
          <w:rFonts w:cstheme="majorBidi"/>
          <w:sz w:val="24"/>
          <w:szCs w:val="24"/>
        </w:rPr>
        <w:t xml:space="preserve">, where </w:t>
      </w:r>
      <m:oMath>
        <m:r>
          <w:rPr>
            <w:rFonts w:ascii="Cambria Math" w:eastAsia="MS Mincho" w:hAnsi="Cambria Math" w:cstheme="majorBidi"/>
            <w:noProof/>
            <w:sz w:val="24"/>
            <w:szCs w:val="24"/>
          </w:rPr>
          <m:t>Φ</m:t>
        </m:r>
      </m:oMath>
      <w:r w:rsidR="00E86080" w:rsidRPr="009F7004">
        <w:rPr>
          <w:rFonts w:cstheme="majorBidi"/>
          <w:sz w:val="24"/>
          <w:szCs w:val="24"/>
        </w:rPr>
        <w:t xml:space="preserve"> is the net radiation, </w:t>
      </w:r>
      <m:oMath>
        <m:r>
          <w:rPr>
            <w:rFonts w:ascii="Cambria Math" w:eastAsia="MS Mincho" w:hAnsi="Cambria Math" w:cstheme="majorBidi"/>
            <w:noProof/>
            <w:sz w:val="24"/>
            <w:szCs w:val="24"/>
          </w:rPr>
          <m:t>∆</m:t>
        </m:r>
        <m:sSub>
          <m:sSubPr>
            <m:ctrlPr>
              <w:rPr>
                <w:rFonts w:ascii="Cambria Math" w:eastAsia="MS Mincho" w:hAnsi="Cambria Math" w:cstheme="majorBidi"/>
                <w:i/>
                <w:noProof/>
                <w:sz w:val="24"/>
                <w:szCs w:val="24"/>
              </w:rPr>
            </m:ctrlPr>
          </m:sSubPr>
          <m:e>
            <m:r>
              <w:rPr>
                <w:rFonts w:ascii="Cambria Math" w:eastAsia="MS Mincho" w:hAnsi="Cambria Math" w:cstheme="majorBidi"/>
                <w:noProof/>
                <w:sz w:val="24"/>
                <w:szCs w:val="24"/>
              </w:rPr>
              <m:t>H</m:t>
            </m:r>
          </m:e>
          <m:sub>
            <m:r>
              <w:rPr>
                <w:rFonts w:ascii="Cambria Math" w:eastAsia="MS Mincho" w:hAnsi="Cambria Math" w:cstheme="majorBidi"/>
                <w:noProof/>
                <w:sz w:val="24"/>
                <w:szCs w:val="24"/>
              </w:rPr>
              <m:t>vap</m:t>
            </m:r>
          </m:sub>
        </m:sSub>
      </m:oMath>
      <w:r w:rsidR="00E86080" w:rsidRPr="009F7004">
        <w:rPr>
          <w:rFonts w:cstheme="majorBidi"/>
          <w:sz w:val="24"/>
          <w:szCs w:val="24"/>
        </w:rPr>
        <w:t>is the latent heat of vaporization of water,</w:t>
      </w:r>
      <m:oMath>
        <m:r>
          <w:rPr>
            <w:rFonts w:ascii="Cambria Math" w:eastAsia="MS Mincho" w:hAnsi="Cambria Math" w:cstheme="majorBidi"/>
            <w:noProof/>
            <w:sz w:val="24"/>
            <w:szCs w:val="24"/>
          </w:rPr>
          <m:t xml:space="preserve"> </m:t>
        </m:r>
        <m:sSub>
          <m:sSubPr>
            <m:ctrlPr>
              <w:rPr>
                <w:rFonts w:ascii="Cambria Math" w:eastAsia="MS Mincho" w:hAnsi="Cambria Math" w:cstheme="majorBidi"/>
                <w:i/>
                <w:noProof/>
                <w:sz w:val="24"/>
                <w:szCs w:val="24"/>
              </w:rPr>
            </m:ctrlPr>
          </m:sSubPr>
          <m:e>
            <m:r>
              <w:rPr>
                <w:rFonts w:ascii="Cambria Math" w:eastAsia="MS Mincho" w:hAnsi="Cambria Math" w:cstheme="majorBidi"/>
                <w:noProof/>
                <w:sz w:val="24"/>
                <w:szCs w:val="24"/>
              </w:rPr>
              <m:t>ρ</m:t>
            </m:r>
          </m:e>
          <m:sub>
            <m:r>
              <w:rPr>
                <w:rFonts w:ascii="Cambria Math" w:eastAsia="MS Mincho" w:hAnsi="Cambria Math" w:cstheme="majorBidi"/>
                <w:noProof/>
                <w:sz w:val="24"/>
                <w:szCs w:val="24"/>
              </w:rPr>
              <m:t>w</m:t>
            </m:r>
          </m:sub>
        </m:sSub>
      </m:oMath>
      <w:r w:rsidR="00E86080" w:rsidRPr="009F7004">
        <w:rPr>
          <w:rFonts w:cstheme="majorBidi"/>
          <w:sz w:val="24"/>
          <w:szCs w:val="24"/>
        </w:rPr>
        <w:t xml:space="preserve"> is the density</w:t>
      </w:r>
      <w:r w:rsidR="0025420A">
        <w:rPr>
          <w:rFonts w:cstheme="majorBidi"/>
          <w:sz w:val="24"/>
          <w:szCs w:val="24"/>
        </w:rPr>
        <w:t xml:space="preserve"> of water</w:t>
      </w:r>
      <w:r w:rsidR="00E86080" w:rsidRPr="009F7004">
        <w:rPr>
          <w:rFonts w:cstheme="majorBidi"/>
          <w:sz w:val="24"/>
          <w:szCs w:val="24"/>
        </w:rPr>
        <w:t xml:space="preserve">, </w:t>
      </w:r>
      <m:oMath>
        <m:r>
          <w:rPr>
            <w:rFonts w:ascii="Cambria Math" w:eastAsia="MS Mincho" w:hAnsi="Cambria Math" w:cstheme="majorBidi"/>
            <w:noProof/>
            <w:sz w:val="24"/>
            <w:szCs w:val="24"/>
          </w:rPr>
          <m:t>ρ</m:t>
        </m:r>
      </m:oMath>
      <w:r w:rsidR="00E86080" w:rsidRPr="009F7004">
        <w:rPr>
          <w:rFonts w:cstheme="majorBidi"/>
          <w:sz w:val="24"/>
          <w:szCs w:val="24"/>
        </w:rPr>
        <w:t xml:space="preserve"> is the mean air density ,</w:t>
      </w:r>
      <m:oMath>
        <m:r>
          <w:rPr>
            <w:rFonts w:ascii="Cambria Math" w:eastAsia="MS Mincho" w:hAnsi="Cambria Math" w:cs="Times New Roman"/>
            <w:sz w:val="24"/>
            <w:szCs w:val="24"/>
            <w:lang w:eastAsia="zh-CN"/>
          </w:rPr>
          <m:t xml:space="preserve"> </m:t>
        </m:r>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C</m:t>
            </m:r>
          </m:e>
          <m:sub>
            <m:r>
              <w:rPr>
                <w:rFonts w:ascii="Cambria Math" w:eastAsia="MS Mincho" w:hAnsi="Cambria Math" w:cs="Times New Roman"/>
                <w:sz w:val="24"/>
                <w:szCs w:val="24"/>
                <w:lang w:eastAsia="zh-CN"/>
              </w:rPr>
              <m:t>p</m:t>
            </m:r>
          </m:sub>
        </m:sSub>
      </m:oMath>
      <w:r w:rsidR="00E86080" w:rsidRPr="009F7004">
        <w:rPr>
          <w:rFonts w:cstheme="majorBidi"/>
          <w:sz w:val="24"/>
          <w:szCs w:val="24"/>
        </w:rPr>
        <w:t xml:space="preserve"> is the air isobaric specific heat capacity, and </w:t>
      </w:r>
      <m:oMath>
        <m:sSub>
          <m:sSubPr>
            <m:ctrlPr>
              <w:rPr>
                <w:rFonts w:ascii="Cambria Math" w:eastAsia="MS Mincho" w:hAnsi="Cambria Math" w:cstheme="majorBidi"/>
                <w:i/>
                <w:noProof/>
                <w:sz w:val="24"/>
                <w:szCs w:val="24"/>
              </w:rPr>
            </m:ctrlPr>
          </m:sSubPr>
          <m:e>
            <m:r>
              <w:rPr>
                <w:rFonts w:ascii="Cambria Math" w:eastAsia="MS Mincho" w:hAnsi="Cambria Math" w:cstheme="majorBidi"/>
                <w:noProof/>
                <w:sz w:val="24"/>
                <w:szCs w:val="24"/>
              </w:rPr>
              <m:t>g</m:t>
            </m:r>
          </m:e>
          <m:sub>
            <m:r>
              <w:rPr>
                <w:rFonts w:ascii="Cambria Math" w:eastAsia="MS Mincho" w:hAnsi="Cambria Math" w:cstheme="majorBidi"/>
                <w:noProof/>
                <w:sz w:val="24"/>
                <w:szCs w:val="24"/>
              </w:rPr>
              <m:t>a</m:t>
            </m:r>
          </m:sub>
        </m:sSub>
      </m:oMath>
      <w:r w:rsidR="00E86080" w:rsidRPr="009F7004">
        <w:rPr>
          <w:rFonts w:cstheme="majorBidi"/>
          <w:sz w:val="24"/>
          <w:szCs w:val="24"/>
        </w:rPr>
        <w:t xml:space="preserve"> is the aerodynamic conductance </w:t>
      </w:r>
      <w:r w:rsidR="0025420A" w:rsidRPr="0025420A">
        <w:rPr>
          <w:rFonts w:cstheme="majorBidi"/>
          <w:sz w:val="24"/>
          <w:szCs w:val="24"/>
        </w:rPr>
        <w:t xml:space="preserve">calculated </w:t>
      </w:r>
      <w:r w:rsidR="00C73993" w:rsidRPr="009F7004">
        <w:rPr>
          <w:rFonts w:cstheme="majorBidi"/>
          <w:sz w:val="24"/>
          <w:szCs w:val="24"/>
        </w:rPr>
        <w:t>utilizing</w:t>
      </w:r>
      <w:r w:rsidR="00E86080" w:rsidRPr="009F7004">
        <w:rPr>
          <w:rFonts w:cstheme="majorBidi"/>
          <w:sz w:val="24"/>
          <w:szCs w:val="24"/>
        </w:rPr>
        <w:t xml:space="preserve"> conventional flow over flat-plate theory </w:t>
      </w:r>
      <w:r w:rsidR="00C73993">
        <w:rPr>
          <w:rFonts w:cstheme="majorBidi"/>
          <w:sz w:val="24"/>
          <w:szCs w:val="24"/>
        </w:rPr>
        <w:t>[</w:t>
      </w:r>
      <w:r w:rsidR="00E86080" w:rsidRPr="009F7004">
        <w:rPr>
          <w:rFonts w:cstheme="majorBidi"/>
          <w:sz w:val="24"/>
          <w:szCs w:val="24"/>
        </w:rPr>
        <w:t>Dingman, 2015; Perri et al., 2017</w:t>
      </w:r>
      <w:r w:rsidR="00C73993">
        <w:rPr>
          <w:rFonts w:cstheme="majorBidi"/>
          <w:sz w:val="24"/>
          <w:szCs w:val="24"/>
        </w:rPr>
        <w:t>]</w:t>
      </w:r>
      <w:r w:rsidR="00E86080" w:rsidRPr="009F7004">
        <w:rPr>
          <w:rFonts w:cstheme="majorBidi"/>
          <w:sz w:val="24"/>
          <w:szCs w:val="24"/>
        </w:rPr>
        <w:t>.</w:t>
      </w:r>
    </w:p>
    <w:p w14:paraId="3C86B159" w14:textId="77777777" w:rsidR="006B5C6B" w:rsidRDefault="006B5C6B" w:rsidP="00E86080">
      <w:pPr>
        <w:spacing w:line="360" w:lineRule="auto"/>
        <w:rPr>
          <w:rFonts w:cstheme="majorBidi"/>
          <w:sz w:val="24"/>
          <w:szCs w:val="24"/>
        </w:rPr>
      </w:pPr>
    </w:p>
    <w:p w14:paraId="0B843676" w14:textId="554AAE8F" w:rsidR="004A5E97" w:rsidRDefault="00E86080" w:rsidP="004A5E97">
      <w:pPr>
        <w:pStyle w:val="Heading3"/>
      </w:pPr>
      <w:bookmarkStart w:id="61" w:name="_Toc72762796"/>
      <w:bookmarkStart w:id="62" w:name="_Toc73263799"/>
      <w:bookmarkStart w:id="63" w:name="_Toc73264047"/>
      <w:bookmarkStart w:id="64" w:name="_Toc76471835"/>
      <w:bookmarkStart w:id="65" w:name="_Toc76575691"/>
      <w:bookmarkStart w:id="66" w:name="_Toc76934157"/>
      <w:bookmarkStart w:id="67" w:name="_Toc76934430"/>
      <w:bookmarkStart w:id="68" w:name="_Toc77168836"/>
      <w:bookmarkStart w:id="69" w:name="_Toc77169037"/>
      <w:bookmarkStart w:id="70" w:name="_Toc100234331"/>
      <w:r>
        <w:t>The concern of Sucrose transport:</w:t>
      </w:r>
      <w:bookmarkEnd w:id="61"/>
      <w:bookmarkEnd w:id="62"/>
      <w:bookmarkEnd w:id="63"/>
      <w:bookmarkEnd w:id="64"/>
      <w:bookmarkEnd w:id="65"/>
      <w:bookmarkEnd w:id="66"/>
      <w:bookmarkEnd w:id="67"/>
      <w:bookmarkEnd w:id="68"/>
      <w:bookmarkEnd w:id="69"/>
      <w:bookmarkEnd w:id="70"/>
    </w:p>
    <w:p w14:paraId="132B9299" w14:textId="4A0F2263" w:rsidR="004A5E97" w:rsidRPr="004A5E97" w:rsidRDefault="004A5E97" w:rsidP="009E3F86">
      <w:pPr>
        <w:spacing w:line="360" w:lineRule="auto"/>
        <w:ind w:firstLine="360"/>
        <w:jc w:val="both"/>
        <w:rPr>
          <w:rFonts w:cstheme="majorBidi"/>
          <w:sz w:val="24"/>
          <w:szCs w:val="24"/>
        </w:rPr>
      </w:pPr>
      <w:r w:rsidRPr="004A5E97">
        <w:rPr>
          <w:rFonts w:cstheme="majorBidi"/>
          <w:sz w:val="24"/>
          <w:szCs w:val="24"/>
        </w:rPr>
        <w:t>Sucrose (</w:t>
      </w: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C</m:t>
            </m:r>
          </m:e>
          <m:sub>
            <m:r>
              <w:rPr>
                <w:rFonts w:ascii="Cambria Math" w:eastAsia="MS Mincho" w:hAnsi="Cambria Math" w:cs="Times New Roman"/>
                <w:sz w:val="24"/>
                <w:szCs w:val="24"/>
                <w:lang w:eastAsia="zh-CN"/>
              </w:rPr>
              <m:t>12</m:t>
            </m:r>
          </m:sub>
        </m:sSub>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H</m:t>
            </m:r>
          </m:e>
          <m:sub>
            <m:r>
              <w:rPr>
                <w:rFonts w:ascii="Cambria Math" w:eastAsia="MS Mincho" w:hAnsi="Cambria Math" w:cs="Times New Roman"/>
                <w:sz w:val="24"/>
                <w:szCs w:val="24"/>
                <w:lang w:eastAsia="zh-CN"/>
              </w:rPr>
              <m:t>22</m:t>
            </m:r>
          </m:sub>
        </m:sSub>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O</m:t>
            </m:r>
          </m:e>
          <m:sub>
            <m:r>
              <w:rPr>
                <w:rFonts w:ascii="Cambria Math" w:eastAsia="MS Mincho" w:hAnsi="Cambria Math" w:cs="Times New Roman"/>
                <w:sz w:val="24"/>
                <w:szCs w:val="24"/>
                <w:lang w:eastAsia="zh-CN"/>
              </w:rPr>
              <m:t>11</m:t>
            </m:r>
          </m:sub>
        </m:sSub>
      </m:oMath>
      <w:r w:rsidRPr="004A5E97">
        <w:rPr>
          <w:rFonts w:cstheme="majorBidi"/>
          <w:sz w:val="24"/>
          <w:szCs w:val="24"/>
        </w:rPr>
        <w:t xml:space="preserve">) is thought to be the final and most important carbohydrate produced by photosynthesis, and it transferred into the loading zone for actual functioning. </w:t>
      </w:r>
    </w:p>
    <w:p w14:paraId="707F0E0B" w14:textId="784BAD2C" w:rsidR="004A5E97" w:rsidRDefault="004A5E97" w:rsidP="009E3F86">
      <w:pPr>
        <w:spacing w:line="360" w:lineRule="auto"/>
        <w:ind w:firstLine="360"/>
        <w:jc w:val="both"/>
        <w:rPr>
          <w:rFonts w:cstheme="majorBidi"/>
          <w:sz w:val="24"/>
          <w:szCs w:val="24"/>
        </w:rPr>
      </w:pPr>
      <w:r w:rsidRPr="004A5E97">
        <w:rPr>
          <w:rFonts w:cstheme="majorBidi"/>
          <w:sz w:val="24"/>
          <w:szCs w:val="24"/>
        </w:rPr>
        <w:t>Because environmental elements like atmospheric forcing and soil water conditions are relatively constant over short periods (sub-hourly), the sucrose production rate (</w:t>
      </w:r>
      <w:r w:rsidRPr="00EA7FBB">
        <w:rPr>
          <w:rFonts w:cstheme="majorBidi"/>
          <w:i/>
          <w:iCs/>
          <w:sz w:val="24"/>
          <w:szCs w:val="24"/>
        </w:rPr>
        <w:t>P</w:t>
      </w:r>
      <w:r w:rsidRPr="00EA7FBB">
        <w:rPr>
          <w:rFonts w:cstheme="majorBidi"/>
          <w:i/>
          <w:iCs/>
          <w:sz w:val="24"/>
          <w:szCs w:val="24"/>
          <w:vertAlign w:val="subscript"/>
        </w:rPr>
        <w:t>C</w:t>
      </w:r>
      <w:r w:rsidRPr="004A5E97">
        <w:rPr>
          <w:rFonts w:cstheme="majorBidi"/>
          <w:sz w:val="24"/>
          <w:szCs w:val="24"/>
        </w:rPr>
        <w:t xml:space="preserve">) in the loading zone can be described as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P</m:t>
            </m:r>
          </m:e>
          <m:sub>
            <m:r>
              <w:rPr>
                <w:rFonts w:ascii="Cambria Math" w:eastAsia="Calibri" w:hAnsi="Cambria Math" w:cstheme="majorBidi"/>
                <w:sz w:val="24"/>
                <w:szCs w:val="24"/>
              </w:rPr>
              <m:t>C</m:t>
            </m:r>
          </m:sub>
        </m:sSub>
        <m:r>
          <w:rPr>
            <w:rFonts w:ascii="Cambria Math" w:eastAsia="Calibri" w:hAnsi="Cambria Math" w:cstheme="majorBidi"/>
            <w:sz w:val="24"/>
            <w:szCs w:val="24"/>
          </w:rPr>
          <m:t>≈ α</m:t>
        </m:r>
        <m:d>
          <m:dPr>
            <m:ctrlPr>
              <w:rPr>
                <w:rFonts w:ascii="Cambria Math" w:eastAsia="Calibri" w:hAnsi="Cambria Math" w:cstheme="majorBidi"/>
                <w:i/>
                <w:sz w:val="24"/>
                <w:szCs w:val="24"/>
              </w:rPr>
            </m:ctrlPr>
          </m:dPr>
          <m:e>
            <m:r>
              <w:rPr>
                <w:rFonts w:ascii="Cambria Math" w:eastAsia="Calibri" w:hAnsi="Cambria Math" w:cstheme="majorBidi"/>
                <w:sz w:val="24"/>
                <w:szCs w:val="24"/>
              </w:rPr>
              <m:t>β</m:t>
            </m:r>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f</m:t>
                </m:r>
              </m:e>
              <m:sub>
                <m:r>
                  <w:rPr>
                    <w:rFonts w:ascii="Cambria Math" w:eastAsia="Calibri" w:hAnsi="Cambria Math" w:cstheme="majorBidi"/>
                    <w:sz w:val="24"/>
                    <w:szCs w:val="24"/>
                  </w:rPr>
                  <m:t>c</m:t>
                </m:r>
              </m:sub>
            </m:sSub>
            <m:r>
              <w:rPr>
                <w:rFonts w:ascii="Cambria Math" w:eastAsia="Calibri" w:hAnsi="Cambria Math" w:cstheme="majorBidi"/>
                <w:sz w:val="24"/>
                <w:szCs w:val="24"/>
              </w:rPr>
              <m:t>LAI</m:t>
            </m:r>
          </m:e>
        </m:d>
        <m:r>
          <w:rPr>
            <w:rFonts w:ascii="Cambria Math" w:eastAsia="Calibri" w:hAnsi="Cambria Math" w:cstheme="majorBidi"/>
            <w:sz w:val="24"/>
            <w:szCs w:val="24"/>
          </w:rPr>
          <m:t>-</m:t>
        </m:r>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U</m:t>
            </m:r>
          </m:e>
          <m:sub>
            <m:r>
              <w:rPr>
                <w:rFonts w:ascii="Cambria Math" w:eastAsia="Calibri" w:hAnsi="Cambria Math" w:cstheme="majorBidi"/>
                <w:sz w:val="24"/>
                <w:szCs w:val="24"/>
              </w:rPr>
              <m:t>c</m:t>
            </m:r>
          </m:sub>
        </m:sSub>
        <m:r>
          <w:rPr>
            <w:rFonts w:ascii="Cambria Math" w:eastAsia="Calibri" w:hAnsi="Cambria Math" w:cstheme="majorBidi"/>
            <w:sz w:val="24"/>
            <w:szCs w:val="24"/>
          </w:rPr>
          <m:t>.</m:t>
        </m:r>
      </m:oMath>
      <w:r>
        <w:rPr>
          <w:rFonts w:cstheme="majorBidi"/>
          <w:sz w:val="24"/>
          <w:szCs w:val="24"/>
        </w:rPr>
        <w:t xml:space="preserve"> </w:t>
      </w:r>
      <w:r w:rsidRPr="00EA7FBB">
        <w:rPr>
          <w:rFonts w:eastAsia="Calibri" w:cstheme="majorBidi"/>
          <w:i/>
          <w:iCs/>
          <w:sz w:val="24"/>
          <w:szCs w:val="24"/>
        </w:rPr>
        <w:t>P</w:t>
      </w:r>
      <w:r w:rsidRPr="00EA7FBB">
        <w:rPr>
          <w:rFonts w:eastAsia="Calibri" w:cstheme="majorBidi"/>
          <w:i/>
          <w:iCs/>
          <w:sz w:val="24"/>
          <w:szCs w:val="24"/>
          <w:vertAlign w:val="subscript"/>
        </w:rPr>
        <w:t>C</w:t>
      </w:r>
      <w:r w:rsidRPr="004A5E97">
        <w:rPr>
          <w:rFonts w:cstheme="majorBidi"/>
          <w:sz w:val="24"/>
          <w:szCs w:val="24"/>
        </w:rPr>
        <w:t xml:space="preserve"> is proportional to α</w:t>
      </w:r>
      <w:r w:rsidR="00C73993">
        <w:rPr>
          <w:rFonts w:cstheme="majorBidi"/>
          <w:sz w:val="24"/>
          <w:szCs w:val="24"/>
        </w:rPr>
        <w:t xml:space="preserve">, </w:t>
      </w:r>
      <w:r w:rsidR="00C73993">
        <w:rPr>
          <w:rFonts w:cstheme="majorBidi"/>
          <w:sz w:val="24"/>
          <w:szCs w:val="24"/>
        </w:rPr>
        <w:lastRenderedPageBreak/>
        <w:t xml:space="preserve">a </w:t>
      </w:r>
      <w:r w:rsidR="00C73993" w:rsidRPr="004A5E97">
        <w:rPr>
          <w:rFonts w:cstheme="majorBidi"/>
          <w:sz w:val="24"/>
          <w:szCs w:val="24"/>
        </w:rPr>
        <w:t xml:space="preserve">loading efficiency factor </w:t>
      </w:r>
      <w:r w:rsidR="00C73993">
        <w:rPr>
          <w:rFonts w:cstheme="majorBidi"/>
          <w:sz w:val="24"/>
          <w:szCs w:val="24"/>
        </w:rPr>
        <w:t xml:space="preserve">that depends on </w:t>
      </w:r>
      <w:r w:rsidRPr="004A5E97">
        <w:rPr>
          <w:rFonts w:cstheme="majorBidi"/>
          <w:sz w:val="24"/>
          <w:szCs w:val="24"/>
        </w:rPr>
        <w:t>species, and β that represents reflects how many sucrose molecules created for each molecule of CO</w:t>
      </w:r>
      <w:r w:rsidRPr="004A5E97">
        <w:rPr>
          <w:rFonts w:cstheme="majorBidi"/>
          <w:sz w:val="24"/>
          <w:szCs w:val="24"/>
          <w:vertAlign w:val="subscript"/>
        </w:rPr>
        <w:t xml:space="preserve">2 </w:t>
      </w:r>
      <w:r w:rsidRPr="004A5E97">
        <w:rPr>
          <w:rFonts w:cstheme="majorBidi"/>
          <w:sz w:val="24"/>
          <w:szCs w:val="24"/>
        </w:rPr>
        <w:t xml:space="preserve">assimilated (Huang et al.,2018). </w:t>
      </w:r>
    </w:p>
    <w:p w14:paraId="4BB7F09A" w14:textId="302653CB" w:rsidR="00E86080" w:rsidRPr="005463F4" w:rsidRDefault="000C21EA" w:rsidP="009E3F86">
      <w:pPr>
        <w:spacing w:line="360" w:lineRule="auto"/>
        <w:jc w:val="both"/>
        <w:rPr>
          <w:rFonts w:eastAsiaTheme="minorEastAsia" w:cstheme="majorBidi"/>
          <w:color w:val="000000"/>
          <w:sz w:val="24"/>
          <w:szCs w:val="24"/>
        </w:rPr>
      </w:pPr>
      <m:oMath>
        <m:f>
          <m:fPr>
            <m:ctrlPr>
              <w:rPr>
                <w:rFonts w:ascii="Cambria Math" w:eastAsia="Calibri" w:hAnsi="Cambria Math" w:cstheme="majorBidi"/>
                <w:i/>
                <w:color w:val="000000"/>
                <w:sz w:val="24"/>
                <w:szCs w:val="24"/>
              </w:rPr>
            </m:ctrlPr>
          </m:fPr>
          <m:num>
            <m:r>
              <w:rPr>
                <w:rFonts w:ascii="Cambria Math" w:eastAsia="Calibri" w:hAnsi="Cambria Math" w:cstheme="majorBidi"/>
                <w:color w:val="000000"/>
                <w:sz w:val="24"/>
                <w:szCs w:val="24"/>
              </w:rPr>
              <m:t>d</m:t>
            </m:r>
            <m:d>
              <m:dPr>
                <m:ctrlPr>
                  <w:rPr>
                    <w:rFonts w:ascii="Cambria Math" w:eastAsia="Calibri" w:hAnsi="Cambria Math" w:cstheme="majorBidi"/>
                    <w:i/>
                    <w:color w:val="000000"/>
                    <w:sz w:val="24"/>
                    <w:szCs w:val="24"/>
                  </w:rPr>
                </m:ctrlPr>
              </m:dPr>
              <m:e>
                <m:sSub>
                  <m:sSubPr>
                    <m:ctrlPr>
                      <w:rPr>
                        <w:rFonts w:ascii="Cambria Math" w:eastAsia="Calibri" w:hAnsi="Cambria Math" w:cstheme="majorBidi"/>
                        <w:i/>
                        <w:color w:val="000000"/>
                        <w:sz w:val="24"/>
                        <w:szCs w:val="24"/>
                      </w:rPr>
                    </m:ctrlPr>
                  </m:sSubPr>
                  <m:e>
                    <m:r>
                      <w:rPr>
                        <w:rFonts w:ascii="Cambria Math" w:eastAsia="Calibri" w:hAnsi="Cambria Math" w:cstheme="majorBidi"/>
                        <w:color w:val="000000"/>
                        <w:sz w:val="24"/>
                        <w:szCs w:val="24"/>
                      </w:rPr>
                      <m:t>V</m:t>
                    </m:r>
                  </m:e>
                  <m:sub>
                    <m:r>
                      <w:rPr>
                        <w:rFonts w:ascii="Cambria Math" w:eastAsia="Calibri" w:hAnsi="Cambria Math" w:cstheme="majorBidi"/>
                        <w:color w:val="000000"/>
                        <w:sz w:val="24"/>
                        <w:szCs w:val="24"/>
                      </w:rPr>
                      <m:t>p</m:t>
                    </m:r>
                  </m:sub>
                </m:sSub>
                <m:sSub>
                  <m:sSubPr>
                    <m:ctrlPr>
                      <w:rPr>
                        <w:rFonts w:ascii="Cambria Math" w:eastAsia="Calibri" w:hAnsi="Cambria Math" w:cstheme="majorBidi"/>
                        <w:i/>
                        <w:color w:val="000000"/>
                        <w:sz w:val="24"/>
                        <w:szCs w:val="24"/>
                      </w:rPr>
                    </m:ctrlPr>
                  </m:sSubPr>
                  <m:e>
                    <m:r>
                      <w:rPr>
                        <w:rFonts w:ascii="Cambria Math" w:eastAsia="Calibri" w:hAnsi="Cambria Math" w:cstheme="majorBidi"/>
                        <w:color w:val="000000"/>
                        <w:sz w:val="24"/>
                        <w:szCs w:val="24"/>
                      </w:rPr>
                      <m:t>C</m:t>
                    </m:r>
                  </m:e>
                  <m:sub>
                    <m:r>
                      <w:rPr>
                        <w:rFonts w:ascii="Cambria Math" w:eastAsia="Calibri" w:hAnsi="Cambria Math" w:cstheme="majorBidi"/>
                        <w:color w:val="000000"/>
                        <w:sz w:val="24"/>
                        <w:szCs w:val="24"/>
                      </w:rPr>
                      <m:t>s</m:t>
                    </m:r>
                  </m:sub>
                </m:sSub>
              </m:e>
            </m:d>
          </m:num>
          <m:den>
            <m:sSub>
              <m:sSubPr>
                <m:ctrlPr>
                  <w:rPr>
                    <w:rFonts w:ascii="Cambria Math" w:eastAsia="Calibri" w:hAnsi="Cambria Math" w:cstheme="majorBidi"/>
                    <w:i/>
                    <w:color w:val="000000"/>
                    <w:sz w:val="24"/>
                    <w:szCs w:val="24"/>
                  </w:rPr>
                </m:ctrlPr>
              </m:sSubPr>
              <m:e>
                <m:r>
                  <w:rPr>
                    <w:rFonts w:ascii="Cambria Math" w:eastAsia="Calibri" w:hAnsi="Cambria Math" w:cstheme="majorBidi"/>
                    <w:color w:val="000000"/>
                    <w:sz w:val="24"/>
                    <w:szCs w:val="24"/>
                  </w:rPr>
                  <m:t>d</m:t>
                </m:r>
              </m:e>
              <m:sub>
                <m:r>
                  <w:rPr>
                    <w:rFonts w:ascii="Cambria Math" w:eastAsia="Calibri" w:hAnsi="Cambria Math" w:cstheme="majorBidi"/>
                    <w:color w:val="000000"/>
                    <w:sz w:val="24"/>
                    <w:szCs w:val="24"/>
                  </w:rPr>
                  <m:t>t</m:t>
                </m:r>
              </m:sub>
            </m:sSub>
          </m:den>
        </m:f>
        <m:r>
          <w:rPr>
            <w:rFonts w:ascii="Cambria Math" w:eastAsia="Calibri" w:hAnsi="Cambria Math" w:cstheme="majorBidi"/>
            <w:color w:val="000000"/>
            <w:sz w:val="24"/>
            <w:szCs w:val="24"/>
          </w:rPr>
          <m:t>=</m:t>
        </m:r>
        <m:sSub>
          <m:sSubPr>
            <m:ctrlPr>
              <w:rPr>
                <w:rFonts w:ascii="Cambria Math" w:eastAsia="Calibri" w:hAnsi="Cambria Math" w:cstheme="majorBidi"/>
                <w:i/>
                <w:color w:val="000000"/>
                <w:sz w:val="24"/>
                <w:szCs w:val="24"/>
              </w:rPr>
            </m:ctrlPr>
          </m:sSubPr>
          <m:e>
            <m:r>
              <w:rPr>
                <w:rFonts w:ascii="Cambria Math" w:eastAsia="Calibri" w:hAnsi="Cambria Math" w:cstheme="majorBidi"/>
                <w:color w:val="000000"/>
                <w:sz w:val="24"/>
                <w:szCs w:val="24"/>
              </w:rPr>
              <m:t>P</m:t>
            </m:r>
          </m:e>
          <m:sub>
            <m:r>
              <w:rPr>
                <w:rFonts w:ascii="Cambria Math" w:eastAsia="Calibri" w:hAnsi="Cambria Math" w:cstheme="majorBidi"/>
                <w:color w:val="000000"/>
                <w:sz w:val="24"/>
                <w:szCs w:val="24"/>
              </w:rPr>
              <m:t>C</m:t>
            </m:r>
          </m:sub>
        </m:sSub>
        <m:r>
          <w:rPr>
            <w:rFonts w:ascii="Cambria Math" w:eastAsia="Calibri" w:hAnsi="Cambria Math" w:cstheme="majorBidi"/>
            <w:color w:val="000000"/>
            <w:sz w:val="24"/>
            <w:szCs w:val="24"/>
          </w:rPr>
          <m:t>-</m:t>
        </m:r>
        <m:sSub>
          <m:sSubPr>
            <m:ctrlPr>
              <w:rPr>
                <w:rFonts w:ascii="Cambria Math" w:eastAsia="Calibri" w:hAnsi="Cambria Math" w:cstheme="majorBidi"/>
                <w:i/>
                <w:color w:val="000000"/>
                <w:sz w:val="24"/>
                <w:szCs w:val="24"/>
              </w:rPr>
            </m:ctrlPr>
          </m:sSubPr>
          <m:e>
            <m:r>
              <w:rPr>
                <w:rFonts w:ascii="Cambria Math" w:eastAsia="Calibri" w:hAnsi="Cambria Math" w:cstheme="majorBidi"/>
                <w:color w:val="000000"/>
                <w:sz w:val="24"/>
                <w:szCs w:val="24"/>
              </w:rPr>
              <m:t>U</m:t>
            </m:r>
          </m:e>
          <m:sub>
            <m:r>
              <w:rPr>
                <w:rFonts w:ascii="Cambria Math" w:eastAsia="Calibri" w:hAnsi="Cambria Math" w:cstheme="majorBidi"/>
                <w:color w:val="000000"/>
                <w:sz w:val="24"/>
                <w:szCs w:val="24"/>
              </w:rPr>
              <m:t>C</m:t>
            </m:r>
          </m:sub>
        </m:sSub>
        <m:r>
          <w:rPr>
            <w:rFonts w:ascii="Cambria Math" w:eastAsia="Calibri" w:hAnsi="Cambria Math" w:cstheme="majorBidi"/>
            <w:color w:val="000000"/>
            <w:sz w:val="24"/>
            <w:szCs w:val="24"/>
          </w:rPr>
          <m:t>=α</m:t>
        </m:r>
        <m:d>
          <m:dPr>
            <m:ctrlPr>
              <w:rPr>
                <w:rFonts w:ascii="Cambria Math" w:eastAsia="Calibri" w:hAnsi="Cambria Math" w:cstheme="majorBidi"/>
                <w:i/>
                <w:color w:val="000000"/>
                <w:sz w:val="24"/>
                <w:szCs w:val="24"/>
              </w:rPr>
            </m:ctrlPr>
          </m:dPr>
          <m:e>
            <m:r>
              <w:rPr>
                <w:rFonts w:ascii="Cambria Math" w:eastAsia="Calibri" w:hAnsi="Cambria Math" w:cstheme="majorBidi"/>
                <w:color w:val="000000"/>
                <w:sz w:val="24"/>
                <w:szCs w:val="24"/>
              </w:rPr>
              <m:t>β</m:t>
            </m:r>
            <m:sSub>
              <m:sSubPr>
                <m:ctrlPr>
                  <w:rPr>
                    <w:rFonts w:ascii="Cambria Math" w:eastAsia="Calibri" w:hAnsi="Cambria Math" w:cstheme="majorBidi"/>
                    <w:i/>
                    <w:color w:val="000000"/>
                    <w:sz w:val="24"/>
                    <w:szCs w:val="24"/>
                  </w:rPr>
                </m:ctrlPr>
              </m:sSubPr>
              <m:e>
                <m:r>
                  <w:rPr>
                    <w:rFonts w:ascii="Cambria Math" w:eastAsia="Calibri" w:hAnsi="Cambria Math" w:cstheme="majorBidi"/>
                    <w:color w:val="000000"/>
                    <w:sz w:val="24"/>
                    <w:szCs w:val="24"/>
                  </w:rPr>
                  <m:t>f</m:t>
                </m:r>
              </m:e>
              <m:sub>
                <m:r>
                  <w:rPr>
                    <w:rFonts w:ascii="Cambria Math" w:eastAsia="Calibri" w:hAnsi="Cambria Math" w:cstheme="majorBidi"/>
                    <w:color w:val="000000"/>
                    <w:sz w:val="24"/>
                    <w:szCs w:val="24"/>
                  </w:rPr>
                  <m:t>c</m:t>
                </m:r>
              </m:sub>
            </m:sSub>
            <m:r>
              <w:rPr>
                <w:rFonts w:ascii="Cambria Math" w:eastAsia="Calibri" w:hAnsi="Cambria Math" w:cstheme="majorBidi"/>
                <w:color w:val="000000"/>
                <w:sz w:val="24"/>
                <w:szCs w:val="24"/>
              </w:rPr>
              <m:t>LAI</m:t>
            </m:r>
          </m:e>
        </m:d>
        <m:r>
          <w:rPr>
            <w:rFonts w:ascii="Cambria Math" w:eastAsia="Calibri" w:hAnsi="Cambria Math" w:cstheme="majorBidi"/>
            <w:color w:val="000000"/>
            <w:sz w:val="24"/>
            <w:szCs w:val="24"/>
          </w:rPr>
          <m:t>-</m:t>
        </m:r>
        <m:sSub>
          <m:sSubPr>
            <m:ctrlPr>
              <w:rPr>
                <w:rFonts w:ascii="Cambria Math" w:eastAsia="Calibri" w:hAnsi="Cambria Math" w:cstheme="majorBidi"/>
                <w:i/>
                <w:color w:val="000000"/>
                <w:sz w:val="24"/>
                <w:szCs w:val="24"/>
              </w:rPr>
            </m:ctrlPr>
          </m:sSubPr>
          <m:e>
            <m:r>
              <w:rPr>
                <w:rFonts w:ascii="Cambria Math" w:eastAsia="Calibri" w:hAnsi="Cambria Math" w:cstheme="majorBidi"/>
                <w:color w:val="000000"/>
                <w:sz w:val="24"/>
                <w:szCs w:val="24"/>
              </w:rPr>
              <m:t>U</m:t>
            </m:r>
          </m:e>
          <m:sub>
            <m:r>
              <w:rPr>
                <w:rFonts w:ascii="Cambria Math" w:eastAsia="Calibri" w:hAnsi="Cambria Math" w:cstheme="majorBidi"/>
                <w:color w:val="000000"/>
                <w:sz w:val="24"/>
                <w:szCs w:val="24"/>
              </w:rPr>
              <m:t>C</m:t>
            </m:r>
          </m:sub>
        </m:sSub>
      </m:oMath>
      <w:r w:rsidR="00E86080" w:rsidRPr="005463F4">
        <w:rPr>
          <w:rFonts w:eastAsiaTheme="minorEastAsia" w:cstheme="majorBidi"/>
          <w:color w:val="000000"/>
          <w:sz w:val="24"/>
          <w:szCs w:val="24"/>
        </w:rPr>
        <w:tab/>
      </w:r>
      <w:r w:rsidR="00E86080" w:rsidRPr="005463F4">
        <w:rPr>
          <w:rFonts w:eastAsiaTheme="minorEastAsia" w:cstheme="majorBidi"/>
          <w:color w:val="000000"/>
          <w:sz w:val="24"/>
          <w:szCs w:val="24"/>
        </w:rPr>
        <w:tab/>
      </w:r>
      <w:r w:rsidR="00E86080" w:rsidRPr="005463F4">
        <w:rPr>
          <w:rFonts w:eastAsiaTheme="minorEastAsia" w:cstheme="majorBidi"/>
          <w:color w:val="000000"/>
          <w:sz w:val="24"/>
          <w:szCs w:val="24"/>
        </w:rPr>
        <w:tab/>
      </w:r>
      <w:r w:rsidR="00E86080" w:rsidRPr="005463F4">
        <w:rPr>
          <w:rFonts w:eastAsiaTheme="minorEastAsia" w:cstheme="majorBidi"/>
          <w:color w:val="000000"/>
          <w:sz w:val="24"/>
          <w:szCs w:val="24"/>
        </w:rPr>
        <w:tab/>
      </w:r>
      <w:r w:rsidR="00E86080" w:rsidRPr="005463F4">
        <w:rPr>
          <w:rFonts w:eastAsiaTheme="minorEastAsia" w:cstheme="majorBidi"/>
          <w:color w:val="000000"/>
          <w:sz w:val="24"/>
          <w:szCs w:val="24"/>
        </w:rPr>
        <w:tab/>
      </w:r>
      <w:r w:rsidR="00E86080" w:rsidRPr="005463F4">
        <w:rPr>
          <w:rFonts w:cstheme="majorBidi"/>
          <w:sz w:val="24"/>
          <w:szCs w:val="24"/>
        </w:rPr>
        <w:t>Eqn 12</w:t>
      </w:r>
    </w:p>
    <w:p w14:paraId="6A961444" w14:textId="0A3F6E58" w:rsidR="00E86080" w:rsidRPr="005463F4" w:rsidRDefault="000C21EA" w:rsidP="009E3F86">
      <w:pPr>
        <w:spacing w:line="360" w:lineRule="auto"/>
        <w:jc w:val="both"/>
        <w:rPr>
          <w:rFonts w:cstheme="majorBidi"/>
          <w:sz w:val="24"/>
          <w:szCs w:val="24"/>
        </w:rPr>
      </w:pPr>
      <m:oMath>
        <m:sSub>
          <m:sSubPr>
            <m:ctrlPr>
              <w:rPr>
                <w:rFonts w:ascii="Cambria Math" w:eastAsia="Calibri" w:hAnsi="Cambria Math" w:cstheme="majorBidi"/>
                <w:i/>
                <w:color w:val="000000"/>
                <w:sz w:val="24"/>
                <w:szCs w:val="24"/>
              </w:rPr>
            </m:ctrlPr>
          </m:sSubPr>
          <m:e>
            <m:r>
              <w:rPr>
                <w:rFonts w:ascii="Cambria Math" w:eastAsia="Calibri" w:hAnsi="Cambria Math" w:cstheme="majorBidi"/>
                <w:color w:val="000000"/>
                <w:sz w:val="24"/>
                <w:szCs w:val="24"/>
              </w:rPr>
              <m:t>C</m:t>
            </m:r>
          </m:e>
          <m:sub>
            <m:r>
              <w:rPr>
                <w:rFonts w:ascii="Cambria Math" w:eastAsia="Calibri" w:hAnsi="Cambria Math" w:cstheme="majorBidi"/>
                <w:color w:val="000000"/>
                <w:sz w:val="24"/>
                <w:szCs w:val="24"/>
              </w:rPr>
              <m:t>s</m:t>
            </m:r>
          </m:sub>
        </m:sSub>
        <m:r>
          <w:rPr>
            <w:rFonts w:ascii="Cambria Math" w:eastAsia="Calibri" w:hAnsi="Cambria Math" w:cstheme="majorBidi"/>
            <w:color w:val="000000"/>
            <w:sz w:val="24"/>
            <w:szCs w:val="24"/>
          </w:rPr>
          <m:t xml:space="preserve"> </m:t>
        </m:r>
      </m:oMath>
      <w:r w:rsidR="00E86080" w:rsidRPr="005463F4">
        <w:rPr>
          <w:rFonts w:cstheme="majorBidi"/>
          <w:sz w:val="24"/>
          <w:szCs w:val="24"/>
        </w:rPr>
        <w:t xml:space="preserve">is the sucrose concentration, </w:t>
      </w:r>
      <m:oMath>
        <m:sSub>
          <m:sSubPr>
            <m:ctrlPr>
              <w:rPr>
                <w:rFonts w:ascii="Cambria Math" w:eastAsia="Calibri" w:hAnsi="Cambria Math" w:cstheme="majorBidi"/>
                <w:i/>
                <w:color w:val="000000"/>
                <w:sz w:val="24"/>
                <w:szCs w:val="24"/>
              </w:rPr>
            </m:ctrlPr>
          </m:sSubPr>
          <m:e>
            <m:r>
              <w:rPr>
                <w:rFonts w:ascii="Cambria Math" w:eastAsia="Calibri" w:hAnsi="Cambria Math" w:cstheme="majorBidi"/>
                <w:color w:val="000000"/>
                <w:sz w:val="24"/>
                <w:szCs w:val="24"/>
              </w:rPr>
              <m:t>U</m:t>
            </m:r>
          </m:e>
          <m:sub>
            <m:r>
              <w:rPr>
                <w:rFonts w:ascii="Cambria Math" w:eastAsia="Calibri" w:hAnsi="Cambria Math" w:cstheme="majorBidi"/>
                <w:color w:val="000000"/>
                <w:sz w:val="24"/>
                <w:szCs w:val="24"/>
              </w:rPr>
              <m:t>C</m:t>
            </m:r>
          </m:sub>
        </m:sSub>
      </m:oMath>
      <w:r w:rsidR="00E86080" w:rsidRPr="005463F4">
        <w:rPr>
          <w:rFonts w:cstheme="majorBidi"/>
          <w:sz w:val="24"/>
          <w:szCs w:val="24"/>
        </w:rPr>
        <w:t xml:space="preserve"> is the sucrose removal rate from the loading cell, and </w:t>
      </w:r>
      <m:oMath>
        <m:sSub>
          <m:sSubPr>
            <m:ctrlPr>
              <w:rPr>
                <w:rFonts w:ascii="Cambria Math" w:eastAsia="Calibri" w:hAnsi="Cambria Math" w:cstheme="majorBidi"/>
                <w:i/>
                <w:color w:val="000000"/>
                <w:sz w:val="24"/>
                <w:szCs w:val="24"/>
              </w:rPr>
            </m:ctrlPr>
          </m:sSubPr>
          <m:e>
            <m:r>
              <w:rPr>
                <w:rFonts w:ascii="Cambria Math" w:eastAsia="Calibri" w:hAnsi="Cambria Math" w:cstheme="majorBidi"/>
                <w:color w:val="000000"/>
                <w:sz w:val="24"/>
                <w:szCs w:val="24"/>
              </w:rPr>
              <m:t>V</m:t>
            </m:r>
          </m:e>
          <m:sub>
            <m:r>
              <w:rPr>
                <w:rFonts w:ascii="Cambria Math" w:eastAsia="Calibri" w:hAnsi="Cambria Math" w:cstheme="majorBidi"/>
                <w:color w:val="000000"/>
                <w:sz w:val="24"/>
                <w:szCs w:val="24"/>
              </w:rPr>
              <m:t>P</m:t>
            </m:r>
          </m:sub>
        </m:sSub>
      </m:oMath>
      <w:r w:rsidR="00E86080">
        <w:rPr>
          <w:rFonts w:eastAsiaTheme="minorEastAsia" w:cstheme="majorBidi"/>
          <w:color w:val="000000"/>
          <w:sz w:val="24"/>
          <w:szCs w:val="24"/>
        </w:rPr>
        <w:t xml:space="preserve"> </w:t>
      </w:r>
      <w:r w:rsidR="004A5E97" w:rsidRPr="004A5E97">
        <w:rPr>
          <w:rFonts w:cstheme="majorBidi"/>
          <w:sz w:val="24"/>
          <w:szCs w:val="24"/>
        </w:rPr>
        <w:t>is the constant volume of loading cel</w:t>
      </w:r>
      <w:r w:rsidR="004A5E97">
        <w:rPr>
          <w:rFonts w:cstheme="majorBidi"/>
          <w:sz w:val="24"/>
          <w:szCs w:val="24"/>
        </w:rPr>
        <w:t xml:space="preserve">l. </w:t>
      </w:r>
      <w:r w:rsidR="00E86080" w:rsidRPr="005463F4">
        <w:rPr>
          <w:rFonts w:cstheme="majorBidi"/>
          <w:sz w:val="24"/>
          <w:szCs w:val="24"/>
        </w:rPr>
        <w:t xml:space="preserve">Using the first-order kinetics, a maximum simplicity model can be obtained for </w:t>
      </w:r>
      <m:oMath>
        <m:sSub>
          <m:sSubPr>
            <m:ctrlPr>
              <w:rPr>
                <w:rFonts w:ascii="Cambria Math" w:eastAsia="Calibri" w:hAnsi="Cambria Math" w:cstheme="majorBidi"/>
                <w:i/>
                <w:color w:val="000000"/>
                <w:sz w:val="24"/>
                <w:szCs w:val="24"/>
              </w:rPr>
            </m:ctrlPr>
          </m:sSubPr>
          <m:e>
            <m:r>
              <w:rPr>
                <w:rFonts w:ascii="Cambria Math" w:eastAsia="Calibri" w:hAnsi="Cambria Math" w:cstheme="majorBidi"/>
                <w:color w:val="000000"/>
                <w:sz w:val="24"/>
                <w:szCs w:val="24"/>
              </w:rPr>
              <m:t>U</m:t>
            </m:r>
          </m:e>
          <m:sub>
            <m:r>
              <w:rPr>
                <w:rFonts w:ascii="Cambria Math" w:eastAsia="Calibri" w:hAnsi="Cambria Math" w:cstheme="majorBidi"/>
                <w:color w:val="000000"/>
                <w:sz w:val="24"/>
                <w:szCs w:val="24"/>
              </w:rPr>
              <m:t>C</m:t>
            </m:r>
          </m:sub>
        </m:sSub>
        <m:r>
          <w:rPr>
            <w:rFonts w:ascii="Cambria Math" w:eastAsia="Calibri" w:hAnsi="Cambria Math" w:cstheme="majorBidi"/>
            <w:color w:val="000000"/>
            <w:sz w:val="24"/>
            <w:szCs w:val="24"/>
          </w:rPr>
          <m:t xml:space="preserve"> </m:t>
        </m:r>
      </m:oMath>
      <w:r w:rsidR="00E86080" w:rsidRPr="005463F4">
        <w:rPr>
          <w:rFonts w:cstheme="majorBidi"/>
          <w:sz w:val="24"/>
          <w:szCs w:val="24"/>
        </w:rPr>
        <w:t xml:space="preserve">so that </w:t>
      </w:r>
      <m:oMath>
        <m:sSub>
          <m:sSubPr>
            <m:ctrlPr>
              <w:rPr>
                <w:rFonts w:ascii="Cambria Math" w:eastAsia="Calibri" w:hAnsi="Cambria Math" w:cstheme="majorBidi"/>
                <w:i/>
                <w:color w:val="000000"/>
                <w:sz w:val="24"/>
                <w:szCs w:val="24"/>
              </w:rPr>
            </m:ctrlPr>
          </m:sSubPr>
          <m:e>
            <m:r>
              <w:rPr>
                <w:rFonts w:ascii="Cambria Math" w:eastAsia="Calibri" w:hAnsi="Cambria Math" w:cstheme="majorBidi"/>
                <w:color w:val="000000"/>
                <w:sz w:val="24"/>
                <w:szCs w:val="24"/>
              </w:rPr>
              <m:t>U</m:t>
            </m:r>
          </m:e>
          <m:sub>
            <m:r>
              <w:rPr>
                <w:rFonts w:ascii="Cambria Math" w:eastAsia="Calibri" w:hAnsi="Cambria Math" w:cstheme="majorBidi"/>
                <w:color w:val="000000"/>
                <w:sz w:val="24"/>
                <w:szCs w:val="24"/>
              </w:rPr>
              <m:t>C</m:t>
            </m:r>
          </m:sub>
        </m:sSub>
        <m:r>
          <w:rPr>
            <w:rFonts w:ascii="Cambria Math" w:eastAsia="Calibri" w:hAnsi="Cambria Math" w:cstheme="majorBidi"/>
            <w:color w:val="000000"/>
            <w:sz w:val="24"/>
            <w:szCs w:val="24"/>
          </w:rPr>
          <m:t>=</m:t>
        </m:r>
        <m:sSub>
          <m:sSubPr>
            <m:ctrlPr>
              <w:rPr>
                <w:rFonts w:ascii="Cambria Math" w:eastAsia="Calibri" w:hAnsi="Cambria Math" w:cstheme="majorBidi"/>
                <w:i/>
                <w:color w:val="000000"/>
                <w:sz w:val="24"/>
                <w:szCs w:val="24"/>
              </w:rPr>
            </m:ctrlPr>
          </m:sSubPr>
          <m:e>
            <m:r>
              <w:rPr>
                <w:rFonts w:ascii="Cambria Math" w:eastAsia="Calibri" w:hAnsi="Cambria Math" w:cstheme="majorBidi"/>
                <w:color w:val="000000"/>
                <w:sz w:val="24"/>
                <w:szCs w:val="24"/>
              </w:rPr>
              <m:t>C</m:t>
            </m:r>
          </m:e>
          <m:sub>
            <m:r>
              <w:rPr>
                <w:rFonts w:ascii="Cambria Math" w:eastAsia="Calibri" w:hAnsi="Cambria Math" w:cstheme="majorBidi"/>
                <w:color w:val="000000"/>
                <w:sz w:val="24"/>
                <w:szCs w:val="24"/>
              </w:rPr>
              <m:t>s</m:t>
            </m:r>
          </m:sub>
        </m:sSub>
        <m:r>
          <w:rPr>
            <w:rFonts w:ascii="Cambria Math" w:eastAsia="Calibri" w:hAnsi="Cambria Math" w:cstheme="majorBidi"/>
            <w:color w:val="000000"/>
            <w:sz w:val="24"/>
            <w:szCs w:val="24"/>
          </w:rPr>
          <m:t>/S</m:t>
        </m:r>
      </m:oMath>
      <w:r w:rsidR="00E86080" w:rsidRPr="005463F4">
        <w:rPr>
          <w:rFonts w:cstheme="majorBidi"/>
          <w:sz w:val="24"/>
          <w:szCs w:val="24"/>
        </w:rPr>
        <w:t xml:space="preserve"> </w:t>
      </w:r>
      <w:r w:rsidR="00E86080">
        <w:rPr>
          <w:rFonts w:cstheme="majorBidi"/>
          <w:sz w:val="24"/>
          <w:szCs w:val="24"/>
        </w:rPr>
        <w:t>,</w:t>
      </w:r>
      <w:r w:rsidR="00E86080" w:rsidRPr="005463F4">
        <w:rPr>
          <w:rFonts w:cstheme="majorBidi"/>
          <w:sz w:val="24"/>
          <w:szCs w:val="24"/>
        </w:rPr>
        <w:t xml:space="preserve"> where s is a characteristic timescale related to the production-to-transport </w:t>
      </w:r>
      <w:r w:rsidR="00616A32" w:rsidRPr="00616A32">
        <w:rPr>
          <w:rFonts w:cstheme="majorBidi"/>
          <w:sz w:val="24"/>
          <w:szCs w:val="24"/>
        </w:rPr>
        <w:t>phase (usually minutes to hours)</w:t>
      </w:r>
      <w:r w:rsidR="00616A32">
        <w:rPr>
          <w:rFonts w:cstheme="majorBidi"/>
          <w:sz w:val="24"/>
          <w:szCs w:val="24"/>
        </w:rPr>
        <w:t xml:space="preserve"> </w:t>
      </w:r>
      <w:r w:rsidR="00E86080" w:rsidRPr="005463F4">
        <w:rPr>
          <w:rFonts w:cstheme="majorBidi"/>
          <w:sz w:val="24"/>
          <w:szCs w:val="24"/>
        </w:rPr>
        <w:t>per unit of phloem volume (Huang et al., 2018).</w:t>
      </w:r>
    </w:p>
    <w:p w14:paraId="588CD2E0" w14:textId="0A67B06C" w:rsidR="00616A32" w:rsidRDefault="009E3F86" w:rsidP="009E3F86">
      <w:pPr>
        <w:tabs>
          <w:tab w:val="left" w:pos="589"/>
        </w:tabs>
        <w:spacing w:line="360" w:lineRule="auto"/>
        <w:jc w:val="both"/>
        <w:rPr>
          <w:rFonts w:cstheme="majorBidi"/>
          <w:sz w:val="24"/>
          <w:szCs w:val="24"/>
        </w:rPr>
      </w:pPr>
      <w:r>
        <w:rPr>
          <w:rFonts w:cstheme="majorBidi"/>
          <w:sz w:val="24"/>
          <w:szCs w:val="24"/>
        </w:rPr>
        <w:tab/>
      </w:r>
      <w:r w:rsidR="00616A32" w:rsidRPr="00616A32">
        <w:rPr>
          <w:rFonts w:cstheme="majorBidi"/>
          <w:sz w:val="24"/>
          <w:szCs w:val="24"/>
        </w:rPr>
        <w:t xml:space="preserve">At steady-state, </w:t>
      </w:r>
      <m:oMath>
        <m:sSub>
          <m:sSubPr>
            <m:ctrlPr>
              <w:rPr>
                <w:rFonts w:ascii="Cambria Math" w:eastAsia="Calibri" w:hAnsi="Cambria Math" w:cstheme="majorBidi"/>
                <w:i/>
                <w:color w:val="000000"/>
                <w:sz w:val="24"/>
                <w:szCs w:val="24"/>
              </w:rPr>
            </m:ctrlPr>
          </m:sSubPr>
          <m:e>
            <m:r>
              <w:rPr>
                <w:rFonts w:ascii="Cambria Math" w:eastAsia="Calibri" w:hAnsi="Cambria Math" w:cstheme="majorBidi"/>
                <w:color w:val="000000"/>
                <w:sz w:val="24"/>
                <w:szCs w:val="24"/>
              </w:rPr>
              <m:t>C</m:t>
            </m:r>
          </m:e>
          <m:sub>
            <m:r>
              <w:rPr>
                <w:rFonts w:ascii="Cambria Math" w:eastAsia="Calibri" w:hAnsi="Cambria Math" w:cstheme="majorBidi"/>
                <w:color w:val="000000"/>
                <w:sz w:val="24"/>
                <w:szCs w:val="24"/>
              </w:rPr>
              <m:t>s</m:t>
            </m:r>
          </m:sub>
        </m:sSub>
        <m:r>
          <w:rPr>
            <w:rFonts w:ascii="Cambria Math" w:eastAsiaTheme="minorEastAsia" w:hAnsi="Cambria Math" w:cstheme="majorBidi"/>
            <w:color w:val="000000"/>
            <w:sz w:val="24"/>
            <w:szCs w:val="24"/>
          </w:rPr>
          <m:t>=</m:t>
        </m:r>
        <m:sSub>
          <m:sSubPr>
            <m:ctrlPr>
              <w:rPr>
                <w:rFonts w:ascii="Cambria Math" w:eastAsia="Calibri" w:hAnsi="Cambria Math" w:cstheme="majorBidi"/>
                <w:i/>
                <w:color w:val="000000"/>
                <w:sz w:val="24"/>
                <w:szCs w:val="24"/>
              </w:rPr>
            </m:ctrlPr>
          </m:sSubPr>
          <m:e>
            <m:r>
              <w:rPr>
                <w:rFonts w:ascii="Cambria Math" w:eastAsia="Calibri" w:hAnsi="Cambria Math" w:cstheme="majorBidi"/>
                <w:color w:val="000000"/>
                <w:sz w:val="24"/>
                <w:szCs w:val="24"/>
              </w:rPr>
              <m:t>P</m:t>
            </m:r>
          </m:e>
          <m:sub>
            <m:r>
              <w:rPr>
                <w:rFonts w:ascii="Cambria Math" w:eastAsia="Calibri" w:hAnsi="Cambria Math" w:cstheme="majorBidi"/>
                <w:color w:val="000000"/>
                <w:sz w:val="24"/>
                <w:szCs w:val="24"/>
              </w:rPr>
              <m:t>c</m:t>
            </m:r>
          </m:sub>
        </m:sSub>
        <m:r>
          <w:rPr>
            <w:rFonts w:ascii="Cambria Math" w:eastAsia="Calibri" w:hAnsi="Cambria Math" w:cstheme="majorBidi"/>
            <w:color w:val="000000"/>
            <w:sz w:val="24"/>
            <w:szCs w:val="24"/>
          </w:rPr>
          <m:t xml:space="preserve"> s</m:t>
        </m:r>
      </m:oMath>
      <w:r w:rsidR="00616A32" w:rsidRPr="00616A32">
        <w:rPr>
          <w:rFonts w:cstheme="majorBidi"/>
          <w:sz w:val="24"/>
          <w:szCs w:val="24"/>
        </w:rPr>
        <w:t xml:space="preserve"> </w:t>
      </w:r>
      <w:r w:rsidR="00616A32">
        <w:rPr>
          <w:rFonts w:cstheme="majorBidi"/>
          <w:sz w:val="24"/>
          <w:szCs w:val="24"/>
        </w:rPr>
        <w:t>is t</w:t>
      </w:r>
      <w:r w:rsidR="00616A32" w:rsidRPr="00616A32">
        <w:rPr>
          <w:rFonts w:cstheme="majorBidi"/>
          <w:sz w:val="24"/>
          <w:szCs w:val="24"/>
        </w:rPr>
        <w:t>he concentration of sucrose in the phloem loading zone (leaf</w:t>
      </w:r>
      <w:r w:rsidR="00616A32">
        <w:rPr>
          <w:rFonts w:cstheme="majorBidi"/>
          <w:sz w:val="24"/>
          <w:szCs w:val="24"/>
        </w:rPr>
        <w:t>),</w:t>
      </w:r>
      <w:r w:rsidR="00616A32" w:rsidRPr="00616A32">
        <w:rPr>
          <w:rFonts w:cstheme="majorBidi"/>
          <w:sz w:val="24"/>
          <w:szCs w:val="24"/>
        </w:rPr>
        <w:t xml:space="preserve"> and </w:t>
      </w:r>
      <m:oMath>
        <m:sSub>
          <m:sSubPr>
            <m:ctrlPr>
              <w:rPr>
                <w:rFonts w:ascii="Cambria Math" w:eastAsia="Calibri" w:hAnsi="Cambria Math" w:cstheme="majorBidi"/>
                <w:i/>
                <w:color w:val="000000"/>
                <w:sz w:val="24"/>
                <w:szCs w:val="24"/>
              </w:rPr>
            </m:ctrlPr>
          </m:sSubPr>
          <m:e>
            <m:r>
              <w:rPr>
                <w:rFonts w:ascii="Cambria Math" w:eastAsia="Calibri" w:hAnsi="Cambria Math" w:cstheme="majorBidi"/>
                <w:color w:val="000000"/>
                <w:sz w:val="24"/>
                <w:szCs w:val="24"/>
              </w:rPr>
              <m:t>d(V</m:t>
            </m:r>
          </m:e>
          <m:sub>
            <m:r>
              <w:rPr>
                <w:rFonts w:ascii="Cambria Math" w:eastAsia="Calibri" w:hAnsi="Cambria Math" w:cstheme="majorBidi"/>
                <w:color w:val="000000"/>
                <w:sz w:val="24"/>
                <w:szCs w:val="24"/>
              </w:rPr>
              <m:t xml:space="preserve">P </m:t>
            </m:r>
          </m:sub>
        </m:sSub>
        <m:sSub>
          <m:sSubPr>
            <m:ctrlPr>
              <w:rPr>
                <w:rFonts w:ascii="Cambria Math" w:eastAsia="Calibri" w:hAnsi="Cambria Math" w:cstheme="majorBidi"/>
                <w:i/>
                <w:color w:val="000000"/>
                <w:sz w:val="24"/>
                <w:szCs w:val="24"/>
              </w:rPr>
            </m:ctrlPr>
          </m:sSubPr>
          <m:e>
            <m:r>
              <w:rPr>
                <w:rFonts w:ascii="Cambria Math" w:eastAsia="Calibri" w:hAnsi="Cambria Math" w:cstheme="majorBidi"/>
                <w:color w:val="000000"/>
                <w:sz w:val="24"/>
                <w:szCs w:val="24"/>
              </w:rPr>
              <m:t>C</m:t>
            </m:r>
          </m:e>
          <m:sub>
            <m:r>
              <w:rPr>
                <w:rFonts w:ascii="Cambria Math" w:eastAsia="Calibri" w:hAnsi="Cambria Math" w:cstheme="majorBidi"/>
                <w:color w:val="000000"/>
                <w:sz w:val="24"/>
                <w:szCs w:val="24"/>
              </w:rPr>
              <m:t>s</m:t>
            </m:r>
          </m:sub>
        </m:sSub>
        <m:r>
          <w:rPr>
            <w:rFonts w:ascii="Cambria Math" w:eastAsia="Calibri" w:hAnsi="Cambria Math" w:cstheme="majorBidi"/>
            <w:color w:val="000000"/>
            <w:sz w:val="24"/>
            <w:szCs w:val="24"/>
          </w:rPr>
          <m:t>)/dt</m:t>
        </m:r>
        <m:r>
          <w:rPr>
            <w:rFonts w:ascii="Cambria Math" w:eastAsiaTheme="minorEastAsia" w:hAnsi="Cambria Math" w:cstheme="majorBidi"/>
            <w:color w:val="000000"/>
            <w:sz w:val="24"/>
            <w:szCs w:val="24"/>
          </w:rPr>
          <m:t>=0</m:t>
        </m:r>
      </m:oMath>
      <w:r w:rsidR="00616A32" w:rsidRPr="00616A32">
        <w:rPr>
          <w:rFonts w:cstheme="majorBidi"/>
          <w:sz w:val="24"/>
          <w:szCs w:val="24"/>
        </w:rPr>
        <w:t xml:space="preserve"> could be related to the production rate. Sucrose transport rate inside the phloem, taking both advective and diffusive transport into account, is then:</w:t>
      </w:r>
    </w:p>
    <w:p w14:paraId="4AB7CC93" w14:textId="49696504" w:rsidR="00E86080" w:rsidRPr="005463F4" w:rsidRDefault="000C21EA" w:rsidP="009E3F86">
      <w:pPr>
        <w:spacing w:line="360" w:lineRule="auto"/>
        <w:jc w:val="both"/>
        <w:rPr>
          <w:rFonts w:eastAsiaTheme="minorEastAsia" w:cstheme="majorBidi"/>
          <w:color w:val="000000"/>
          <w:sz w:val="24"/>
          <w:szCs w:val="24"/>
        </w:rPr>
      </w:pP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F</m:t>
            </m:r>
          </m:e>
          <m:sub>
            <m:r>
              <w:rPr>
                <w:rFonts w:ascii="Cambria Math" w:eastAsia="Calibri" w:hAnsi="Cambria Math" w:cstheme="majorBidi"/>
                <w:sz w:val="24"/>
                <w:szCs w:val="24"/>
              </w:rPr>
              <m:t>s</m:t>
            </m:r>
          </m:sub>
        </m:sSub>
        <m:r>
          <w:rPr>
            <w:rFonts w:ascii="Cambria Math" w:eastAsia="Calibri" w:hAnsi="Cambria Math" w:cstheme="majorBidi"/>
            <w:sz w:val="24"/>
            <w:szCs w:val="24"/>
          </w:rPr>
          <m:t>=</m:t>
        </m:r>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C</m:t>
            </m:r>
          </m:e>
          <m:sub>
            <m:r>
              <w:rPr>
                <w:rFonts w:ascii="Cambria Math" w:eastAsia="Calibri" w:hAnsi="Cambria Math" w:cstheme="majorBidi"/>
                <w:sz w:val="24"/>
                <w:szCs w:val="24"/>
              </w:rPr>
              <m:t>s</m:t>
            </m:r>
          </m:sub>
        </m:sSub>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f</m:t>
            </m:r>
          </m:e>
          <m:sub>
            <m:r>
              <w:rPr>
                <w:rFonts w:ascii="Cambria Math" w:eastAsia="Calibri" w:hAnsi="Cambria Math" w:cstheme="majorBidi"/>
                <w:sz w:val="24"/>
                <w:szCs w:val="24"/>
              </w:rPr>
              <m:t>w</m:t>
            </m:r>
          </m:sub>
        </m:sSub>
        <m:r>
          <w:rPr>
            <w:rFonts w:ascii="Cambria Math" w:eastAsia="Calibri" w:hAnsi="Cambria Math" w:cstheme="majorBidi"/>
            <w:sz w:val="24"/>
            <w:szCs w:val="24"/>
          </w:rPr>
          <m:t>+</m:t>
        </m:r>
        <m:f>
          <m:fPr>
            <m:ctrlPr>
              <w:rPr>
                <w:rFonts w:ascii="Cambria Math" w:eastAsia="Calibri" w:hAnsi="Cambria Math" w:cstheme="majorBidi"/>
                <w:i/>
                <w:sz w:val="24"/>
                <w:szCs w:val="24"/>
              </w:rPr>
            </m:ctrlPr>
          </m:fPr>
          <m:num>
            <m:d>
              <m:dPr>
                <m:ctrlPr>
                  <w:rPr>
                    <w:rFonts w:ascii="Cambria Math" w:eastAsia="Calibri" w:hAnsi="Cambria Math" w:cstheme="majorBidi"/>
                    <w:i/>
                    <w:sz w:val="24"/>
                    <w:szCs w:val="24"/>
                  </w:rPr>
                </m:ctrlPr>
              </m:dPr>
              <m:e>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ψ</m:t>
                    </m:r>
                  </m:e>
                  <m:sub>
                    <m:r>
                      <w:rPr>
                        <w:rFonts w:ascii="Cambria Math" w:eastAsia="Calibri" w:hAnsi="Cambria Math" w:cstheme="majorBidi"/>
                        <w:sz w:val="24"/>
                        <w:szCs w:val="24"/>
                      </w:rPr>
                      <m:t>p</m:t>
                    </m:r>
                  </m:sub>
                </m:sSub>
                <m:r>
                  <w:rPr>
                    <w:rFonts w:ascii="Cambria Math" w:eastAsia="Calibri" w:hAnsi="Cambria Math" w:cstheme="majorBidi"/>
                    <w:sz w:val="24"/>
                    <w:szCs w:val="24"/>
                  </w:rPr>
                  <m:t>+∆p</m:t>
                </m:r>
              </m:e>
            </m:d>
          </m:num>
          <m:den>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R</m:t>
                </m:r>
              </m:e>
              <m:sub>
                <m:r>
                  <w:rPr>
                    <w:rFonts w:ascii="Cambria Math" w:eastAsia="Calibri" w:hAnsi="Cambria Math" w:cstheme="majorBidi"/>
                    <w:sz w:val="24"/>
                    <w:szCs w:val="24"/>
                  </w:rPr>
                  <m:t>p</m:t>
                </m:r>
              </m:sub>
            </m:sSub>
          </m:den>
        </m:f>
      </m:oMath>
      <w:r w:rsidR="00E86080" w:rsidRPr="005463F4">
        <w:rPr>
          <w:rFonts w:eastAsiaTheme="minorEastAsia" w:cstheme="majorBidi"/>
          <w:b/>
          <w:bCs/>
          <w:sz w:val="24"/>
          <w:szCs w:val="24"/>
        </w:rPr>
        <w:t xml:space="preserve"> </w:t>
      </w:r>
      <w:r w:rsidR="00E86080" w:rsidRPr="005463F4">
        <w:rPr>
          <w:rFonts w:eastAsiaTheme="minorEastAsia" w:cstheme="majorBidi"/>
          <w:b/>
          <w:bCs/>
          <w:sz w:val="24"/>
          <w:szCs w:val="24"/>
        </w:rPr>
        <w:tab/>
      </w:r>
      <w:r w:rsidR="00E86080" w:rsidRPr="005463F4">
        <w:rPr>
          <w:rFonts w:eastAsiaTheme="minorEastAsia" w:cstheme="majorBidi"/>
          <w:b/>
          <w:bCs/>
          <w:sz w:val="24"/>
          <w:szCs w:val="24"/>
        </w:rPr>
        <w:tab/>
      </w:r>
      <w:r w:rsidR="00E86080" w:rsidRPr="005463F4">
        <w:rPr>
          <w:rFonts w:eastAsiaTheme="minorEastAsia" w:cstheme="majorBidi"/>
          <w:b/>
          <w:bCs/>
          <w:sz w:val="24"/>
          <w:szCs w:val="24"/>
        </w:rPr>
        <w:tab/>
      </w:r>
      <w:r w:rsidR="00E86080" w:rsidRPr="005463F4">
        <w:rPr>
          <w:rFonts w:eastAsiaTheme="minorEastAsia" w:cstheme="majorBidi"/>
          <w:b/>
          <w:bCs/>
          <w:sz w:val="24"/>
          <w:szCs w:val="24"/>
        </w:rPr>
        <w:tab/>
      </w:r>
      <w:r w:rsidR="00E86080" w:rsidRPr="005463F4">
        <w:rPr>
          <w:rFonts w:eastAsiaTheme="minorEastAsia" w:cstheme="majorBidi"/>
          <w:b/>
          <w:bCs/>
          <w:sz w:val="24"/>
          <w:szCs w:val="24"/>
        </w:rPr>
        <w:tab/>
      </w:r>
      <w:r w:rsidR="00E86080" w:rsidRPr="005463F4">
        <w:rPr>
          <w:rFonts w:eastAsiaTheme="minorEastAsia" w:cstheme="majorBidi"/>
          <w:b/>
          <w:bCs/>
          <w:sz w:val="24"/>
          <w:szCs w:val="24"/>
        </w:rPr>
        <w:tab/>
      </w:r>
      <w:r w:rsidR="00E86080" w:rsidRPr="005463F4">
        <w:rPr>
          <w:rFonts w:eastAsiaTheme="minorEastAsia" w:cstheme="majorBidi"/>
          <w:b/>
          <w:bCs/>
          <w:sz w:val="24"/>
          <w:szCs w:val="24"/>
        </w:rPr>
        <w:tab/>
      </w:r>
      <w:r w:rsidR="00E86080" w:rsidRPr="005463F4">
        <w:rPr>
          <w:rFonts w:eastAsiaTheme="minorEastAsia" w:cstheme="majorBidi"/>
          <w:b/>
          <w:bCs/>
          <w:sz w:val="24"/>
          <w:szCs w:val="24"/>
        </w:rPr>
        <w:tab/>
      </w:r>
      <w:r w:rsidR="00E86080" w:rsidRPr="005463F4">
        <w:rPr>
          <w:rFonts w:cstheme="majorBidi"/>
          <w:sz w:val="24"/>
          <w:szCs w:val="24"/>
        </w:rPr>
        <w:t>Eqn 13</w:t>
      </w:r>
    </w:p>
    <w:p w14:paraId="5B9BA013" w14:textId="2A35FDD3" w:rsidR="00616A32" w:rsidRDefault="00616A32" w:rsidP="009E3F86">
      <w:pPr>
        <w:spacing w:line="360" w:lineRule="auto"/>
        <w:ind w:firstLine="720"/>
        <w:jc w:val="both"/>
        <w:rPr>
          <w:rFonts w:eastAsiaTheme="minorEastAsia" w:cstheme="majorBidi"/>
          <w:sz w:val="24"/>
          <w:szCs w:val="24"/>
        </w:rPr>
      </w:pPr>
      <m:oMath>
        <m:r>
          <w:rPr>
            <w:rFonts w:ascii="Cambria Math" w:eastAsia="Calibri" w:hAnsi="Cambria Math" w:cstheme="majorBidi"/>
            <w:sz w:val="24"/>
            <w:szCs w:val="24"/>
          </w:rPr>
          <m:t>∆p</m:t>
        </m:r>
      </m:oMath>
      <w:r w:rsidRPr="00616A32">
        <w:rPr>
          <w:rFonts w:eastAsiaTheme="minorEastAsia" w:cstheme="majorBidi"/>
          <w:sz w:val="24"/>
          <w:szCs w:val="24"/>
        </w:rPr>
        <w:t xml:space="preserve"> denotes the difference in xylem pressure between leaf</w:t>
      </w:r>
      <w:r w:rsidR="00C87CBE">
        <w:rPr>
          <w:rFonts w:eastAsiaTheme="minorEastAsia" w:cstheme="majorBidi"/>
          <w:sz w:val="24"/>
          <w:szCs w:val="24"/>
        </w:rPr>
        <w:t>,</w:t>
      </w:r>
      <w:r w:rsidRPr="00616A32">
        <w:rPr>
          <w:rFonts w:eastAsiaTheme="minorEastAsia" w:cstheme="majorBidi"/>
          <w:sz w:val="24"/>
          <w:szCs w:val="24"/>
        </w:rPr>
        <w:t xml:space="preserve"> and soil </w:t>
      </w:r>
      <w:r w:rsidR="00C87CBE">
        <w:rPr>
          <w:rFonts w:eastAsiaTheme="minorEastAsia" w:cstheme="majorBidi"/>
          <w:sz w:val="24"/>
          <w:szCs w:val="24"/>
        </w:rPr>
        <w:t xml:space="preserve">and </w:t>
      </w:r>
      <w:r w:rsidRPr="00616A32">
        <w:rPr>
          <w:rFonts w:eastAsiaTheme="minorEastAsia" w:cstheme="majorBidi"/>
          <w:sz w:val="24"/>
          <w:szCs w:val="24"/>
        </w:rPr>
        <w:t xml:space="preserve">root,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ψ</m:t>
            </m:r>
          </m:e>
          <m:sub>
            <m:r>
              <w:rPr>
                <w:rFonts w:ascii="Cambria Math" w:eastAsia="Calibri" w:hAnsi="Cambria Math" w:cstheme="majorBidi"/>
                <w:sz w:val="24"/>
                <w:szCs w:val="24"/>
              </w:rPr>
              <m:t>l</m:t>
            </m:r>
          </m:sub>
        </m:sSub>
        <m:r>
          <w:rPr>
            <w:rFonts w:ascii="Cambria Math" w:eastAsia="Calibri" w:hAnsi="Cambria Math" w:cstheme="majorBidi"/>
            <w:sz w:val="24"/>
            <w:szCs w:val="24"/>
          </w:rPr>
          <m:t>-</m:t>
        </m:r>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ψ</m:t>
            </m:r>
          </m:e>
          <m:sub>
            <m:r>
              <w:rPr>
                <w:rFonts w:ascii="Cambria Math" w:eastAsia="Calibri" w:hAnsi="Cambria Math" w:cstheme="majorBidi"/>
                <w:sz w:val="24"/>
                <w:szCs w:val="24"/>
              </w:rPr>
              <m:t>tot</m:t>
            </m:r>
          </m:sub>
        </m:sSub>
      </m:oMath>
      <w:r w:rsidRPr="00616A32">
        <w:rPr>
          <w:rFonts w:eastAsiaTheme="minorEastAsia" w:cstheme="majorBidi"/>
          <w:sz w:val="24"/>
          <w:szCs w:val="24"/>
        </w:rPr>
        <w:t xml:space="preserve">. </w:t>
      </w:r>
      <w:r w:rsidRPr="00AA7224">
        <w:rPr>
          <w:rFonts w:eastAsia="Calibri" w:cstheme="majorBidi"/>
          <w:bCs/>
          <w:i/>
          <w:iCs/>
          <w:sz w:val="24"/>
          <w:szCs w:val="24"/>
        </w:rPr>
        <w:t>R</w:t>
      </w:r>
      <w:r w:rsidRPr="00AA7224">
        <w:rPr>
          <w:rFonts w:eastAsia="Calibri" w:cstheme="majorBidi"/>
          <w:bCs/>
          <w:i/>
          <w:iCs/>
          <w:sz w:val="24"/>
          <w:szCs w:val="24"/>
          <w:vertAlign w:val="subscript"/>
        </w:rPr>
        <w:t>p</w:t>
      </w:r>
      <w:r w:rsidRPr="00616A32">
        <w:rPr>
          <w:rFonts w:eastAsiaTheme="minorEastAsia" w:cstheme="majorBidi"/>
          <w:sz w:val="24"/>
          <w:szCs w:val="24"/>
        </w:rPr>
        <w:t xml:space="preserve"> is the total plant resistance to sucrose transport (Konrad et al.,2018), and is determined by the phloem’s geometry and sap viscosity (Jensen et al.,2016):</w:t>
      </w:r>
    </w:p>
    <w:p w14:paraId="36B3A6EF" w14:textId="6B553539" w:rsidR="00E86080" w:rsidRPr="005463F4" w:rsidRDefault="000C21EA" w:rsidP="009E3F86">
      <w:pPr>
        <w:spacing w:line="360" w:lineRule="auto"/>
        <w:jc w:val="both"/>
        <w:rPr>
          <w:rFonts w:cstheme="majorBidi"/>
          <w:bCs/>
          <w:sz w:val="24"/>
          <w:szCs w:val="24"/>
        </w:rPr>
      </w:pPr>
      <m:oMath>
        <m:sSub>
          <m:sSubPr>
            <m:ctrlPr>
              <w:rPr>
                <w:rFonts w:ascii="Cambria Math" w:eastAsia="Calibri" w:hAnsi="Cambria Math" w:cstheme="majorBidi"/>
                <w:bCs/>
                <w:i/>
                <w:color w:val="000000"/>
                <w:sz w:val="24"/>
                <w:szCs w:val="24"/>
              </w:rPr>
            </m:ctrlPr>
          </m:sSubPr>
          <m:e>
            <m:r>
              <w:rPr>
                <w:rFonts w:ascii="Cambria Math" w:eastAsia="Calibri" w:hAnsi="Cambria Math" w:cstheme="majorBidi"/>
                <w:color w:val="000000"/>
                <w:sz w:val="24"/>
                <w:szCs w:val="24"/>
              </w:rPr>
              <m:t>R</m:t>
            </m:r>
          </m:e>
          <m:sub>
            <m:r>
              <w:rPr>
                <w:rFonts w:ascii="Cambria Math" w:eastAsia="Calibri" w:hAnsi="Cambria Math" w:cstheme="majorBidi"/>
                <w:color w:val="000000"/>
                <w:sz w:val="24"/>
                <w:szCs w:val="24"/>
              </w:rPr>
              <m:t>p</m:t>
            </m:r>
          </m:sub>
        </m:sSub>
        <m:d>
          <m:dPr>
            <m:ctrlPr>
              <w:rPr>
                <w:rFonts w:ascii="Cambria Math" w:eastAsia="Calibri" w:hAnsi="Cambria Math" w:cstheme="majorBidi"/>
                <w:bCs/>
                <w:i/>
                <w:color w:val="000000"/>
                <w:sz w:val="24"/>
                <w:szCs w:val="24"/>
              </w:rPr>
            </m:ctrlPr>
          </m:dPr>
          <m:e>
            <m:sSub>
              <m:sSubPr>
                <m:ctrlPr>
                  <w:rPr>
                    <w:rFonts w:ascii="Cambria Math" w:eastAsia="Calibri" w:hAnsi="Cambria Math" w:cstheme="majorBidi"/>
                    <w:bCs/>
                    <w:i/>
                    <w:color w:val="000000"/>
                    <w:sz w:val="24"/>
                    <w:szCs w:val="24"/>
                  </w:rPr>
                </m:ctrlPr>
              </m:sSubPr>
              <m:e>
                <m:r>
                  <w:rPr>
                    <w:rFonts w:ascii="Cambria Math" w:eastAsia="Calibri" w:hAnsi="Cambria Math" w:cstheme="majorBidi"/>
                    <w:color w:val="000000"/>
                    <w:sz w:val="24"/>
                    <w:szCs w:val="24"/>
                  </w:rPr>
                  <m:t>C</m:t>
                </m:r>
              </m:e>
              <m:sub>
                <m:r>
                  <w:rPr>
                    <w:rFonts w:ascii="Cambria Math" w:eastAsia="Calibri" w:hAnsi="Cambria Math" w:cstheme="majorBidi"/>
                    <w:color w:val="000000"/>
                    <w:sz w:val="24"/>
                    <w:szCs w:val="24"/>
                  </w:rPr>
                  <m:t>s</m:t>
                </m:r>
              </m:sub>
            </m:sSub>
          </m:e>
        </m:d>
        <m:r>
          <w:rPr>
            <w:rFonts w:ascii="Cambria Math" w:eastAsia="Calibri" w:hAnsi="Cambria Math" w:cstheme="majorBidi"/>
            <w:color w:val="000000"/>
            <w:sz w:val="24"/>
            <w:szCs w:val="24"/>
          </w:rPr>
          <m:t>=η</m:t>
        </m:r>
        <m:d>
          <m:dPr>
            <m:ctrlPr>
              <w:rPr>
                <w:rFonts w:ascii="Cambria Math" w:eastAsia="Calibri" w:hAnsi="Cambria Math" w:cstheme="majorBidi"/>
                <w:bCs/>
                <w:i/>
                <w:color w:val="000000"/>
                <w:sz w:val="24"/>
                <w:szCs w:val="24"/>
              </w:rPr>
            </m:ctrlPr>
          </m:dPr>
          <m:e>
            <m:sSub>
              <m:sSubPr>
                <m:ctrlPr>
                  <w:rPr>
                    <w:rFonts w:ascii="Cambria Math" w:eastAsia="Calibri" w:hAnsi="Cambria Math" w:cstheme="majorBidi"/>
                    <w:bCs/>
                    <w:i/>
                    <w:color w:val="000000"/>
                    <w:sz w:val="24"/>
                    <w:szCs w:val="24"/>
                  </w:rPr>
                </m:ctrlPr>
              </m:sSubPr>
              <m:e>
                <m:r>
                  <w:rPr>
                    <w:rFonts w:ascii="Cambria Math" w:eastAsia="Calibri" w:hAnsi="Cambria Math" w:cstheme="majorBidi"/>
                    <w:color w:val="000000"/>
                    <w:sz w:val="24"/>
                    <w:szCs w:val="24"/>
                  </w:rPr>
                  <m:t>C</m:t>
                </m:r>
              </m:e>
              <m:sub>
                <m:r>
                  <w:rPr>
                    <w:rFonts w:ascii="Cambria Math" w:eastAsia="Calibri" w:hAnsi="Cambria Math" w:cstheme="majorBidi"/>
                    <w:color w:val="000000"/>
                    <w:sz w:val="24"/>
                    <w:szCs w:val="24"/>
                  </w:rPr>
                  <m:t>s</m:t>
                </m:r>
              </m:sub>
            </m:sSub>
          </m:e>
        </m:d>
        <m:r>
          <m:rPr>
            <m:scr m:val="script"/>
          </m:rPr>
          <w:rPr>
            <w:rFonts w:ascii="Cambria Math" w:eastAsia="Calibri" w:hAnsi="Cambria Math" w:cstheme="majorBidi"/>
            <w:color w:val="000000"/>
            <w:sz w:val="24"/>
            <w:szCs w:val="24"/>
          </w:rPr>
          <m:t>L</m:t>
        </m:r>
      </m:oMath>
      <w:r w:rsidR="00E86080" w:rsidRPr="005463F4">
        <w:rPr>
          <w:rFonts w:eastAsiaTheme="minorEastAsia" w:cstheme="majorBidi"/>
          <w:bCs/>
          <w:color w:val="000000"/>
          <w:sz w:val="24"/>
          <w:szCs w:val="24"/>
        </w:rPr>
        <w:t xml:space="preserve"> </w:t>
      </w:r>
      <w:r w:rsidR="00E86080" w:rsidRPr="005463F4">
        <w:rPr>
          <w:rFonts w:eastAsiaTheme="minorEastAsia" w:cstheme="majorBidi"/>
          <w:bCs/>
          <w:color w:val="000000"/>
          <w:sz w:val="24"/>
          <w:szCs w:val="24"/>
        </w:rPr>
        <w:tab/>
      </w:r>
      <w:r w:rsidR="00E86080" w:rsidRPr="005463F4">
        <w:rPr>
          <w:rFonts w:eastAsiaTheme="minorEastAsia" w:cstheme="majorBidi"/>
          <w:bCs/>
          <w:color w:val="000000"/>
          <w:sz w:val="24"/>
          <w:szCs w:val="24"/>
        </w:rPr>
        <w:tab/>
      </w:r>
      <w:r w:rsidR="00E86080" w:rsidRPr="005463F4">
        <w:rPr>
          <w:rFonts w:eastAsiaTheme="minorEastAsia" w:cstheme="majorBidi"/>
          <w:bCs/>
          <w:color w:val="000000"/>
          <w:sz w:val="24"/>
          <w:szCs w:val="24"/>
        </w:rPr>
        <w:tab/>
      </w:r>
      <w:r w:rsidR="00E86080" w:rsidRPr="005463F4">
        <w:rPr>
          <w:rFonts w:eastAsiaTheme="minorEastAsia" w:cstheme="majorBidi"/>
          <w:bCs/>
          <w:color w:val="000000"/>
          <w:sz w:val="24"/>
          <w:szCs w:val="24"/>
        </w:rPr>
        <w:tab/>
      </w:r>
      <w:r w:rsidR="00E86080" w:rsidRPr="005463F4">
        <w:rPr>
          <w:rFonts w:eastAsiaTheme="minorEastAsia" w:cstheme="majorBidi"/>
          <w:bCs/>
          <w:color w:val="000000"/>
          <w:sz w:val="24"/>
          <w:szCs w:val="24"/>
        </w:rPr>
        <w:tab/>
      </w:r>
      <w:r w:rsidR="00E86080" w:rsidRPr="005463F4">
        <w:rPr>
          <w:rFonts w:eastAsiaTheme="minorEastAsia" w:cstheme="majorBidi"/>
          <w:bCs/>
          <w:color w:val="000000"/>
          <w:sz w:val="24"/>
          <w:szCs w:val="24"/>
        </w:rPr>
        <w:tab/>
      </w:r>
      <w:r w:rsidR="00E86080" w:rsidRPr="005463F4">
        <w:rPr>
          <w:rFonts w:eastAsiaTheme="minorEastAsia" w:cstheme="majorBidi"/>
          <w:bCs/>
          <w:color w:val="000000"/>
          <w:sz w:val="24"/>
          <w:szCs w:val="24"/>
        </w:rPr>
        <w:tab/>
      </w:r>
      <w:r w:rsidR="00E86080" w:rsidRPr="005463F4">
        <w:rPr>
          <w:rFonts w:eastAsiaTheme="minorEastAsia" w:cstheme="majorBidi"/>
          <w:bCs/>
          <w:color w:val="000000"/>
          <w:sz w:val="24"/>
          <w:szCs w:val="24"/>
        </w:rPr>
        <w:tab/>
      </w:r>
      <w:r w:rsidR="00E86080" w:rsidRPr="005463F4">
        <w:rPr>
          <w:rFonts w:cstheme="majorBidi"/>
          <w:sz w:val="24"/>
          <w:szCs w:val="24"/>
        </w:rPr>
        <w:t>Eqn 14</w:t>
      </w:r>
    </w:p>
    <w:p w14:paraId="2517F2F8" w14:textId="74574E02" w:rsidR="00E86080" w:rsidRDefault="00E86080" w:rsidP="009E3F86">
      <w:pPr>
        <w:spacing w:line="360" w:lineRule="auto"/>
        <w:jc w:val="both"/>
        <w:rPr>
          <w:rFonts w:cstheme="majorBidi"/>
          <w:sz w:val="24"/>
          <w:szCs w:val="24"/>
        </w:rPr>
      </w:pPr>
      <m:oMath>
        <m:r>
          <m:rPr>
            <m:scr m:val="script"/>
          </m:rPr>
          <w:rPr>
            <w:rFonts w:ascii="Cambria Math" w:eastAsia="Calibri" w:hAnsi="Cambria Math" w:cstheme="majorBidi"/>
            <w:color w:val="000000"/>
            <w:sz w:val="24"/>
            <w:szCs w:val="24"/>
          </w:rPr>
          <m:t>L</m:t>
        </m:r>
      </m:oMath>
      <w:r w:rsidRPr="005463F4">
        <w:rPr>
          <w:rFonts w:eastAsia="Calibri" w:cstheme="majorBidi"/>
          <w:color w:val="000000"/>
          <w:sz w:val="24"/>
          <w:szCs w:val="24"/>
        </w:rPr>
        <w:t xml:space="preserve"> represents a geometric factor that depends on phloem morphology. By using the approximate expression </w:t>
      </w:r>
      <w:r w:rsidRPr="005463F4">
        <w:rPr>
          <w:rFonts w:eastAsia="Calibri" w:cstheme="majorBidi"/>
          <w:i/>
          <w:color w:val="000000"/>
          <w:sz w:val="24"/>
          <w:szCs w:val="24"/>
        </w:rPr>
        <w:t>η(C</w:t>
      </w:r>
      <w:r w:rsidRPr="005463F4">
        <w:rPr>
          <w:rFonts w:eastAsia="Calibri" w:cstheme="majorBidi"/>
          <w:i/>
          <w:color w:val="000000"/>
          <w:sz w:val="24"/>
          <w:szCs w:val="24"/>
          <w:vertAlign w:val="subscript"/>
        </w:rPr>
        <w:t>s</w:t>
      </w:r>
      <w:r w:rsidRPr="005463F4">
        <w:rPr>
          <w:rFonts w:eastAsia="Calibri" w:cstheme="majorBidi"/>
          <w:i/>
          <w:color w:val="000000"/>
          <w:sz w:val="24"/>
          <w:szCs w:val="24"/>
        </w:rPr>
        <w:t xml:space="preserve"> )=</w:t>
      </w:r>
      <w:r w:rsidRPr="005463F4">
        <w:rPr>
          <w:rFonts w:cstheme="majorBidi"/>
          <w:i/>
          <w:sz w:val="24"/>
          <w:szCs w:val="24"/>
        </w:rPr>
        <w:t xml:space="preserve"> </w:t>
      </w:r>
      <w:r w:rsidRPr="005463F4">
        <w:rPr>
          <w:rFonts w:eastAsia="Calibri" w:cstheme="majorBidi"/>
          <w:i/>
          <w:color w:val="000000"/>
          <w:sz w:val="24"/>
          <w:szCs w:val="24"/>
        </w:rPr>
        <w:t>η</w:t>
      </w:r>
      <w:r w:rsidRPr="005463F4">
        <w:rPr>
          <w:rFonts w:eastAsia="Calibri" w:cstheme="majorBidi"/>
          <w:i/>
          <w:color w:val="000000"/>
          <w:sz w:val="24"/>
          <w:szCs w:val="24"/>
          <w:vertAlign w:val="subscript"/>
        </w:rPr>
        <w:t xml:space="preserve">w </w:t>
      </w:r>
      <w:r w:rsidRPr="005463F4">
        <w:rPr>
          <w:rFonts w:eastAsia="Calibri" w:cstheme="majorBidi"/>
          <w:i/>
          <w:color w:val="000000"/>
          <w:sz w:val="24"/>
          <w:szCs w:val="24"/>
        </w:rPr>
        <w:t>exp(b</w:t>
      </w:r>
      <w:r w:rsidRPr="005463F4">
        <w:rPr>
          <w:rFonts w:eastAsia="Calibri" w:cstheme="majorBidi"/>
          <w:i/>
          <w:color w:val="000000"/>
          <w:sz w:val="24"/>
          <w:szCs w:val="24"/>
          <w:vertAlign w:val="subscript"/>
        </w:rPr>
        <w:t xml:space="preserve">1 </w:t>
      </w:r>
      <w:r w:rsidRPr="005463F4">
        <w:rPr>
          <w:rFonts w:eastAsia="Calibri" w:cstheme="majorBidi"/>
          <w:i/>
          <w:color w:val="000000"/>
          <w:sz w:val="24"/>
          <w:szCs w:val="24"/>
        </w:rPr>
        <w:t>C</w:t>
      </w:r>
      <w:r w:rsidRPr="005463F4">
        <w:rPr>
          <w:rFonts w:eastAsia="Calibri" w:cstheme="majorBidi"/>
          <w:i/>
          <w:color w:val="000000"/>
          <w:sz w:val="24"/>
          <w:szCs w:val="24"/>
          <w:vertAlign w:val="subscript"/>
        </w:rPr>
        <w:t>s</w:t>
      </w:r>
      <w:r w:rsidRPr="005463F4">
        <w:rPr>
          <w:rFonts w:eastAsia="Calibri" w:cstheme="majorBidi"/>
          <w:i/>
          <w:color w:val="000000"/>
          <w:sz w:val="24"/>
          <w:szCs w:val="24"/>
        </w:rPr>
        <w:t xml:space="preserve"> - b</w:t>
      </w:r>
      <w:r w:rsidRPr="005463F4">
        <w:rPr>
          <w:rFonts w:eastAsia="Calibri" w:cstheme="majorBidi"/>
          <w:i/>
          <w:color w:val="000000"/>
          <w:sz w:val="24"/>
          <w:szCs w:val="24"/>
          <w:vertAlign w:val="subscript"/>
        </w:rPr>
        <w:t xml:space="preserve">2 </w:t>
      </w:r>
      <w:r w:rsidRPr="005463F4">
        <w:rPr>
          <w:rFonts w:eastAsia="Calibri" w:cstheme="majorBidi"/>
          <w:i/>
          <w:color w:val="000000"/>
          <w:sz w:val="24"/>
          <w:szCs w:val="24"/>
        </w:rPr>
        <w:t>C</w:t>
      </w:r>
      <w:r w:rsidRPr="005463F4">
        <w:rPr>
          <w:rFonts w:eastAsia="Calibri" w:cstheme="majorBidi"/>
          <w:i/>
          <w:color w:val="000000"/>
          <w:sz w:val="24"/>
          <w:szCs w:val="24"/>
          <w:vertAlign w:val="subscript"/>
        </w:rPr>
        <w:t>s</w:t>
      </w:r>
      <w:r w:rsidRPr="005463F4">
        <w:rPr>
          <w:rFonts w:eastAsia="Calibri" w:cstheme="majorBidi"/>
          <w:i/>
          <w:color w:val="000000"/>
          <w:sz w:val="24"/>
          <w:szCs w:val="24"/>
          <w:vertAlign w:val="superscript"/>
        </w:rPr>
        <w:t>2</w:t>
      </w:r>
      <w:r w:rsidRPr="005463F4">
        <w:rPr>
          <w:rFonts w:eastAsia="Calibri" w:cstheme="majorBidi"/>
          <w:i/>
          <w:color w:val="000000"/>
          <w:sz w:val="24"/>
          <w:szCs w:val="24"/>
        </w:rPr>
        <w:t xml:space="preserve">+b </w:t>
      </w:r>
      <w:r w:rsidRPr="005463F4">
        <w:rPr>
          <w:rFonts w:eastAsia="Calibri" w:cstheme="majorBidi"/>
          <w:i/>
          <w:color w:val="000000"/>
          <w:sz w:val="24"/>
          <w:szCs w:val="24"/>
          <w:vertAlign w:val="subscript"/>
        </w:rPr>
        <w:t xml:space="preserve">3 </w:t>
      </w:r>
      <w:r w:rsidRPr="005463F4">
        <w:rPr>
          <w:rFonts w:eastAsia="Calibri" w:cstheme="majorBidi"/>
          <w:i/>
          <w:color w:val="000000"/>
          <w:sz w:val="24"/>
          <w:szCs w:val="24"/>
        </w:rPr>
        <w:t>C</w:t>
      </w:r>
      <w:r w:rsidRPr="005463F4">
        <w:rPr>
          <w:rFonts w:eastAsia="Calibri" w:cstheme="majorBidi"/>
          <w:i/>
          <w:color w:val="000000"/>
          <w:sz w:val="24"/>
          <w:szCs w:val="24"/>
          <w:vertAlign w:val="subscript"/>
        </w:rPr>
        <w:t>s</w:t>
      </w:r>
      <w:r w:rsidRPr="005463F4">
        <w:rPr>
          <w:rFonts w:eastAsia="Calibri" w:cstheme="majorBidi"/>
          <w:i/>
          <w:color w:val="000000"/>
          <w:sz w:val="24"/>
          <w:szCs w:val="24"/>
          <w:vertAlign w:val="superscript"/>
        </w:rPr>
        <w:t>3</w:t>
      </w:r>
      <w:r w:rsidRPr="005463F4">
        <w:rPr>
          <w:rFonts w:eastAsia="Calibri" w:cstheme="majorBidi"/>
          <w:i/>
          <w:color w:val="000000"/>
          <w:sz w:val="24"/>
          <w:szCs w:val="24"/>
        </w:rPr>
        <w:t xml:space="preserve">), </w:t>
      </w:r>
      <w:r w:rsidRPr="005463F4">
        <w:rPr>
          <w:rFonts w:eastAsia="Calibri" w:cstheme="majorBidi"/>
          <w:color w:val="000000"/>
          <w:sz w:val="24"/>
          <w:szCs w:val="24"/>
        </w:rPr>
        <w:t xml:space="preserve">the viscosity of sap </w:t>
      </w:r>
      <w:r w:rsidR="00616A32" w:rsidRPr="00616A32">
        <w:rPr>
          <w:rFonts w:eastAsia="Calibri" w:cstheme="majorBidi"/>
          <w:color w:val="000000"/>
          <w:sz w:val="24"/>
          <w:szCs w:val="24"/>
        </w:rPr>
        <w:t>rises non-linearly</w:t>
      </w:r>
      <w:r w:rsidR="00616A32">
        <w:rPr>
          <w:rFonts w:eastAsia="Calibri" w:cstheme="majorBidi"/>
          <w:color w:val="000000"/>
          <w:sz w:val="24"/>
          <w:szCs w:val="24"/>
        </w:rPr>
        <w:t xml:space="preserve"> </w:t>
      </w:r>
      <w:r w:rsidRPr="005463F4">
        <w:rPr>
          <w:rFonts w:eastAsia="Calibri" w:cstheme="majorBidi"/>
          <w:color w:val="000000"/>
          <w:sz w:val="24"/>
          <w:szCs w:val="24"/>
        </w:rPr>
        <w:t xml:space="preserve">with sucrose concentration. In the above equation </w:t>
      </w:r>
      <w:r w:rsidRPr="00AA7224">
        <w:rPr>
          <w:rFonts w:eastAsia="Calibri" w:cstheme="majorBidi"/>
          <w:i/>
          <w:iCs/>
          <w:color w:val="000000"/>
          <w:sz w:val="24"/>
          <w:szCs w:val="24"/>
        </w:rPr>
        <w:t>η</w:t>
      </w:r>
      <w:r w:rsidRPr="00AA7224">
        <w:rPr>
          <w:rFonts w:eastAsia="Calibri" w:cstheme="majorBidi"/>
          <w:i/>
          <w:iCs/>
          <w:color w:val="000000"/>
          <w:sz w:val="24"/>
          <w:szCs w:val="24"/>
          <w:vertAlign w:val="subscript"/>
        </w:rPr>
        <w:t>w</w:t>
      </w:r>
      <w:r w:rsidRPr="005463F4">
        <w:rPr>
          <w:rFonts w:eastAsia="Calibri" w:cstheme="majorBidi"/>
          <w:color w:val="000000"/>
          <w:sz w:val="24"/>
          <w:szCs w:val="24"/>
        </w:rPr>
        <w:t xml:space="preserve"> shows the </w:t>
      </w:r>
      <w:r w:rsidRPr="005463F4">
        <w:rPr>
          <w:rFonts w:cstheme="majorBidi"/>
          <w:sz w:val="24"/>
          <w:szCs w:val="24"/>
        </w:rPr>
        <w:t>dynamic viscosity of pure water,</w:t>
      </w:r>
      <w:r w:rsidRPr="005463F4">
        <w:rPr>
          <w:rFonts w:eastAsia="Calibri" w:cstheme="majorBidi"/>
          <w:color w:val="000000"/>
          <w:sz w:val="24"/>
          <w:szCs w:val="24"/>
        </w:rPr>
        <w:t xml:space="preserve"> and are b</w:t>
      </w:r>
      <w:r w:rsidRPr="005463F4">
        <w:rPr>
          <w:rFonts w:eastAsia="Calibri" w:cstheme="majorBidi"/>
          <w:color w:val="000000"/>
          <w:sz w:val="24"/>
          <w:szCs w:val="24"/>
          <w:vertAlign w:val="subscript"/>
        </w:rPr>
        <w:t>1</w:t>
      </w:r>
      <w:r w:rsidRPr="005463F4">
        <w:rPr>
          <w:rFonts w:eastAsia="Calibri" w:cstheme="majorBidi"/>
          <w:color w:val="000000"/>
          <w:sz w:val="24"/>
          <w:szCs w:val="24"/>
        </w:rPr>
        <w:t>, b</w:t>
      </w:r>
      <w:r w:rsidRPr="005463F4">
        <w:rPr>
          <w:rFonts w:eastAsia="Calibri" w:cstheme="majorBidi"/>
          <w:color w:val="000000"/>
          <w:sz w:val="24"/>
          <w:szCs w:val="24"/>
          <w:vertAlign w:val="subscript"/>
        </w:rPr>
        <w:t>2</w:t>
      </w:r>
      <w:r w:rsidRPr="005463F4">
        <w:rPr>
          <w:rFonts w:eastAsia="Calibri" w:cstheme="majorBidi"/>
          <w:color w:val="000000"/>
          <w:sz w:val="24"/>
          <w:szCs w:val="24"/>
        </w:rPr>
        <w:t xml:space="preserve"> and b</w:t>
      </w:r>
      <w:r w:rsidRPr="005463F4">
        <w:rPr>
          <w:rFonts w:eastAsia="Calibri" w:cstheme="majorBidi"/>
          <w:color w:val="000000"/>
          <w:sz w:val="24"/>
          <w:szCs w:val="24"/>
          <w:vertAlign w:val="subscript"/>
        </w:rPr>
        <w:t xml:space="preserve">3 </w:t>
      </w:r>
      <w:r w:rsidRPr="005463F4">
        <w:rPr>
          <w:rFonts w:eastAsia="Calibri" w:cstheme="majorBidi"/>
          <w:color w:val="000000"/>
          <w:sz w:val="24"/>
          <w:szCs w:val="24"/>
        </w:rPr>
        <w:t xml:space="preserve">are parameters provide the best fit </w:t>
      </w:r>
      <w:r w:rsidRPr="005463F4">
        <w:rPr>
          <w:rFonts w:cstheme="majorBidi"/>
          <w:sz w:val="24"/>
          <w:szCs w:val="24"/>
        </w:rPr>
        <w:t xml:space="preserve">to observed </w:t>
      </w:r>
      <w:r w:rsidRPr="005463F4">
        <w:rPr>
          <w:rFonts w:eastAsia="Calibri" w:cstheme="majorBidi"/>
          <w:color w:val="000000"/>
          <w:sz w:val="24"/>
          <w:szCs w:val="24"/>
        </w:rPr>
        <w:t xml:space="preserve">functional relations between </w:t>
      </w:r>
      <w:r w:rsidRPr="00AA7224">
        <w:rPr>
          <w:rFonts w:eastAsia="Calibri" w:cstheme="majorBidi"/>
          <w:i/>
          <w:iCs/>
          <w:color w:val="000000"/>
          <w:sz w:val="24"/>
          <w:szCs w:val="24"/>
        </w:rPr>
        <w:t>η</w:t>
      </w:r>
      <w:r w:rsidRPr="005463F4">
        <w:rPr>
          <w:rFonts w:eastAsia="Calibri" w:cstheme="majorBidi"/>
          <w:color w:val="000000"/>
          <w:sz w:val="24"/>
          <w:szCs w:val="24"/>
        </w:rPr>
        <w:t xml:space="preserve"> and </w:t>
      </w:r>
      <w:r w:rsidRPr="00AA7224">
        <w:rPr>
          <w:rFonts w:eastAsia="Calibri" w:cstheme="majorBidi"/>
          <w:i/>
          <w:iCs/>
          <w:color w:val="000000"/>
          <w:sz w:val="24"/>
          <w:szCs w:val="24"/>
        </w:rPr>
        <w:t>C</w:t>
      </w:r>
      <w:r w:rsidRPr="00AA7224">
        <w:rPr>
          <w:rFonts w:eastAsia="Calibri" w:cstheme="majorBidi"/>
          <w:i/>
          <w:iCs/>
          <w:color w:val="000000"/>
          <w:sz w:val="24"/>
          <w:szCs w:val="24"/>
          <w:vertAlign w:val="subscript"/>
        </w:rPr>
        <w:t>s</w:t>
      </w:r>
      <w:r>
        <w:rPr>
          <w:rFonts w:eastAsia="Calibri" w:cstheme="majorBidi"/>
          <w:color w:val="000000"/>
          <w:sz w:val="24"/>
          <w:szCs w:val="24"/>
        </w:rPr>
        <w:t>.</w:t>
      </w:r>
    </w:p>
    <w:p w14:paraId="22D0ED43" w14:textId="77777777" w:rsidR="00E86080" w:rsidRPr="005463F4" w:rsidRDefault="00E86080" w:rsidP="00E86080">
      <w:pPr>
        <w:rPr>
          <w:rFonts w:cstheme="majorBidi"/>
          <w:sz w:val="24"/>
          <w:szCs w:val="24"/>
        </w:rPr>
      </w:pPr>
    </w:p>
    <w:p w14:paraId="442ADCA9" w14:textId="77777777" w:rsidR="00E86080" w:rsidRDefault="00E86080" w:rsidP="00737DC9">
      <w:pPr>
        <w:pStyle w:val="Heading3"/>
      </w:pPr>
      <w:bookmarkStart w:id="71" w:name="_Toc72762797"/>
      <w:bookmarkStart w:id="72" w:name="_Toc73263800"/>
      <w:bookmarkStart w:id="73" w:name="_Toc73264048"/>
      <w:bookmarkStart w:id="74" w:name="_Toc76471836"/>
      <w:bookmarkStart w:id="75" w:name="_Toc76575692"/>
      <w:bookmarkStart w:id="76" w:name="_Toc76934158"/>
      <w:bookmarkStart w:id="77" w:name="_Toc76934431"/>
      <w:bookmarkStart w:id="78" w:name="_Toc77168837"/>
      <w:bookmarkStart w:id="79" w:name="_Toc77169038"/>
      <w:bookmarkStart w:id="80" w:name="_Toc100234332"/>
      <w:r>
        <w:t>Optimality hypotheses and mathematical closure assumptions:</w:t>
      </w:r>
      <w:bookmarkEnd w:id="71"/>
      <w:bookmarkEnd w:id="72"/>
      <w:bookmarkEnd w:id="73"/>
      <w:bookmarkEnd w:id="74"/>
      <w:bookmarkEnd w:id="75"/>
      <w:bookmarkEnd w:id="76"/>
      <w:bookmarkEnd w:id="77"/>
      <w:bookmarkEnd w:id="78"/>
      <w:bookmarkEnd w:id="79"/>
      <w:bookmarkEnd w:id="80"/>
    </w:p>
    <w:p w14:paraId="52892DDD" w14:textId="64E89361" w:rsidR="00616A32" w:rsidRDefault="00616A32" w:rsidP="009E3F86">
      <w:pPr>
        <w:spacing w:line="360" w:lineRule="auto"/>
        <w:ind w:firstLine="360"/>
        <w:jc w:val="both"/>
        <w:rPr>
          <w:rFonts w:cstheme="majorBidi"/>
          <w:sz w:val="24"/>
          <w:szCs w:val="24"/>
        </w:rPr>
      </w:pPr>
      <w:r w:rsidRPr="00616A32">
        <w:rPr>
          <w:rFonts w:cstheme="majorBidi"/>
          <w:sz w:val="24"/>
          <w:szCs w:val="24"/>
        </w:rPr>
        <w:t xml:space="preserve">All the discussed equations above are governing the relationship between water transport, photosynthesis, and sucrose production is expressed as a function of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l</m:t>
            </m:r>
          </m:sub>
        </m:sSub>
      </m:oMath>
      <w:r w:rsidRPr="00616A32">
        <w:rPr>
          <w:rFonts w:cstheme="majorBidi"/>
          <w:sz w:val="24"/>
          <w:szCs w:val="24"/>
        </w:rPr>
        <w:t xml:space="preserve">.To move forward and reach the mathematical closure that enable determining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l</m:t>
            </m:r>
          </m:sub>
        </m:sSub>
      </m:oMath>
      <w:r w:rsidRPr="00616A32">
        <w:rPr>
          <w:rFonts w:cstheme="majorBidi"/>
          <w:sz w:val="24"/>
          <w:szCs w:val="24"/>
        </w:rPr>
        <w:t>, one additional equation is needed. The four differing maximization hypotheses are expressed as:</w:t>
      </w:r>
    </w:p>
    <w:p w14:paraId="5DC2C008" w14:textId="77777777" w:rsidR="006B5C6B" w:rsidRPr="005463F4" w:rsidRDefault="006B5C6B" w:rsidP="00E86080">
      <w:pPr>
        <w:spacing w:line="360" w:lineRule="auto"/>
        <w:rPr>
          <w:rFonts w:cstheme="majorBidi"/>
          <w:sz w:val="24"/>
          <w:szCs w:val="24"/>
        </w:rPr>
      </w:pPr>
    </w:p>
    <w:p w14:paraId="7072C771" w14:textId="77777777" w:rsidR="00E86080" w:rsidRPr="009367C1" w:rsidRDefault="00E86080" w:rsidP="00E86080">
      <w:pPr>
        <w:rPr>
          <w:rFonts w:eastAsiaTheme="minorEastAsia" w:cstheme="majorBidi"/>
          <w:b/>
          <w:color w:val="000000"/>
          <w:sz w:val="24"/>
          <w:szCs w:val="28"/>
        </w:rPr>
      </w:pPr>
    </w:p>
    <w:p w14:paraId="7E5A257F" w14:textId="77777777" w:rsidR="00E86080" w:rsidRDefault="00E86080" w:rsidP="00E86080">
      <w:pPr>
        <w:ind w:firstLine="720"/>
        <w:rPr>
          <w:rFonts w:eastAsiaTheme="minorEastAsia"/>
          <w:bCs/>
          <w:color w:val="000000"/>
          <w:sz w:val="24"/>
          <w:szCs w:val="28"/>
        </w:rPr>
      </w:pPr>
      <w:r>
        <w:rPr>
          <w:noProof/>
        </w:rPr>
        <mc:AlternateContent>
          <mc:Choice Requires="wps">
            <w:drawing>
              <wp:anchor distT="0" distB="0" distL="114300" distR="114300" simplePos="0" relativeHeight="251691008" behindDoc="0" locked="0" layoutInCell="1" allowOverlap="1" wp14:anchorId="3D54E1DC" wp14:editId="746B7BEF">
                <wp:simplePos x="0" y="0"/>
                <wp:positionH relativeFrom="margin">
                  <wp:posOffset>6350</wp:posOffset>
                </wp:positionH>
                <wp:positionV relativeFrom="paragraph">
                  <wp:posOffset>37465</wp:posOffset>
                </wp:positionV>
                <wp:extent cx="292100" cy="1555750"/>
                <wp:effectExtent l="38100" t="0" r="12700" b="25400"/>
                <wp:wrapNone/>
                <wp:docPr id="10" name="Left Brace 10"/>
                <wp:cNvGraphicFramePr/>
                <a:graphic xmlns:a="http://schemas.openxmlformats.org/drawingml/2006/main">
                  <a:graphicData uri="http://schemas.microsoft.com/office/word/2010/wordprocessingShape">
                    <wps:wsp>
                      <wps:cNvSpPr/>
                      <wps:spPr>
                        <a:xfrm>
                          <a:off x="0" y="0"/>
                          <a:ext cx="292100" cy="1555750"/>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0F84A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0" o:spid="_x0000_s1026" type="#_x0000_t87" style="position:absolute;margin-left:.5pt;margin-top:2.95pt;width:23pt;height:12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" adj="338" strokecolor="black [3200]" strokeweight="1pt">
                <v:stroke joinstyle="miter"/>
                <w10:wrap anchorx="margin"/>
              </v:shape>
            </w:pict>
          </mc:Fallback>
        </mc:AlternateContent>
      </w:r>
      <w:r>
        <w:t xml:space="preserve"> </w:t>
      </w:r>
      <m:oMath>
        <m:f>
          <m:fPr>
            <m:ctrlPr>
              <w:rPr>
                <w:rFonts w:ascii="Cambria Math" w:eastAsia="Calibri" w:hAnsi="Cambria Math" w:cs="Times New Roman"/>
                <w:bCs/>
                <w:i/>
                <w:color w:val="000000"/>
                <w:sz w:val="24"/>
                <w:szCs w:val="28"/>
              </w:rPr>
            </m:ctrlPr>
          </m:fPr>
          <m:num>
            <m:r>
              <w:rPr>
                <w:rFonts w:ascii="Cambria Math" w:eastAsia="Calibri" w:hAnsi="Cambria Math" w:cs="Times New Roman"/>
                <w:color w:val="000000"/>
                <w:sz w:val="24"/>
                <w:szCs w:val="28"/>
              </w:rPr>
              <m:t xml:space="preserve"> ∂</m:t>
            </m:r>
            <m:sSub>
              <m:sSubPr>
                <m:ctrlPr>
                  <w:rPr>
                    <w:rFonts w:ascii="Cambria Math" w:eastAsia="Calibri" w:hAnsi="Cambria Math" w:cs="Times New Roman"/>
                    <w:bCs/>
                    <w:i/>
                    <w:color w:val="000000"/>
                    <w:sz w:val="24"/>
                    <w:szCs w:val="28"/>
                  </w:rPr>
                </m:ctrlPr>
              </m:sSubPr>
              <m:e>
                <m:r>
                  <w:rPr>
                    <w:rFonts w:ascii="Cambria Math" w:eastAsia="Calibri" w:hAnsi="Cambria Math" w:cs="Times New Roman"/>
                    <w:color w:val="000000"/>
                    <w:sz w:val="24"/>
                    <w:szCs w:val="28"/>
                  </w:rPr>
                  <m:t>f</m:t>
                </m:r>
              </m:e>
              <m:sub>
                <m:r>
                  <w:rPr>
                    <w:rFonts w:ascii="Cambria Math" w:eastAsia="Calibri" w:hAnsi="Cambria Math" w:cs="Times New Roman"/>
                    <w:color w:val="000000"/>
                    <w:sz w:val="24"/>
                    <w:szCs w:val="28"/>
                  </w:rPr>
                  <m:t>e,s</m:t>
                </m:r>
              </m:sub>
            </m:sSub>
          </m:num>
          <m:den>
            <m:r>
              <w:rPr>
                <w:rFonts w:ascii="Cambria Math" w:eastAsia="Calibri" w:hAnsi="Cambria Math" w:cs="Times New Roman"/>
                <w:color w:val="000000"/>
                <w:sz w:val="24"/>
                <w:szCs w:val="28"/>
              </w:rPr>
              <m:t>∂</m:t>
            </m:r>
            <m:sSub>
              <m:sSubPr>
                <m:ctrlPr>
                  <w:rPr>
                    <w:rFonts w:ascii="Cambria Math" w:eastAsia="Calibri" w:hAnsi="Cambria Math" w:cs="Times New Roman"/>
                    <w:bCs/>
                    <w:i/>
                    <w:color w:val="000000"/>
                    <w:sz w:val="24"/>
                    <w:szCs w:val="28"/>
                  </w:rPr>
                </m:ctrlPr>
              </m:sSubPr>
              <m:e>
                <m:r>
                  <w:rPr>
                    <w:rFonts w:ascii="Cambria Math" w:eastAsia="Calibri" w:hAnsi="Cambria Math" w:cs="Times New Roman"/>
                    <w:color w:val="000000"/>
                    <w:sz w:val="24"/>
                    <w:szCs w:val="28"/>
                  </w:rPr>
                  <m:t>ψ</m:t>
                </m:r>
              </m:e>
              <m:sub>
                <m:r>
                  <w:rPr>
                    <w:rFonts w:ascii="Cambria Math" w:eastAsia="Calibri" w:hAnsi="Cambria Math" w:cs="Times New Roman"/>
                    <w:color w:val="000000"/>
                    <w:sz w:val="24"/>
                    <w:szCs w:val="28"/>
                  </w:rPr>
                  <m:t>l</m:t>
                </m:r>
              </m:sub>
            </m:sSub>
          </m:den>
        </m:f>
        <m:r>
          <w:rPr>
            <w:rFonts w:ascii="Cambria Math" w:eastAsia="Calibri" w:hAnsi="Cambria Math" w:cs="Times New Roman"/>
            <w:color w:val="000000"/>
            <w:sz w:val="24"/>
            <w:szCs w:val="28"/>
          </w:rPr>
          <m:t xml:space="preserve">=0                                             </m:t>
        </m:r>
        <m:d>
          <m:dPr>
            <m:ctrlPr>
              <w:rPr>
                <w:rFonts w:ascii="Cambria Math" w:eastAsia="Calibri" w:hAnsi="Cambria Math" w:cs="Times New Roman"/>
                <w:bCs/>
                <w:i/>
                <w:color w:val="000000"/>
                <w:sz w:val="24"/>
                <w:szCs w:val="28"/>
              </w:rPr>
            </m:ctrlPr>
          </m:dPr>
          <m:e>
            <m:r>
              <w:rPr>
                <w:rFonts w:ascii="Cambria Math" w:eastAsia="Calibri" w:hAnsi="Cambria Math" w:cs="Times New Roman"/>
                <w:color w:val="000000"/>
                <w:sz w:val="24"/>
                <w:szCs w:val="28"/>
              </w:rPr>
              <m:t>a</m:t>
            </m:r>
          </m:e>
        </m:d>
        <m:r>
          <w:rPr>
            <w:rFonts w:ascii="Cambria Math" w:eastAsia="Calibri" w:hAnsi="Cambria Math" w:cs="Times New Roman"/>
            <w:color w:val="000000"/>
            <w:sz w:val="24"/>
            <w:szCs w:val="28"/>
          </w:rPr>
          <m:t xml:space="preserve">      </m:t>
        </m:r>
      </m:oMath>
    </w:p>
    <w:p w14:paraId="635D6542" w14:textId="20856FA3" w:rsidR="00E86080" w:rsidRPr="009367C1" w:rsidRDefault="000C21EA" w:rsidP="00880616">
      <w:pPr>
        <w:ind w:left="720"/>
        <w:rPr>
          <w:rFonts w:eastAsiaTheme="minorEastAsia"/>
          <w:bCs/>
          <w:color w:val="000000"/>
          <w:sz w:val="24"/>
          <w:szCs w:val="28"/>
        </w:rPr>
      </w:pPr>
      <m:oMath>
        <m:f>
          <m:fPr>
            <m:ctrlPr>
              <w:rPr>
                <w:rFonts w:ascii="Cambria Math" w:eastAsia="Calibri" w:hAnsi="Cambria Math" w:cs="Times New Roman"/>
                <w:bCs/>
                <w:i/>
                <w:color w:val="000000"/>
                <w:sz w:val="24"/>
                <w:szCs w:val="28"/>
              </w:rPr>
            </m:ctrlPr>
          </m:fPr>
          <m:num>
            <m:r>
              <w:rPr>
                <w:rFonts w:ascii="Cambria Math" w:eastAsia="Calibri" w:hAnsi="Cambria Math" w:cs="Times New Roman"/>
                <w:color w:val="000000"/>
                <w:sz w:val="24"/>
                <w:szCs w:val="28"/>
              </w:rPr>
              <m:t>∂</m:t>
            </m:r>
            <m:sSub>
              <m:sSubPr>
                <m:ctrlPr>
                  <w:rPr>
                    <w:rFonts w:ascii="Cambria Math" w:eastAsia="Calibri" w:hAnsi="Cambria Math" w:cs="Times New Roman"/>
                    <w:bCs/>
                    <w:i/>
                    <w:color w:val="000000"/>
                    <w:sz w:val="24"/>
                    <w:szCs w:val="28"/>
                  </w:rPr>
                </m:ctrlPr>
              </m:sSubPr>
              <m:e>
                <m:r>
                  <w:rPr>
                    <w:rFonts w:ascii="Cambria Math" w:eastAsia="Calibri" w:hAnsi="Cambria Math" w:cs="Times New Roman"/>
                    <w:color w:val="000000"/>
                    <w:sz w:val="24"/>
                    <w:szCs w:val="28"/>
                  </w:rPr>
                  <m:t>f</m:t>
                </m:r>
              </m:e>
              <m:sub>
                <m:r>
                  <w:rPr>
                    <w:rFonts w:ascii="Cambria Math" w:eastAsia="Calibri" w:hAnsi="Cambria Math" w:cs="Times New Roman"/>
                    <w:color w:val="000000"/>
                    <w:sz w:val="24"/>
                    <w:szCs w:val="28"/>
                  </w:rPr>
                  <m:t>c</m:t>
                </m:r>
              </m:sub>
            </m:sSub>
          </m:num>
          <m:den>
            <m:r>
              <w:rPr>
                <w:rFonts w:ascii="Cambria Math" w:eastAsia="Calibri" w:hAnsi="Cambria Math" w:cs="Times New Roman"/>
                <w:color w:val="000000"/>
                <w:sz w:val="24"/>
                <w:szCs w:val="28"/>
              </w:rPr>
              <m:t>∂</m:t>
            </m:r>
            <m:sSub>
              <m:sSubPr>
                <m:ctrlPr>
                  <w:rPr>
                    <w:rFonts w:ascii="Cambria Math" w:eastAsia="Calibri" w:hAnsi="Cambria Math" w:cs="Times New Roman"/>
                    <w:bCs/>
                    <w:i/>
                    <w:color w:val="000000"/>
                    <w:sz w:val="24"/>
                    <w:szCs w:val="28"/>
                  </w:rPr>
                </m:ctrlPr>
              </m:sSubPr>
              <m:e>
                <m:r>
                  <w:rPr>
                    <w:rFonts w:ascii="Cambria Math" w:eastAsia="Calibri" w:hAnsi="Cambria Math" w:cs="Times New Roman"/>
                    <w:color w:val="000000"/>
                    <w:sz w:val="24"/>
                    <w:szCs w:val="28"/>
                  </w:rPr>
                  <m:t>ψ</m:t>
                </m:r>
              </m:e>
              <m:sub>
                <m:r>
                  <w:rPr>
                    <w:rFonts w:ascii="Cambria Math" w:eastAsia="Calibri" w:hAnsi="Cambria Math" w:cs="Times New Roman"/>
                    <w:color w:val="000000"/>
                    <w:sz w:val="24"/>
                    <w:szCs w:val="28"/>
                  </w:rPr>
                  <m:t>l</m:t>
                </m:r>
              </m:sub>
            </m:sSub>
          </m:den>
        </m:f>
        <m:r>
          <w:rPr>
            <w:rFonts w:ascii="Cambria Math" w:eastAsia="Calibri" w:hAnsi="Cambria Math" w:cs="Times New Roman"/>
            <w:color w:val="000000"/>
            <w:sz w:val="24"/>
            <w:szCs w:val="28"/>
          </w:rPr>
          <m:t xml:space="preserve">=0                                                </m:t>
        </m:r>
        <m:d>
          <m:dPr>
            <m:ctrlPr>
              <w:rPr>
                <w:rFonts w:ascii="Cambria Math" w:eastAsia="Calibri" w:hAnsi="Cambria Math" w:cs="Times New Roman"/>
                <w:bCs/>
                <w:i/>
                <w:color w:val="000000"/>
                <w:sz w:val="24"/>
                <w:szCs w:val="28"/>
              </w:rPr>
            </m:ctrlPr>
          </m:dPr>
          <m:e>
            <m:r>
              <w:rPr>
                <w:rFonts w:ascii="Cambria Math" w:eastAsia="Calibri" w:hAnsi="Cambria Math" w:cs="Times New Roman"/>
                <w:color w:val="000000"/>
                <w:sz w:val="24"/>
                <w:szCs w:val="28"/>
              </w:rPr>
              <m:t>b</m:t>
            </m:r>
          </m:e>
        </m:d>
      </m:oMath>
      <w:r w:rsidR="00E86080">
        <w:rPr>
          <w:rFonts w:eastAsiaTheme="minorEastAsia"/>
          <w:bCs/>
          <w:color w:val="000000"/>
          <w:sz w:val="24"/>
          <w:szCs w:val="28"/>
        </w:rPr>
        <w:tab/>
        <w:t xml:space="preserve">                                                  </w:t>
      </w:r>
      <w:r w:rsidR="00880616">
        <w:rPr>
          <w:rFonts w:eastAsiaTheme="minorEastAsia"/>
          <w:bCs/>
          <w:color w:val="000000"/>
          <w:sz w:val="24"/>
          <w:szCs w:val="28"/>
        </w:rPr>
        <w:t xml:space="preserve">  </w:t>
      </w:r>
      <w:r w:rsidR="00880616">
        <w:rPr>
          <w:rFonts w:eastAsiaTheme="minorEastAsia"/>
          <w:bCs/>
          <w:color w:val="000000"/>
          <w:sz w:val="24"/>
          <w:szCs w:val="28"/>
        </w:rPr>
        <w:tab/>
      </w:r>
      <w:r w:rsidR="00880616">
        <w:rPr>
          <w:rFonts w:eastAsiaTheme="minorEastAsia"/>
          <w:bCs/>
          <w:color w:val="000000"/>
          <w:sz w:val="24"/>
          <w:szCs w:val="28"/>
        </w:rPr>
        <w:tab/>
      </w:r>
      <w:r w:rsidR="00880616">
        <w:rPr>
          <w:rFonts w:eastAsiaTheme="minorEastAsia"/>
          <w:bCs/>
          <w:color w:val="000000"/>
          <w:sz w:val="24"/>
          <w:szCs w:val="28"/>
        </w:rPr>
        <w:tab/>
      </w:r>
      <w:r w:rsidR="00880616">
        <w:rPr>
          <w:rFonts w:eastAsiaTheme="minorEastAsia"/>
          <w:bCs/>
          <w:color w:val="000000"/>
          <w:sz w:val="24"/>
          <w:szCs w:val="28"/>
        </w:rPr>
        <w:tab/>
      </w:r>
      <w:r w:rsidR="00880616">
        <w:rPr>
          <w:rFonts w:eastAsiaTheme="minorEastAsia"/>
          <w:bCs/>
          <w:color w:val="000000"/>
          <w:sz w:val="24"/>
          <w:szCs w:val="28"/>
        </w:rPr>
        <w:tab/>
      </w:r>
      <w:r w:rsidR="00880616">
        <w:rPr>
          <w:rFonts w:eastAsiaTheme="minorEastAsia"/>
          <w:bCs/>
          <w:color w:val="000000"/>
          <w:sz w:val="24"/>
          <w:szCs w:val="28"/>
        </w:rPr>
        <w:tab/>
      </w:r>
      <w:r w:rsidR="00880616">
        <w:rPr>
          <w:rFonts w:eastAsiaTheme="minorEastAsia"/>
          <w:bCs/>
          <w:color w:val="000000"/>
          <w:sz w:val="24"/>
          <w:szCs w:val="28"/>
        </w:rPr>
        <w:tab/>
      </w:r>
      <w:r w:rsidR="00880616">
        <w:rPr>
          <w:rFonts w:eastAsiaTheme="minorEastAsia"/>
          <w:bCs/>
          <w:color w:val="000000"/>
          <w:sz w:val="24"/>
          <w:szCs w:val="28"/>
        </w:rPr>
        <w:tab/>
      </w:r>
      <w:r w:rsidR="00880616">
        <w:rPr>
          <w:rFonts w:eastAsiaTheme="minorEastAsia"/>
          <w:bCs/>
          <w:color w:val="000000"/>
          <w:sz w:val="24"/>
          <w:szCs w:val="28"/>
        </w:rPr>
        <w:tab/>
      </w:r>
      <w:r w:rsidR="00E86080">
        <w:rPr>
          <w:rFonts w:eastAsiaTheme="minorEastAsia"/>
          <w:bCs/>
          <w:color w:val="000000"/>
          <w:sz w:val="24"/>
          <w:szCs w:val="28"/>
        </w:rPr>
        <w:t>Eqn 15</w:t>
      </w:r>
    </w:p>
    <w:p w14:paraId="11027304" w14:textId="77777777" w:rsidR="00E86080" w:rsidRPr="00DC09C0" w:rsidRDefault="000C21EA" w:rsidP="00E86080">
      <w:pPr>
        <w:ind w:left="720" w:firstLine="720"/>
        <w:rPr>
          <w:rFonts w:eastAsiaTheme="minorEastAsia"/>
          <w:bCs/>
          <w:color w:val="000000"/>
          <w:sz w:val="24"/>
          <w:szCs w:val="24"/>
        </w:rPr>
      </w:pPr>
      <m:oMathPara>
        <m:oMathParaPr>
          <m:jc m:val="left"/>
        </m:oMathParaPr>
        <m:oMath>
          <m:f>
            <m:fPr>
              <m:ctrlPr>
                <w:rPr>
                  <w:rFonts w:ascii="Cambria Math" w:eastAsia="Calibri" w:hAnsi="Cambria Math" w:cs="Times New Roman"/>
                  <w:bCs/>
                  <w:i/>
                  <w:color w:val="000000"/>
                </w:rPr>
              </m:ctrlPr>
            </m:fPr>
            <m:num>
              <m:r>
                <w:rPr>
                  <w:rFonts w:ascii="Cambria Math" w:eastAsia="Calibri" w:hAnsi="Cambria Math" w:cs="Times New Roman"/>
                  <w:color w:val="000000"/>
                </w:rPr>
                <m:t>∂</m:t>
              </m:r>
              <m:sSub>
                <m:sSubPr>
                  <m:ctrlPr>
                    <w:rPr>
                      <w:rFonts w:ascii="Cambria Math" w:eastAsia="Calibri" w:hAnsi="Cambria Math" w:cs="Times New Roman"/>
                      <w:bCs/>
                      <w:i/>
                      <w:color w:val="000000"/>
                    </w:rPr>
                  </m:ctrlPr>
                </m:sSubPr>
                <m:e>
                  <m:r>
                    <w:rPr>
                      <w:rFonts w:ascii="Cambria Math" w:eastAsia="Calibri" w:hAnsi="Cambria Math" w:cs="Times New Roman"/>
                      <w:color w:val="000000"/>
                    </w:rPr>
                    <m:t>F</m:t>
                  </m:r>
                </m:e>
                <m:sub>
                  <m:r>
                    <w:rPr>
                      <w:rFonts w:ascii="Cambria Math" w:eastAsia="Calibri" w:hAnsi="Cambria Math" w:cs="Times New Roman"/>
                      <w:color w:val="000000"/>
                    </w:rPr>
                    <m:t>s</m:t>
                  </m:r>
                </m:sub>
              </m:sSub>
            </m:num>
            <m:den>
              <m:r>
                <w:rPr>
                  <w:rFonts w:ascii="Cambria Math" w:eastAsia="Calibri" w:hAnsi="Cambria Math" w:cs="Times New Roman"/>
                  <w:color w:val="000000"/>
                </w:rPr>
                <m:t>∂</m:t>
              </m:r>
              <m:sSub>
                <m:sSubPr>
                  <m:ctrlPr>
                    <w:rPr>
                      <w:rFonts w:ascii="Cambria Math" w:eastAsia="Calibri" w:hAnsi="Cambria Math" w:cs="Times New Roman"/>
                      <w:bCs/>
                      <w:i/>
                      <w:color w:val="000000"/>
                    </w:rPr>
                  </m:ctrlPr>
                </m:sSubPr>
                <m:e>
                  <m:r>
                    <w:rPr>
                      <w:rFonts w:ascii="Cambria Math" w:eastAsia="Calibri" w:hAnsi="Cambria Math" w:cs="Times New Roman"/>
                      <w:color w:val="000000"/>
                    </w:rPr>
                    <m:t>ψ</m:t>
                  </m:r>
                </m:e>
                <m:sub>
                  <m:r>
                    <w:rPr>
                      <w:rFonts w:ascii="Cambria Math" w:eastAsia="Calibri" w:hAnsi="Cambria Math" w:cs="Times New Roman"/>
                      <w:color w:val="000000"/>
                    </w:rPr>
                    <m:t>l</m:t>
                  </m:r>
                </m:sub>
              </m:sSub>
            </m:den>
          </m:f>
          <m:r>
            <w:rPr>
              <w:rFonts w:ascii="Cambria Math" w:eastAsia="Calibri" w:hAnsi="Cambria Math" w:cs="Times New Roman"/>
              <w:color w:val="000000"/>
            </w:rPr>
            <m:t xml:space="preserve">=0                                                     (c)          </m:t>
          </m:r>
        </m:oMath>
      </m:oMathPara>
    </w:p>
    <w:p w14:paraId="2603125B" w14:textId="77777777" w:rsidR="00E86080" w:rsidRPr="00804013" w:rsidRDefault="000C21EA" w:rsidP="00E86080">
      <w:pPr>
        <w:ind w:left="720" w:firstLine="720"/>
        <w:rPr>
          <w:bCs/>
          <w:sz w:val="24"/>
          <w:szCs w:val="24"/>
        </w:rPr>
      </w:pPr>
      <m:oMathPara>
        <m:oMathParaPr>
          <m:jc m:val="left"/>
        </m:oMathParaPr>
        <m:oMath>
          <m:f>
            <m:fPr>
              <m:ctrlPr>
                <w:rPr>
                  <w:rFonts w:ascii="Cambria Math" w:eastAsia="Calibri" w:hAnsi="Cambria Math" w:cs="Times New Roman"/>
                  <w:bCs/>
                  <w:i/>
                  <w:color w:val="000000"/>
                </w:rPr>
              </m:ctrlPr>
            </m:fPr>
            <m:num>
              <m:r>
                <w:rPr>
                  <w:rFonts w:ascii="Cambria Math" w:eastAsia="Calibri" w:hAnsi="Cambria Math" w:cs="Times New Roman"/>
                  <w:color w:val="000000"/>
                </w:rPr>
                <m:t>∂</m:t>
              </m:r>
            </m:num>
            <m:den>
              <m:r>
                <w:rPr>
                  <w:rFonts w:ascii="Cambria Math" w:eastAsia="Calibri" w:hAnsi="Cambria Math" w:cs="Times New Roman"/>
                  <w:color w:val="000000"/>
                </w:rPr>
                <m:t>∂</m:t>
              </m:r>
              <m:sSub>
                <m:sSubPr>
                  <m:ctrlPr>
                    <w:rPr>
                      <w:rFonts w:ascii="Cambria Math" w:eastAsia="Calibri" w:hAnsi="Cambria Math" w:cs="Times New Roman"/>
                      <w:bCs/>
                      <w:i/>
                      <w:color w:val="000000"/>
                    </w:rPr>
                  </m:ctrlPr>
                </m:sSubPr>
                <m:e>
                  <m:r>
                    <w:rPr>
                      <w:rFonts w:ascii="Cambria Math" w:eastAsia="Calibri" w:hAnsi="Cambria Math" w:cs="Times New Roman"/>
                      <w:color w:val="000000"/>
                    </w:rPr>
                    <m:t>ψ</m:t>
                  </m:r>
                </m:e>
                <m:sub>
                  <m:r>
                    <w:rPr>
                      <w:rFonts w:ascii="Cambria Math" w:eastAsia="Calibri" w:hAnsi="Cambria Math" w:cs="Times New Roman"/>
                      <w:color w:val="000000"/>
                    </w:rPr>
                    <m:t>l</m:t>
                  </m:r>
                </m:sub>
              </m:sSub>
            </m:den>
          </m:f>
          <m:d>
            <m:dPr>
              <m:ctrlPr>
                <w:rPr>
                  <w:rFonts w:ascii="Cambria Math" w:eastAsia="Calibri" w:hAnsi="Cambria Math" w:cs="Times New Roman"/>
                  <w:bCs/>
                  <w:i/>
                  <w:color w:val="000000"/>
                </w:rPr>
              </m:ctrlPr>
            </m:dPr>
            <m:e>
              <m:r>
                <m:rPr>
                  <m:scr m:val="script"/>
                </m:rPr>
                <w:rPr>
                  <w:rFonts w:ascii="Cambria Math" w:eastAsia="Calibri" w:hAnsi="Cambria Math" w:cs="Times New Roman"/>
                  <w:color w:val="000000"/>
                </w:rPr>
                <m:t>G-R</m:t>
              </m:r>
            </m:e>
          </m:d>
          <m:r>
            <w:rPr>
              <w:rFonts w:ascii="Cambria Math" w:eastAsia="Calibri" w:hAnsi="Cambria Math" w:cs="Times New Roman"/>
              <w:color w:val="000000"/>
            </w:rPr>
            <m:t xml:space="preserve">=0                                    (d)              </m:t>
          </m:r>
        </m:oMath>
      </m:oMathPara>
    </w:p>
    <w:p w14:paraId="5EE405D9" w14:textId="77777777" w:rsidR="00E86080" w:rsidRPr="006D66B0" w:rsidRDefault="00E86080" w:rsidP="00E86080">
      <w:pPr>
        <w:spacing w:line="360" w:lineRule="auto"/>
        <w:rPr>
          <w:rFonts w:cstheme="majorBidi"/>
          <w:sz w:val="16"/>
          <w:szCs w:val="16"/>
        </w:rPr>
      </w:pPr>
    </w:p>
    <w:p w14:paraId="502C7359" w14:textId="4D649530" w:rsidR="00616A32" w:rsidRDefault="00616A32" w:rsidP="009E3F86">
      <w:pPr>
        <w:spacing w:line="360" w:lineRule="auto"/>
        <w:jc w:val="both"/>
        <w:rPr>
          <w:rFonts w:cstheme="majorBidi"/>
          <w:sz w:val="24"/>
          <w:szCs w:val="24"/>
        </w:rPr>
      </w:pPr>
      <w:r w:rsidRPr="00616A32">
        <w:rPr>
          <w:rFonts w:cstheme="majorBidi"/>
          <w:sz w:val="24"/>
          <w:szCs w:val="24"/>
        </w:rPr>
        <w:t xml:space="preserve">where </w:t>
      </w:r>
      <m:oMath>
        <m:r>
          <m:rPr>
            <m:scr m:val="script"/>
          </m:rPr>
          <w:rPr>
            <w:rFonts w:ascii="Cambria Math" w:eastAsia="Calibri" w:hAnsi="Cambria Math" w:cstheme="majorBidi"/>
            <w:sz w:val="24"/>
            <w:szCs w:val="24"/>
          </w:rPr>
          <m:t>G</m:t>
        </m:r>
      </m:oMath>
      <w:r w:rsidRPr="006D66B0">
        <w:rPr>
          <w:rFonts w:eastAsia="Calibri" w:cstheme="majorBidi"/>
          <w:sz w:val="24"/>
          <w:szCs w:val="24"/>
        </w:rPr>
        <w:t xml:space="preserve"> = (</w:t>
      </w:r>
      <w:r w:rsidRPr="006D66B0">
        <w:rPr>
          <w:rFonts w:eastAsia="Calibri" w:cstheme="majorBidi"/>
          <w:i/>
          <w:sz w:val="24"/>
          <w:szCs w:val="24"/>
        </w:rPr>
        <w:t>f</w:t>
      </w:r>
      <w:r w:rsidRPr="006D66B0">
        <w:rPr>
          <w:rFonts w:eastAsia="Calibri" w:cstheme="majorBidi"/>
          <w:i/>
          <w:sz w:val="24"/>
          <w:szCs w:val="24"/>
          <w:vertAlign w:val="subscript"/>
        </w:rPr>
        <w:t xml:space="preserve">c </w:t>
      </w:r>
      <w:r w:rsidRPr="006D66B0">
        <w:rPr>
          <w:rFonts w:eastAsia="Calibri" w:cstheme="majorBidi"/>
          <w:sz w:val="24"/>
          <w:szCs w:val="24"/>
        </w:rPr>
        <w:t>⁄</w:t>
      </w:r>
      <w:r w:rsidRPr="006D66B0">
        <w:rPr>
          <w:rFonts w:eastAsia="Calibri" w:cstheme="majorBidi"/>
          <w:i/>
          <w:sz w:val="24"/>
          <w:szCs w:val="24"/>
        </w:rPr>
        <w:t>f</w:t>
      </w:r>
      <w:r w:rsidRPr="006D66B0">
        <w:rPr>
          <w:rFonts w:eastAsia="Calibri" w:cstheme="majorBidi"/>
          <w:i/>
          <w:sz w:val="24"/>
          <w:szCs w:val="24"/>
          <w:vertAlign w:val="subscript"/>
        </w:rPr>
        <w:t>c,max</w:t>
      </w:r>
      <w:r w:rsidRPr="006D66B0">
        <w:rPr>
          <w:rFonts w:eastAsia="Calibri" w:cstheme="majorBidi"/>
          <w:sz w:val="24"/>
          <w:szCs w:val="24"/>
        </w:rPr>
        <w:t xml:space="preserve">) </w:t>
      </w:r>
      <w:r w:rsidRPr="00616A32">
        <w:rPr>
          <w:rFonts w:cstheme="majorBidi"/>
          <w:sz w:val="24"/>
          <w:szCs w:val="24"/>
        </w:rPr>
        <w:t xml:space="preserve">represents the relative gain of carbon and  </w:t>
      </w:r>
      <m:oMath>
        <m:r>
          <m:rPr>
            <m:scr m:val="script"/>
          </m:rPr>
          <w:rPr>
            <w:rFonts w:ascii="Cambria Math" w:eastAsia="Calibri" w:hAnsi="Cambria Math" w:cstheme="majorBidi"/>
            <w:sz w:val="24"/>
            <w:szCs w:val="24"/>
          </w:rPr>
          <m:t>R</m:t>
        </m:r>
      </m:oMath>
      <w:r w:rsidRPr="006D66B0">
        <w:rPr>
          <w:rFonts w:eastAsia="Calibri" w:cstheme="majorBidi"/>
          <w:i/>
          <w:sz w:val="24"/>
          <w:szCs w:val="24"/>
        </w:rPr>
        <w:t xml:space="preserve"> =(1 – </w:t>
      </w:r>
      <w:r w:rsidRPr="006D66B0">
        <w:rPr>
          <w:rFonts w:eastAsia="MS Mincho" w:cstheme="majorBidi"/>
          <w:bCs/>
          <w:i/>
          <w:sz w:val="24"/>
          <w:szCs w:val="24"/>
          <w:lang w:eastAsia="zh-CN"/>
        </w:rPr>
        <w:t>g</w:t>
      </w:r>
      <w:r w:rsidRPr="006D66B0">
        <w:rPr>
          <w:rFonts w:eastAsia="Calibri" w:cstheme="majorBidi"/>
          <w:i/>
          <w:sz w:val="24"/>
          <w:szCs w:val="24"/>
          <w:vertAlign w:val="subscript"/>
        </w:rPr>
        <w:t>p</w:t>
      </w:r>
      <w:r w:rsidRPr="006D66B0">
        <w:rPr>
          <w:rFonts w:eastAsia="Calibri" w:cstheme="majorBidi"/>
          <w:i/>
          <w:sz w:val="24"/>
          <w:szCs w:val="24"/>
        </w:rPr>
        <w:t>/</w:t>
      </w:r>
      <w:r w:rsidRPr="006D66B0">
        <w:rPr>
          <w:rFonts w:eastAsia="MS Mincho" w:cstheme="majorBidi"/>
          <w:bCs/>
          <w:i/>
          <w:sz w:val="24"/>
          <w:szCs w:val="24"/>
          <w:lang w:eastAsia="zh-CN"/>
        </w:rPr>
        <w:t xml:space="preserve"> g</w:t>
      </w:r>
      <w:r w:rsidRPr="006D66B0">
        <w:rPr>
          <w:rFonts w:eastAsia="MS Mincho" w:cstheme="majorBidi"/>
          <w:bCs/>
          <w:i/>
          <w:sz w:val="24"/>
          <w:szCs w:val="24"/>
          <w:vertAlign w:val="subscript"/>
          <w:lang w:eastAsia="zh-CN"/>
        </w:rPr>
        <w:t>pmax</w:t>
      </w:r>
      <w:r w:rsidRPr="006D66B0">
        <w:rPr>
          <w:rFonts w:eastAsia="Calibri" w:cstheme="majorBidi"/>
          <w:i/>
          <w:sz w:val="24"/>
          <w:szCs w:val="24"/>
        </w:rPr>
        <w:t>)</w:t>
      </w:r>
      <w:r w:rsidRPr="006D66B0">
        <w:rPr>
          <w:rFonts w:eastAsia="Calibri" w:cstheme="majorBidi"/>
          <w:sz w:val="24"/>
          <w:szCs w:val="24"/>
        </w:rPr>
        <w:t xml:space="preserve"> </w:t>
      </w:r>
      <w:r w:rsidRPr="00616A32">
        <w:rPr>
          <w:rFonts w:cstheme="majorBidi"/>
          <w:sz w:val="24"/>
          <w:szCs w:val="24"/>
        </w:rPr>
        <w:t xml:space="preserve"> is hydraulic risk. The system of Eqn 15 is solved to determine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l</m:t>
            </m:r>
          </m:sub>
        </m:sSub>
      </m:oMath>
      <w:r w:rsidRPr="00616A32">
        <w:rPr>
          <w:rFonts w:cstheme="majorBidi"/>
          <w:sz w:val="24"/>
          <w:szCs w:val="24"/>
        </w:rPr>
        <w:t xml:space="preserve"> </w:t>
      </w:r>
      <w:r w:rsidR="00C87CBE">
        <w:rPr>
          <w:rFonts w:cstheme="majorBidi"/>
          <w:sz w:val="24"/>
          <w:szCs w:val="24"/>
        </w:rPr>
        <w:t>depending on</w:t>
      </w:r>
      <w:r w:rsidRPr="00616A32">
        <w:rPr>
          <w:rFonts w:cstheme="majorBidi"/>
          <w:sz w:val="24"/>
          <w:szCs w:val="24"/>
        </w:rPr>
        <w:t xml:space="preserve"> soil salinity by maximizing water uptake (Eqn 15a), carbon assimilation rate (Eqn 15b), sucrose transport (Eqn 15c), or carbon profit (Eqn 15d). The solution is obtained under steady-state and well-watered conditions, with constant plant morphological traits assumed (short-term salinity exposure; Perri et al.,2018a).</w:t>
      </w:r>
      <w:r w:rsidR="009E3F86" w:rsidRPr="009E3F86">
        <w:rPr>
          <w:rFonts w:cstheme="majorBidi"/>
          <w:sz w:val="24"/>
          <w:szCs w:val="24"/>
        </w:rPr>
        <w:t xml:space="preserve"> </w:t>
      </w:r>
      <w:r w:rsidR="009E3F86" w:rsidRPr="004F4D29">
        <w:rPr>
          <w:rFonts w:cstheme="majorBidi"/>
          <w:sz w:val="24"/>
          <w:szCs w:val="24"/>
        </w:rPr>
        <w:t>Table</w:t>
      </w:r>
      <w:r w:rsidR="009E3F86" w:rsidRPr="00F574FE">
        <w:rPr>
          <w:rFonts w:cstheme="majorBidi"/>
          <w:sz w:val="24"/>
          <w:szCs w:val="24"/>
        </w:rPr>
        <w:t xml:space="preserve"> </w:t>
      </w:r>
      <w:r w:rsidR="009E3F86">
        <w:rPr>
          <w:rFonts w:cstheme="majorBidi"/>
          <w:sz w:val="24"/>
          <w:szCs w:val="24"/>
        </w:rPr>
        <w:t>1</w:t>
      </w:r>
      <w:r w:rsidR="009E3F86" w:rsidRPr="00F574FE">
        <w:rPr>
          <w:rFonts w:cstheme="majorBidi"/>
          <w:sz w:val="24"/>
          <w:szCs w:val="24"/>
        </w:rPr>
        <w:t xml:space="preserve"> reports the list of variables and units used throughout the text.</w:t>
      </w:r>
    </w:p>
    <w:p w14:paraId="0512CAE1" w14:textId="77777777" w:rsidR="00E86080" w:rsidRPr="006D66B0" w:rsidRDefault="00E86080" w:rsidP="00E86080">
      <w:pPr>
        <w:spacing w:line="360" w:lineRule="auto"/>
        <w:rPr>
          <w:rFonts w:cstheme="majorBidi"/>
          <w:sz w:val="24"/>
          <w:szCs w:val="24"/>
        </w:rPr>
      </w:pPr>
    </w:p>
    <w:p w14:paraId="3CFDD681" w14:textId="77777777" w:rsidR="00E86080" w:rsidRPr="009D5DE6" w:rsidRDefault="00E86080" w:rsidP="00E86080"/>
    <w:p w14:paraId="711AF89D" w14:textId="77777777" w:rsidR="00E3468D" w:rsidRDefault="00A633D5" w:rsidP="00B44A3F">
      <w:pPr>
        <w:pStyle w:val="Heading2"/>
        <w:numPr>
          <w:ilvl w:val="0"/>
          <w:numId w:val="14"/>
        </w:numPr>
        <w:spacing w:after="240"/>
        <w:rPr>
          <w:sz w:val="24"/>
          <w:szCs w:val="24"/>
        </w:rPr>
      </w:pPr>
      <w:bookmarkStart w:id="81" w:name="_Toc100234333"/>
      <w:r>
        <w:t>P</w:t>
      </w:r>
      <w:r w:rsidRPr="00413E34">
        <w:t>arametrizations</w:t>
      </w:r>
      <w:r w:rsidR="00891FE4">
        <w:t xml:space="preserve"> and Data Collection</w:t>
      </w:r>
      <w:bookmarkEnd w:id="81"/>
    </w:p>
    <w:p w14:paraId="2385E83B" w14:textId="77777777" w:rsidR="009E3F86" w:rsidRPr="009E3F86" w:rsidRDefault="009E3F86" w:rsidP="009E3F86">
      <w:pPr>
        <w:shd w:val="clear" w:color="auto" w:fill="FFFFFF"/>
        <w:spacing w:line="360" w:lineRule="auto"/>
        <w:ind w:firstLine="360"/>
        <w:jc w:val="both"/>
        <w:rPr>
          <w:sz w:val="24"/>
          <w:szCs w:val="24"/>
        </w:rPr>
      </w:pPr>
      <w:bookmarkStart w:id="82" w:name="_Toc72762793"/>
      <w:r w:rsidRPr="009E3F86">
        <w:rPr>
          <w:sz w:val="24"/>
          <w:szCs w:val="24"/>
        </w:rPr>
        <w:t xml:space="preserve">Different salt-tolerance species behave in different ways, and to be able to better understand their distinct dynamics, hydraulics, and responses of different traits to different environmental conditions, parametrization of their traits is essential. </w:t>
      </w:r>
    </w:p>
    <w:p w14:paraId="632AEA36" w14:textId="2EADAAD6" w:rsidR="009E3F86" w:rsidRPr="009E3F86" w:rsidRDefault="009E3F86" w:rsidP="009E3F86">
      <w:pPr>
        <w:shd w:val="clear" w:color="auto" w:fill="FFFFFF"/>
        <w:spacing w:line="360" w:lineRule="auto"/>
        <w:ind w:firstLine="360"/>
        <w:jc w:val="both"/>
        <w:rPr>
          <w:sz w:val="24"/>
          <w:szCs w:val="24"/>
        </w:rPr>
      </w:pPr>
      <w:r w:rsidRPr="009E3F86">
        <w:rPr>
          <w:sz w:val="24"/>
          <w:szCs w:val="24"/>
        </w:rPr>
        <w:t xml:space="preserve">Therefore, the model was further expanded to incorporate and construct robust parametrizations for different </w:t>
      </w:r>
      <w:r w:rsidR="00260F07">
        <w:rPr>
          <w:sz w:val="24"/>
          <w:szCs w:val="24"/>
        </w:rPr>
        <w:t>Mangrove</w:t>
      </w:r>
      <w:r w:rsidRPr="009E3F86">
        <w:rPr>
          <w:sz w:val="24"/>
          <w:szCs w:val="24"/>
        </w:rPr>
        <w:t xml:space="preserve"> species, their salt-tolerance and hydraulic traits.</w:t>
      </w:r>
    </w:p>
    <w:p w14:paraId="0067FE1A" w14:textId="66698BB6" w:rsidR="009E3F86" w:rsidRPr="009E3F86" w:rsidRDefault="009E3F86" w:rsidP="009E3F86">
      <w:pPr>
        <w:shd w:val="clear" w:color="auto" w:fill="FFFFFF"/>
        <w:spacing w:line="360" w:lineRule="auto"/>
        <w:ind w:firstLine="360"/>
        <w:jc w:val="both"/>
        <w:rPr>
          <w:sz w:val="24"/>
          <w:szCs w:val="24"/>
        </w:rPr>
      </w:pPr>
      <w:r w:rsidRPr="009E3F86">
        <w:rPr>
          <w:sz w:val="24"/>
          <w:szCs w:val="24"/>
        </w:rPr>
        <w:t xml:space="preserve">This parametrization could as well inform </w:t>
      </w:r>
      <w:r w:rsidR="00260F07">
        <w:rPr>
          <w:sz w:val="24"/>
          <w:szCs w:val="24"/>
        </w:rPr>
        <w:t>Mangroves</w:t>
      </w:r>
      <w:r w:rsidRPr="009E3F86">
        <w:rPr>
          <w:sz w:val="24"/>
          <w:szCs w:val="24"/>
        </w:rPr>
        <w:t xml:space="preserve">’ carbon budget models and support our understanding of the interaction between vegetation, the soil water budget, and atmosphere, and see whether the hydraulics of halophytes is accurately represented and reproduced at regional scales knowing the sensitivity of </w:t>
      </w:r>
      <w:r w:rsidR="00260F07">
        <w:rPr>
          <w:sz w:val="24"/>
          <w:szCs w:val="24"/>
        </w:rPr>
        <w:t>Mangroves</w:t>
      </w:r>
      <w:r w:rsidRPr="009E3F86">
        <w:rPr>
          <w:sz w:val="24"/>
          <w:szCs w:val="24"/>
        </w:rPr>
        <w:t xml:space="preserve"> toward the different climatic forces.</w:t>
      </w:r>
    </w:p>
    <w:p w14:paraId="308BCED0" w14:textId="506E4625" w:rsidR="009E3F86" w:rsidRPr="009E3F86" w:rsidRDefault="009E3F86" w:rsidP="009E3F86">
      <w:pPr>
        <w:shd w:val="clear" w:color="auto" w:fill="FFFFFF"/>
        <w:spacing w:line="360" w:lineRule="auto"/>
        <w:ind w:firstLine="360"/>
        <w:jc w:val="both"/>
        <w:rPr>
          <w:sz w:val="24"/>
          <w:szCs w:val="24"/>
        </w:rPr>
      </w:pPr>
      <w:r w:rsidRPr="009E3F86">
        <w:rPr>
          <w:sz w:val="24"/>
          <w:szCs w:val="24"/>
        </w:rPr>
        <w:lastRenderedPageBreak/>
        <w:t xml:space="preserve">Moreover, it helped improve the simulation of </w:t>
      </w:r>
      <w:r w:rsidR="00260F07">
        <w:rPr>
          <w:sz w:val="24"/>
          <w:szCs w:val="24"/>
        </w:rPr>
        <w:t>Mangrove</w:t>
      </w:r>
      <w:r w:rsidRPr="009E3F86">
        <w:rPr>
          <w:sz w:val="24"/>
          <w:szCs w:val="24"/>
        </w:rPr>
        <w:t xml:space="preserve"> forest function, growth, and mortality through the representation of stomatal control by water and salinity content in plant tissues, in addition to identifying the key pathways by which salinity and CO</w:t>
      </w:r>
      <w:r w:rsidRPr="009E3F86">
        <w:rPr>
          <w:sz w:val="24"/>
          <w:szCs w:val="24"/>
          <w:vertAlign w:val="subscript"/>
        </w:rPr>
        <w:t>2</w:t>
      </w:r>
      <w:r w:rsidRPr="009E3F86">
        <w:rPr>
          <w:sz w:val="24"/>
          <w:szCs w:val="24"/>
        </w:rPr>
        <w:t xml:space="preserve"> concentration in the atmosphere influence plant productivity.</w:t>
      </w:r>
    </w:p>
    <w:p w14:paraId="7E89D136" w14:textId="77777777" w:rsidR="009E3F86" w:rsidRPr="009E3F86" w:rsidRDefault="009E3F86" w:rsidP="009E3F86">
      <w:pPr>
        <w:shd w:val="clear" w:color="auto" w:fill="FFFFFF"/>
        <w:spacing w:line="360" w:lineRule="auto"/>
        <w:ind w:firstLine="360"/>
        <w:jc w:val="both"/>
        <w:rPr>
          <w:sz w:val="24"/>
          <w:szCs w:val="24"/>
        </w:rPr>
      </w:pPr>
      <w:r w:rsidRPr="009E3F86">
        <w:rPr>
          <w:sz w:val="24"/>
          <w:szCs w:val="24"/>
        </w:rPr>
        <w:t>The primary step to parametrize species is to have their traits data available. Hence, collection of data is one of the major stages in this thesis work.</w:t>
      </w:r>
    </w:p>
    <w:p w14:paraId="20768BC9" w14:textId="79403DB5" w:rsidR="009E3F86" w:rsidRDefault="009E3F86" w:rsidP="009E3F86">
      <w:pPr>
        <w:shd w:val="clear" w:color="auto" w:fill="FFFFFF"/>
        <w:spacing w:line="360" w:lineRule="auto"/>
        <w:ind w:firstLine="360"/>
        <w:jc w:val="both"/>
        <w:rPr>
          <w:sz w:val="24"/>
          <w:szCs w:val="24"/>
        </w:rPr>
      </w:pPr>
      <w:r w:rsidRPr="009E3F86">
        <w:rPr>
          <w:sz w:val="24"/>
          <w:szCs w:val="24"/>
        </w:rPr>
        <w:t xml:space="preserve">Traits of about 60 </w:t>
      </w:r>
      <w:r w:rsidR="00260F07">
        <w:rPr>
          <w:sz w:val="24"/>
          <w:szCs w:val="24"/>
        </w:rPr>
        <w:t>Mangrove</w:t>
      </w:r>
      <w:r w:rsidRPr="009E3F86">
        <w:rPr>
          <w:sz w:val="24"/>
          <w:szCs w:val="24"/>
        </w:rPr>
        <w:t xml:space="preserve"> species were assembled in one enormous database. The species’ names are spelled according to The Plant List (201).</w:t>
      </w:r>
      <w:r w:rsidR="0076698F">
        <w:rPr>
          <w:sz w:val="24"/>
          <w:szCs w:val="24"/>
        </w:rPr>
        <w:t xml:space="preserve"> However,</w:t>
      </w:r>
      <w:r w:rsidRPr="009E3F86">
        <w:rPr>
          <w:sz w:val="24"/>
          <w:szCs w:val="24"/>
        </w:rPr>
        <w:t xml:space="preserve"> some of the species listed are </w:t>
      </w:r>
      <w:r w:rsidR="0076698F" w:rsidRPr="009E3F86">
        <w:rPr>
          <w:sz w:val="24"/>
          <w:szCs w:val="24"/>
        </w:rPr>
        <w:t>presently</w:t>
      </w:r>
      <w:r w:rsidRPr="009E3F86">
        <w:rPr>
          <w:sz w:val="24"/>
          <w:szCs w:val="24"/>
        </w:rPr>
        <w:t xml:space="preserve"> considered synonyms </w:t>
      </w:r>
      <w:r w:rsidR="0076698F">
        <w:rPr>
          <w:sz w:val="24"/>
          <w:szCs w:val="24"/>
        </w:rPr>
        <w:t xml:space="preserve">in the list </w:t>
      </w:r>
      <w:r w:rsidRPr="009E3F86">
        <w:rPr>
          <w:sz w:val="24"/>
          <w:szCs w:val="24"/>
        </w:rPr>
        <w:t xml:space="preserve">(e.g. Avicennia alba is </w:t>
      </w:r>
      <w:r w:rsidR="0076698F">
        <w:rPr>
          <w:sz w:val="24"/>
          <w:szCs w:val="24"/>
        </w:rPr>
        <w:t>now</w:t>
      </w:r>
      <w:r w:rsidRPr="009E3F86">
        <w:rPr>
          <w:sz w:val="24"/>
          <w:szCs w:val="24"/>
        </w:rPr>
        <w:t xml:space="preserve"> a synonym of Avicennia marina). </w:t>
      </w:r>
      <w:r w:rsidR="0076698F">
        <w:rPr>
          <w:sz w:val="24"/>
          <w:szCs w:val="24"/>
        </w:rPr>
        <w:t>But in this database, they</w:t>
      </w:r>
      <w:r w:rsidRPr="009E3F86">
        <w:rPr>
          <w:sz w:val="24"/>
          <w:szCs w:val="24"/>
        </w:rPr>
        <w:t xml:space="preserve"> were</w:t>
      </w:r>
      <w:r w:rsidR="0076698F">
        <w:rPr>
          <w:sz w:val="24"/>
          <w:szCs w:val="24"/>
        </w:rPr>
        <w:t xml:space="preserve"> seperately</w:t>
      </w:r>
      <w:r w:rsidRPr="009E3F86">
        <w:rPr>
          <w:sz w:val="24"/>
          <w:szCs w:val="24"/>
        </w:rPr>
        <w:t xml:space="preserve"> chosen to be included under the names given by the authors in order to allow the original information to be tracked.</w:t>
      </w:r>
    </w:p>
    <w:p w14:paraId="0553CDDB" w14:textId="18A581F0" w:rsidR="009678B5" w:rsidRPr="00300A21" w:rsidRDefault="009678B5" w:rsidP="009E3F86">
      <w:pPr>
        <w:shd w:val="clear" w:color="auto" w:fill="FFFFFF"/>
        <w:spacing w:after="0" w:line="360" w:lineRule="auto"/>
        <w:ind w:firstLine="360"/>
        <w:jc w:val="both"/>
        <w:rPr>
          <w:rFonts w:eastAsia="Times New Roman" w:cstheme="majorBidi"/>
          <w:i/>
          <w:iCs/>
          <w:sz w:val="24"/>
          <w:szCs w:val="24"/>
        </w:rPr>
      </w:pPr>
      <w:r w:rsidRPr="00673C93">
        <w:rPr>
          <w:rFonts w:eastAsia="Times New Roman" w:cstheme="majorBidi"/>
          <w:i/>
          <w:iCs/>
          <w:sz w:val="24"/>
          <w:szCs w:val="24"/>
        </w:rPr>
        <w:t xml:space="preserve">Species studied include: </w:t>
      </w:r>
    </w:p>
    <w:p w14:paraId="7B0CFBA2" w14:textId="77777777" w:rsidR="009678B5" w:rsidRDefault="009678B5" w:rsidP="009678B5">
      <w:pPr>
        <w:shd w:val="clear" w:color="auto" w:fill="FFFFFF"/>
        <w:spacing w:after="0" w:line="360" w:lineRule="auto"/>
        <w:jc w:val="both"/>
        <w:rPr>
          <w:rFonts w:eastAsia="Times New Roman" w:cstheme="majorBidi"/>
          <w:sz w:val="24"/>
          <w:szCs w:val="24"/>
        </w:rPr>
      </w:pPr>
    </w:p>
    <w:p w14:paraId="3C1E7515" w14:textId="70553E42" w:rsidR="009678B5" w:rsidRDefault="009678B5" w:rsidP="009678B5">
      <w:pPr>
        <w:pStyle w:val="Caption"/>
        <w:keepNext/>
      </w:pPr>
      <w:r>
        <w:t xml:space="preserve"> </w:t>
      </w:r>
      <w:bookmarkStart w:id="83" w:name="_Toc73263448"/>
      <w:bookmarkStart w:id="84" w:name="_Toc76934199"/>
      <w:r>
        <w:t xml:space="preserve">Table </w:t>
      </w:r>
      <w:r w:rsidR="000C21EA">
        <w:fldChar w:fldCharType="begin"/>
      </w:r>
      <w:r w:rsidR="000C21EA">
        <w:instrText xml:space="preserve"> SEQ Table \* ARABIC </w:instrText>
      </w:r>
      <w:r w:rsidR="000C21EA">
        <w:fldChar w:fldCharType="separate"/>
      </w:r>
      <w:r w:rsidR="00B26CBC">
        <w:rPr>
          <w:noProof/>
        </w:rPr>
        <w:t>2</w:t>
      </w:r>
      <w:r w:rsidR="000C21EA">
        <w:rPr>
          <w:noProof/>
        </w:rPr>
        <w:fldChar w:fldCharType="end"/>
      </w:r>
      <w:r>
        <w:t xml:space="preserve">: </w:t>
      </w:r>
      <w:r w:rsidRPr="00E64EC5">
        <w:t>List of the species covered in the database</w:t>
      </w:r>
      <w:r>
        <w:t>.</w:t>
      </w:r>
      <w:bookmarkEnd w:id="83"/>
      <w:bookmarkEnd w:id="84"/>
    </w:p>
    <w:tbl>
      <w:tblPr>
        <w:tblStyle w:val="TableGrid"/>
        <w:tblpPr w:leftFromText="180" w:rightFromText="180" w:vertAnchor="text" w:horzAnchor="margin" w:tblpY="124"/>
        <w:tblW w:w="9355" w:type="dxa"/>
        <w:tblLook w:val="04A0" w:firstRow="1" w:lastRow="0" w:firstColumn="1" w:lastColumn="0" w:noHBand="0" w:noVBand="1"/>
      </w:tblPr>
      <w:tblGrid>
        <w:gridCol w:w="1670"/>
        <w:gridCol w:w="3095"/>
        <w:gridCol w:w="1800"/>
        <w:gridCol w:w="2790"/>
      </w:tblGrid>
      <w:tr w:rsidR="003A004A" w:rsidRPr="00300A21" w14:paraId="67D7108C" w14:textId="77777777" w:rsidTr="000F3505">
        <w:trPr>
          <w:trHeight w:val="281"/>
        </w:trPr>
        <w:tc>
          <w:tcPr>
            <w:tcW w:w="1670" w:type="dxa"/>
            <w:noWrap/>
            <w:hideMark/>
          </w:tcPr>
          <w:p w14:paraId="345F4AF6"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Family</w:t>
            </w:r>
          </w:p>
        </w:tc>
        <w:tc>
          <w:tcPr>
            <w:tcW w:w="3095" w:type="dxa"/>
            <w:noWrap/>
            <w:hideMark/>
          </w:tcPr>
          <w:p w14:paraId="46CB8127"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Scientific Name</w:t>
            </w:r>
          </w:p>
        </w:tc>
        <w:tc>
          <w:tcPr>
            <w:tcW w:w="1800" w:type="dxa"/>
            <w:noWrap/>
            <w:hideMark/>
          </w:tcPr>
          <w:p w14:paraId="0826A171"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Family</w:t>
            </w:r>
          </w:p>
        </w:tc>
        <w:tc>
          <w:tcPr>
            <w:tcW w:w="2790" w:type="dxa"/>
            <w:noWrap/>
            <w:hideMark/>
          </w:tcPr>
          <w:p w14:paraId="4D0C3195"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Scientific Name</w:t>
            </w:r>
          </w:p>
        </w:tc>
      </w:tr>
      <w:tr w:rsidR="003A004A" w:rsidRPr="00300A21" w14:paraId="5F4BB1A7" w14:textId="77777777" w:rsidTr="000F3505">
        <w:trPr>
          <w:trHeight w:val="359"/>
        </w:trPr>
        <w:tc>
          <w:tcPr>
            <w:tcW w:w="1670" w:type="dxa"/>
            <w:vMerge w:val="restart"/>
            <w:noWrap/>
            <w:hideMark/>
          </w:tcPr>
          <w:p w14:paraId="40A2A885" w14:textId="77777777" w:rsidR="003A004A" w:rsidRPr="00300A21" w:rsidRDefault="003A004A" w:rsidP="000F3505">
            <w:pPr>
              <w:shd w:val="clear" w:color="auto" w:fill="FFFFFF"/>
              <w:spacing w:line="360" w:lineRule="auto"/>
              <w:jc w:val="center"/>
              <w:rPr>
                <w:rFonts w:eastAsia="Times New Roman" w:cstheme="majorBidi"/>
                <w:sz w:val="24"/>
                <w:szCs w:val="24"/>
              </w:rPr>
            </w:pPr>
            <w:r w:rsidRPr="00300A21">
              <w:rPr>
                <w:rFonts w:eastAsia="Times New Roman" w:cstheme="majorBidi"/>
                <w:sz w:val="24"/>
                <w:szCs w:val="24"/>
              </w:rPr>
              <w:t>Acanthus</w:t>
            </w:r>
          </w:p>
        </w:tc>
        <w:tc>
          <w:tcPr>
            <w:tcW w:w="3095" w:type="dxa"/>
            <w:noWrap/>
            <w:hideMark/>
          </w:tcPr>
          <w:p w14:paraId="3B27D21B"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Acanthus ebracteatus</w:t>
            </w:r>
          </w:p>
        </w:tc>
        <w:tc>
          <w:tcPr>
            <w:tcW w:w="1800" w:type="dxa"/>
            <w:vMerge w:val="restart"/>
            <w:noWrap/>
            <w:hideMark/>
          </w:tcPr>
          <w:p w14:paraId="01B41CD8" w14:textId="77777777" w:rsidR="003A004A" w:rsidRPr="00300A21" w:rsidRDefault="003A004A" w:rsidP="000F3505">
            <w:pPr>
              <w:shd w:val="clear" w:color="auto" w:fill="FFFFFF"/>
              <w:spacing w:line="360" w:lineRule="auto"/>
              <w:jc w:val="center"/>
              <w:rPr>
                <w:rFonts w:eastAsia="Times New Roman" w:cstheme="majorBidi"/>
                <w:sz w:val="24"/>
                <w:szCs w:val="24"/>
              </w:rPr>
            </w:pPr>
            <w:r w:rsidRPr="00300A21">
              <w:rPr>
                <w:rFonts w:eastAsia="Times New Roman" w:cstheme="majorBidi"/>
                <w:sz w:val="24"/>
                <w:szCs w:val="24"/>
              </w:rPr>
              <w:t>Heritiera</w:t>
            </w:r>
          </w:p>
        </w:tc>
        <w:tc>
          <w:tcPr>
            <w:tcW w:w="2790" w:type="dxa"/>
            <w:noWrap/>
            <w:hideMark/>
          </w:tcPr>
          <w:p w14:paraId="75C3456F"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Heritiera fomes</w:t>
            </w:r>
          </w:p>
        </w:tc>
      </w:tr>
      <w:tr w:rsidR="003A004A" w:rsidRPr="00300A21" w14:paraId="6290E21F" w14:textId="77777777" w:rsidTr="000F3505">
        <w:trPr>
          <w:trHeight w:val="359"/>
        </w:trPr>
        <w:tc>
          <w:tcPr>
            <w:tcW w:w="1670" w:type="dxa"/>
            <w:vMerge/>
            <w:hideMark/>
          </w:tcPr>
          <w:p w14:paraId="75EB4E06" w14:textId="77777777" w:rsidR="003A004A" w:rsidRPr="00300A21" w:rsidRDefault="003A004A" w:rsidP="000F3505">
            <w:pPr>
              <w:shd w:val="clear" w:color="auto" w:fill="FFFFFF"/>
              <w:spacing w:line="360" w:lineRule="auto"/>
              <w:jc w:val="center"/>
              <w:rPr>
                <w:rFonts w:eastAsia="Times New Roman" w:cstheme="majorBidi"/>
                <w:sz w:val="24"/>
                <w:szCs w:val="24"/>
              </w:rPr>
            </w:pPr>
          </w:p>
        </w:tc>
        <w:tc>
          <w:tcPr>
            <w:tcW w:w="3095" w:type="dxa"/>
            <w:noWrap/>
            <w:hideMark/>
          </w:tcPr>
          <w:p w14:paraId="5F1D2DC5"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Acanthus ilicifolius</w:t>
            </w:r>
          </w:p>
        </w:tc>
        <w:tc>
          <w:tcPr>
            <w:tcW w:w="1800" w:type="dxa"/>
            <w:vMerge/>
            <w:hideMark/>
          </w:tcPr>
          <w:p w14:paraId="7D71C67D" w14:textId="77777777" w:rsidR="003A004A" w:rsidRPr="00300A21" w:rsidRDefault="003A004A" w:rsidP="000F3505">
            <w:pPr>
              <w:shd w:val="clear" w:color="auto" w:fill="FFFFFF"/>
              <w:spacing w:line="360" w:lineRule="auto"/>
              <w:jc w:val="center"/>
              <w:rPr>
                <w:rFonts w:eastAsia="Times New Roman" w:cstheme="majorBidi"/>
                <w:sz w:val="24"/>
                <w:szCs w:val="24"/>
              </w:rPr>
            </w:pPr>
          </w:p>
        </w:tc>
        <w:tc>
          <w:tcPr>
            <w:tcW w:w="2790" w:type="dxa"/>
            <w:noWrap/>
            <w:hideMark/>
          </w:tcPr>
          <w:p w14:paraId="10D8A725"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Heritiera globosa</w:t>
            </w:r>
          </w:p>
        </w:tc>
      </w:tr>
      <w:tr w:rsidR="003A004A" w:rsidRPr="00300A21" w14:paraId="36C2532F" w14:textId="77777777" w:rsidTr="000F3505">
        <w:trPr>
          <w:trHeight w:val="359"/>
        </w:trPr>
        <w:tc>
          <w:tcPr>
            <w:tcW w:w="1670" w:type="dxa"/>
            <w:vMerge w:val="restart"/>
            <w:noWrap/>
            <w:hideMark/>
          </w:tcPr>
          <w:p w14:paraId="6B3FBB7E" w14:textId="77777777" w:rsidR="003A004A" w:rsidRPr="00300A21" w:rsidRDefault="003A004A" w:rsidP="000F3505">
            <w:pPr>
              <w:shd w:val="clear" w:color="auto" w:fill="FFFFFF"/>
              <w:spacing w:line="360" w:lineRule="auto"/>
              <w:jc w:val="center"/>
              <w:rPr>
                <w:rFonts w:eastAsia="Times New Roman" w:cstheme="majorBidi"/>
                <w:sz w:val="24"/>
                <w:szCs w:val="24"/>
              </w:rPr>
            </w:pPr>
            <w:r w:rsidRPr="00300A21">
              <w:rPr>
                <w:rFonts w:eastAsia="Times New Roman" w:cstheme="majorBidi"/>
                <w:sz w:val="24"/>
                <w:szCs w:val="24"/>
              </w:rPr>
              <w:t>Aegialitis</w:t>
            </w:r>
          </w:p>
        </w:tc>
        <w:tc>
          <w:tcPr>
            <w:tcW w:w="3095" w:type="dxa"/>
            <w:noWrap/>
            <w:hideMark/>
          </w:tcPr>
          <w:p w14:paraId="0708B0C3"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Aegialitis annulata</w:t>
            </w:r>
          </w:p>
        </w:tc>
        <w:tc>
          <w:tcPr>
            <w:tcW w:w="1800" w:type="dxa"/>
            <w:vMerge/>
            <w:hideMark/>
          </w:tcPr>
          <w:p w14:paraId="7371D02D" w14:textId="77777777" w:rsidR="003A004A" w:rsidRPr="00300A21" w:rsidRDefault="003A004A" w:rsidP="000F3505">
            <w:pPr>
              <w:shd w:val="clear" w:color="auto" w:fill="FFFFFF"/>
              <w:spacing w:line="360" w:lineRule="auto"/>
              <w:jc w:val="center"/>
              <w:rPr>
                <w:rFonts w:eastAsia="Times New Roman" w:cstheme="majorBidi"/>
                <w:sz w:val="24"/>
                <w:szCs w:val="24"/>
              </w:rPr>
            </w:pPr>
          </w:p>
        </w:tc>
        <w:tc>
          <w:tcPr>
            <w:tcW w:w="2790" w:type="dxa"/>
            <w:noWrap/>
            <w:hideMark/>
          </w:tcPr>
          <w:p w14:paraId="704C360C"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Heritiera littoralis</w:t>
            </w:r>
          </w:p>
        </w:tc>
      </w:tr>
      <w:tr w:rsidR="003A004A" w:rsidRPr="00300A21" w14:paraId="1D79A8E1" w14:textId="77777777" w:rsidTr="000F3505">
        <w:trPr>
          <w:trHeight w:val="359"/>
        </w:trPr>
        <w:tc>
          <w:tcPr>
            <w:tcW w:w="1670" w:type="dxa"/>
            <w:vMerge/>
            <w:hideMark/>
          </w:tcPr>
          <w:p w14:paraId="57FE1068" w14:textId="77777777" w:rsidR="003A004A" w:rsidRPr="00300A21" w:rsidRDefault="003A004A" w:rsidP="000F3505">
            <w:pPr>
              <w:shd w:val="clear" w:color="auto" w:fill="FFFFFF"/>
              <w:spacing w:line="360" w:lineRule="auto"/>
              <w:jc w:val="center"/>
              <w:rPr>
                <w:rFonts w:eastAsia="Times New Roman" w:cstheme="majorBidi"/>
                <w:sz w:val="24"/>
                <w:szCs w:val="24"/>
              </w:rPr>
            </w:pPr>
          </w:p>
        </w:tc>
        <w:tc>
          <w:tcPr>
            <w:tcW w:w="3095" w:type="dxa"/>
            <w:noWrap/>
            <w:hideMark/>
          </w:tcPr>
          <w:p w14:paraId="48C859EB"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Aegialitis rotundifolia</w:t>
            </w:r>
          </w:p>
        </w:tc>
        <w:tc>
          <w:tcPr>
            <w:tcW w:w="1800" w:type="dxa"/>
            <w:noWrap/>
            <w:hideMark/>
          </w:tcPr>
          <w:p w14:paraId="492E7B0A" w14:textId="77777777" w:rsidR="003A004A" w:rsidRPr="00300A21" w:rsidRDefault="003A004A" w:rsidP="000F3505">
            <w:pPr>
              <w:shd w:val="clear" w:color="auto" w:fill="FFFFFF"/>
              <w:spacing w:line="360" w:lineRule="auto"/>
              <w:jc w:val="center"/>
              <w:rPr>
                <w:rFonts w:eastAsia="Times New Roman" w:cstheme="majorBidi"/>
                <w:sz w:val="24"/>
                <w:szCs w:val="24"/>
              </w:rPr>
            </w:pPr>
            <w:r w:rsidRPr="00300A21">
              <w:rPr>
                <w:rFonts w:eastAsia="Times New Roman" w:cstheme="majorBidi"/>
                <w:sz w:val="24"/>
                <w:szCs w:val="24"/>
              </w:rPr>
              <w:t>Kandelia</w:t>
            </w:r>
          </w:p>
        </w:tc>
        <w:tc>
          <w:tcPr>
            <w:tcW w:w="2790" w:type="dxa"/>
            <w:noWrap/>
            <w:hideMark/>
          </w:tcPr>
          <w:p w14:paraId="17331357"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Kandelia candel</w:t>
            </w:r>
          </w:p>
        </w:tc>
      </w:tr>
      <w:tr w:rsidR="003A004A" w:rsidRPr="00300A21" w14:paraId="704F0288" w14:textId="77777777" w:rsidTr="000F3505">
        <w:trPr>
          <w:trHeight w:val="359"/>
        </w:trPr>
        <w:tc>
          <w:tcPr>
            <w:tcW w:w="1670" w:type="dxa"/>
            <w:vMerge w:val="restart"/>
            <w:noWrap/>
            <w:hideMark/>
          </w:tcPr>
          <w:p w14:paraId="5F508306" w14:textId="5DC863F4" w:rsidR="003A004A" w:rsidRPr="00300A21" w:rsidRDefault="003A004A" w:rsidP="003A004A">
            <w:pPr>
              <w:shd w:val="clear" w:color="auto" w:fill="FFFFFF"/>
              <w:spacing w:line="360" w:lineRule="auto"/>
              <w:jc w:val="center"/>
              <w:rPr>
                <w:rFonts w:eastAsia="Times New Roman" w:cstheme="majorBidi"/>
                <w:sz w:val="24"/>
                <w:szCs w:val="24"/>
              </w:rPr>
            </w:pPr>
            <w:r w:rsidRPr="00300A21">
              <w:rPr>
                <w:rFonts w:eastAsia="Times New Roman" w:cstheme="majorBidi"/>
                <w:sz w:val="24"/>
                <w:szCs w:val="24"/>
              </w:rPr>
              <w:t>Aegiceras</w:t>
            </w:r>
          </w:p>
        </w:tc>
        <w:tc>
          <w:tcPr>
            <w:tcW w:w="3095" w:type="dxa"/>
            <w:noWrap/>
            <w:hideMark/>
          </w:tcPr>
          <w:p w14:paraId="2EBF5B5E"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Aegiceras corniculatum</w:t>
            </w:r>
          </w:p>
        </w:tc>
        <w:tc>
          <w:tcPr>
            <w:tcW w:w="1800" w:type="dxa"/>
            <w:vMerge w:val="restart"/>
            <w:noWrap/>
            <w:hideMark/>
          </w:tcPr>
          <w:p w14:paraId="7E20E4FC" w14:textId="77777777" w:rsidR="003A004A" w:rsidRPr="00300A21" w:rsidRDefault="003A004A" w:rsidP="000F3505">
            <w:pPr>
              <w:shd w:val="clear" w:color="auto" w:fill="FFFFFF"/>
              <w:spacing w:line="360" w:lineRule="auto"/>
              <w:jc w:val="center"/>
              <w:rPr>
                <w:rFonts w:eastAsia="Times New Roman" w:cstheme="majorBidi"/>
                <w:sz w:val="24"/>
                <w:szCs w:val="24"/>
              </w:rPr>
            </w:pPr>
            <w:r w:rsidRPr="00300A21">
              <w:rPr>
                <w:rFonts w:eastAsia="Times New Roman" w:cstheme="majorBidi"/>
                <w:sz w:val="24"/>
                <w:szCs w:val="24"/>
              </w:rPr>
              <w:t>Lumnitzera</w:t>
            </w:r>
          </w:p>
        </w:tc>
        <w:tc>
          <w:tcPr>
            <w:tcW w:w="2790" w:type="dxa"/>
            <w:noWrap/>
            <w:hideMark/>
          </w:tcPr>
          <w:p w14:paraId="4EFD8E75"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Lumnitzera littorea</w:t>
            </w:r>
          </w:p>
        </w:tc>
      </w:tr>
      <w:tr w:rsidR="003A004A" w:rsidRPr="00300A21" w14:paraId="7594AA27" w14:textId="77777777" w:rsidTr="000F3505">
        <w:trPr>
          <w:trHeight w:val="359"/>
        </w:trPr>
        <w:tc>
          <w:tcPr>
            <w:tcW w:w="1670" w:type="dxa"/>
            <w:vMerge/>
            <w:hideMark/>
          </w:tcPr>
          <w:p w14:paraId="2221080E" w14:textId="77777777" w:rsidR="003A004A" w:rsidRPr="00300A21" w:rsidRDefault="003A004A" w:rsidP="000F3505">
            <w:pPr>
              <w:shd w:val="clear" w:color="auto" w:fill="FFFFFF"/>
              <w:spacing w:line="360" w:lineRule="auto"/>
              <w:jc w:val="center"/>
              <w:rPr>
                <w:rFonts w:eastAsia="Times New Roman" w:cstheme="majorBidi"/>
                <w:sz w:val="24"/>
                <w:szCs w:val="24"/>
              </w:rPr>
            </w:pPr>
          </w:p>
        </w:tc>
        <w:tc>
          <w:tcPr>
            <w:tcW w:w="3095" w:type="dxa"/>
            <w:noWrap/>
            <w:hideMark/>
          </w:tcPr>
          <w:p w14:paraId="683EC33F"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Aegiceras floridum</w:t>
            </w:r>
          </w:p>
        </w:tc>
        <w:tc>
          <w:tcPr>
            <w:tcW w:w="1800" w:type="dxa"/>
            <w:vMerge/>
            <w:hideMark/>
          </w:tcPr>
          <w:p w14:paraId="4AD530A3" w14:textId="77777777" w:rsidR="003A004A" w:rsidRPr="00300A21" w:rsidRDefault="003A004A" w:rsidP="000F3505">
            <w:pPr>
              <w:shd w:val="clear" w:color="auto" w:fill="FFFFFF"/>
              <w:spacing w:line="360" w:lineRule="auto"/>
              <w:jc w:val="center"/>
              <w:rPr>
                <w:rFonts w:eastAsia="Times New Roman" w:cstheme="majorBidi"/>
                <w:sz w:val="24"/>
                <w:szCs w:val="24"/>
              </w:rPr>
            </w:pPr>
          </w:p>
        </w:tc>
        <w:tc>
          <w:tcPr>
            <w:tcW w:w="2790" w:type="dxa"/>
            <w:noWrap/>
            <w:hideMark/>
          </w:tcPr>
          <w:p w14:paraId="6FB7B481"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Lumnitzera racemosa</w:t>
            </w:r>
          </w:p>
        </w:tc>
      </w:tr>
      <w:tr w:rsidR="003A004A" w:rsidRPr="00300A21" w14:paraId="46501390" w14:textId="77777777" w:rsidTr="000F3505">
        <w:trPr>
          <w:trHeight w:val="359"/>
        </w:trPr>
        <w:tc>
          <w:tcPr>
            <w:tcW w:w="1670" w:type="dxa"/>
            <w:noWrap/>
            <w:hideMark/>
          </w:tcPr>
          <w:p w14:paraId="63508C95" w14:textId="77777777" w:rsidR="003A004A" w:rsidRPr="00300A21" w:rsidRDefault="003A004A" w:rsidP="000F3505">
            <w:pPr>
              <w:shd w:val="clear" w:color="auto" w:fill="FFFFFF"/>
              <w:spacing w:line="360" w:lineRule="auto"/>
              <w:jc w:val="center"/>
              <w:rPr>
                <w:rFonts w:eastAsia="Times New Roman" w:cstheme="majorBidi"/>
                <w:sz w:val="24"/>
                <w:szCs w:val="24"/>
              </w:rPr>
            </w:pPr>
            <w:r w:rsidRPr="00300A21">
              <w:rPr>
                <w:rFonts w:eastAsia="Times New Roman" w:cstheme="majorBidi"/>
                <w:sz w:val="24"/>
                <w:szCs w:val="24"/>
              </w:rPr>
              <w:t>Aglaia</w:t>
            </w:r>
          </w:p>
        </w:tc>
        <w:tc>
          <w:tcPr>
            <w:tcW w:w="3095" w:type="dxa"/>
            <w:noWrap/>
            <w:hideMark/>
          </w:tcPr>
          <w:p w14:paraId="242E180E"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Aglaia cucullata</w:t>
            </w:r>
          </w:p>
        </w:tc>
        <w:tc>
          <w:tcPr>
            <w:tcW w:w="1800" w:type="dxa"/>
            <w:noWrap/>
            <w:hideMark/>
          </w:tcPr>
          <w:p w14:paraId="175DA875" w14:textId="77777777" w:rsidR="003A004A" w:rsidRPr="00300A21" w:rsidRDefault="003A004A" w:rsidP="000F3505">
            <w:pPr>
              <w:shd w:val="clear" w:color="auto" w:fill="FFFFFF"/>
              <w:spacing w:line="360" w:lineRule="auto"/>
              <w:jc w:val="center"/>
              <w:rPr>
                <w:rFonts w:eastAsia="Times New Roman" w:cstheme="majorBidi"/>
                <w:sz w:val="24"/>
                <w:szCs w:val="24"/>
              </w:rPr>
            </w:pPr>
            <w:r w:rsidRPr="00300A21">
              <w:rPr>
                <w:rFonts w:eastAsia="Times New Roman" w:cstheme="majorBidi"/>
                <w:sz w:val="24"/>
                <w:szCs w:val="24"/>
              </w:rPr>
              <w:t>Nypa</w:t>
            </w:r>
          </w:p>
        </w:tc>
        <w:tc>
          <w:tcPr>
            <w:tcW w:w="2790" w:type="dxa"/>
            <w:noWrap/>
            <w:hideMark/>
          </w:tcPr>
          <w:p w14:paraId="7F143C09"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Nypa fruticans</w:t>
            </w:r>
          </w:p>
        </w:tc>
      </w:tr>
      <w:tr w:rsidR="003A004A" w:rsidRPr="00300A21" w14:paraId="6AD90B62" w14:textId="77777777" w:rsidTr="000F3505">
        <w:trPr>
          <w:trHeight w:val="359"/>
        </w:trPr>
        <w:tc>
          <w:tcPr>
            <w:tcW w:w="1670" w:type="dxa"/>
            <w:vMerge w:val="restart"/>
            <w:noWrap/>
            <w:hideMark/>
          </w:tcPr>
          <w:p w14:paraId="03A619E1" w14:textId="77777777" w:rsidR="003A004A" w:rsidRDefault="003A004A" w:rsidP="000F3505">
            <w:pPr>
              <w:shd w:val="clear" w:color="auto" w:fill="FFFFFF"/>
              <w:spacing w:line="360" w:lineRule="auto"/>
              <w:jc w:val="center"/>
              <w:rPr>
                <w:rFonts w:eastAsia="Times New Roman" w:cstheme="majorBidi"/>
                <w:sz w:val="24"/>
                <w:szCs w:val="24"/>
              </w:rPr>
            </w:pPr>
          </w:p>
          <w:p w14:paraId="028D5CD9" w14:textId="77777777" w:rsidR="003A004A" w:rsidRDefault="003A004A" w:rsidP="000F3505">
            <w:pPr>
              <w:shd w:val="clear" w:color="auto" w:fill="FFFFFF"/>
              <w:spacing w:line="360" w:lineRule="auto"/>
              <w:jc w:val="center"/>
              <w:rPr>
                <w:rFonts w:eastAsia="Times New Roman" w:cstheme="majorBidi"/>
                <w:sz w:val="24"/>
                <w:szCs w:val="24"/>
              </w:rPr>
            </w:pPr>
          </w:p>
          <w:p w14:paraId="326EBFFF" w14:textId="77777777" w:rsidR="003A004A" w:rsidRDefault="003A004A" w:rsidP="000F3505">
            <w:pPr>
              <w:shd w:val="clear" w:color="auto" w:fill="FFFFFF"/>
              <w:spacing w:line="360" w:lineRule="auto"/>
              <w:jc w:val="center"/>
              <w:rPr>
                <w:rFonts w:eastAsia="Times New Roman" w:cstheme="majorBidi"/>
                <w:sz w:val="24"/>
                <w:szCs w:val="24"/>
              </w:rPr>
            </w:pPr>
          </w:p>
          <w:p w14:paraId="090B638B" w14:textId="042FA237" w:rsidR="003A004A" w:rsidRPr="00300A21" w:rsidRDefault="003A004A" w:rsidP="000F3505">
            <w:pPr>
              <w:shd w:val="clear" w:color="auto" w:fill="FFFFFF"/>
              <w:spacing w:line="360" w:lineRule="auto"/>
              <w:jc w:val="center"/>
              <w:rPr>
                <w:rFonts w:eastAsia="Times New Roman" w:cstheme="majorBidi"/>
                <w:sz w:val="24"/>
                <w:szCs w:val="24"/>
              </w:rPr>
            </w:pPr>
            <w:r w:rsidRPr="00300A21">
              <w:rPr>
                <w:rFonts w:eastAsia="Times New Roman" w:cstheme="majorBidi"/>
                <w:sz w:val="24"/>
                <w:szCs w:val="24"/>
              </w:rPr>
              <w:t>Avicennia</w:t>
            </w:r>
          </w:p>
        </w:tc>
        <w:tc>
          <w:tcPr>
            <w:tcW w:w="3095" w:type="dxa"/>
            <w:noWrap/>
            <w:hideMark/>
          </w:tcPr>
          <w:p w14:paraId="14F67203"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Avicennia alba</w:t>
            </w:r>
          </w:p>
        </w:tc>
        <w:tc>
          <w:tcPr>
            <w:tcW w:w="1800" w:type="dxa"/>
            <w:noWrap/>
            <w:hideMark/>
          </w:tcPr>
          <w:p w14:paraId="4D809E80" w14:textId="77777777" w:rsidR="003A004A" w:rsidRPr="00300A21" w:rsidRDefault="003A004A" w:rsidP="000F3505">
            <w:pPr>
              <w:shd w:val="clear" w:color="auto" w:fill="FFFFFF"/>
              <w:spacing w:line="360" w:lineRule="auto"/>
              <w:jc w:val="center"/>
              <w:rPr>
                <w:rFonts w:eastAsia="Times New Roman" w:cstheme="majorBidi"/>
                <w:sz w:val="24"/>
                <w:szCs w:val="24"/>
              </w:rPr>
            </w:pPr>
            <w:r w:rsidRPr="00300A21">
              <w:rPr>
                <w:rFonts w:eastAsia="Times New Roman" w:cstheme="majorBidi"/>
                <w:sz w:val="24"/>
                <w:szCs w:val="24"/>
              </w:rPr>
              <w:t>Osbornia</w:t>
            </w:r>
          </w:p>
        </w:tc>
        <w:tc>
          <w:tcPr>
            <w:tcW w:w="2790" w:type="dxa"/>
            <w:noWrap/>
            <w:hideMark/>
          </w:tcPr>
          <w:p w14:paraId="5A4D844B"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Osbornia octodonta</w:t>
            </w:r>
          </w:p>
        </w:tc>
      </w:tr>
      <w:tr w:rsidR="003A004A" w:rsidRPr="00300A21" w14:paraId="73950C66" w14:textId="77777777" w:rsidTr="000F3505">
        <w:trPr>
          <w:trHeight w:val="359"/>
        </w:trPr>
        <w:tc>
          <w:tcPr>
            <w:tcW w:w="1670" w:type="dxa"/>
            <w:vMerge/>
            <w:hideMark/>
          </w:tcPr>
          <w:p w14:paraId="23969C26" w14:textId="77777777" w:rsidR="003A004A" w:rsidRPr="00300A21" w:rsidRDefault="003A004A" w:rsidP="000F3505">
            <w:pPr>
              <w:shd w:val="clear" w:color="auto" w:fill="FFFFFF"/>
              <w:spacing w:line="360" w:lineRule="auto"/>
              <w:jc w:val="center"/>
              <w:rPr>
                <w:rFonts w:eastAsia="Times New Roman" w:cstheme="majorBidi"/>
                <w:sz w:val="24"/>
                <w:szCs w:val="24"/>
              </w:rPr>
            </w:pPr>
          </w:p>
        </w:tc>
        <w:tc>
          <w:tcPr>
            <w:tcW w:w="3095" w:type="dxa"/>
            <w:noWrap/>
            <w:hideMark/>
          </w:tcPr>
          <w:p w14:paraId="63F126DC"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Avicennia integra</w:t>
            </w:r>
          </w:p>
        </w:tc>
        <w:tc>
          <w:tcPr>
            <w:tcW w:w="1800" w:type="dxa"/>
            <w:noWrap/>
            <w:hideMark/>
          </w:tcPr>
          <w:p w14:paraId="356CA395" w14:textId="77777777" w:rsidR="003A004A" w:rsidRPr="00300A21" w:rsidRDefault="003A004A" w:rsidP="000F3505">
            <w:pPr>
              <w:shd w:val="clear" w:color="auto" w:fill="FFFFFF"/>
              <w:spacing w:line="360" w:lineRule="auto"/>
              <w:jc w:val="center"/>
              <w:rPr>
                <w:rFonts w:eastAsia="Times New Roman" w:cstheme="majorBidi"/>
                <w:sz w:val="24"/>
                <w:szCs w:val="24"/>
              </w:rPr>
            </w:pPr>
            <w:r w:rsidRPr="00300A21">
              <w:rPr>
                <w:rFonts w:eastAsia="Times New Roman" w:cstheme="majorBidi"/>
                <w:sz w:val="24"/>
                <w:szCs w:val="24"/>
              </w:rPr>
              <w:t>Pemphis</w:t>
            </w:r>
          </w:p>
        </w:tc>
        <w:tc>
          <w:tcPr>
            <w:tcW w:w="2790" w:type="dxa"/>
            <w:noWrap/>
            <w:hideMark/>
          </w:tcPr>
          <w:p w14:paraId="23CC66EB"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Pemphis acidula</w:t>
            </w:r>
          </w:p>
        </w:tc>
      </w:tr>
      <w:tr w:rsidR="003A004A" w:rsidRPr="00300A21" w14:paraId="551238AF" w14:textId="77777777" w:rsidTr="000F3505">
        <w:trPr>
          <w:trHeight w:val="359"/>
        </w:trPr>
        <w:tc>
          <w:tcPr>
            <w:tcW w:w="1670" w:type="dxa"/>
            <w:vMerge/>
            <w:hideMark/>
          </w:tcPr>
          <w:p w14:paraId="3809ACC0" w14:textId="77777777" w:rsidR="003A004A" w:rsidRPr="00300A21" w:rsidRDefault="003A004A" w:rsidP="000F3505">
            <w:pPr>
              <w:shd w:val="clear" w:color="auto" w:fill="FFFFFF"/>
              <w:spacing w:line="360" w:lineRule="auto"/>
              <w:jc w:val="center"/>
              <w:rPr>
                <w:rFonts w:eastAsia="Times New Roman" w:cstheme="majorBidi"/>
                <w:sz w:val="24"/>
                <w:szCs w:val="24"/>
              </w:rPr>
            </w:pPr>
          </w:p>
        </w:tc>
        <w:tc>
          <w:tcPr>
            <w:tcW w:w="3095" w:type="dxa"/>
            <w:noWrap/>
            <w:hideMark/>
          </w:tcPr>
          <w:p w14:paraId="663519CA"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Avicennia marina</w:t>
            </w:r>
          </w:p>
        </w:tc>
        <w:tc>
          <w:tcPr>
            <w:tcW w:w="1800" w:type="dxa"/>
            <w:vMerge w:val="restart"/>
            <w:noWrap/>
            <w:hideMark/>
          </w:tcPr>
          <w:p w14:paraId="1E2B44A2" w14:textId="77777777" w:rsidR="003A004A" w:rsidRPr="00300A21" w:rsidRDefault="003A004A" w:rsidP="000F3505">
            <w:pPr>
              <w:shd w:val="clear" w:color="auto" w:fill="FFFFFF"/>
              <w:spacing w:line="360" w:lineRule="auto"/>
              <w:jc w:val="center"/>
              <w:rPr>
                <w:rFonts w:eastAsia="Times New Roman" w:cstheme="majorBidi"/>
                <w:sz w:val="24"/>
                <w:szCs w:val="24"/>
              </w:rPr>
            </w:pPr>
            <w:r w:rsidRPr="00300A21">
              <w:rPr>
                <w:rFonts w:eastAsia="Times New Roman" w:cstheme="majorBidi"/>
                <w:sz w:val="24"/>
                <w:szCs w:val="24"/>
              </w:rPr>
              <w:t>Rhizophora</w:t>
            </w:r>
          </w:p>
        </w:tc>
        <w:tc>
          <w:tcPr>
            <w:tcW w:w="2790" w:type="dxa"/>
            <w:noWrap/>
            <w:hideMark/>
          </w:tcPr>
          <w:p w14:paraId="7CF4C40E"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Rhizophora apiculata</w:t>
            </w:r>
          </w:p>
        </w:tc>
      </w:tr>
      <w:tr w:rsidR="003A004A" w:rsidRPr="00300A21" w14:paraId="1C81FB3E" w14:textId="77777777" w:rsidTr="000F3505">
        <w:trPr>
          <w:trHeight w:val="359"/>
        </w:trPr>
        <w:tc>
          <w:tcPr>
            <w:tcW w:w="1670" w:type="dxa"/>
            <w:vMerge/>
            <w:hideMark/>
          </w:tcPr>
          <w:p w14:paraId="3715651F" w14:textId="77777777" w:rsidR="003A004A" w:rsidRPr="00300A21" w:rsidRDefault="003A004A" w:rsidP="000F3505">
            <w:pPr>
              <w:shd w:val="clear" w:color="auto" w:fill="FFFFFF"/>
              <w:spacing w:line="360" w:lineRule="auto"/>
              <w:jc w:val="center"/>
              <w:rPr>
                <w:rFonts w:eastAsia="Times New Roman" w:cstheme="majorBidi"/>
                <w:sz w:val="24"/>
                <w:szCs w:val="24"/>
              </w:rPr>
            </w:pPr>
          </w:p>
        </w:tc>
        <w:tc>
          <w:tcPr>
            <w:tcW w:w="3095" w:type="dxa"/>
            <w:noWrap/>
            <w:hideMark/>
          </w:tcPr>
          <w:p w14:paraId="4AD51E0B"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Avicennia officinalis</w:t>
            </w:r>
          </w:p>
        </w:tc>
        <w:tc>
          <w:tcPr>
            <w:tcW w:w="1800" w:type="dxa"/>
            <w:vMerge/>
            <w:hideMark/>
          </w:tcPr>
          <w:p w14:paraId="6CEE6648" w14:textId="77777777" w:rsidR="003A004A" w:rsidRPr="00300A21" w:rsidRDefault="003A004A" w:rsidP="000F3505">
            <w:pPr>
              <w:shd w:val="clear" w:color="auto" w:fill="FFFFFF"/>
              <w:spacing w:line="360" w:lineRule="auto"/>
              <w:jc w:val="both"/>
              <w:rPr>
                <w:rFonts w:eastAsia="Times New Roman" w:cstheme="majorBidi"/>
                <w:sz w:val="24"/>
                <w:szCs w:val="24"/>
              </w:rPr>
            </w:pPr>
          </w:p>
        </w:tc>
        <w:tc>
          <w:tcPr>
            <w:tcW w:w="2790" w:type="dxa"/>
            <w:noWrap/>
            <w:hideMark/>
          </w:tcPr>
          <w:p w14:paraId="10D6D3A4"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Rhizophora mucronata</w:t>
            </w:r>
          </w:p>
        </w:tc>
      </w:tr>
      <w:tr w:rsidR="003A004A" w:rsidRPr="00300A21" w14:paraId="4E499F80" w14:textId="77777777" w:rsidTr="000F3505">
        <w:trPr>
          <w:trHeight w:val="359"/>
        </w:trPr>
        <w:tc>
          <w:tcPr>
            <w:tcW w:w="1670" w:type="dxa"/>
            <w:vMerge/>
            <w:hideMark/>
          </w:tcPr>
          <w:p w14:paraId="419049FF" w14:textId="77777777" w:rsidR="003A004A" w:rsidRPr="00300A21" w:rsidRDefault="003A004A" w:rsidP="000F3505">
            <w:pPr>
              <w:shd w:val="clear" w:color="auto" w:fill="FFFFFF"/>
              <w:spacing w:line="360" w:lineRule="auto"/>
              <w:jc w:val="center"/>
              <w:rPr>
                <w:rFonts w:eastAsia="Times New Roman" w:cstheme="majorBidi"/>
                <w:sz w:val="24"/>
                <w:szCs w:val="24"/>
              </w:rPr>
            </w:pPr>
          </w:p>
        </w:tc>
        <w:tc>
          <w:tcPr>
            <w:tcW w:w="3095" w:type="dxa"/>
            <w:noWrap/>
            <w:hideMark/>
          </w:tcPr>
          <w:p w14:paraId="5773989F"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Avicennia  rumphiana</w:t>
            </w:r>
          </w:p>
        </w:tc>
        <w:tc>
          <w:tcPr>
            <w:tcW w:w="1800" w:type="dxa"/>
            <w:vMerge/>
            <w:hideMark/>
          </w:tcPr>
          <w:p w14:paraId="08B2F590" w14:textId="77777777" w:rsidR="003A004A" w:rsidRPr="00300A21" w:rsidRDefault="003A004A" w:rsidP="000F3505">
            <w:pPr>
              <w:shd w:val="clear" w:color="auto" w:fill="FFFFFF"/>
              <w:spacing w:line="360" w:lineRule="auto"/>
              <w:jc w:val="both"/>
              <w:rPr>
                <w:rFonts w:eastAsia="Times New Roman" w:cstheme="majorBidi"/>
                <w:sz w:val="24"/>
                <w:szCs w:val="24"/>
              </w:rPr>
            </w:pPr>
          </w:p>
        </w:tc>
        <w:tc>
          <w:tcPr>
            <w:tcW w:w="2790" w:type="dxa"/>
            <w:noWrap/>
            <w:hideMark/>
          </w:tcPr>
          <w:p w14:paraId="54835B12"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Rhizophora samoensis</w:t>
            </w:r>
          </w:p>
        </w:tc>
      </w:tr>
      <w:tr w:rsidR="003A004A" w:rsidRPr="00300A21" w14:paraId="308269A9" w14:textId="77777777" w:rsidTr="000F3505">
        <w:trPr>
          <w:trHeight w:val="359"/>
        </w:trPr>
        <w:tc>
          <w:tcPr>
            <w:tcW w:w="1670" w:type="dxa"/>
            <w:vMerge/>
            <w:hideMark/>
          </w:tcPr>
          <w:p w14:paraId="7978C2CB" w14:textId="77777777" w:rsidR="003A004A" w:rsidRPr="00300A21" w:rsidRDefault="003A004A" w:rsidP="000F3505">
            <w:pPr>
              <w:shd w:val="clear" w:color="auto" w:fill="FFFFFF"/>
              <w:spacing w:line="360" w:lineRule="auto"/>
              <w:jc w:val="center"/>
              <w:rPr>
                <w:rFonts w:eastAsia="Times New Roman" w:cstheme="majorBidi"/>
                <w:sz w:val="24"/>
                <w:szCs w:val="24"/>
              </w:rPr>
            </w:pPr>
          </w:p>
        </w:tc>
        <w:tc>
          <w:tcPr>
            <w:tcW w:w="3095" w:type="dxa"/>
            <w:noWrap/>
            <w:hideMark/>
          </w:tcPr>
          <w:p w14:paraId="28D5E906"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Avicennia schaueriana</w:t>
            </w:r>
          </w:p>
        </w:tc>
        <w:tc>
          <w:tcPr>
            <w:tcW w:w="1800" w:type="dxa"/>
            <w:vMerge/>
            <w:hideMark/>
          </w:tcPr>
          <w:p w14:paraId="315947A6" w14:textId="77777777" w:rsidR="003A004A" w:rsidRPr="00300A21" w:rsidRDefault="003A004A" w:rsidP="000F3505">
            <w:pPr>
              <w:shd w:val="clear" w:color="auto" w:fill="FFFFFF"/>
              <w:spacing w:line="360" w:lineRule="auto"/>
              <w:jc w:val="both"/>
              <w:rPr>
                <w:rFonts w:eastAsia="Times New Roman" w:cstheme="majorBidi"/>
                <w:sz w:val="24"/>
                <w:szCs w:val="24"/>
              </w:rPr>
            </w:pPr>
          </w:p>
        </w:tc>
        <w:tc>
          <w:tcPr>
            <w:tcW w:w="2790" w:type="dxa"/>
            <w:noWrap/>
            <w:hideMark/>
          </w:tcPr>
          <w:p w14:paraId="491E752F"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Rhizophora stylosa</w:t>
            </w:r>
          </w:p>
        </w:tc>
      </w:tr>
      <w:tr w:rsidR="003A004A" w:rsidRPr="00300A21" w14:paraId="5BF137F5" w14:textId="77777777" w:rsidTr="000F3505">
        <w:trPr>
          <w:trHeight w:val="359"/>
        </w:trPr>
        <w:tc>
          <w:tcPr>
            <w:tcW w:w="1670" w:type="dxa"/>
            <w:vMerge/>
            <w:hideMark/>
          </w:tcPr>
          <w:p w14:paraId="161C4D37" w14:textId="77777777" w:rsidR="003A004A" w:rsidRPr="00300A21" w:rsidRDefault="003A004A" w:rsidP="000F3505">
            <w:pPr>
              <w:shd w:val="clear" w:color="auto" w:fill="FFFFFF"/>
              <w:spacing w:line="360" w:lineRule="auto"/>
              <w:jc w:val="center"/>
              <w:rPr>
                <w:rFonts w:eastAsia="Times New Roman" w:cstheme="majorBidi"/>
                <w:sz w:val="24"/>
                <w:szCs w:val="24"/>
              </w:rPr>
            </w:pPr>
          </w:p>
        </w:tc>
        <w:tc>
          <w:tcPr>
            <w:tcW w:w="3095" w:type="dxa"/>
            <w:noWrap/>
            <w:hideMark/>
          </w:tcPr>
          <w:p w14:paraId="56CB0222"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Avicennia bicolor</w:t>
            </w:r>
          </w:p>
        </w:tc>
        <w:tc>
          <w:tcPr>
            <w:tcW w:w="1800" w:type="dxa"/>
            <w:vMerge/>
            <w:hideMark/>
          </w:tcPr>
          <w:p w14:paraId="451DB34F" w14:textId="77777777" w:rsidR="003A004A" w:rsidRPr="00300A21" w:rsidRDefault="003A004A" w:rsidP="000F3505">
            <w:pPr>
              <w:shd w:val="clear" w:color="auto" w:fill="FFFFFF"/>
              <w:spacing w:line="360" w:lineRule="auto"/>
              <w:jc w:val="both"/>
              <w:rPr>
                <w:rFonts w:eastAsia="Times New Roman" w:cstheme="majorBidi"/>
                <w:sz w:val="24"/>
                <w:szCs w:val="24"/>
              </w:rPr>
            </w:pPr>
          </w:p>
        </w:tc>
        <w:tc>
          <w:tcPr>
            <w:tcW w:w="2790" w:type="dxa"/>
            <w:noWrap/>
            <w:hideMark/>
          </w:tcPr>
          <w:p w14:paraId="1F74B930"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Rhizophora mangle</w:t>
            </w:r>
          </w:p>
        </w:tc>
      </w:tr>
      <w:tr w:rsidR="003A004A" w:rsidRPr="00300A21" w14:paraId="79D3981E" w14:textId="77777777" w:rsidTr="000F3505">
        <w:trPr>
          <w:trHeight w:val="359"/>
        </w:trPr>
        <w:tc>
          <w:tcPr>
            <w:tcW w:w="1670" w:type="dxa"/>
            <w:vMerge/>
            <w:hideMark/>
          </w:tcPr>
          <w:p w14:paraId="4FFCA3D2" w14:textId="77777777" w:rsidR="003A004A" w:rsidRPr="00300A21" w:rsidRDefault="003A004A" w:rsidP="000F3505">
            <w:pPr>
              <w:shd w:val="clear" w:color="auto" w:fill="FFFFFF"/>
              <w:spacing w:line="360" w:lineRule="auto"/>
              <w:jc w:val="center"/>
              <w:rPr>
                <w:rFonts w:eastAsia="Times New Roman" w:cstheme="majorBidi"/>
                <w:sz w:val="24"/>
                <w:szCs w:val="24"/>
              </w:rPr>
            </w:pPr>
          </w:p>
        </w:tc>
        <w:tc>
          <w:tcPr>
            <w:tcW w:w="3095" w:type="dxa"/>
            <w:noWrap/>
            <w:hideMark/>
          </w:tcPr>
          <w:p w14:paraId="2A2585C2"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Avicennia germinans</w:t>
            </w:r>
          </w:p>
        </w:tc>
        <w:tc>
          <w:tcPr>
            <w:tcW w:w="1800" w:type="dxa"/>
            <w:vMerge/>
            <w:hideMark/>
          </w:tcPr>
          <w:p w14:paraId="7C892E7A" w14:textId="77777777" w:rsidR="003A004A" w:rsidRPr="00300A21" w:rsidRDefault="003A004A" w:rsidP="000F3505">
            <w:pPr>
              <w:shd w:val="clear" w:color="auto" w:fill="FFFFFF"/>
              <w:spacing w:line="360" w:lineRule="auto"/>
              <w:jc w:val="both"/>
              <w:rPr>
                <w:rFonts w:eastAsia="Times New Roman" w:cstheme="majorBidi"/>
                <w:sz w:val="24"/>
                <w:szCs w:val="24"/>
              </w:rPr>
            </w:pPr>
          </w:p>
        </w:tc>
        <w:tc>
          <w:tcPr>
            <w:tcW w:w="2790" w:type="dxa"/>
            <w:noWrap/>
            <w:hideMark/>
          </w:tcPr>
          <w:p w14:paraId="35C8F7B5"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Rhizophora racemose</w:t>
            </w:r>
          </w:p>
        </w:tc>
      </w:tr>
      <w:tr w:rsidR="003A004A" w:rsidRPr="00300A21" w14:paraId="051715AF" w14:textId="77777777" w:rsidTr="000F3505">
        <w:trPr>
          <w:trHeight w:val="359"/>
        </w:trPr>
        <w:tc>
          <w:tcPr>
            <w:tcW w:w="1670" w:type="dxa"/>
            <w:vMerge w:val="restart"/>
            <w:noWrap/>
            <w:hideMark/>
          </w:tcPr>
          <w:p w14:paraId="3D85C649" w14:textId="77777777" w:rsidR="003A004A" w:rsidRDefault="003A004A" w:rsidP="000F3505">
            <w:pPr>
              <w:shd w:val="clear" w:color="auto" w:fill="FFFFFF"/>
              <w:spacing w:line="360" w:lineRule="auto"/>
              <w:jc w:val="center"/>
              <w:rPr>
                <w:rFonts w:eastAsia="Times New Roman" w:cstheme="majorBidi"/>
                <w:sz w:val="24"/>
                <w:szCs w:val="24"/>
              </w:rPr>
            </w:pPr>
          </w:p>
          <w:p w14:paraId="471985C6" w14:textId="77777777" w:rsidR="003A004A" w:rsidRDefault="003A004A" w:rsidP="000F3505">
            <w:pPr>
              <w:shd w:val="clear" w:color="auto" w:fill="FFFFFF"/>
              <w:spacing w:line="360" w:lineRule="auto"/>
              <w:jc w:val="center"/>
              <w:rPr>
                <w:rFonts w:eastAsia="Times New Roman" w:cstheme="majorBidi"/>
                <w:sz w:val="24"/>
                <w:szCs w:val="24"/>
              </w:rPr>
            </w:pPr>
          </w:p>
          <w:p w14:paraId="2E24FA49" w14:textId="77777777" w:rsidR="003A004A" w:rsidRDefault="003A004A" w:rsidP="000F3505">
            <w:pPr>
              <w:shd w:val="clear" w:color="auto" w:fill="FFFFFF"/>
              <w:spacing w:line="360" w:lineRule="auto"/>
              <w:jc w:val="center"/>
              <w:rPr>
                <w:rFonts w:eastAsia="Times New Roman" w:cstheme="majorBidi"/>
                <w:sz w:val="24"/>
                <w:szCs w:val="24"/>
              </w:rPr>
            </w:pPr>
          </w:p>
          <w:p w14:paraId="457FAE09" w14:textId="392DD3D9" w:rsidR="003A004A" w:rsidRPr="00300A21" w:rsidRDefault="003A004A" w:rsidP="000F3505">
            <w:pPr>
              <w:shd w:val="clear" w:color="auto" w:fill="FFFFFF"/>
              <w:spacing w:line="360" w:lineRule="auto"/>
              <w:jc w:val="center"/>
              <w:rPr>
                <w:rFonts w:eastAsia="Times New Roman" w:cstheme="majorBidi"/>
                <w:sz w:val="24"/>
                <w:szCs w:val="24"/>
              </w:rPr>
            </w:pPr>
            <w:r w:rsidRPr="00300A21">
              <w:rPr>
                <w:rFonts w:eastAsia="Times New Roman" w:cstheme="majorBidi"/>
                <w:sz w:val="24"/>
                <w:szCs w:val="24"/>
              </w:rPr>
              <w:t>Bruguiera</w:t>
            </w:r>
          </w:p>
        </w:tc>
        <w:tc>
          <w:tcPr>
            <w:tcW w:w="3095" w:type="dxa"/>
            <w:noWrap/>
            <w:hideMark/>
          </w:tcPr>
          <w:p w14:paraId="4E4461EA"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Bruguiera cylindrica</w:t>
            </w:r>
          </w:p>
        </w:tc>
        <w:tc>
          <w:tcPr>
            <w:tcW w:w="1800" w:type="dxa"/>
            <w:noWrap/>
            <w:hideMark/>
          </w:tcPr>
          <w:p w14:paraId="306D3543" w14:textId="77777777" w:rsidR="003A004A" w:rsidRPr="00300A21" w:rsidRDefault="003A004A" w:rsidP="000F3505">
            <w:pPr>
              <w:shd w:val="clear" w:color="auto" w:fill="FFFFFF"/>
              <w:spacing w:line="360" w:lineRule="auto"/>
              <w:jc w:val="center"/>
              <w:rPr>
                <w:rFonts w:eastAsia="Times New Roman" w:cstheme="majorBidi"/>
                <w:sz w:val="24"/>
                <w:szCs w:val="24"/>
              </w:rPr>
            </w:pPr>
            <w:r w:rsidRPr="00300A21">
              <w:rPr>
                <w:rFonts w:eastAsia="Times New Roman" w:cstheme="majorBidi"/>
                <w:sz w:val="24"/>
                <w:szCs w:val="24"/>
              </w:rPr>
              <w:t>Scyphiphora</w:t>
            </w:r>
          </w:p>
        </w:tc>
        <w:tc>
          <w:tcPr>
            <w:tcW w:w="2790" w:type="dxa"/>
            <w:noWrap/>
            <w:hideMark/>
          </w:tcPr>
          <w:p w14:paraId="68A10A5A"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Scyphiphora hydrophylacea</w:t>
            </w:r>
          </w:p>
        </w:tc>
      </w:tr>
      <w:tr w:rsidR="003A004A" w:rsidRPr="00300A21" w14:paraId="2BA93250" w14:textId="77777777" w:rsidTr="000F3505">
        <w:trPr>
          <w:trHeight w:val="359"/>
        </w:trPr>
        <w:tc>
          <w:tcPr>
            <w:tcW w:w="1670" w:type="dxa"/>
            <w:vMerge/>
            <w:hideMark/>
          </w:tcPr>
          <w:p w14:paraId="61A79F22" w14:textId="77777777" w:rsidR="003A004A" w:rsidRPr="00300A21" w:rsidRDefault="003A004A" w:rsidP="000F3505">
            <w:pPr>
              <w:shd w:val="clear" w:color="auto" w:fill="FFFFFF"/>
              <w:spacing w:line="360" w:lineRule="auto"/>
              <w:jc w:val="center"/>
              <w:rPr>
                <w:rFonts w:eastAsia="Times New Roman" w:cstheme="majorBidi"/>
                <w:sz w:val="24"/>
                <w:szCs w:val="24"/>
              </w:rPr>
            </w:pPr>
          </w:p>
        </w:tc>
        <w:tc>
          <w:tcPr>
            <w:tcW w:w="3095" w:type="dxa"/>
            <w:noWrap/>
            <w:hideMark/>
          </w:tcPr>
          <w:p w14:paraId="7690BCE8"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Bruguiera exaristata</w:t>
            </w:r>
          </w:p>
        </w:tc>
        <w:tc>
          <w:tcPr>
            <w:tcW w:w="1800" w:type="dxa"/>
            <w:vMerge w:val="restart"/>
            <w:noWrap/>
            <w:hideMark/>
          </w:tcPr>
          <w:p w14:paraId="29ABFD27" w14:textId="77777777" w:rsidR="003A004A" w:rsidRPr="00300A21" w:rsidRDefault="003A004A" w:rsidP="000F3505">
            <w:pPr>
              <w:shd w:val="clear" w:color="auto" w:fill="FFFFFF"/>
              <w:spacing w:line="360" w:lineRule="auto"/>
              <w:jc w:val="center"/>
              <w:rPr>
                <w:rFonts w:eastAsia="Times New Roman" w:cstheme="majorBidi"/>
                <w:sz w:val="24"/>
                <w:szCs w:val="24"/>
              </w:rPr>
            </w:pPr>
            <w:r w:rsidRPr="00300A21">
              <w:rPr>
                <w:rFonts w:eastAsia="Times New Roman" w:cstheme="majorBidi"/>
                <w:sz w:val="24"/>
                <w:szCs w:val="24"/>
              </w:rPr>
              <w:t>Sonneratia</w:t>
            </w:r>
          </w:p>
        </w:tc>
        <w:tc>
          <w:tcPr>
            <w:tcW w:w="2790" w:type="dxa"/>
            <w:noWrap/>
            <w:hideMark/>
          </w:tcPr>
          <w:p w14:paraId="461B9829"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Sonneratia alba</w:t>
            </w:r>
          </w:p>
        </w:tc>
      </w:tr>
      <w:tr w:rsidR="003A004A" w:rsidRPr="00300A21" w14:paraId="4D6C4592" w14:textId="77777777" w:rsidTr="000F3505">
        <w:trPr>
          <w:trHeight w:val="359"/>
        </w:trPr>
        <w:tc>
          <w:tcPr>
            <w:tcW w:w="1670" w:type="dxa"/>
            <w:vMerge/>
            <w:hideMark/>
          </w:tcPr>
          <w:p w14:paraId="14FC039A" w14:textId="77777777" w:rsidR="003A004A" w:rsidRPr="00300A21" w:rsidRDefault="003A004A" w:rsidP="000F3505">
            <w:pPr>
              <w:shd w:val="clear" w:color="auto" w:fill="FFFFFF"/>
              <w:spacing w:line="360" w:lineRule="auto"/>
              <w:jc w:val="center"/>
              <w:rPr>
                <w:rFonts w:eastAsia="Times New Roman" w:cstheme="majorBidi"/>
                <w:sz w:val="24"/>
                <w:szCs w:val="24"/>
              </w:rPr>
            </w:pPr>
          </w:p>
        </w:tc>
        <w:tc>
          <w:tcPr>
            <w:tcW w:w="3095" w:type="dxa"/>
            <w:noWrap/>
            <w:hideMark/>
          </w:tcPr>
          <w:p w14:paraId="2322EAF0"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Bruguiera gymnorrhiza</w:t>
            </w:r>
          </w:p>
        </w:tc>
        <w:tc>
          <w:tcPr>
            <w:tcW w:w="1800" w:type="dxa"/>
            <w:vMerge/>
            <w:hideMark/>
          </w:tcPr>
          <w:p w14:paraId="0D9BB150" w14:textId="77777777" w:rsidR="003A004A" w:rsidRPr="00300A21" w:rsidRDefault="003A004A" w:rsidP="000F3505">
            <w:pPr>
              <w:shd w:val="clear" w:color="auto" w:fill="FFFFFF"/>
              <w:spacing w:line="360" w:lineRule="auto"/>
              <w:jc w:val="center"/>
              <w:rPr>
                <w:rFonts w:eastAsia="Times New Roman" w:cstheme="majorBidi"/>
                <w:sz w:val="24"/>
                <w:szCs w:val="24"/>
              </w:rPr>
            </w:pPr>
          </w:p>
        </w:tc>
        <w:tc>
          <w:tcPr>
            <w:tcW w:w="2790" w:type="dxa"/>
            <w:noWrap/>
            <w:hideMark/>
          </w:tcPr>
          <w:p w14:paraId="28EDFF6A"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Sonneratia apetala</w:t>
            </w:r>
          </w:p>
        </w:tc>
      </w:tr>
      <w:tr w:rsidR="003A004A" w:rsidRPr="00300A21" w14:paraId="3EC9AE95" w14:textId="77777777" w:rsidTr="000F3505">
        <w:trPr>
          <w:trHeight w:val="359"/>
        </w:trPr>
        <w:tc>
          <w:tcPr>
            <w:tcW w:w="1670" w:type="dxa"/>
            <w:vMerge/>
            <w:hideMark/>
          </w:tcPr>
          <w:p w14:paraId="4DB5D77E" w14:textId="77777777" w:rsidR="003A004A" w:rsidRPr="00300A21" w:rsidRDefault="003A004A" w:rsidP="000F3505">
            <w:pPr>
              <w:shd w:val="clear" w:color="auto" w:fill="FFFFFF"/>
              <w:spacing w:line="360" w:lineRule="auto"/>
              <w:jc w:val="center"/>
              <w:rPr>
                <w:rFonts w:eastAsia="Times New Roman" w:cstheme="majorBidi"/>
                <w:sz w:val="24"/>
                <w:szCs w:val="24"/>
              </w:rPr>
            </w:pPr>
          </w:p>
        </w:tc>
        <w:tc>
          <w:tcPr>
            <w:tcW w:w="3095" w:type="dxa"/>
            <w:noWrap/>
            <w:hideMark/>
          </w:tcPr>
          <w:p w14:paraId="5418D45D"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Bruguiera hainesii</w:t>
            </w:r>
          </w:p>
        </w:tc>
        <w:tc>
          <w:tcPr>
            <w:tcW w:w="1800" w:type="dxa"/>
            <w:vMerge/>
            <w:hideMark/>
          </w:tcPr>
          <w:p w14:paraId="5797DA96" w14:textId="77777777" w:rsidR="003A004A" w:rsidRPr="00300A21" w:rsidRDefault="003A004A" w:rsidP="000F3505">
            <w:pPr>
              <w:shd w:val="clear" w:color="auto" w:fill="FFFFFF"/>
              <w:spacing w:line="360" w:lineRule="auto"/>
              <w:jc w:val="center"/>
              <w:rPr>
                <w:rFonts w:eastAsia="Times New Roman" w:cstheme="majorBidi"/>
                <w:sz w:val="24"/>
                <w:szCs w:val="24"/>
              </w:rPr>
            </w:pPr>
          </w:p>
        </w:tc>
        <w:tc>
          <w:tcPr>
            <w:tcW w:w="2790" w:type="dxa"/>
            <w:noWrap/>
            <w:hideMark/>
          </w:tcPr>
          <w:p w14:paraId="77A98E6C"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Sonneratia caseolaris</w:t>
            </w:r>
          </w:p>
        </w:tc>
      </w:tr>
      <w:tr w:rsidR="003A004A" w:rsidRPr="00300A21" w14:paraId="18B1F5F8" w14:textId="77777777" w:rsidTr="000F3505">
        <w:trPr>
          <w:trHeight w:val="359"/>
        </w:trPr>
        <w:tc>
          <w:tcPr>
            <w:tcW w:w="1670" w:type="dxa"/>
            <w:vMerge/>
            <w:hideMark/>
          </w:tcPr>
          <w:p w14:paraId="5A3B72F4" w14:textId="77777777" w:rsidR="003A004A" w:rsidRPr="00300A21" w:rsidRDefault="003A004A" w:rsidP="000F3505">
            <w:pPr>
              <w:shd w:val="clear" w:color="auto" w:fill="FFFFFF"/>
              <w:spacing w:line="360" w:lineRule="auto"/>
              <w:jc w:val="center"/>
              <w:rPr>
                <w:rFonts w:eastAsia="Times New Roman" w:cstheme="majorBidi"/>
                <w:sz w:val="24"/>
                <w:szCs w:val="24"/>
              </w:rPr>
            </w:pPr>
          </w:p>
        </w:tc>
        <w:tc>
          <w:tcPr>
            <w:tcW w:w="3095" w:type="dxa"/>
            <w:noWrap/>
            <w:hideMark/>
          </w:tcPr>
          <w:p w14:paraId="35B5D8E7"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Bruguiera parviflora</w:t>
            </w:r>
          </w:p>
        </w:tc>
        <w:tc>
          <w:tcPr>
            <w:tcW w:w="1800" w:type="dxa"/>
            <w:vMerge/>
            <w:hideMark/>
          </w:tcPr>
          <w:p w14:paraId="1C4EDCBA" w14:textId="77777777" w:rsidR="003A004A" w:rsidRPr="00300A21" w:rsidRDefault="003A004A" w:rsidP="000F3505">
            <w:pPr>
              <w:shd w:val="clear" w:color="auto" w:fill="FFFFFF"/>
              <w:spacing w:line="360" w:lineRule="auto"/>
              <w:jc w:val="center"/>
              <w:rPr>
                <w:rFonts w:eastAsia="Times New Roman" w:cstheme="majorBidi"/>
                <w:sz w:val="24"/>
                <w:szCs w:val="24"/>
              </w:rPr>
            </w:pPr>
          </w:p>
        </w:tc>
        <w:tc>
          <w:tcPr>
            <w:tcW w:w="2790" w:type="dxa"/>
            <w:noWrap/>
            <w:hideMark/>
          </w:tcPr>
          <w:p w14:paraId="18769800"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Sonneratia griffithii</w:t>
            </w:r>
          </w:p>
        </w:tc>
      </w:tr>
      <w:tr w:rsidR="003A004A" w:rsidRPr="00300A21" w14:paraId="70226DAF" w14:textId="77777777" w:rsidTr="000F3505">
        <w:trPr>
          <w:trHeight w:val="359"/>
        </w:trPr>
        <w:tc>
          <w:tcPr>
            <w:tcW w:w="1670" w:type="dxa"/>
            <w:vMerge/>
            <w:hideMark/>
          </w:tcPr>
          <w:p w14:paraId="7E35E6E2" w14:textId="77777777" w:rsidR="003A004A" w:rsidRPr="00300A21" w:rsidRDefault="003A004A" w:rsidP="000F3505">
            <w:pPr>
              <w:shd w:val="clear" w:color="auto" w:fill="FFFFFF"/>
              <w:spacing w:line="360" w:lineRule="auto"/>
              <w:jc w:val="center"/>
              <w:rPr>
                <w:rFonts w:eastAsia="Times New Roman" w:cstheme="majorBidi"/>
                <w:sz w:val="24"/>
                <w:szCs w:val="24"/>
              </w:rPr>
            </w:pPr>
          </w:p>
        </w:tc>
        <w:tc>
          <w:tcPr>
            <w:tcW w:w="3095" w:type="dxa"/>
            <w:noWrap/>
            <w:hideMark/>
          </w:tcPr>
          <w:p w14:paraId="74E76A5A"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Bruguiera sexangula</w:t>
            </w:r>
          </w:p>
        </w:tc>
        <w:tc>
          <w:tcPr>
            <w:tcW w:w="1800" w:type="dxa"/>
            <w:vMerge/>
            <w:hideMark/>
          </w:tcPr>
          <w:p w14:paraId="6CE80171" w14:textId="77777777" w:rsidR="003A004A" w:rsidRPr="00300A21" w:rsidRDefault="003A004A" w:rsidP="000F3505">
            <w:pPr>
              <w:shd w:val="clear" w:color="auto" w:fill="FFFFFF"/>
              <w:spacing w:line="360" w:lineRule="auto"/>
              <w:jc w:val="center"/>
              <w:rPr>
                <w:rFonts w:eastAsia="Times New Roman" w:cstheme="majorBidi"/>
                <w:sz w:val="24"/>
                <w:szCs w:val="24"/>
              </w:rPr>
            </w:pPr>
          </w:p>
        </w:tc>
        <w:tc>
          <w:tcPr>
            <w:tcW w:w="2790" w:type="dxa"/>
            <w:noWrap/>
            <w:hideMark/>
          </w:tcPr>
          <w:p w14:paraId="1B8C4AE8"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Sonneratia lanceolata</w:t>
            </w:r>
          </w:p>
        </w:tc>
      </w:tr>
      <w:tr w:rsidR="003A004A" w:rsidRPr="00300A21" w14:paraId="5377749C" w14:textId="77777777" w:rsidTr="000F3505">
        <w:trPr>
          <w:trHeight w:val="359"/>
        </w:trPr>
        <w:tc>
          <w:tcPr>
            <w:tcW w:w="1670" w:type="dxa"/>
            <w:vMerge w:val="restart"/>
            <w:noWrap/>
            <w:hideMark/>
          </w:tcPr>
          <w:p w14:paraId="73D6D6BF" w14:textId="77777777" w:rsidR="003A004A" w:rsidRPr="00300A21" w:rsidRDefault="003A004A" w:rsidP="000F3505">
            <w:pPr>
              <w:shd w:val="clear" w:color="auto" w:fill="FFFFFF"/>
              <w:spacing w:line="360" w:lineRule="auto"/>
              <w:jc w:val="center"/>
              <w:rPr>
                <w:rFonts w:eastAsia="Times New Roman" w:cstheme="majorBidi"/>
                <w:sz w:val="24"/>
                <w:szCs w:val="24"/>
              </w:rPr>
            </w:pPr>
            <w:r w:rsidRPr="00300A21">
              <w:rPr>
                <w:rFonts w:eastAsia="Times New Roman" w:cstheme="majorBidi"/>
                <w:sz w:val="24"/>
                <w:szCs w:val="24"/>
              </w:rPr>
              <w:t>Camptostemon</w:t>
            </w:r>
          </w:p>
        </w:tc>
        <w:tc>
          <w:tcPr>
            <w:tcW w:w="3095" w:type="dxa"/>
            <w:noWrap/>
            <w:hideMark/>
          </w:tcPr>
          <w:p w14:paraId="13F9471D"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Camptostemon philippinense</w:t>
            </w:r>
          </w:p>
        </w:tc>
        <w:tc>
          <w:tcPr>
            <w:tcW w:w="1800" w:type="dxa"/>
            <w:vMerge/>
            <w:hideMark/>
          </w:tcPr>
          <w:p w14:paraId="5D29E266" w14:textId="77777777" w:rsidR="003A004A" w:rsidRPr="00300A21" w:rsidRDefault="003A004A" w:rsidP="000F3505">
            <w:pPr>
              <w:shd w:val="clear" w:color="auto" w:fill="FFFFFF"/>
              <w:spacing w:line="360" w:lineRule="auto"/>
              <w:jc w:val="center"/>
              <w:rPr>
                <w:rFonts w:eastAsia="Times New Roman" w:cstheme="majorBidi"/>
                <w:sz w:val="24"/>
                <w:szCs w:val="24"/>
              </w:rPr>
            </w:pPr>
          </w:p>
        </w:tc>
        <w:tc>
          <w:tcPr>
            <w:tcW w:w="2790" w:type="dxa"/>
            <w:noWrap/>
            <w:hideMark/>
          </w:tcPr>
          <w:p w14:paraId="2ADF4C1B"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Sonneratia ovata</w:t>
            </w:r>
          </w:p>
        </w:tc>
      </w:tr>
      <w:tr w:rsidR="003A004A" w:rsidRPr="00300A21" w14:paraId="758769F6" w14:textId="77777777" w:rsidTr="000F3505">
        <w:trPr>
          <w:trHeight w:val="359"/>
        </w:trPr>
        <w:tc>
          <w:tcPr>
            <w:tcW w:w="1670" w:type="dxa"/>
            <w:vMerge/>
            <w:hideMark/>
          </w:tcPr>
          <w:p w14:paraId="28C1657B" w14:textId="77777777" w:rsidR="003A004A" w:rsidRPr="00300A21" w:rsidRDefault="003A004A" w:rsidP="000F3505">
            <w:pPr>
              <w:shd w:val="clear" w:color="auto" w:fill="FFFFFF"/>
              <w:spacing w:line="360" w:lineRule="auto"/>
              <w:jc w:val="center"/>
              <w:rPr>
                <w:rFonts w:eastAsia="Times New Roman" w:cstheme="majorBidi"/>
                <w:sz w:val="24"/>
                <w:szCs w:val="24"/>
              </w:rPr>
            </w:pPr>
          </w:p>
        </w:tc>
        <w:tc>
          <w:tcPr>
            <w:tcW w:w="3095" w:type="dxa"/>
            <w:noWrap/>
            <w:hideMark/>
          </w:tcPr>
          <w:p w14:paraId="1E5EED3D"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Camptostemon schultzii</w:t>
            </w:r>
          </w:p>
        </w:tc>
        <w:tc>
          <w:tcPr>
            <w:tcW w:w="1800" w:type="dxa"/>
            <w:vMerge w:val="restart"/>
            <w:noWrap/>
            <w:hideMark/>
          </w:tcPr>
          <w:p w14:paraId="3ABFF090" w14:textId="77777777" w:rsidR="003A004A" w:rsidRPr="00300A21" w:rsidRDefault="003A004A" w:rsidP="000F3505">
            <w:pPr>
              <w:shd w:val="clear" w:color="auto" w:fill="FFFFFF"/>
              <w:spacing w:line="360" w:lineRule="auto"/>
              <w:jc w:val="center"/>
              <w:rPr>
                <w:rFonts w:eastAsia="Times New Roman" w:cstheme="majorBidi"/>
                <w:sz w:val="24"/>
                <w:szCs w:val="24"/>
              </w:rPr>
            </w:pPr>
            <w:r w:rsidRPr="00300A21">
              <w:rPr>
                <w:rFonts w:eastAsia="Times New Roman" w:cstheme="majorBidi"/>
                <w:sz w:val="24"/>
                <w:szCs w:val="24"/>
              </w:rPr>
              <w:t>Xylocarpus</w:t>
            </w:r>
          </w:p>
        </w:tc>
        <w:tc>
          <w:tcPr>
            <w:tcW w:w="2790" w:type="dxa"/>
            <w:noWrap/>
            <w:hideMark/>
          </w:tcPr>
          <w:p w14:paraId="707C8F03"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Xylocarpus granatum</w:t>
            </w:r>
          </w:p>
        </w:tc>
      </w:tr>
      <w:tr w:rsidR="003A004A" w:rsidRPr="00300A21" w14:paraId="0BB39ACD" w14:textId="77777777" w:rsidTr="000F3505">
        <w:trPr>
          <w:trHeight w:val="359"/>
        </w:trPr>
        <w:tc>
          <w:tcPr>
            <w:tcW w:w="1670" w:type="dxa"/>
            <w:vMerge w:val="restart"/>
            <w:noWrap/>
            <w:hideMark/>
          </w:tcPr>
          <w:p w14:paraId="039B1D8B" w14:textId="77777777" w:rsidR="003A004A" w:rsidRDefault="003A004A" w:rsidP="000F3505">
            <w:pPr>
              <w:shd w:val="clear" w:color="auto" w:fill="FFFFFF"/>
              <w:spacing w:line="360" w:lineRule="auto"/>
              <w:jc w:val="center"/>
              <w:rPr>
                <w:rFonts w:eastAsia="Times New Roman" w:cstheme="majorBidi"/>
                <w:sz w:val="24"/>
                <w:szCs w:val="24"/>
              </w:rPr>
            </w:pPr>
          </w:p>
          <w:p w14:paraId="66F8F694" w14:textId="5BA27CD0" w:rsidR="003A004A" w:rsidRPr="00300A21" w:rsidRDefault="003A004A" w:rsidP="000F3505">
            <w:pPr>
              <w:shd w:val="clear" w:color="auto" w:fill="FFFFFF"/>
              <w:spacing w:line="360" w:lineRule="auto"/>
              <w:jc w:val="center"/>
              <w:rPr>
                <w:rFonts w:eastAsia="Times New Roman" w:cstheme="majorBidi"/>
                <w:sz w:val="24"/>
                <w:szCs w:val="24"/>
              </w:rPr>
            </w:pPr>
            <w:r w:rsidRPr="00300A21">
              <w:rPr>
                <w:rFonts w:eastAsia="Times New Roman" w:cstheme="majorBidi"/>
                <w:sz w:val="24"/>
                <w:szCs w:val="24"/>
              </w:rPr>
              <w:t>Ceriops</w:t>
            </w:r>
          </w:p>
        </w:tc>
        <w:tc>
          <w:tcPr>
            <w:tcW w:w="3095" w:type="dxa"/>
            <w:noWrap/>
            <w:hideMark/>
          </w:tcPr>
          <w:p w14:paraId="7818817A"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Ceriops australis</w:t>
            </w:r>
          </w:p>
        </w:tc>
        <w:tc>
          <w:tcPr>
            <w:tcW w:w="1800" w:type="dxa"/>
            <w:vMerge/>
            <w:hideMark/>
          </w:tcPr>
          <w:p w14:paraId="5F2C0CDF" w14:textId="77777777" w:rsidR="003A004A" w:rsidRPr="00300A21" w:rsidRDefault="003A004A" w:rsidP="000F3505">
            <w:pPr>
              <w:shd w:val="clear" w:color="auto" w:fill="FFFFFF"/>
              <w:spacing w:line="360" w:lineRule="auto"/>
              <w:jc w:val="center"/>
              <w:rPr>
                <w:rFonts w:eastAsia="Times New Roman" w:cstheme="majorBidi"/>
                <w:sz w:val="24"/>
                <w:szCs w:val="24"/>
              </w:rPr>
            </w:pPr>
          </w:p>
        </w:tc>
        <w:tc>
          <w:tcPr>
            <w:tcW w:w="2790" w:type="dxa"/>
            <w:noWrap/>
            <w:hideMark/>
          </w:tcPr>
          <w:p w14:paraId="37F6A20D"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Xylocarpus moluccensis</w:t>
            </w:r>
          </w:p>
        </w:tc>
      </w:tr>
      <w:tr w:rsidR="003A004A" w:rsidRPr="00300A21" w14:paraId="0027E029" w14:textId="77777777" w:rsidTr="000F3505">
        <w:trPr>
          <w:trHeight w:val="359"/>
        </w:trPr>
        <w:tc>
          <w:tcPr>
            <w:tcW w:w="1670" w:type="dxa"/>
            <w:vMerge/>
            <w:hideMark/>
          </w:tcPr>
          <w:p w14:paraId="0446684B" w14:textId="77777777" w:rsidR="003A004A" w:rsidRPr="00300A21" w:rsidRDefault="003A004A" w:rsidP="000F3505">
            <w:pPr>
              <w:shd w:val="clear" w:color="auto" w:fill="FFFFFF"/>
              <w:spacing w:line="360" w:lineRule="auto"/>
              <w:jc w:val="center"/>
              <w:rPr>
                <w:rFonts w:eastAsia="Times New Roman" w:cstheme="majorBidi"/>
                <w:sz w:val="24"/>
                <w:szCs w:val="24"/>
              </w:rPr>
            </w:pPr>
          </w:p>
        </w:tc>
        <w:tc>
          <w:tcPr>
            <w:tcW w:w="3095" w:type="dxa"/>
            <w:noWrap/>
            <w:hideMark/>
          </w:tcPr>
          <w:p w14:paraId="1C1BB31B"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Ceriops decandra</w:t>
            </w:r>
          </w:p>
        </w:tc>
        <w:tc>
          <w:tcPr>
            <w:tcW w:w="1800" w:type="dxa"/>
            <w:noWrap/>
            <w:hideMark/>
          </w:tcPr>
          <w:p w14:paraId="6DB2CC93" w14:textId="77777777" w:rsidR="003A004A" w:rsidRPr="00300A21" w:rsidRDefault="003A004A" w:rsidP="000F3505">
            <w:pPr>
              <w:shd w:val="clear" w:color="auto" w:fill="FFFFFF"/>
              <w:spacing w:line="360" w:lineRule="auto"/>
              <w:jc w:val="center"/>
              <w:rPr>
                <w:rFonts w:eastAsia="Times New Roman" w:cstheme="majorBidi"/>
                <w:sz w:val="24"/>
                <w:szCs w:val="24"/>
              </w:rPr>
            </w:pPr>
          </w:p>
        </w:tc>
        <w:tc>
          <w:tcPr>
            <w:tcW w:w="2790" w:type="dxa"/>
            <w:noWrap/>
            <w:hideMark/>
          </w:tcPr>
          <w:p w14:paraId="7F5F2553"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Pelliciera rhizophorae</w:t>
            </w:r>
          </w:p>
        </w:tc>
      </w:tr>
      <w:tr w:rsidR="003A004A" w:rsidRPr="00300A21" w14:paraId="2C1B9B9F" w14:textId="77777777" w:rsidTr="000F3505">
        <w:trPr>
          <w:trHeight w:val="359"/>
        </w:trPr>
        <w:tc>
          <w:tcPr>
            <w:tcW w:w="1670" w:type="dxa"/>
            <w:vMerge/>
            <w:hideMark/>
          </w:tcPr>
          <w:p w14:paraId="14CF33E1" w14:textId="77777777" w:rsidR="003A004A" w:rsidRPr="00300A21" w:rsidRDefault="003A004A" w:rsidP="000F3505">
            <w:pPr>
              <w:shd w:val="clear" w:color="auto" w:fill="FFFFFF"/>
              <w:spacing w:line="360" w:lineRule="auto"/>
              <w:jc w:val="center"/>
              <w:rPr>
                <w:rFonts w:eastAsia="Times New Roman" w:cstheme="majorBidi"/>
                <w:sz w:val="24"/>
                <w:szCs w:val="24"/>
              </w:rPr>
            </w:pPr>
          </w:p>
        </w:tc>
        <w:tc>
          <w:tcPr>
            <w:tcW w:w="3095" w:type="dxa"/>
            <w:noWrap/>
            <w:hideMark/>
          </w:tcPr>
          <w:p w14:paraId="6C05EDF1"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Ceriops tagal</w:t>
            </w:r>
          </w:p>
        </w:tc>
        <w:tc>
          <w:tcPr>
            <w:tcW w:w="1800" w:type="dxa"/>
            <w:noWrap/>
            <w:hideMark/>
          </w:tcPr>
          <w:p w14:paraId="3A862F64" w14:textId="77777777" w:rsidR="003A004A" w:rsidRPr="00300A21" w:rsidRDefault="003A004A" w:rsidP="000F3505">
            <w:pPr>
              <w:shd w:val="clear" w:color="auto" w:fill="FFFFFF"/>
              <w:spacing w:line="360" w:lineRule="auto"/>
              <w:jc w:val="center"/>
              <w:rPr>
                <w:rFonts w:eastAsia="Times New Roman" w:cstheme="majorBidi"/>
                <w:sz w:val="24"/>
                <w:szCs w:val="24"/>
              </w:rPr>
            </w:pPr>
          </w:p>
        </w:tc>
        <w:tc>
          <w:tcPr>
            <w:tcW w:w="2790" w:type="dxa"/>
            <w:noWrap/>
            <w:hideMark/>
          </w:tcPr>
          <w:p w14:paraId="48D4F083"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Tabebuia palustris</w:t>
            </w:r>
          </w:p>
        </w:tc>
      </w:tr>
      <w:tr w:rsidR="003A004A" w:rsidRPr="00300A21" w14:paraId="4B594C95" w14:textId="77777777" w:rsidTr="000F3505">
        <w:trPr>
          <w:trHeight w:val="359"/>
        </w:trPr>
        <w:tc>
          <w:tcPr>
            <w:tcW w:w="1670" w:type="dxa"/>
            <w:noWrap/>
            <w:hideMark/>
          </w:tcPr>
          <w:p w14:paraId="3A2DE7EC" w14:textId="77777777" w:rsidR="003A004A" w:rsidRPr="00300A21" w:rsidRDefault="003A004A" w:rsidP="000F3505">
            <w:pPr>
              <w:shd w:val="clear" w:color="auto" w:fill="FFFFFF"/>
              <w:spacing w:line="360" w:lineRule="auto"/>
              <w:jc w:val="center"/>
              <w:rPr>
                <w:rFonts w:eastAsia="Times New Roman" w:cstheme="majorBidi"/>
                <w:sz w:val="24"/>
                <w:szCs w:val="24"/>
              </w:rPr>
            </w:pPr>
            <w:r w:rsidRPr="00300A21">
              <w:rPr>
                <w:rFonts w:eastAsia="Times New Roman" w:cstheme="majorBidi"/>
                <w:sz w:val="24"/>
                <w:szCs w:val="24"/>
              </w:rPr>
              <w:t>Cynometra</w:t>
            </w:r>
          </w:p>
        </w:tc>
        <w:tc>
          <w:tcPr>
            <w:tcW w:w="3095" w:type="dxa"/>
            <w:noWrap/>
            <w:hideMark/>
          </w:tcPr>
          <w:p w14:paraId="0E271551"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Cynometra iripa</w:t>
            </w:r>
          </w:p>
        </w:tc>
        <w:tc>
          <w:tcPr>
            <w:tcW w:w="1800" w:type="dxa"/>
            <w:noWrap/>
            <w:hideMark/>
          </w:tcPr>
          <w:p w14:paraId="0C6969F8" w14:textId="77777777" w:rsidR="003A004A" w:rsidRPr="00300A21" w:rsidRDefault="003A004A" w:rsidP="000F3505">
            <w:pPr>
              <w:shd w:val="clear" w:color="auto" w:fill="FFFFFF"/>
              <w:spacing w:line="360" w:lineRule="auto"/>
              <w:jc w:val="center"/>
              <w:rPr>
                <w:rFonts w:eastAsia="Times New Roman" w:cstheme="majorBidi"/>
                <w:sz w:val="24"/>
                <w:szCs w:val="24"/>
              </w:rPr>
            </w:pPr>
            <w:r w:rsidRPr="00300A21">
              <w:rPr>
                <w:rFonts w:eastAsia="Times New Roman" w:cstheme="majorBidi"/>
                <w:sz w:val="24"/>
                <w:szCs w:val="24"/>
              </w:rPr>
              <w:t>Conocarpus</w:t>
            </w:r>
          </w:p>
        </w:tc>
        <w:tc>
          <w:tcPr>
            <w:tcW w:w="2790" w:type="dxa"/>
            <w:noWrap/>
            <w:hideMark/>
          </w:tcPr>
          <w:p w14:paraId="431302A5"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Conocarpus erectus</w:t>
            </w:r>
          </w:p>
        </w:tc>
      </w:tr>
      <w:tr w:rsidR="003A004A" w:rsidRPr="00300A21" w14:paraId="53B3A8A8" w14:textId="77777777" w:rsidTr="000F3505">
        <w:trPr>
          <w:trHeight w:val="359"/>
        </w:trPr>
        <w:tc>
          <w:tcPr>
            <w:tcW w:w="1670" w:type="dxa"/>
            <w:noWrap/>
            <w:hideMark/>
          </w:tcPr>
          <w:p w14:paraId="3BDBC566" w14:textId="77777777" w:rsidR="003A004A" w:rsidRPr="00300A21" w:rsidRDefault="003A004A" w:rsidP="000F3505">
            <w:pPr>
              <w:shd w:val="clear" w:color="auto" w:fill="FFFFFF"/>
              <w:spacing w:line="360" w:lineRule="auto"/>
              <w:jc w:val="center"/>
              <w:rPr>
                <w:rFonts w:eastAsia="Times New Roman" w:cstheme="majorBidi"/>
                <w:sz w:val="24"/>
                <w:szCs w:val="24"/>
              </w:rPr>
            </w:pPr>
            <w:r w:rsidRPr="00300A21">
              <w:rPr>
                <w:rFonts w:eastAsia="Times New Roman" w:cstheme="majorBidi"/>
                <w:sz w:val="24"/>
                <w:szCs w:val="24"/>
              </w:rPr>
              <w:t>Diospyros</w:t>
            </w:r>
          </w:p>
        </w:tc>
        <w:tc>
          <w:tcPr>
            <w:tcW w:w="3095" w:type="dxa"/>
            <w:noWrap/>
            <w:hideMark/>
          </w:tcPr>
          <w:p w14:paraId="7930A8A7"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Diospyros littorea</w:t>
            </w:r>
          </w:p>
        </w:tc>
        <w:tc>
          <w:tcPr>
            <w:tcW w:w="1800" w:type="dxa"/>
            <w:noWrap/>
            <w:hideMark/>
          </w:tcPr>
          <w:p w14:paraId="5AC2FD43" w14:textId="77777777" w:rsidR="003A004A" w:rsidRPr="00300A21" w:rsidRDefault="003A004A" w:rsidP="000F3505">
            <w:pPr>
              <w:shd w:val="clear" w:color="auto" w:fill="FFFFFF"/>
              <w:spacing w:line="360" w:lineRule="auto"/>
              <w:jc w:val="center"/>
              <w:rPr>
                <w:rFonts w:eastAsia="Times New Roman" w:cstheme="majorBidi"/>
                <w:sz w:val="24"/>
                <w:szCs w:val="24"/>
              </w:rPr>
            </w:pPr>
            <w:r w:rsidRPr="00300A21">
              <w:rPr>
                <w:rFonts w:eastAsia="Times New Roman" w:cstheme="majorBidi"/>
                <w:sz w:val="24"/>
                <w:szCs w:val="24"/>
              </w:rPr>
              <w:t>Laguncularia</w:t>
            </w:r>
          </w:p>
        </w:tc>
        <w:tc>
          <w:tcPr>
            <w:tcW w:w="2790" w:type="dxa"/>
            <w:noWrap/>
            <w:hideMark/>
          </w:tcPr>
          <w:p w14:paraId="057AD114"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Laguncularia racemosa</w:t>
            </w:r>
          </w:p>
        </w:tc>
      </w:tr>
      <w:tr w:rsidR="003A004A" w:rsidRPr="00300A21" w14:paraId="3CA379C5" w14:textId="77777777" w:rsidTr="000F3505">
        <w:trPr>
          <w:trHeight w:val="359"/>
        </w:trPr>
        <w:tc>
          <w:tcPr>
            <w:tcW w:w="1670" w:type="dxa"/>
            <w:noWrap/>
            <w:hideMark/>
          </w:tcPr>
          <w:p w14:paraId="2E5A1E4F" w14:textId="77777777" w:rsidR="003A004A" w:rsidRPr="00300A21" w:rsidRDefault="003A004A" w:rsidP="000F3505">
            <w:pPr>
              <w:shd w:val="clear" w:color="auto" w:fill="FFFFFF"/>
              <w:spacing w:line="360" w:lineRule="auto"/>
              <w:jc w:val="center"/>
              <w:rPr>
                <w:rFonts w:eastAsia="Times New Roman" w:cstheme="majorBidi"/>
                <w:sz w:val="24"/>
                <w:szCs w:val="24"/>
              </w:rPr>
            </w:pPr>
            <w:r w:rsidRPr="00300A21">
              <w:rPr>
                <w:rFonts w:eastAsia="Times New Roman" w:cstheme="majorBidi"/>
                <w:sz w:val="24"/>
                <w:szCs w:val="24"/>
              </w:rPr>
              <w:t>Dolichandrone</w:t>
            </w:r>
          </w:p>
        </w:tc>
        <w:tc>
          <w:tcPr>
            <w:tcW w:w="3095" w:type="dxa"/>
            <w:noWrap/>
            <w:hideMark/>
          </w:tcPr>
          <w:p w14:paraId="5249780B"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Dolichandrone spathacea</w:t>
            </w:r>
          </w:p>
        </w:tc>
        <w:tc>
          <w:tcPr>
            <w:tcW w:w="1800" w:type="dxa"/>
            <w:vMerge w:val="restart"/>
            <w:noWrap/>
            <w:hideMark/>
          </w:tcPr>
          <w:p w14:paraId="678F1270" w14:textId="77777777" w:rsidR="003A004A" w:rsidRPr="00300A21" w:rsidRDefault="003A004A" w:rsidP="000F3505">
            <w:pPr>
              <w:shd w:val="clear" w:color="auto" w:fill="FFFFFF"/>
              <w:spacing w:line="360" w:lineRule="auto"/>
              <w:jc w:val="center"/>
              <w:rPr>
                <w:rFonts w:eastAsia="Times New Roman" w:cstheme="majorBidi"/>
                <w:sz w:val="24"/>
                <w:szCs w:val="24"/>
              </w:rPr>
            </w:pPr>
            <w:r w:rsidRPr="00300A21">
              <w:rPr>
                <w:rFonts w:eastAsia="Times New Roman" w:cstheme="majorBidi"/>
                <w:sz w:val="24"/>
                <w:szCs w:val="24"/>
              </w:rPr>
              <w:t>Excoecaria</w:t>
            </w:r>
          </w:p>
        </w:tc>
        <w:tc>
          <w:tcPr>
            <w:tcW w:w="2790" w:type="dxa"/>
            <w:noWrap/>
            <w:hideMark/>
          </w:tcPr>
          <w:p w14:paraId="76C347B9"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Excoecaria agallocha</w:t>
            </w:r>
          </w:p>
        </w:tc>
      </w:tr>
      <w:tr w:rsidR="003A004A" w:rsidRPr="00300A21" w14:paraId="1C406105" w14:textId="77777777" w:rsidTr="000F3505">
        <w:trPr>
          <w:trHeight w:val="359"/>
        </w:trPr>
        <w:tc>
          <w:tcPr>
            <w:tcW w:w="1670" w:type="dxa"/>
            <w:noWrap/>
            <w:hideMark/>
          </w:tcPr>
          <w:p w14:paraId="66835441" w14:textId="77777777" w:rsidR="003A004A" w:rsidRPr="00300A21" w:rsidRDefault="003A004A" w:rsidP="000F3505">
            <w:pPr>
              <w:shd w:val="clear" w:color="auto" w:fill="FFFFFF"/>
              <w:spacing w:line="360" w:lineRule="auto"/>
              <w:jc w:val="center"/>
              <w:rPr>
                <w:rFonts w:eastAsia="Times New Roman" w:cstheme="majorBidi"/>
                <w:sz w:val="24"/>
                <w:szCs w:val="24"/>
              </w:rPr>
            </w:pPr>
            <w:r w:rsidRPr="00300A21">
              <w:rPr>
                <w:rFonts w:eastAsia="Times New Roman" w:cstheme="majorBidi"/>
                <w:sz w:val="24"/>
                <w:szCs w:val="24"/>
              </w:rPr>
              <w:t>Mora</w:t>
            </w:r>
          </w:p>
        </w:tc>
        <w:tc>
          <w:tcPr>
            <w:tcW w:w="3095" w:type="dxa"/>
            <w:noWrap/>
            <w:hideMark/>
          </w:tcPr>
          <w:p w14:paraId="57442BB6"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Mora oleifera</w:t>
            </w:r>
          </w:p>
        </w:tc>
        <w:tc>
          <w:tcPr>
            <w:tcW w:w="1800" w:type="dxa"/>
            <w:vMerge/>
            <w:hideMark/>
          </w:tcPr>
          <w:p w14:paraId="6D4DC6BF" w14:textId="77777777" w:rsidR="003A004A" w:rsidRPr="00300A21" w:rsidRDefault="003A004A" w:rsidP="000F3505">
            <w:pPr>
              <w:shd w:val="clear" w:color="auto" w:fill="FFFFFF"/>
              <w:spacing w:line="360" w:lineRule="auto"/>
              <w:jc w:val="both"/>
              <w:rPr>
                <w:rFonts w:eastAsia="Times New Roman" w:cstheme="majorBidi"/>
                <w:sz w:val="24"/>
                <w:szCs w:val="24"/>
              </w:rPr>
            </w:pPr>
          </w:p>
        </w:tc>
        <w:tc>
          <w:tcPr>
            <w:tcW w:w="2790" w:type="dxa"/>
            <w:noWrap/>
            <w:hideMark/>
          </w:tcPr>
          <w:p w14:paraId="5BCE8139" w14:textId="77777777" w:rsidR="003A004A" w:rsidRPr="00300A21" w:rsidRDefault="003A004A" w:rsidP="000F3505">
            <w:pPr>
              <w:shd w:val="clear" w:color="auto" w:fill="FFFFFF"/>
              <w:spacing w:line="360" w:lineRule="auto"/>
              <w:jc w:val="both"/>
              <w:rPr>
                <w:rFonts w:eastAsia="Times New Roman" w:cstheme="majorBidi"/>
                <w:sz w:val="24"/>
                <w:szCs w:val="24"/>
              </w:rPr>
            </w:pPr>
            <w:r w:rsidRPr="00300A21">
              <w:rPr>
                <w:rFonts w:eastAsia="Times New Roman" w:cstheme="majorBidi"/>
                <w:sz w:val="24"/>
                <w:szCs w:val="24"/>
              </w:rPr>
              <w:t>Excoecaria indica</w:t>
            </w:r>
          </w:p>
        </w:tc>
      </w:tr>
    </w:tbl>
    <w:p w14:paraId="5D8B47A5" w14:textId="77777777" w:rsidR="009678B5" w:rsidRDefault="009678B5" w:rsidP="009678B5">
      <w:pPr>
        <w:spacing w:line="360" w:lineRule="auto"/>
        <w:jc w:val="both"/>
        <w:rPr>
          <w:rFonts w:eastAsia="Times New Roman" w:cstheme="majorBidi"/>
          <w:sz w:val="24"/>
          <w:szCs w:val="24"/>
        </w:rPr>
      </w:pPr>
    </w:p>
    <w:p w14:paraId="43487C9A" w14:textId="77777777" w:rsidR="00B61448" w:rsidRPr="00530795" w:rsidRDefault="00B61448" w:rsidP="00B61448">
      <w:pPr>
        <w:spacing w:line="360" w:lineRule="auto"/>
        <w:ind w:firstLine="360"/>
        <w:jc w:val="both"/>
        <w:rPr>
          <w:rFonts w:cstheme="majorBidi"/>
          <w:sz w:val="24"/>
          <w:szCs w:val="24"/>
        </w:rPr>
      </w:pPr>
      <w:r w:rsidRPr="00530795">
        <w:rPr>
          <w:rFonts w:cstheme="majorBidi"/>
          <w:sz w:val="24"/>
          <w:szCs w:val="24"/>
        </w:rPr>
        <w:t>The collected data included general information of species like: dominant photosynthetic parameters &amp; pathway, salt-adaptation mechanism, position within the intertidal range, and salt-tolerance level. In addition to that, physical parameters (e.g. maximum observed canopy height, mean canopy height, displacement height,</w:t>
      </w:r>
      <w:r w:rsidRPr="00530795">
        <w:rPr>
          <w:sz w:val="24"/>
          <w:szCs w:val="24"/>
        </w:rPr>
        <w:t xml:space="preserve"> </w:t>
      </w:r>
      <w:r w:rsidRPr="00530795">
        <w:rPr>
          <w:rFonts w:cstheme="majorBidi"/>
          <w:sz w:val="24"/>
          <w:szCs w:val="24"/>
        </w:rPr>
        <w:t>momentum roughness height and water vapor roughness height), Morphology parameters (e.g.</w:t>
      </w:r>
      <w:r w:rsidRPr="00530795">
        <w:rPr>
          <w:sz w:val="24"/>
          <w:szCs w:val="24"/>
          <w:lang w:val="en-GB"/>
        </w:rPr>
        <w:t xml:space="preserve"> The maximum observed assimilation r</w:t>
      </w:r>
      <w:r w:rsidRPr="00530795">
        <w:rPr>
          <w:sz w:val="24"/>
          <w:szCs w:val="24"/>
        </w:rPr>
        <w:t xml:space="preserve">ate, </w:t>
      </w:r>
      <w:r w:rsidRPr="00530795">
        <w:rPr>
          <w:sz w:val="24"/>
          <w:szCs w:val="24"/>
          <w:lang w:val="en-GB"/>
        </w:rPr>
        <w:t>maximum carboxylation rate, and CO</w:t>
      </w:r>
      <w:r w:rsidRPr="00530795">
        <w:rPr>
          <w:sz w:val="24"/>
          <w:szCs w:val="24"/>
          <w:vertAlign w:val="subscript"/>
          <w:lang w:val="en-GB"/>
        </w:rPr>
        <w:t>2</w:t>
      </w:r>
      <w:r w:rsidRPr="00530795">
        <w:rPr>
          <w:sz w:val="24"/>
          <w:szCs w:val="24"/>
          <w:lang w:val="en-GB"/>
        </w:rPr>
        <w:t xml:space="preserve"> compensation point</w:t>
      </w:r>
      <w:r w:rsidRPr="00530795">
        <w:rPr>
          <w:rFonts w:cstheme="majorBidi"/>
          <w:sz w:val="24"/>
          <w:szCs w:val="24"/>
        </w:rPr>
        <w:t xml:space="preserve">), </w:t>
      </w:r>
      <w:r w:rsidRPr="00530795">
        <w:rPr>
          <w:sz w:val="24"/>
          <w:szCs w:val="24"/>
        </w:rPr>
        <w:t xml:space="preserve">species’ leaf water potentials </w:t>
      </w:r>
      <w:r w:rsidRPr="00530795">
        <w:rPr>
          <w:rFonts w:cstheme="majorBidi"/>
          <w:sz w:val="24"/>
          <w:szCs w:val="24"/>
        </w:rPr>
        <w:t xml:space="preserve"> (</w:t>
      </w:r>
      <w:r w:rsidRPr="00530795">
        <w:rPr>
          <w:sz w:val="24"/>
          <w:szCs w:val="24"/>
        </w:rPr>
        <w:t xml:space="preserve">at which stomatal conductance </w:t>
      </w:r>
      <w:r w:rsidRPr="00530795">
        <w:rPr>
          <w:rFonts w:cstheme="majorBidi"/>
          <w:sz w:val="24"/>
          <w:szCs w:val="24"/>
        </w:rPr>
        <w:t xml:space="preserve">is maximum, minimum, and critical), and vulnerability curve parameters of plants’ conductance were also collected for each species. </w:t>
      </w:r>
    </w:p>
    <w:p w14:paraId="4EE0FCDB" w14:textId="0AFE70D0" w:rsidR="00B61448" w:rsidRDefault="00B61448" w:rsidP="00B61448">
      <w:pPr>
        <w:spacing w:line="360" w:lineRule="auto"/>
        <w:ind w:firstLine="360"/>
        <w:jc w:val="both"/>
        <w:rPr>
          <w:rFonts w:cstheme="majorBidi"/>
          <w:sz w:val="24"/>
          <w:szCs w:val="24"/>
        </w:rPr>
      </w:pPr>
      <w:r w:rsidRPr="00530795">
        <w:rPr>
          <w:rFonts w:cstheme="majorBidi"/>
          <w:sz w:val="24"/>
          <w:szCs w:val="24"/>
        </w:rPr>
        <w:t xml:space="preserve">Part of the collected traits were easy to find from literature. However, there is a huge research shortage in this field and </w:t>
      </w:r>
      <w:r w:rsidR="00260F07">
        <w:rPr>
          <w:rFonts w:cstheme="majorBidi"/>
          <w:sz w:val="24"/>
          <w:szCs w:val="24"/>
        </w:rPr>
        <w:t>Mangrove</w:t>
      </w:r>
      <w:r w:rsidRPr="00530795">
        <w:rPr>
          <w:rFonts w:cstheme="majorBidi"/>
          <w:sz w:val="24"/>
          <w:szCs w:val="24"/>
        </w:rPr>
        <w:t xml:space="preserve"> data are actually lacking. Hence, other part of traits was particularly impossible to find. Some, if not few, of those </w:t>
      </w:r>
      <w:r w:rsidRPr="00530795">
        <w:rPr>
          <w:sz w:val="24"/>
          <w:szCs w:val="24"/>
        </w:rPr>
        <w:t>unattainable data</w:t>
      </w:r>
      <w:r w:rsidRPr="00530795">
        <w:rPr>
          <w:rFonts w:cstheme="majorBidi"/>
          <w:sz w:val="24"/>
          <w:szCs w:val="24"/>
        </w:rPr>
        <w:t xml:space="preserve"> could be extrapolated, in this context, Farquhar et al., 1980 and Perri et al., 2019 models were expanded and used to integrate and calibrate those parameter’s inclusion of different </w:t>
      </w:r>
      <w:r w:rsidR="00260F07">
        <w:rPr>
          <w:rFonts w:cstheme="majorBidi"/>
          <w:sz w:val="24"/>
          <w:szCs w:val="24"/>
        </w:rPr>
        <w:t>Mangrove</w:t>
      </w:r>
      <w:r w:rsidRPr="00530795">
        <w:rPr>
          <w:rFonts w:cstheme="majorBidi"/>
          <w:sz w:val="24"/>
          <w:szCs w:val="24"/>
        </w:rPr>
        <w:t xml:space="preserve"> hydraulic traits.</w:t>
      </w:r>
    </w:p>
    <w:p w14:paraId="28514064" w14:textId="60ED99EE" w:rsidR="00B61448" w:rsidRPr="00B61448" w:rsidRDefault="00B61448" w:rsidP="00B61448">
      <w:pPr>
        <w:spacing w:line="360" w:lineRule="auto"/>
        <w:ind w:firstLine="360"/>
        <w:jc w:val="both"/>
        <w:rPr>
          <w:rFonts w:cstheme="majorBidi"/>
          <w:sz w:val="24"/>
          <w:szCs w:val="24"/>
          <w:rtl/>
        </w:rPr>
      </w:pPr>
      <w:r w:rsidRPr="004F4D29">
        <w:rPr>
          <w:rFonts w:cstheme="majorBidi"/>
          <w:sz w:val="24"/>
          <w:szCs w:val="24"/>
        </w:rPr>
        <w:lastRenderedPageBreak/>
        <w:t>Table</w:t>
      </w:r>
      <w:r w:rsidRPr="00B61448">
        <w:rPr>
          <w:rFonts w:cstheme="majorBidi"/>
          <w:sz w:val="24"/>
          <w:szCs w:val="24"/>
        </w:rPr>
        <w:t xml:space="preserve"> </w:t>
      </w:r>
      <w:r w:rsidR="004F4D29">
        <w:rPr>
          <w:rFonts w:cstheme="majorBidi"/>
          <w:sz w:val="24"/>
          <w:szCs w:val="24"/>
        </w:rPr>
        <w:t>3</w:t>
      </w:r>
      <w:r w:rsidR="009E6BB1">
        <w:rPr>
          <w:rFonts w:cstheme="majorBidi"/>
          <w:sz w:val="24"/>
          <w:szCs w:val="24"/>
        </w:rPr>
        <w:t xml:space="preserve"> </w:t>
      </w:r>
      <w:r w:rsidRPr="00B61448">
        <w:rPr>
          <w:rFonts w:cstheme="majorBidi"/>
          <w:sz w:val="24"/>
          <w:szCs w:val="24"/>
        </w:rPr>
        <w:t xml:space="preserve">show </w:t>
      </w:r>
      <w:r w:rsidR="00652EE4">
        <w:rPr>
          <w:rFonts w:cstheme="majorBidi"/>
          <w:color w:val="333333"/>
          <w:sz w:val="24"/>
          <w:szCs w:val="24"/>
          <w:shd w:val="clear" w:color="auto" w:fill="FFFFFF"/>
        </w:rPr>
        <w:t xml:space="preserve">the traits that were </w:t>
      </w:r>
      <w:r w:rsidR="0032661A">
        <w:rPr>
          <w:rFonts w:cstheme="majorBidi"/>
          <w:color w:val="333333"/>
          <w:sz w:val="24"/>
          <w:szCs w:val="24"/>
          <w:shd w:val="clear" w:color="auto" w:fill="FFFFFF"/>
        </w:rPr>
        <w:t xml:space="preserve">found and </w:t>
      </w:r>
      <w:r w:rsidR="00652EE4">
        <w:rPr>
          <w:rFonts w:cstheme="majorBidi"/>
          <w:color w:val="333333"/>
          <w:sz w:val="24"/>
          <w:szCs w:val="24"/>
          <w:shd w:val="clear" w:color="auto" w:fill="FFFFFF"/>
        </w:rPr>
        <w:t>collected from literature and their</w:t>
      </w:r>
      <w:r w:rsidRPr="00B61448">
        <w:rPr>
          <w:rFonts w:cstheme="majorBidi"/>
          <w:sz w:val="24"/>
          <w:szCs w:val="24"/>
        </w:rPr>
        <w:t xml:space="preserve"> respective references list. </w:t>
      </w:r>
    </w:p>
    <w:p w14:paraId="70E6D871" w14:textId="32074BA5" w:rsidR="00F54E3F" w:rsidRDefault="00F54E3F" w:rsidP="00B61448">
      <w:pPr>
        <w:rPr>
          <w:rFonts w:asciiTheme="minorHAnsi" w:hAnsiTheme="minorHAnsi"/>
        </w:rPr>
      </w:pPr>
      <w:r>
        <w:fldChar w:fldCharType="begin"/>
      </w:r>
      <w:r>
        <w:instrText xml:space="preserve"> LINK </w:instrText>
      </w:r>
      <w:r w:rsidR="00583935">
        <w:instrText xml:space="preserve">Excel.Sheet.12 "C:\\Users\\ASUS\\Dropbox\\ATHRA\\Mangroves Database\\Mangroves databaseUpdated (version 1).xlsx" "Traits list (2)!R3C2:R22C5" </w:instrText>
      </w:r>
      <w:r>
        <w:instrText xml:space="preserve">\a \f 5 \h  \* MERGEFORMAT </w:instrText>
      </w:r>
      <w:r>
        <w:fldChar w:fldCharType="separate"/>
      </w:r>
    </w:p>
    <w:p w14:paraId="2D6BD451" w14:textId="1490B3AB" w:rsidR="004F4D29" w:rsidRDefault="004F4D29" w:rsidP="004F4D29">
      <w:pPr>
        <w:pStyle w:val="Caption"/>
        <w:keepNext/>
      </w:pPr>
      <w:bookmarkStart w:id="85" w:name="_Toc73263449"/>
      <w:bookmarkStart w:id="86" w:name="_Toc76934200"/>
      <w:r>
        <w:t xml:space="preserve">Table </w:t>
      </w:r>
      <w:r w:rsidR="000C21EA">
        <w:fldChar w:fldCharType="begin"/>
      </w:r>
      <w:r w:rsidR="000C21EA">
        <w:instrText xml:space="preserve"> SEQ Table \* ARABIC </w:instrText>
      </w:r>
      <w:r w:rsidR="000C21EA">
        <w:fldChar w:fldCharType="separate"/>
      </w:r>
      <w:r w:rsidR="00583935">
        <w:rPr>
          <w:noProof/>
        </w:rPr>
        <w:t>3</w:t>
      </w:r>
      <w:r w:rsidR="000C21EA">
        <w:rPr>
          <w:noProof/>
        </w:rPr>
        <w:fldChar w:fldCharType="end"/>
      </w:r>
      <w:r>
        <w:t xml:space="preserve">: List of traits in literature and </w:t>
      </w:r>
      <w:r w:rsidR="007D4F1D">
        <w:t>their</w:t>
      </w:r>
      <w:r>
        <w:t xml:space="preserve"> respective </w:t>
      </w:r>
      <w:r w:rsidR="007D4F1D">
        <w:t>references</w:t>
      </w:r>
      <w:r>
        <w:t>.</w:t>
      </w:r>
      <w:bookmarkEnd w:id="85"/>
      <w:bookmarkEnd w:id="86"/>
    </w:p>
    <w:tbl>
      <w:tblPr>
        <w:tblStyle w:val="TableGrid"/>
        <w:tblW w:w="9017" w:type="dxa"/>
        <w:jc w:val="center"/>
        <w:tblLook w:val="04A0" w:firstRow="1" w:lastRow="0" w:firstColumn="1" w:lastColumn="0" w:noHBand="0" w:noVBand="1"/>
      </w:tblPr>
      <w:tblGrid>
        <w:gridCol w:w="1821"/>
        <w:gridCol w:w="1054"/>
        <w:gridCol w:w="1345"/>
        <w:gridCol w:w="4797"/>
      </w:tblGrid>
      <w:tr w:rsidR="00F54E3F" w:rsidRPr="00F54E3F" w14:paraId="7A2DD8EE" w14:textId="77777777" w:rsidTr="00F2725C">
        <w:trPr>
          <w:trHeight w:val="310"/>
          <w:jc w:val="center"/>
        </w:trPr>
        <w:tc>
          <w:tcPr>
            <w:tcW w:w="1821" w:type="dxa"/>
            <w:noWrap/>
            <w:hideMark/>
          </w:tcPr>
          <w:p w14:paraId="31B04CB5" w14:textId="7F7CC6E2" w:rsidR="00F54E3F" w:rsidRPr="00F54E3F" w:rsidRDefault="00F54E3F" w:rsidP="00F2725C">
            <w:pPr>
              <w:jc w:val="center"/>
            </w:pPr>
            <w:r w:rsidRPr="00F54E3F">
              <w:t>Trait name</w:t>
            </w:r>
          </w:p>
        </w:tc>
        <w:tc>
          <w:tcPr>
            <w:tcW w:w="1054" w:type="dxa"/>
            <w:noWrap/>
            <w:hideMark/>
          </w:tcPr>
          <w:p w14:paraId="537B845C" w14:textId="77777777" w:rsidR="00F54E3F" w:rsidRPr="00F54E3F" w:rsidRDefault="00F54E3F" w:rsidP="003A3237">
            <w:pPr>
              <w:jc w:val="center"/>
            </w:pPr>
            <w:r w:rsidRPr="00F54E3F">
              <w:t>Symbol</w:t>
            </w:r>
          </w:p>
        </w:tc>
        <w:tc>
          <w:tcPr>
            <w:tcW w:w="1345" w:type="dxa"/>
            <w:noWrap/>
            <w:hideMark/>
          </w:tcPr>
          <w:p w14:paraId="449197A3" w14:textId="77777777" w:rsidR="00F54E3F" w:rsidRPr="00F54E3F" w:rsidRDefault="00F54E3F" w:rsidP="003A3237">
            <w:pPr>
              <w:jc w:val="center"/>
            </w:pPr>
            <w:r w:rsidRPr="00F54E3F">
              <w:t>Possible values</w:t>
            </w:r>
          </w:p>
        </w:tc>
        <w:tc>
          <w:tcPr>
            <w:tcW w:w="4797" w:type="dxa"/>
            <w:noWrap/>
            <w:hideMark/>
          </w:tcPr>
          <w:p w14:paraId="2073165E" w14:textId="77777777" w:rsidR="00F54E3F" w:rsidRPr="00F54E3F" w:rsidRDefault="00F54E3F" w:rsidP="00F2725C">
            <w:pPr>
              <w:jc w:val="center"/>
            </w:pPr>
            <w:r w:rsidRPr="00F54E3F">
              <w:t>References</w:t>
            </w:r>
          </w:p>
        </w:tc>
      </w:tr>
      <w:tr w:rsidR="00F54E3F" w:rsidRPr="00F54E3F" w14:paraId="145F2599" w14:textId="77777777" w:rsidTr="00F2725C">
        <w:trPr>
          <w:trHeight w:val="310"/>
          <w:jc w:val="center"/>
        </w:trPr>
        <w:tc>
          <w:tcPr>
            <w:tcW w:w="1821" w:type="dxa"/>
            <w:noWrap/>
            <w:hideMark/>
          </w:tcPr>
          <w:p w14:paraId="4BE818EC" w14:textId="73D73E96" w:rsidR="00F54E3F" w:rsidRPr="00F54E3F" w:rsidRDefault="00F54E3F" w:rsidP="00F2725C">
            <w:pPr>
              <w:jc w:val="center"/>
            </w:pPr>
            <w:r w:rsidRPr="00F54E3F">
              <w:rPr>
                <w:lang w:val="it-IT"/>
              </w:rPr>
              <w:t>Maximum carboxylation rate</w:t>
            </w:r>
          </w:p>
        </w:tc>
        <w:tc>
          <w:tcPr>
            <w:tcW w:w="1054" w:type="dxa"/>
            <w:noWrap/>
            <w:hideMark/>
          </w:tcPr>
          <w:p w14:paraId="3EA9F3CC" w14:textId="02339391" w:rsidR="00F54E3F" w:rsidRPr="00F54E3F" w:rsidRDefault="003A3237" w:rsidP="00F2725C">
            <w:r w:rsidRPr="003A3237">
              <w:t>Vc,max0</w:t>
            </w:r>
          </w:p>
        </w:tc>
        <w:tc>
          <w:tcPr>
            <w:tcW w:w="1345" w:type="dxa"/>
            <w:noWrap/>
            <w:hideMark/>
          </w:tcPr>
          <w:p w14:paraId="18FAA1DE" w14:textId="77777777" w:rsidR="00F54E3F" w:rsidRPr="00F54E3F" w:rsidRDefault="00F54E3F" w:rsidP="003A3237">
            <w:pPr>
              <w:jc w:val="center"/>
            </w:pPr>
            <w:r w:rsidRPr="00F54E3F">
              <w:t>Float</w:t>
            </w:r>
          </w:p>
        </w:tc>
        <w:tc>
          <w:tcPr>
            <w:tcW w:w="4797" w:type="dxa"/>
            <w:noWrap/>
            <w:hideMark/>
          </w:tcPr>
          <w:p w14:paraId="6220836F" w14:textId="77777777" w:rsidR="00F54E3F" w:rsidRPr="00F54E3F" w:rsidRDefault="00F54E3F" w:rsidP="00F2725C">
            <w:pPr>
              <w:jc w:val="center"/>
            </w:pPr>
            <w:r w:rsidRPr="00F54E3F">
              <w:t>Chen.L, 2008</w:t>
            </w:r>
          </w:p>
        </w:tc>
      </w:tr>
      <w:tr w:rsidR="00F54E3F" w:rsidRPr="00F54E3F" w14:paraId="4E43D5F2" w14:textId="77777777" w:rsidTr="00F2725C">
        <w:trPr>
          <w:trHeight w:val="310"/>
          <w:jc w:val="center"/>
        </w:trPr>
        <w:tc>
          <w:tcPr>
            <w:tcW w:w="1821" w:type="dxa"/>
            <w:noWrap/>
            <w:hideMark/>
          </w:tcPr>
          <w:p w14:paraId="2132241E" w14:textId="238908F0" w:rsidR="00F54E3F" w:rsidRPr="00F54E3F" w:rsidRDefault="00F54E3F" w:rsidP="00F2725C">
            <w:pPr>
              <w:jc w:val="center"/>
            </w:pPr>
            <w:r w:rsidRPr="00F54E3F">
              <w:t>CO2 compensation point</w:t>
            </w:r>
          </w:p>
        </w:tc>
        <w:tc>
          <w:tcPr>
            <w:tcW w:w="1054" w:type="dxa"/>
            <w:noWrap/>
            <w:hideMark/>
          </w:tcPr>
          <w:p w14:paraId="543578BD" w14:textId="77777777" w:rsidR="00F2725C" w:rsidRDefault="00F2725C" w:rsidP="003A3237">
            <w:pPr>
              <w:jc w:val="center"/>
            </w:pPr>
          </w:p>
          <w:p w14:paraId="1BA05BF5" w14:textId="101A18C8" w:rsidR="00F54E3F" w:rsidRPr="00F54E3F" w:rsidRDefault="003A3237" w:rsidP="003A3237">
            <w:pPr>
              <w:jc w:val="center"/>
            </w:pPr>
            <w:r w:rsidRPr="003A3237">
              <w:t>Γ</w:t>
            </w:r>
          </w:p>
        </w:tc>
        <w:tc>
          <w:tcPr>
            <w:tcW w:w="1345" w:type="dxa"/>
            <w:noWrap/>
            <w:hideMark/>
          </w:tcPr>
          <w:p w14:paraId="33AF0581" w14:textId="77777777" w:rsidR="00F2725C" w:rsidRDefault="00F2725C" w:rsidP="003A3237">
            <w:pPr>
              <w:jc w:val="center"/>
            </w:pPr>
          </w:p>
          <w:p w14:paraId="71F47D4C" w14:textId="2265BA76" w:rsidR="00F54E3F" w:rsidRPr="00F54E3F" w:rsidRDefault="00F54E3F" w:rsidP="003A3237">
            <w:pPr>
              <w:jc w:val="center"/>
            </w:pPr>
            <w:r w:rsidRPr="00F54E3F">
              <w:t>Float</w:t>
            </w:r>
          </w:p>
        </w:tc>
        <w:tc>
          <w:tcPr>
            <w:tcW w:w="4797" w:type="dxa"/>
            <w:noWrap/>
            <w:hideMark/>
          </w:tcPr>
          <w:p w14:paraId="4B77CEC2" w14:textId="271F9EDD" w:rsidR="00F54E3F" w:rsidRPr="00F54E3F" w:rsidRDefault="00F54E3F" w:rsidP="00F2725C">
            <w:pPr>
              <w:jc w:val="center"/>
            </w:pPr>
            <w:r w:rsidRPr="00F54E3F">
              <w:t>V</w:t>
            </w:r>
            <w:r w:rsidR="006E76CA" w:rsidRPr="00F54E3F">
              <w:t>enkatesalu</w:t>
            </w:r>
            <w:r w:rsidRPr="00F54E3F">
              <w:t>,2008</w:t>
            </w:r>
          </w:p>
        </w:tc>
      </w:tr>
      <w:tr w:rsidR="00F54E3F" w:rsidRPr="00F54E3F" w14:paraId="5180CF7B" w14:textId="77777777" w:rsidTr="00F2725C">
        <w:trPr>
          <w:trHeight w:val="310"/>
          <w:jc w:val="center"/>
        </w:trPr>
        <w:tc>
          <w:tcPr>
            <w:tcW w:w="1821" w:type="dxa"/>
            <w:noWrap/>
            <w:hideMark/>
          </w:tcPr>
          <w:p w14:paraId="4C270809" w14:textId="77777777" w:rsidR="00DA06DD" w:rsidRDefault="00DA06DD" w:rsidP="00F2725C">
            <w:pPr>
              <w:jc w:val="center"/>
            </w:pPr>
          </w:p>
          <w:p w14:paraId="1CC39C16" w14:textId="77777777" w:rsidR="00DA06DD" w:rsidRDefault="00DA06DD" w:rsidP="00F2725C">
            <w:pPr>
              <w:jc w:val="center"/>
            </w:pPr>
          </w:p>
          <w:p w14:paraId="32F472FE" w14:textId="77777777" w:rsidR="00DA06DD" w:rsidRDefault="00DA06DD" w:rsidP="00F2725C">
            <w:pPr>
              <w:jc w:val="center"/>
            </w:pPr>
          </w:p>
          <w:p w14:paraId="10F10A67" w14:textId="77777777" w:rsidR="00DA06DD" w:rsidRDefault="00DA06DD" w:rsidP="00F2725C">
            <w:pPr>
              <w:jc w:val="center"/>
            </w:pPr>
          </w:p>
          <w:p w14:paraId="1B738D38" w14:textId="5B28B02F" w:rsidR="00F54E3F" w:rsidRPr="00F54E3F" w:rsidRDefault="00F54E3F" w:rsidP="00F2725C">
            <w:pPr>
              <w:jc w:val="center"/>
            </w:pPr>
            <w:r w:rsidRPr="00F54E3F">
              <w:t>Maximum canopy height</w:t>
            </w:r>
          </w:p>
        </w:tc>
        <w:tc>
          <w:tcPr>
            <w:tcW w:w="1054" w:type="dxa"/>
            <w:noWrap/>
            <w:hideMark/>
          </w:tcPr>
          <w:p w14:paraId="09683978" w14:textId="77777777" w:rsidR="00DA06DD" w:rsidRDefault="00DA06DD" w:rsidP="003A3237">
            <w:pPr>
              <w:jc w:val="center"/>
            </w:pPr>
          </w:p>
          <w:p w14:paraId="5D94C9AB" w14:textId="77777777" w:rsidR="00DA06DD" w:rsidRDefault="00DA06DD" w:rsidP="003A3237">
            <w:pPr>
              <w:jc w:val="center"/>
            </w:pPr>
          </w:p>
          <w:p w14:paraId="7A2CD472" w14:textId="77777777" w:rsidR="00DA06DD" w:rsidRDefault="00DA06DD" w:rsidP="003A3237">
            <w:pPr>
              <w:jc w:val="center"/>
            </w:pPr>
          </w:p>
          <w:p w14:paraId="1D6DD994" w14:textId="77777777" w:rsidR="00DA06DD" w:rsidRDefault="00DA06DD" w:rsidP="003A3237">
            <w:pPr>
              <w:jc w:val="center"/>
            </w:pPr>
          </w:p>
          <w:p w14:paraId="3AFD4AD3" w14:textId="1A40D065" w:rsidR="00F54E3F" w:rsidRPr="00F54E3F" w:rsidRDefault="00F54E3F" w:rsidP="00DA06DD">
            <w:pPr>
              <w:jc w:val="center"/>
            </w:pPr>
            <w:r w:rsidRPr="00F54E3F">
              <w:t>Hmax</w:t>
            </w:r>
          </w:p>
        </w:tc>
        <w:tc>
          <w:tcPr>
            <w:tcW w:w="1345" w:type="dxa"/>
            <w:noWrap/>
            <w:hideMark/>
          </w:tcPr>
          <w:p w14:paraId="20158341" w14:textId="77777777" w:rsidR="00F2725C" w:rsidRDefault="00F2725C" w:rsidP="003A3237">
            <w:pPr>
              <w:jc w:val="center"/>
            </w:pPr>
          </w:p>
          <w:p w14:paraId="16840CEF" w14:textId="77777777" w:rsidR="00F2725C" w:rsidRDefault="00F2725C" w:rsidP="003A3237">
            <w:pPr>
              <w:jc w:val="center"/>
            </w:pPr>
          </w:p>
          <w:p w14:paraId="521E0A80" w14:textId="77777777" w:rsidR="00F2725C" w:rsidRDefault="00F2725C" w:rsidP="003A3237">
            <w:pPr>
              <w:jc w:val="center"/>
            </w:pPr>
          </w:p>
          <w:p w14:paraId="54DBD228" w14:textId="77777777" w:rsidR="00F2725C" w:rsidRDefault="00F2725C" w:rsidP="003A3237">
            <w:pPr>
              <w:jc w:val="center"/>
            </w:pPr>
          </w:p>
          <w:p w14:paraId="222C644F" w14:textId="6585B0C8" w:rsidR="00F54E3F" w:rsidRPr="00F54E3F" w:rsidRDefault="00F54E3F" w:rsidP="003A3237">
            <w:pPr>
              <w:jc w:val="center"/>
            </w:pPr>
            <w:r w:rsidRPr="00F54E3F">
              <w:t>Float</w:t>
            </w:r>
          </w:p>
        </w:tc>
        <w:tc>
          <w:tcPr>
            <w:tcW w:w="4797" w:type="dxa"/>
            <w:noWrap/>
            <w:hideMark/>
          </w:tcPr>
          <w:p w14:paraId="1C10F482" w14:textId="2C0E92CF" w:rsidR="00F54E3F" w:rsidRPr="00F54E3F" w:rsidRDefault="005E2725" w:rsidP="00F2725C">
            <w:pPr>
              <w:jc w:val="center"/>
            </w:pPr>
            <w:r w:rsidRPr="005E2725">
              <w:t>Atlas of living Australia; Bashir,2014; Cooper,2015; Desai and Chavan, 2010; Duke, N.C. 1991; Farnsworth &amp; Moore, 2010; FloraBase florabase.dpaw.wa.gov.ae; Gunawan,2013; Hasan, 2018; Kostermans,1959; Little &amp; Wadsworth, 1964; Mahmud,2014; Nparks 2017; Pandey et al.,2019; Pannell1992taxonomic; Protabase - Plant Resources of Tropical Africa; Sahoo,2018; Soepadmo2004; Spalding2010world; Tomlinson, P.B. 1986; Uddin,2007</w:t>
            </w:r>
          </w:p>
        </w:tc>
      </w:tr>
      <w:tr w:rsidR="00F54E3F" w:rsidRPr="00F54E3F" w14:paraId="2D85F8AB" w14:textId="77777777" w:rsidTr="00F2725C">
        <w:trPr>
          <w:trHeight w:val="310"/>
          <w:jc w:val="center"/>
        </w:trPr>
        <w:tc>
          <w:tcPr>
            <w:tcW w:w="1821" w:type="dxa"/>
            <w:noWrap/>
            <w:hideMark/>
          </w:tcPr>
          <w:p w14:paraId="3CB544FB" w14:textId="77777777" w:rsidR="00DA06DD" w:rsidRDefault="00DA06DD" w:rsidP="00F2725C">
            <w:pPr>
              <w:jc w:val="center"/>
            </w:pPr>
            <w:bookmarkStart w:id="87" w:name="_Hlk72868171"/>
          </w:p>
          <w:p w14:paraId="300CBF76" w14:textId="77777777" w:rsidR="00DA06DD" w:rsidRDefault="00DA06DD" w:rsidP="00F2725C">
            <w:pPr>
              <w:jc w:val="center"/>
            </w:pPr>
          </w:p>
          <w:p w14:paraId="1FD6630D" w14:textId="77777777" w:rsidR="00DA06DD" w:rsidRDefault="00DA06DD" w:rsidP="00F2725C">
            <w:pPr>
              <w:jc w:val="center"/>
            </w:pPr>
          </w:p>
          <w:p w14:paraId="421BE0AE" w14:textId="77777777" w:rsidR="00DA06DD" w:rsidRDefault="00DA06DD" w:rsidP="00F2725C">
            <w:pPr>
              <w:jc w:val="center"/>
            </w:pPr>
          </w:p>
          <w:p w14:paraId="5992D530" w14:textId="77777777" w:rsidR="00DA06DD" w:rsidRDefault="00DA06DD" w:rsidP="00F2725C">
            <w:pPr>
              <w:jc w:val="center"/>
            </w:pPr>
          </w:p>
          <w:p w14:paraId="15E13F8C" w14:textId="77777777" w:rsidR="00DA06DD" w:rsidRDefault="00DA06DD" w:rsidP="00F2725C">
            <w:pPr>
              <w:jc w:val="center"/>
            </w:pPr>
          </w:p>
          <w:p w14:paraId="7389BF40" w14:textId="77777777" w:rsidR="00DA06DD" w:rsidRDefault="00DA06DD" w:rsidP="00F2725C">
            <w:pPr>
              <w:jc w:val="center"/>
            </w:pPr>
          </w:p>
          <w:p w14:paraId="3811F870" w14:textId="77777777" w:rsidR="00DA06DD" w:rsidRDefault="00DA06DD" w:rsidP="00F2725C">
            <w:pPr>
              <w:jc w:val="center"/>
            </w:pPr>
          </w:p>
          <w:p w14:paraId="2D21BED8" w14:textId="77777777" w:rsidR="00DA06DD" w:rsidRDefault="00DA06DD" w:rsidP="00F2725C">
            <w:pPr>
              <w:jc w:val="center"/>
            </w:pPr>
          </w:p>
          <w:p w14:paraId="55A47A9F" w14:textId="2474BA74" w:rsidR="00F54E3F" w:rsidRPr="00F54E3F" w:rsidRDefault="005E2725" w:rsidP="00F2725C">
            <w:pPr>
              <w:jc w:val="center"/>
            </w:pPr>
            <w:r>
              <w:t>A</w:t>
            </w:r>
            <w:r w:rsidR="00F54E3F" w:rsidRPr="00F54E3F">
              <w:t>verage canopy height</w:t>
            </w:r>
          </w:p>
        </w:tc>
        <w:tc>
          <w:tcPr>
            <w:tcW w:w="1054" w:type="dxa"/>
            <w:noWrap/>
            <w:hideMark/>
          </w:tcPr>
          <w:p w14:paraId="03F49195" w14:textId="77777777" w:rsidR="00DA06DD" w:rsidRDefault="00DA06DD" w:rsidP="003A3237">
            <w:pPr>
              <w:jc w:val="center"/>
            </w:pPr>
          </w:p>
          <w:p w14:paraId="00A76AC1" w14:textId="77777777" w:rsidR="00DA06DD" w:rsidRDefault="00DA06DD" w:rsidP="003A3237">
            <w:pPr>
              <w:jc w:val="center"/>
            </w:pPr>
          </w:p>
          <w:p w14:paraId="5ADB00A8" w14:textId="77777777" w:rsidR="00DA06DD" w:rsidRDefault="00DA06DD" w:rsidP="003A3237">
            <w:pPr>
              <w:jc w:val="center"/>
            </w:pPr>
          </w:p>
          <w:p w14:paraId="21751EFB" w14:textId="77777777" w:rsidR="00DA06DD" w:rsidRDefault="00DA06DD" w:rsidP="003A3237">
            <w:pPr>
              <w:jc w:val="center"/>
            </w:pPr>
          </w:p>
          <w:p w14:paraId="1541E238" w14:textId="77777777" w:rsidR="00DA06DD" w:rsidRDefault="00DA06DD" w:rsidP="003A3237">
            <w:pPr>
              <w:jc w:val="center"/>
            </w:pPr>
          </w:p>
          <w:p w14:paraId="09DEE868" w14:textId="77777777" w:rsidR="00DA06DD" w:rsidRDefault="00DA06DD" w:rsidP="003A3237">
            <w:pPr>
              <w:jc w:val="center"/>
            </w:pPr>
          </w:p>
          <w:p w14:paraId="12510DB3" w14:textId="77777777" w:rsidR="00DA06DD" w:rsidRDefault="00DA06DD" w:rsidP="003A3237">
            <w:pPr>
              <w:jc w:val="center"/>
            </w:pPr>
          </w:p>
          <w:p w14:paraId="44FA62BD" w14:textId="77777777" w:rsidR="00DA06DD" w:rsidRDefault="00DA06DD" w:rsidP="003A3237">
            <w:pPr>
              <w:jc w:val="center"/>
            </w:pPr>
          </w:p>
          <w:p w14:paraId="352F3DF3" w14:textId="77777777" w:rsidR="00DA06DD" w:rsidRDefault="00DA06DD" w:rsidP="003A3237">
            <w:pPr>
              <w:jc w:val="center"/>
            </w:pPr>
          </w:p>
          <w:p w14:paraId="220116E8" w14:textId="54AABD5B" w:rsidR="00F54E3F" w:rsidRPr="00F54E3F" w:rsidRDefault="00F54E3F" w:rsidP="003A3237">
            <w:pPr>
              <w:jc w:val="center"/>
            </w:pPr>
            <w:r w:rsidRPr="00F54E3F">
              <w:t>hc</w:t>
            </w:r>
          </w:p>
        </w:tc>
        <w:tc>
          <w:tcPr>
            <w:tcW w:w="1345" w:type="dxa"/>
            <w:noWrap/>
            <w:hideMark/>
          </w:tcPr>
          <w:p w14:paraId="3F3C16EE" w14:textId="77777777" w:rsidR="00F2725C" w:rsidRDefault="00F2725C" w:rsidP="003A3237">
            <w:pPr>
              <w:jc w:val="center"/>
            </w:pPr>
          </w:p>
          <w:p w14:paraId="1B59DA0B" w14:textId="77777777" w:rsidR="00F2725C" w:rsidRDefault="00F2725C" w:rsidP="003A3237">
            <w:pPr>
              <w:jc w:val="center"/>
            </w:pPr>
          </w:p>
          <w:p w14:paraId="09B84837" w14:textId="77777777" w:rsidR="00F2725C" w:rsidRDefault="00F2725C" w:rsidP="003A3237">
            <w:pPr>
              <w:jc w:val="center"/>
            </w:pPr>
          </w:p>
          <w:p w14:paraId="72EE3F78" w14:textId="77777777" w:rsidR="00F2725C" w:rsidRDefault="00F2725C" w:rsidP="003A3237">
            <w:pPr>
              <w:jc w:val="center"/>
            </w:pPr>
          </w:p>
          <w:p w14:paraId="2E83A96A" w14:textId="77777777" w:rsidR="00F2725C" w:rsidRDefault="00F2725C" w:rsidP="003A3237">
            <w:pPr>
              <w:jc w:val="center"/>
            </w:pPr>
          </w:p>
          <w:p w14:paraId="0507EE01" w14:textId="77777777" w:rsidR="00F2725C" w:rsidRDefault="00F2725C" w:rsidP="003A3237">
            <w:pPr>
              <w:jc w:val="center"/>
            </w:pPr>
          </w:p>
          <w:p w14:paraId="373A1A10" w14:textId="77777777" w:rsidR="00F2725C" w:rsidRDefault="00F2725C" w:rsidP="003A3237">
            <w:pPr>
              <w:jc w:val="center"/>
            </w:pPr>
          </w:p>
          <w:p w14:paraId="5950570E" w14:textId="77777777" w:rsidR="00F2725C" w:rsidRDefault="00F2725C" w:rsidP="003A3237">
            <w:pPr>
              <w:jc w:val="center"/>
            </w:pPr>
          </w:p>
          <w:p w14:paraId="04E74016" w14:textId="77777777" w:rsidR="00F2725C" w:rsidRDefault="00F2725C" w:rsidP="003A3237">
            <w:pPr>
              <w:jc w:val="center"/>
            </w:pPr>
          </w:p>
          <w:p w14:paraId="1ED88066" w14:textId="7A28A8F9" w:rsidR="00F54E3F" w:rsidRPr="00F54E3F" w:rsidRDefault="00F54E3F" w:rsidP="003A3237">
            <w:pPr>
              <w:jc w:val="center"/>
            </w:pPr>
            <w:r w:rsidRPr="00F54E3F">
              <w:t>Float</w:t>
            </w:r>
          </w:p>
        </w:tc>
        <w:tc>
          <w:tcPr>
            <w:tcW w:w="4797" w:type="dxa"/>
            <w:noWrap/>
            <w:hideMark/>
          </w:tcPr>
          <w:p w14:paraId="72C292C8" w14:textId="7ECE0E74" w:rsidR="00F54E3F" w:rsidRPr="00F54E3F" w:rsidRDefault="005E2725" w:rsidP="00F2725C">
            <w:pPr>
              <w:jc w:val="center"/>
            </w:pPr>
            <w:r w:rsidRPr="005E2725">
              <w:t>Aksornkoae,1993; Allen &amp; Duke,2006; Bashir,2014; Clough,1982 ; Cole et al.,2007; Cooper et al.,2016; Deshar,2012; Duke &amp; Jack, 1987; Duke,1991; Estrada,2008; Estrada,2014; Farnsworth &amp; Moore, 2010; Fuchs,1970; Ghosh et al.,2019;  Gilman et al.,1993; Green et al.,1998; Gross et al.,2014; Guiesen et al. 2007; Handra et al.,2011; Hossain,2011;  Ill,E ,1996; Jiao et al.,1997; Jones, 2014; Joshi,2003; Kangkuso, A.2016; Khan,2005; Komiyama et al.,1988; Kostermans,1959; Kusmana et al.,1992; Li.F et al,2020; Lin et al.,2010; Lin,2006; Lu.W et al.2014;  Matsui&amp; Takahashi,2016; Meepol et al.,2020;  Middeljans, 2014; Mojiol et al.,2019; Nakasuga,1979; Pandaet al.,2017; Pandey et al.,2019; Peñaranda et al.,2019; Perera et al.,2013; Pototan et al.,2021; Pulver,1976; Ragavan et al.,2015 ; Reef 2010; Simlai, A.,2014; Sirajudin et al.,2019; Soepadmo,2004; Suwa,2009; Suzuki and Saenger,1996; Suzuki and Tagawa,1983; Tamai et al.,1986; Thatoi et al.,2016; The Useful Tropical Plants Database; Tolangara and Aloysius, 2014; Tropical Plants Database; Ukpong,1997; USDA database; Woodroffe et al.,1988</w:t>
            </w:r>
          </w:p>
        </w:tc>
      </w:tr>
      <w:bookmarkEnd w:id="87"/>
      <w:tr w:rsidR="00F54E3F" w:rsidRPr="00F54E3F" w14:paraId="4A5B76C5" w14:textId="77777777" w:rsidTr="00F2725C">
        <w:trPr>
          <w:trHeight w:val="310"/>
          <w:jc w:val="center"/>
        </w:trPr>
        <w:tc>
          <w:tcPr>
            <w:tcW w:w="1821" w:type="dxa"/>
            <w:noWrap/>
            <w:hideMark/>
          </w:tcPr>
          <w:p w14:paraId="07A19543" w14:textId="3AF5330B" w:rsidR="00F54E3F" w:rsidRPr="00F54E3F" w:rsidRDefault="006E76CA" w:rsidP="00F2725C">
            <w:pPr>
              <w:jc w:val="center"/>
            </w:pPr>
            <w:r>
              <w:t>D</w:t>
            </w:r>
            <w:r w:rsidR="00F54E3F" w:rsidRPr="00F54E3F">
              <w:t>isplacement height</w:t>
            </w:r>
          </w:p>
        </w:tc>
        <w:tc>
          <w:tcPr>
            <w:tcW w:w="1054" w:type="dxa"/>
            <w:noWrap/>
            <w:hideMark/>
          </w:tcPr>
          <w:p w14:paraId="5CE7D659" w14:textId="1376E478" w:rsidR="00F54E3F" w:rsidRPr="00F54E3F" w:rsidRDefault="00F54E3F" w:rsidP="003A3237">
            <w:pPr>
              <w:jc w:val="center"/>
            </w:pPr>
            <w:r w:rsidRPr="00F54E3F">
              <w:t>d</w:t>
            </w:r>
          </w:p>
        </w:tc>
        <w:tc>
          <w:tcPr>
            <w:tcW w:w="1345" w:type="dxa"/>
            <w:noWrap/>
            <w:hideMark/>
          </w:tcPr>
          <w:p w14:paraId="4516F836" w14:textId="77777777" w:rsidR="00F54E3F" w:rsidRPr="00F54E3F" w:rsidRDefault="00F54E3F" w:rsidP="003A3237">
            <w:pPr>
              <w:jc w:val="center"/>
            </w:pPr>
            <w:r w:rsidRPr="00F54E3F">
              <w:t>Float</w:t>
            </w:r>
          </w:p>
        </w:tc>
        <w:tc>
          <w:tcPr>
            <w:tcW w:w="4797" w:type="dxa"/>
            <w:noWrap/>
            <w:hideMark/>
          </w:tcPr>
          <w:p w14:paraId="1D3D0E54" w14:textId="57AAEBA8" w:rsidR="00F54E3F" w:rsidRPr="00F54E3F" w:rsidRDefault="00F54E3F" w:rsidP="00F2725C">
            <w:pPr>
              <w:jc w:val="center"/>
            </w:pPr>
            <w:r w:rsidRPr="00F54E3F">
              <w:t>Arya, 1998; Stull, 1988</w:t>
            </w:r>
            <w:r w:rsidR="00846375">
              <w:t>;</w:t>
            </w:r>
            <w:r w:rsidR="00846375" w:rsidRPr="00F54E3F">
              <w:t xml:space="preserve"> Verhoef, 1997</w:t>
            </w:r>
          </w:p>
        </w:tc>
      </w:tr>
      <w:tr w:rsidR="00846375" w:rsidRPr="00F54E3F" w14:paraId="0485CEB7" w14:textId="77777777" w:rsidTr="00F2725C">
        <w:trPr>
          <w:trHeight w:val="310"/>
          <w:jc w:val="center"/>
        </w:trPr>
        <w:tc>
          <w:tcPr>
            <w:tcW w:w="1821" w:type="dxa"/>
            <w:noWrap/>
            <w:hideMark/>
          </w:tcPr>
          <w:p w14:paraId="31E83DA2" w14:textId="7146B624" w:rsidR="00846375" w:rsidRPr="00F54E3F" w:rsidRDefault="00846375" w:rsidP="00F2725C">
            <w:pPr>
              <w:jc w:val="center"/>
            </w:pPr>
            <w:r>
              <w:t>M</w:t>
            </w:r>
            <w:r w:rsidRPr="00F54E3F">
              <w:t>omentum roughness height</w:t>
            </w:r>
          </w:p>
        </w:tc>
        <w:tc>
          <w:tcPr>
            <w:tcW w:w="1054" w:type="dxa"/>
            <w:noWrap/>
            <w:hideMark/>
          </w:tcPr>
          <w:p w14:paraId="35913011" w14:textId="77777777" w:rsidR="00846375" w:rsidRPr="00F54E3F" w:rsidRDefault="00846375" w:rsidP="003A3237">
            <w:pPr>
              <w:jc w:val="center"/>
            </w:pPr>
            <w:r w:rsidRPr="00F54E3F">
              <w:t>zo</w:t>
            </w:r>
          </w:p>
        </w:tc>
        <w:tc>
          <w:tcPr>
            <w:tcW w:w="1345" w:type="dxa"/>
            <w:noWrap/>
            <w:hideMark/>
          </w:tcPr>
          <w:p w14:paraId="1DEDC934" w14:textId="77777777" w:rsidR="00846375" w:rsidRPr="00F54E3F" w:rsidRDefault="00846375" w:rsidP="003A3237">
            <w:pPr>
              <w:jc w:val="center"/>
            </w:pPr>
            <w:r w:rsidRPr="00F54E3F">
              <w:t>Float</w:t>
            </w:r>
          </w:p>
        </w:tc>
        <w:tc>
          <w:tcPr>
            <w:tcW w:w="4797" w:type="dxa"/>
            <w:noWrap/>
            <w:hideMark/>
          </w:tcPr>
          <w:p w14:paraId="464C9F3D" w14:textId="02249092" w:rsidR="00846375" w:rsidRPr="00F54E3F" w:rsidRDefault="00846375" w:rsidP="00F2725C">
            <w:pPr>
              <w:jc w:val="center"/>
            </w:pPr>
            <w:r w:rsidRPr="00F54E3F">
              <w:t>Arya, 1998; Stull, 1988</w:t>
            </w:r>
            <w:r>
              <w:t>;</w:t>
            </w:r>
            <w:r w:rsidRPr="00F54E3F">
              <w:t xml:space="preserve"> Verhoef, 1997</w:t>
            </w:r>
          </w:p>
        </w:tc>
      </w:tr>
      <w:tr w:rsidR="00846375" w:rsidRPr="00F54E3F" w14:paraId="360855C1" w14:textId="77777777" w:rsidTr="00F2725C">
        <w:trPr>
          <w:trHeight w:val="310"/>
          <w:jc w:val="center"/>
        </w:trPr>
        <w:tc>
          <w:tcPr>
            <w:tcW w:w="1821" w:type="dxa"/>
            <w:noWrap/>
            <w:hideMark/>
          </w:tcPr>
          <w:p w14:paraId="1C57F702" w14:textId="17C75403" w:rsidR="00846375" w:rsidRPr="00F54E3F" w:rsidRDefault="00846375" w:rsidP="00F2725C">
            <w:pPr>
              <w:jc w:val="center"/>
            </w:pPr>
            <w:r>
              <w:t>W</w:t>
            </w:r>
            <w:r w:rsidRPr="00F54E3F">
              <w:t>ater vapor roughness height</w:t>
            </w:r>
          </w:p>
        </w:tc>
        <w:tc>
          <w:tcPr>
            <w:tcW w:w="1054" w:type="dxa"/>
            <w:noWrap/>
            <w:hideMark/>
          </w:tcPr>
          <w:p w14:paraId="75ABC7DD" w14:textId="532788C3" w:rsidR="00846375" w:rsidRPr="00F54E3F" w:rsidRDefault="00846375" w:rsidP="003A3237">
            <w:pPr>
              <w:jc w:val="center"/>
            </w:pPr>
            <w:r w:rsidRPr="00F54E3F">
              <w:t>zoq</w:t>
            </w:r>
          </w:p>
        </w:tc>
        <w:tc>
          <w:tcPr>
            <w:tcW w:w="1345" w:type="dxa"/>
            <w:noWrap/>
            <w:hideMark/>
          </w:tcPr>
          <w:p w14:paraId="5A1F55B5" w14:textId="77777777" w:rsidR="00846375" w:rsidRPr="00F54E3F" w:rsidRDefault="00846375" w:rsidP="003A3237">
            <w:pPr>
              <w:jc w:val="center"/>
            </w:pPr>
            <w:r w:rsidRPr="00F54E3F">
              <w:t>Float</w:t>
            </w:r>
          </w:p>
        </w:tc>
        <w:tc>
          <w:tcPr>
            <w:tcW w:w="4797" w:type="dxa"/>
            <w:noWrap/>
            <w:hideMark/>
          </w:tcPr>
          <w:p w14:paraId="7F27D44C" w14:textId="3E4C7ED0" w:rsidR="00846375" w:rsidRPr="00F54E3F" w:rsidRDefault="00846375" w:rsidP="00F2725C">
            <w:pPr>
              <w:jc w:val="center"/>
            </w:pPr>
            <w:r w:rsidRPr="00F54E3F">
              <w:t>Arya, 1998; Stull, 1988</w:t>
            </w:r>
            <w:r>
              <w:t>;</w:t>
            </w:r>
            <w:r w:rsidRPr="00F54E3F">
              <w:t xml:space="preserve"> Verhoef, 1997</w:t>
            </w:r>
          </w:p>
        </w:tc>
      </w:tr>
      <w:tr w:rsidR="00F54E3F" w:rsidRPr="00F54E3F" w14:paraId="304A56A3" w14:textId="77777777" w:rsidTr="00F2725C">
        <w:trPr>
          <w:trHeight w:val="310"/>
          <w:jc w:val="center"/>
        </w:trPr>
        <w:tc>
          <w:tcPr>
            <w:tcW w:w="1821" w:type="dxa"/>
            <w:noWrap/>
            <w:hideMark/>
          </w:tcPr>
          <w:p w14:paraId="645C5196" w14:textId="77777777" w:rsidR="00DA06DD" w:rsidRDefault="00DA06DD" w:rsidP="00F2725C">
            <w:pPr>
              <w:jc w:val="center"/>
            </w:pPr>
          </w:p>
          <w:p w14:paraId="1A9295D4" w14:textId="77777777" w:rsidR="00DA06DD" w:rsidRDefault="00DA06DD" w:rsidP="00F2725C">
            <w:pPr>
              <w:jc w:val="center"/>
            </w:pPr>
          </w:p>
          <w:p w14:paraId="53D90C53" w14:textId="77777777" w:rsidR="00DA06DD" w:rsidRDefault="00DA06DD" w:rsidP="00F2725C">
            <w:pPr>
              <w:jc w:val="center"/>
            </w:pPr>
          </w:p>
          <w:p w14:paraId="78CEA78C" w14:textId="42FBE27A" w:rsidR="00F54E3F" w:rsidRPr="00F54E3F" w:rsidRDefault="00F54E3F" w:rsidP="00F2725C">
            <w:pPr>
              <w:jc w:val="center"/>
            </w:pPr>
            <w:r w:rsidRPr="00F54E3F">
              <w:t>Leaf area  index</w:t>
            </w:r>
          </w:p>
        </w:tc>
        <w:tc>
          <w:tcPr>
            <w:tcW w:w="1054" w:type="dxa"/>
            <w:noWrap/>
            <w:hideMark/>
          </w:tcPr>
          <w:p w14:paraId="71B8E35C" w14:textId="77777777" w:rsidR="00DA06DD" w:rsidRDefault="00DA06DD" w:rsidP="003A3237">
            <w:pPr>
              <w:jc w:val="center"/>
            </w:pPr>
          </w:p>
          <w:p w14:paraId="138596BD" w14:textId="77777777" w:rsidR="00DA06DD" w:rsidRDefault="00DA06DD" w:rsidP="003A3237">
            <w:pPr>
              <w:jc w:val="center"/>
            </w:pPr>
          </w:p>
          <w:p w14:paraId="6E9A9795" w14:textId="77777777" w:rsidR="00DA06DD" w:rsidRDefault="00DA06DD" w:rsidP="003A3237">
            <w:pPr>
              <w:jc w:val="center"/>
            </w:pPr>
          </w:p>
          <w:p w14:paraId="2AFEAF48" w14:textId="06F48B8F" w:rsidR="00F54E3F" w:rsidRPr="00F54E3F" w:rsidRDefault="00F54E3F" w:rsidP="003A3237">
            <w:pPr>
              <w:jc w:val="center"/>
            </w:pPr>
            <w:r w:rsidRPr="00F54E3F">
              <w:t>LAI</w:t>
            </w:r>
          </w:p>
        </w:tc>
        <w:tc>
          <w:tcPr>
            <w:tcW w:w="1345" w:type="dxa"/>
            <w:noWrap/>
            <w:hideMark/>
          </w:tcPr>
          <w:p w14:paraId="24D0224D" w14:textId="77777777" w:rsidR="00F2725C" w:rsidRDefault="00F2725C" w:rsidP="003A3237">
            <w:pPr>
              <w:jc w:val="center"/>
            </w:pPr>
          </w:p>
          <w:p w14:paraId="7CB80ED7" w14:textId="77777777" w:rsidR="00F2725C" w:rsidRDefault="00F2725C" w:rsidP="003A3237">
            <w:pPr>
              <w:jc w:val="center"/>
            </w:pPr>
          </w:p>
          <w:p w14:paraId="70111111" w14:textId="77777777" w:rsidR="00F2725C" w:rsidRDefault="00F2725C" w:rsidP="003A3237">
            <w:pPr>
              <w:jc w:val="center"/>
            </w:pPr>
          </w:p>
          <w:p w14:paraId="079715BB" w14:textId="3C1E4385" w:rsidR="00F54E3F" w:rsidRPr="00F54E3F" w:rsidRDefault="00F54E3F" w:rsidP="003A3237">
            <w:pPr>
              <w:jc w:val="center"/>
            </w:pPr>
            <w:r w:rsidRPr="00F54E3F">
              <w:t>Float</w:t>
            </w:r>
          </w:p>
        </w:tc>
        <w:tc>
          <w:tcPr>
            <w:tcW w:w="4797" w:type="dxa"/>
            <w:noWrap/>
            <w:hideMark/>
          </w:tcPr>
          <w:p w14:paraId="4A295FBB" w14:textId="20C898D8" w:rsidR="00F54E3F" w:rsidRPr="00F54E3F" w:rsidRDefault="00E65BA5" w:rsidP="00F2725C">
            <w:pPr>
              <w:jc w:val="center"/>
            </w:pPr>
            <w:r w:rsidRPr="00E65BA5">
              <w:t>Athiresan,2013; Chen.L.,2012; Clough et al.1997;  Clough et al.2000; Ill,E ,1996; Ishii,2004; Kathiresan,2013; Komiyama et al.,1988; Kusmana et al.,1992; Nakasuga,1979; Odum et 1982; Sherman et al.2003; Sobrado,2006; Steinke,1995; Suzuki and Tagawa,1983; Tamai et al.,1986; Zhu et al.,2017</w:t>
            </w:r>
          </w:p>
        </w:tc>
      </w:tr>
      <w:tr w:rsidR="00F54E3F" w:rsidRPr="00F54E3F" w14:paraId="4AA63748" w14:textId="77777777" w:rsidTr="00F2725C">
        <w:trPr>
          <w:trHeight w:val="310"/>
          <w:jc w:val="center"/>
        </w:trPr>
        <w:tc>
          <w:tcPr>
            <w:tcW w:w="1821" w:type="dxa"/>
            <w:noWrap/>
            <w:hideMark/>
          </w:tcPr>
          <w:p w14:paraId="2EEA6C8E" w14:textId="542C2F45" w:rsidR="00F54E3F" w:rsidRPr="00F54E3F" w:rsidRDefault="00F54E3F" w:rsidP="00F2725C">
            <w:pPr>
              <w:jc w:val="center"/>
            </w:pPr>
            <w:r w:rsidRPr="00F54E3F">
              <w:t>Critical leaf water potential</w:t>
            </w:r>
          </w:p>
        </w:tc>
        <w:tc>
          <w:tcPr>
            <w:tcW w:w="1054" w:type="dxa"/>
            <w:noWrap/>
            <w:hideMark/>
          </w:tcPr>
          <w:p w14:paraId="7253460B" w14:textId="2EB69162" w:rsidR="00F54E3F" w:rsidRPr="00F54E3F" w:rsidRDefault="00F54E3F" w:rsidP="003A3237">
            <w:pPr>
              <w:jc w:val="center"/>
            </w:pPr>
            <w:r w:rsidRPr="00F54E3F">
              <w:t>psi_lc</w:t>
            </w:r>
          </w:p>
        </w:tc>
        <w:tc>
          <w:tcPr>
            <w:tcW w:w="1345" w:type="dxa"/>
            <w:noWrap/>
            <w:hideMark/>
          </w:tcPr>
          <w:p w14:paraId="7FB3189E" w14:textId="77777777" w:rsidR="00F54E3F" w:rsidRPr="00F54E3F" w:rsidRDefault="00F54E3F" w:rsidP="003A3237">
            <w:pPr>
              <w:jc w:val="center"/>
            </w:pPr>
            <w:r w:rsidRPr="00F54E3F">
              <w:t>Float</w:t>
            </w:r>
          </w:p>
        </w:tc>
        <w:tc>
          <w:tcPr>
            <w:tcW w:w="4797" w:type="dxa"/>
            <w:noWrap/>
            <w:hideMark/>
          </w:tcPr>
          <w:p w14:paraId="14C452B9" w14:textId="77777777" w:rsidR="00F54E3F" w:rsidRPr="00F54E3F" w:rsidRDefault="00F54E3F" w:rsidP="00F2725C">
            <w:pPr>
              <w:jc w:val="center"/>
            </w:pPr>
            <w:r w:rsidRPr="00F54E3F">
              <w:t>Deshar,2009</w:t>
            </w:r>
          </w:p>
        </w:tc>
      </w:tr>
      <w:tr w:rsidR="00F54E3F" w:rsidRPr="00F54E3F" w14:paraId="66893044" w14:textId="77777777" w:rsidTr="00F2725C">
        <w:trPr>
          <w:trHeight w:val="310"/>
          <w:jc w:val="center"/>
        </w:trPr>
        <w:tc>
          <w:tcPr>
            <w:tcW w:w="1821" w:type="dxa"/>
            <w:noWrap/>
            <w:hideMark/>
          </w:tcPr>
          <w:p w14:paraId="65A3A836" w14:textId="3E1E58D0" w:rsidR="00F54E3F" w:rsidRPr="00F54E3F" w:rsidRDefault="00F54E3F" w:rsidP="00F2725C">
            <w:pPr>
              <w:jc w:val="center"/>
            </w:pPr>
            <w:r w:rsidRPr="00F54E3F">
              <w:t>Leaf water potential at which the stomatal conductance is null</w:t>
            </w:r>
          </w:p>
        </w:tc>
        <w:tc>
          <w:tcPr>
            <w:tcW w:w="1054" w:type="dxa"/>
            <w:noWrap/>
            <w:hideMark/>
          </w:tcPr>
          <w:p w14:paraId="538B2C5B" w14:textId="77777777" w:rsidR="00DA06DD" w:rsidRDefault="00DA06DD" w:rsidP="003A3237">
            <w:pPr>
              <w:jc w:val="center"/>
            </w:pPr>
          </w:p>
          <w:p w14:paraId="1119DD26" w14:textId="77777777" w:rsidR="00DA06DD" w:rsidRDefault="00DA06DD" w:rsidP="003A3237">
            <w:pPr>
              <w:jc w:val="center"/>
            </w:pPr>
          </w:p>
          <w:p w14:paraId="5278FE67" w14:textId="1D318DCE" w:rsidR="00F54E3F" w:rsidRPr="00F54E3F" w:rsidRDefault="00F54E3F" w:rsidP="003A3237">
            <w:pPr>
              <w:jc w:val="center"/>
            </w:pPr>
            <w:r w:rsidRPr="00F54E3F">
              <w:t>psi_l0</w:t>
            </w:r>
          </w:p>
        </w:tc>
        <w:tc>
          <w:tcPr>
            <w:tcW w:w="1345" w:type="dxa"/>
            <w:noWrap/>
            <w:hideMark/>
          </w:tcPr>
          <w:p w14:paraId="0268C7FD" w14:textId="77777777" w:rsidR="00F2725C" w:rsidRDefault="00F2725C" w:rsidP="003A3237">
            <w:pPr>
              <w:jc w:val="center"/>
            </w:pPr>
          </w:p>
          <w:p w14:paraId="394680C4" w14:textId="77777777" w:rsidR="00F2725C" w:rsidRDefault="00F2725C" w:rsidP="003A3237">
            <w:pPr>
              <w:jc w:val="center"/>
            </w:pPr>
          </w:p>
          <w:p w14:paraId="06C486A5" w14:textId="08CCF102" w:rsidR="00F54E3F" w:rsidRPr="00F54E3F" w:rsidRDefault="00F54E3F" w:rsidP="003A3237">
            <w:pPr>
              <w:jc w:val="center"/>
            </w:pPr>
            <w:r w:rsidRPr="00F54E3F">
              <w:t>Float</w:t>
            </w:r>
          </w:p>
        </w:tc>
        <w:tc>
          <w:tcPr>
            <w:tcW w:w="4797" w:type="dxa"/>
            <w:noWrap/>
            <w:hideMark/>
          </w:tcPr>
          <w:p w14:paraId="1F199513" w14:textId="77777777" w:rsidR="00F2725C" w:rsidRDefault="00F2725C" w:rsidP="00F2725C">
            <w:pPr>
              <w:jc w:val="center"/>
            </w:pPr>
          </w:p>
          <w:p w14:paraId="378C14D1" w14:textId="77777777" w:rsidR="00F2725C" w:rsidRDefault="00F2725C" w:rsidP="00F2725C">
            <w:pPr>
              <w:jc w:val="center"/>
            </w:pPr>
          </w:p>
          <w:p w14:paraId="3C6E1785" w14:textId="3378ACDB" w:rsidR="00F54E3F" w:rsidRPr="00F54E3F" w:rsidRDefault="00F54E3F" w:rsidP="00F2725C">
            <w:pPr>
              <w:jc w:val="center"/>
            </w:pPr>
            <w:r w:rsidRPr="00F54E3F">
              <w:t>Naidoo,1986</w:t>
            </w:r>
          </w:p>
        </w:tc>
      </w:tr>
      <w:tr w:rsidR="00F54E3F" w:rsidRPr="00F54E3F" w14:paraId="0B3D7D8A" w14:textId="77777777" w:rsidTr="00F2725C">
        <w:trPr>
          <w:trHeight w:val="310"/>
          <w:jc w:val="center"/>
        </w:trPr>
        <w:tc>
          <w:tcPr>
            <w:tcW w:w="1821" w:type="dxa"/>
            <w:noWrap/>
            <w:hideMark/>
          </w:tcPr>
          <w:p w14:paraId="419B3E34" w14:textId="77777777" w:rsidR="00DA06DD" w:rsidRDefault="00DA06DD" w:rsidP="00F2725C">
            <w:pPr>
              <w:jc w:val="center"/>
            </w:pPr>
            <w:bookmarkStart w:id="88" w:name="_Hlk72868758"/>
          </w:p>
          <w:p w14:paraId="380D9092" w14:textId="2CAB45A3" w:rsidR="00F54E3F" w:rsidRPr="00F54E3F" w:rsidRDefault="00F54E3F" w:rsidP="00F2725C">
            <w:pPr>
              <w:jc w:val="center"/>
            </w:pPr>
            <w:r w:rsidRPr="00F54E3F">
              <w:t>Maximum Salinity</w:t>
            </w:r>
          </w:p>
        </w:tc>
        <w:tc>
          <w:tcPr>
            <w:tcW w:w="1054" w:type="dxa"/>
            <w:noWrap/>
            <w:hideMark/>
          </w:tcPr>
          <w:p w14:paraId="7B701225" w14:textId="2ED6AA5D" w:rsidR="00F54E3F" w:rsidRPr="00F54E3F" w:rsidRDefault="00F54E3F" w:rsidP="003A3237">
            <w:pPr>
              <w:jc w:val="center"/>
            </w:pPr>
          </w:p>
        </w:tc>
        <w:tc>
          <w:tcPr>
            <w:tcW w:w="1345" w:type="dxa"/>
            <w:noWrap/>
            <w:hideMark/>
          </w:tcPr>
          <w:p w14:paraId="71235741" w14:textId="77777777" w:rsidR="00F2725C" w:rsidRDefault="00F2725C" w:rsidP="003A3237">
            <w:pPr>
              <w:jc w:val="center"/>
            </w:pPr>
          </w:p>
          <w:p w14:paraId="1574FEDE" w14:textId="7C30A47D" w:rsidR="00F54E3F" w:rsidRPr="00F54E3F" w:rsidRDefault="00F54E3F" w:rsidP="003A3237">
            <w:pPr>
              <w:jc w:val="center"/>
            </w:pPr>
            <w:r w:rsidRPr="00F54E3F">
              <w:t>Float</w:t>
            </w:r>
          </w:p>
        </w:tc>
        <w:tc>
          <w:tcPr>
            <w:tcW w:w="4797" w:type="dxa"/>
            <w:noWrap/>
            <w:hideMark/>
          </w:tcPr>
          <w:p w14:paraId="44625401" w14:textId="2D1D8F1B" w:rsidR="00F54E3F" w:rsidRPr="00F54E3F" w:rsidRDefault="00E65BA5" w:rsidP="00F2725C">
            <w:pPr>
              <w:jc w:val="center"/>
            </w:pPr>
            <w:r w:rsidRPr="00E65BA5">
              <w:t>Banerjee,2010; Desai and Chavan, 2010; Djamaluddin, 2018; Meepol et al.,2020; Mishra,2002; Paliyavuth et al.,2004; Palliyath &amp;Puthur,2018; Smith 1992</w:t>
            </w:r>
          </w:p>
        </w:tc>
      </w:tr>
      <w:bookmarkEnd w:id="88"/>
      <w:tr w:rsidR="00F54E3F" w:rsidRPr="00F54E3F" w14:paraId="56304679" w14:textId="77777777" w:rsidTr="00F2725C">
        <w:trPr>
          <w:trHeight w:val="310"/>
          <w:jc w:val="center"/>
        </w:trPr>
        <w:tc>
          <w:tcPr>
            <w:tcW w:w="1821" w:type="dxa"/>
            <w:noWrap/>
            <w:hideMark/>
          </w:tcPr>
          <w:p w14:paraId="4ACE3EA5" w14:textId="77777777" w:rsidR="00DA06DD" w:rsidRDefault="00DA06DD" w:rsidP="00F2725C">
            <w:pPr>
              <w:jc w:val="center"/>
            </w:pPr>
          </w:p>
          <w:p w14:paraId="4FDBC25C" w14:textId="77777777" w:rsidR="00DA06DD" w:rsidRDefault="00DA06DD" w:rsidP="00F2725C">
            <w:pPr>
              <w:jc w:val="center"/>
            </w:pPr>
          </w:p>
          <w:p w14:paraId="174E29EE" w14:textId="77777777" w:rsidR="00DA06DD" w:rsidRDefault="00DA06DD" w:rsidP="00F2725C">
            <w:pPr>
              <w:jc w:val="center"/>
            </w:pPr>
          </w:p>
          <w:p w14:paraId="5105BC12" w14:textId="3CBC1A6A" w:rsidR="00F54E3F" w:rsidRPr="00F54E3F" w:rsidRDefault="00F54E3F" w:rsidP="00F2725C">
            <w:pPr>
              <w:jc w:val="center"/>
            </w:pPr>
            <w:r w:rsidRPr="00F54E3F">
              <w:t>Optimum growth salinity</w:t>
            </w:r>
          </w:p>
        </w:tc>
        <w:tc>
          <w:tcPr>
            <w:tcW w:w="1054" w:type="dxa"/>
            <w:noWrap/>
            <w:hideMark/>
          </w:tcPr>
          <w:p w14:paraId="1455B0AB" w14:textId="77777777" w:rsidR="00DA06DD" w:rsidRDefault="00DA06DD" w:rsidP="003A3237">
            <w:pPr>
              <w:jc w:val="center"/>
            </w:pPr>
          </w:p>
          <w:p w14:paraId="32B8B4D5" w14:textId="77777777" w:rsidR="00DA06DD" w:rsidRDefault="00DA06DD" w:rsidP="003A3237">
            <w:pPr>
              <w:jc w:val="center"/>
            </w:pPr>
          </w:p>
          <w:p w14:paraId="1A6387D2" w14:textId="77777777" w:rsidR="00DA06DD" w:rsidRDefault="00DA06DD" w:rsidP="003A3237">
            <w:pPr>
              <w:jc w:val="center"/>
            </w:pPr>
          </w:p>
          <w:p w14:paraId="640CED6E" w14:textId="72FE21CC" w:rsidR="00F54E3F" w:rsidRPr="00F54E3F" w:rsidRDefault="00F54E3F" w:rsidP="003A3237">
            <w:pPr>
              <w:jc w:val="center"/>
            </w:pPr>
            <w:r w:rsidRPr="00F54E3F">
              <w:t>Cmax</w:t>
            </w:r>
          </w:p>
        </w:tc>
        <w:tc>
          <w:tcPr>
            <w:tcW w:w="1345" w:type="dxa"/>
            <w:noWrap/>
            <w:hideMark/>
          </w:tcPr>
          <w:p w14:paraId="440E4123" w14:textId="77777777" w:rsidR="00F2725C" w:rsidRDefault="00F2725C" w:rsidP="003A3237">
            <w:pPr>
              <w:jc w:val="center"/>
            </w:pPr>
          </w:p>
          <w:p w14:paraId="14B2176A" w14:textId="77777777" w:rsidR="00F2725C" w:rsidRDefault="00F2725C" w:rsidP="003A3237">
            <w:pPr>
              <w:jc w:val="center"/>
            </w:pPr>
          </w:p>
          <w:p w14:paraId="1A199BD6" w14:textId="77777777" w:rsidR="00F2725C" w:rsidRDefault="00F2725C" w:rsidP="003A3237">
            <w:pPr>
              <w:jc w:val="center"/>
            </w:pPr>
          </w:p>
          <w:p w14:paraId="5EFD8E91" w14:textId="0F3908F7" w:rsidR="00F54E3F" w:rsidRPr="00F54E3F" w:rsidRDefault="00F54E3F" w:rsidP="003A3237">
            <w:pPr>
              <w:jc w:val="center"/>
            </w:pPr>
            <w:r w:rsidRPr="00F54E3F">
              <w:t>Float</w:t>
            </w:r>
          </w:p>
        </w:tc>
        <w:tc>
          <w:tcPr>
            <w:tcW w:w="4797" w:type="dxa"/>
            <w:noWrap/>
            <w:hideMark/>
          </w:tcPr>
          <w:p w14:paraId="40534950" w14:textId="4D0C5F5C" w:rsidR="00F54E3F" w:rsidRPr="00F54E3F" w:rsidRDefault="00AA7396" w:rsidP="00F2725C">
            <w:pPr>
              <w:jc w:val="center"/>
            </w:pPr>
            <w:r w:rsidRPr="00AA7396">
              <w:t>Allen,2003; Arachchilage 2017; Ball &amp; Pidsle, 1995; Ball,C. 1997; Burchet 1989; Chen,2014; Clough,B.K., 1984; El-Mahrouk,2010; Hasegawa2014; Hoppe &amp; Speer,2011; Khan &amp; Aziz, 2001; Mulik &amp; Bhosale, 1987; Naseer et al.,2017; Neha, T. 2010; Palliyath 2018; Parida, A., 2004; Reef 2014; Robertson and D.M. Alongi,1992; Sedas 2019; Smith 1992 ; Suarez, 2005; Takemura, 2010; Theerawitaya 2014; Wong 2007; Ye,200</w:t>
            </w:r>
          </w:p>
        </w:tc>
      </w:tr>
      <w:tr w:rsidR="00F54E3F" w:rsidRPr="00F54E3F" w14:paraId="6761EE9E" w14:textId="77777777" w:rsidTr="00F2725C">
        <w:trPr>
          <w:trHeight w:val="310"/>
          <w:jc w:val="center"/>
        </w:trPr>
        <w:tc>
          <w:tcPr>
            <w:tcW w:w="1821" w:type="dxa"/>
            <w:noWrap/>
            <w:hideMark/>
          </w:tcPr>
          <w:p w14:paraId="30896B6F" w14:textId="77777777" w:rsidR="00DA06DD" w:rsidRDefault="00DA06DD" w:rsidP="00F2725C">
            <w:pPr>
              <w:jc w:val="center"/>
            </w:pPr>
            <w:bookmarkStart w:id="89" w:name="_Hlk72869195"/>
          </w:p>
          <w:p w14:paraId="150C6394" w14:textId="22EB540C" w:rsidR="00F54E3F" w:rsidRPr="00F54E3F" w:rsidRDefault="00F54E3F" w:rsidP="00F2725C">
            <w:pPr>
              <w:jc w:val="center"/>
            </w:pPr>
            <w:r w:rsidRPr="00F54E3F">
              <w:t>Leaf area</w:t>
            </w:r>
          </w:p>
        </w:tc>
        <w:tc>
          <w:tcPr>
            <w:tcW w:w="1054" w:type="dxa"/>
            <w:noWrap/>
            <w:hideMark/>
          </w:tcPr>
          <w:p w14:paraId="1754F385" w14:textId="5FB080E4" w:rsidR="00F54E3F" w:rsidRPr="00F54E3F" w:rsidRDefault="00F54E3F" w:rsidP="003A3237">
            <w:pPr>
              <w:jc w:val="center"/>
            </w:pPr>
          </w:p>
        </w:tc>
        <w:tc>
          <w:tcPr>
            <w:tcW w:w="1345" w:type="dxa"/>
            <w:noWrap/>
            <w:hideMark/>
          </w:tcPr>
          <w:p w14:paraId="2DA71169" w14:textId="77777777" w:rsidR="00F2725C" w:rsidRDefault="00F2725C" w:rsidP="003A3237">
            <w:pPr>
              <w:jc w:val="center"/>
            </w:pPr>
          </w:p>
          <w:p w14:paraId="310EE51F" w14:textId="637C2BBE" w:rsidR="00F54E3F" w:rsidRPr="00F54E3F" w:rsidRDefault="00F54E3F" w:rsidP="003A3237">
            <w:pPr>
              <w:jc w:val="center"/>
            </w:pPr>
            <w:r w:rsidRPr="00F54E3F">
              <w:t>Float</w:t>
            </w:r>
          </w:p>
        </w:tc>
        <w:tc>
          <w:tcPr>
            <w:tcW w:w="4797" w:type="dxa"/>
            <w:noWrap/>
            <w:hideMark/>
          </w:tcPr>
          <w:p w14:paraId="2378ABC2" w14:textId="260C01CE" w:rsidR="00F54E3F" w:rsidRPr="00F54E3F" w:rsidRDefault="00AA7396" w:rsidP="00F2725C">
            <w:pPr>
              <w:jc w:val="center"/>
            </w:pPr>
            <w:r w:rsidRPr="00AA7396">
              <w:t>Arrivabene et al. 2014; Ball 1988; Lin and Wang 2001; Medina 1997; Medina et al. 2001 ; Nasrin et al.,2017; Parida, A., 2004; Reise 2003; Saenger and West 2016; Suarez, 2005; Yuanyue  et al. 2009;</w:t>
            </w:r>
          </w:p>
        </w:tc>
      </w:tr>
      <w:tr w:rsidR="00F54E3F" w:rsidRPr="00F54E3F" w14:paraId="0482B1B3" w14:textId="77777777" w:rsidTr="00F2725C">
        <w:trPr>
          <w:trHeight w:val="310"/>
          <w:jc w:val="center"/>
        </w:trPr>
        <w:tc>
          <w:tcPr>
            <w:tcW w:w="1821" w:type="dxa"/>
            <w:noWrap/>
            <w:hideMark/>
          </w:tcPr>
          <w:p w14:paraId="330C05A1" w14:textId="6D21D73C" w:rsidR="00F54E3F" w:rsidRPr="00F54E3F" w:rsidRDefault="00F54E3F" w:rsidP="00F2725C">
            <w:pPr>
              <w:jc w:val="center"/>
            </w:pPr>
            <w:bookmarkStart w:id="90" w:name="_Hlk72869304"/>
            <w:bookmarkEnd w:id="89"/>
            <w:r w:rsidRPr="00F54E3F">
              <w:t>Sucrose const.</w:t>
            </w:r>
          </w:p>
        </w:tc>
        <w:tc>
          <w:tcPr>
            <w:tcW w:w="1054" w:type="dxa"/>
            <w:noWrap/>
            <w:hideMark/>
          </w:tcPr>
          <w:p w14:paraId="6F40D058" w14:textId="114D91C8" w:rsidR="00F54E3F" w:rsidRPr="00F54E3F" w:rsidRDefault="00F54E3F" w:rsidP="003A3237">
            <w:pPr>
              <w:jc w:val="center"/>
            </w:pPr>
          </w:p>
        </w:tc>
        <w:tc>
          <w:tcPr>
            <w:tcW w:w="1345" w:type="dxa"/>
            <w:noWrap/>
            <w:hideMark/>
          </w:tcPr>
          <w:p w14:paraId="2485BE86" w14:textId="77777777" w:rsidR="00F54E3F" w:rsidRPr="00F54E3F" w:rsidRDefault="00F54E3F" w:rsidP="003A3237">
            <w:pPr>
              <w:jc w:val="center"/>
            </w:pPr>
            <w:r w:rsidRPr="00F54E3F">
              <w:t>Float</w:t>
            </w:r>
          </w:p>
        </w:tc>
        <w:tc>
          <w:tcPr>
            <w:tcW w:w="4797" w:type="dxa"/>
            <w:noWrap/>
            <w:hideMark/>
          </w:tcPr>
          <w:p w14:paraId="39EAEC94" w14:textId="18D3778E" w:rsidR="00F54E3F" w:rsidRPr="00F54E3F" w:rsidRDefault="007A2929" w:rsidP="00F2725C">
            <w:pPr>
              <w:jc w:val="center"/>
            </w:pPr>
            <w:r w:rsidRPr="007A2929">
              <w:t>Guangqiu,2007; Parida,2004; Popp,1984; Tamunaidu,2013 Theerawitaya.C, 2014</w:t>
            </w:r>
          </w:p>
        </w:tc>
      </w:tr>
      <w:tr w:rsidR="00F54E3F" w:rsidRPr="00F54E3F" w14:paraId="48F548CF" w14:textId="77777777" w:rsidTr="00F2725C">
        <w:trPr>
          <w:trHeight w:val="310"/>
          <w:jc w:val="center"/>
        </w:trPr>
        <w:tc>
          <w:tcPr>
            <w:tcW w:w="1821" w:type="dxa"/>
            <w:noWrap/>
            <w:hideMark/>
          </w:tcPr>
          <w:p w14:paraId="24E7E1E4" w14:textId="2D41E8DF" w:rsidR="00F54E3F" w:rsidRPr="00F54E3F" w:rsidRDefault="00F54E3F" w:rsidP="00F2725C">
            <w:pPr>
              <w:jc w:val="center"/>
            </w:pPr>
            <w:bookmarkStart w:id="91" w:name="_Hlk72869356"/>
            <w:bookmarkEnd w:id="90"/>
            <w:r w:rsidRPr="00F54E3F">
              <w:t>Maximum photosynthesis CO2 assimilation</w:t>
            </w:r>
          </w:p>
        </w:tc>
        <w:tc>
          <w:tcPr>
            <w:tcW w:w="1054" w:type="dxa"/>
            <w:noWrap/>
            <w:hideMark/>
          </w:tcPr>
          <w:p w14:paraId="77FFA57D" w14:textId="77777777" w:rsidR="00DA06DD" w:rsidRDefault="00DA06DD" w:rsidP="003A3237">
            <w:pPr>
              <w:jc w:val="center"/>
            </w:pPr>
          </w:p>
          <w:p w14:paraId="6ED1B4B4" w14:textId="775E4EBD" w:rsidR="00F54E3F" w:rsidRPr="00F54E3F" w:rsidRDefault="00F54E3F" w:rsidP="003A3237">
            <w:pPr>
              <w:jc w:val="center"/>
            </w:pPr>
            <w:r w:rsidRPr="00F54E3F">
              <w:t>Amax</w:t>
            </w:r>
          </w:p>
        </w:tc>
        <w:tc>
          <w:tcPr>
            <w:tcW w:w="1345" w:type="dxa"/>
            <w:noWrap/>
            <w:hideMark/>
          </w:tcPr>
          <w:p w14:paraId="0D27C05E" w14:textId="77777777" w:rsidR="00F2725C" w:rsidRDefault="00F2725C" w:rsidP="003A3237">
            <w:pPr>
              <w:jc w:val="center"/>
            </w:pPr>
          </w:p>
          <w:p w14:paraId="7E0E452A" w14:textId="7D53A682" w:rsidR="00F54E3F" w:rsidRPr="00F54E3F" w:rsidRDefault="00F54E3F" w:rsidP="003A3237">
            <w:pPr>
              <w:jc w:val="center"/>
            </w:pPr>
            <w:r w:rsidRPr="00F54E3F">
              <w:t>Float</w:t>
            </w:r>
          </w:p>
        </w:tc>
        <w:tc>
          <w:tcPr>
            <w:tcW w:w="4797" w:type="dxa"/>
            <w:noWrap/>
            <w:hideMark/>
          </w:tcPr>
          <w:p w14:paraId="04804C21" w14:textId="232CD522" w:rsidR="00F54E3F" w:rsidRPr="00F54E3F" w:rsidRDefault="007A2929" w:rsidP="00F2725C">
            <w:pPr>
              <w:jc w:val="center"/>
            </w:pPr>
            <w:r w:rsidRPr="007A2929">
              <w:t>Balun, 2011; Clough, 1989;  Garcia, 2017; Jiang, 2017; Kraussa and Allen,2003; Leng, 2020; Nandy et al. 2005; Rocha, 2009; Shang-Qing et al.,2016; Sobrado, 2000</w:t>
            </w:r>
          </w:p>
        </w:tc>
      </w:tr>
      <w:tr w:rsidR="00F54E3F" w:rsidRPr="00F54E3F" w14:paraId="71849100" w14:textId="77777777" w:rsidTr="00F2725C">
        <w:trPr>
          <w:trHeight w:val="310"/>
          <w:jc w:val="center"/>
        </w:trPr>
        <w:tc>
          <w:tcPr>
            <w:tcW w:w="1821" w:type="dxa"/>
            <w:noWrap/>
            <w:hideMark/>
          </w:tcPr>
          <w:p w14:paraId="04F6F73B" w14:textId="77777777" w:rsidR="00F54E3F" w:rsidRPr="00F54E3F" w:rsidRDefault="00F54E3F" w:rsidP="00F2725C">
            <w:pPr>
              <w:jc w:val="center"/>
            </w:pPr>
            <w:bookmarkStart w:id="92" w:name="_Hlk72869429"/>
            <w:bookmarkEnd w:id="91"/>
            <w:r w:rsidRPr="00F54E3F">
              <w:t>Photosynthetic pathway</w:t>
            </w:r>
          </w:p>
        </w:tc>
        <w:tc>
          <w:tcPr>
            <w:tcW w:w="1054" w:type="dxa"/>
            <w:noWrap/>
            <w:hideMark/>
          </w:tcPr>
          <w:p w14:paraId="11775798" w14:textId="77777777" w:rsidR="00F54E3F" w:rsidRPr="00F54E3F" w:rsidRDefault="00F54E3F" w:rsidP="003A3237">
            <w:pPr>
              <w:jc w:val="center"/>
            </w:pPr>
            <w:r w:rsidRPr="00F54E3F">
              <w:t>PP</w:t>
            </w:r>
          </w:p>
        </w:tc>
        <w:tc>
          <w:tcPr>
            <w:tcW w:w="1345" w:type="dxa"/>
            <w:noWrap/>
            <w:hideMark/>
          </w:tcPr>
          <w:p w14:paraId="2A682ECC" w14:textId="77777777" w:rsidR="00F54E3F" w:rsidRPr="00F54E3F" w:rsidRDefault="00F54E3F" w:rsidP="003A3237">
            <w:pPr>
              <w:jc w:val="center"/>
            </w:pPr>
            <w:r w:rsidRPr="00F54E3F">
              <w:t>C3; C4; CAM</w:t>
            </w:r>
          </w:p>
        </w:tc>
        <w:tc>
          <w:tcPr>
            <w:tcW w:w="4797" w:type="dxa"/>
            <w:noWrap/>
            <w:hideMark/>
          </w:tcPr>
          <w:p w14:paraId="79D81402" w14:textId="3945271F" w:rsidR="00F54E3F" w:rsidRPr="00F54E3F" w:rsidRDefault="007A2929" w:rsidP="00F2725C">
            <w:pPr>
              <w:jc w:val="center"/>
            </w:pPr>
            <w:r w:rsidRPr="007A2929">
              <w:t>Andrew,1985; Ball,1984; Cheeseman,1997; Joshi, 1980</w:t>
            </w:r>
          </w:p>
        </w:tc>
      </w:tr>
      <w:tr w:rsidR="00F54E3F" w:rsidRPr="00F54E3F" w14:paraId="0AFB7C74" w14:textId="77777777" w:rsidTr="00F2725C">
        <w:trPr>
          <w:trHeight w:val="310"/>
          <w:jc w:val="center"/>
        </w:trPr>
        <w:tc>
          <w:tcPr>
            <w:tcW w:w="1821" w:type="dxa"/>
            <w:noWrap/>
            <w:hideMark/>
          </w:tcPr>
          <w:p w14:paraId="17842D4E" w14:textId="77777777" w:rsidR="00DA06DD" w:rsidRDefault="00DA06DD" w:rsidP="00F2725C">
            <w:pPr>
              <w:jc w:val="center"/>
            </w:pPr>
            <w:bookmarkStart w:id="93" w:name="_Hlk72869469"/>
            <w:bookmarkEnd w:id="92"/>
          </w:p>
          <w:p w14:paraId="05BBAC02" w14:textId="610853D0" w:rsidR="00F54E3F" w:rsidRPr="00F54E3F" w:rsidRDefault="00F54E3F" w:rsidP="00F2725C">
            <w:pPr>
              <w:jc w:val="center"/>
            </w:pPr>
            <w:r w:rsidRPr="00F54E3F">
              <w:t>Salt-adaptation mechanism</w:t>
            </w:r>
          </w:p>
        </w:tc>
        <w:tc>
          <w:tcPr>
            <w:tcW w:w="1054" w:type="dxa"/>
            <w:noWrap/>
            <w:hideMark/>
          </w:tcPr>
          <w:p w14:paraId="38C36E21" w14:textId="77777777" w:rsidR="00DA06DD" w:rsidRDefault="00DA06DD" w:rsidP="003A3237">
            <w:pPr>
              <w:jc w:val="center"/>
            </w:pPr>
          </w:p>
          <w:p w14:paraId="0BC277B6" w14:textId="257C9DEE" w:rsidR="00F54E3F" w:rsidRPr="00F54E3F" w:rsidRDefault="00F54E3F" w:rsidP="003A3237">
            <w:pPr>
              <w:jc w:val="center"/>
            </w:pPr>
            <w:r w:rsidRPr="00F54E3F">
              <w:t>SAM</w:t>
            </w:r>
          </w:p>
        </w:tc>
        <w:tc>
          <w:tcPr>
            <w:tcW w:w="1345" w:type="dxa"/>
            <w:noWrap/>
            <w:hideMark/>
          </w:tcPr>
          <w:p w14:paraId="59979D36" w14:textId="77777777" w:rsidR="00F2725C" w:rsidRDefault="00F2725C" w:rsidP="003A3237">
            <w:pPr>
              <w:jc w:val="center"/>
            </w:pPr>
          </w:p>
          <w:p w14:paraId="3E773053" w14:textId="490B826E" w:rsidR="00F54E3F" w:rsidRPr="00F54E3F" w:rsidRDefault="00F54E3F" w:rsidP="003A3237">
            <w:pPr>
              <w:jc w:val="center"/>
            </w:pPr>
            <w:r w:rsidRPr="00F54E3F">
              <w:t>SE; SS; SA</w:t>
            </w:r>
          </w:p>
        </w:tc>
        <w:tc>
          <w:tcPr>
            <w:tcW w:w="4797" w:type="dxa"/>
            <w:noWrap/>
            <w:hideMark/>
          </w:tcPr>
          <w:p w14:paraId="7D85A442" w14:textId="066DB1AD" w:rsidR="00F54E3F" w:rsidRPr="00F54E3F" w:rsidRDefault="007A2929" w:rsidP="00F2725C">
            <w:pPr>
              <w:jc w:val="center"/>
            </w:pPr>
            <w:r w:rsidRPr="007A2929">
              <w:t>Bibi,2019; ehalophytes database; Hogarth,1999; Krishnamurthy,2014; Kumar.A, 2010; Nguyen and Ho, 2006; Parida.a &amp;jha, 2010; Reef and Lovelock 2015; Shan.L, 2008; Ye 2005</w:t>
            </w:r>
          </w:p>
        </w:tc>
      </w:tr>
      <w:bookmarkEnd w:id="93"/>
      <w:tr w:rsidR="00F54E3F" w:rsidRPr="00F54E3F" w14:paraId="0D01B931" w14:textId="77777777" w:rsidTr="00F2725C">
        <w:trPr>
          <w:trHeight w:val="1860"/>
          <w:jc w:val="center"/>
        </w:trPr>
        <w:tc>
          <w:tcPr>
            <w:tcW w:w="1821" w:type="dxa"/>
            <w:noWrap/>
            <w:hideMark/>
          </w:tcPr>
          <w:p w14:paraId="3D5617BC" w14:textId="77777777" w:rsidR="00DA06DD" w:rsidRDefault="00DA06DD" w:rsidP="00F2725C">
            <w:pPr>
              <w:jc w:val="center"/>
            </w:pPr>
          </w:p>
          <w:p w14:paraId="725337A8" w14:textId="77777777" w:rsidR="00DA06DD" w:rsidRDefault="00DA06DD" w:rsidP="00F2725C">
            <w:pPr>
              <w:jc w:val="center"/>
            </w:pPr>
          </w:p>
          <w:p w14:paraId="5E3D1B6C" w14:textId="77777777" w:rsidR="00DA06DD" w:rsidRDefault="00DA06DD" w:rsidP="00F2725C">
            <w:pPr>
              <w:jc w:val="center"/>
            </w:pPr>
          </w:p>
          <w:p w14:paraId="6CE22702" w14:textId="6EA6CF0D" w:rsidR="00F54E3F" w:rsidRPr="00F54E3F" w:rsidRDefault="00F54E3F" w:rsidP="00F2725C">
            <w:pPr>
              <w:jc w:val="center"/>
            </w:pPr>
            <w:r w:rsidRPr="00F54E3F">
              <w:t>Intertidal range</w:t>
            </w:r>
          </w:p>
        </w:tc>
        <w:tc>
          <w:tcPr>
            <w:tcW w:w="1054" w:type="dxa"/>
            <w:noWrap/>
            <w:hideMark/>
          </w:tcPr>
          <w:p w14:paraId="3AFF72C2" w14:textId="5A723E6C" w:rsidR="00F54E3F" w:rsidRPr="00F54E3F" w:rsidRDefault="00F54E3F" w:rsidP="003A3237">
            <w:pPr>
              <w:jc w:val="center"/>
            </w:pPr>
          </w:p>
        </w:tc>
        <w:tc>
          <w:tcPr>
            <w:tcW w:w="1345" w:type="dxa"/>
            <w:hideMark/>
          </w:tcPr>
          <w:p w14:paraId="7A82C72F" w14:textId="77777777" w:rsidR="00F2725C" w:rsidRDefault="00F2725C" w:rsidP="003A3237">
            <w:pPr>
              <w:jc w:val="center"/>
            </w:pPr>
          </w:p>
          <w:p w14:paraId="74E26034" w14:textId="6ECE46E6" w:rsidR="00F54E3F" w:rsidRPr="00F54E3F" w:rsidRDefault="00F54E3F" w:rsidP="003A3237">
            <w:pPr>
              <w:jc w:val="center"/>
            </w:pPr>
            <w:r w:rsidRPr="00F54E3F">
              <w:t>LI= Low intertidal;   MI= Middle intertidal;   HI= High intertidal</w:t>
            </w:r>
          </w:p>
        </w:tc>
        <w:tc>
          <w:tcPr>
            <w:tcW w:w="4797" w:type="dxa"/>
            <w:noWrap/>
            <w:hideMark/>
          </w:tcPr>
          <w:p w14:paraId="7AD93512" w14:textId="77777777" w:rsidR="00F2725C" w:rsidRDefault="00F2725C" w:rsidP="00F2725C">
            <w:pPr>
              <w:jc w:val="center"/>
            </w:pPr>
          </w:p>
          <w:p w14:paraId="2189DF76" w14:textId="77777777" w:rsidR="00F2725C" w:rsidRDefault="00F2725C" w:rsidP="00F2725C">
            <w:pPr>
              <w:jc w:val="center"/>
            </w:pPr>
          </w:p>
          <w:p w14:paraId="7C6C7AC5" w14:textId="77777777" w:rsidR="00F2725C" w:rsidRDefault="00F2725C" w:rsidP="00F2725C">
            <w:pPr>
              <w:jc w:val="center"/>
            </w:pPr>
          </w:p>
          <w:p w14:paraId="2B91A207" w14:textId="414E85B6" w:rsidR="00F54E3F" w:rsidRPr="00F54E3F" w:rsidRDefault="00F54E3F" w:rsidP="00F2725C">
            <w:pPr>
              <w:jc w:val="center"/>
            </w:pPr>
            <w:r w:rsidRPr="00F54E3F">
              <w:t>Clough 1992</w:t>
            </w:r>
            <w:r w:rsidR="007A2929">
              <w:t>;</w:t>
            </w:r>
            <w:r w:rsidR="007A2929" w:rsidRPr="00F54E3F">
              <w:t xml:space="preserve"> Duke, 1998; Saenger 2002</w:t>
            </w:r>
          </w:p>
        </w:tc>
      </w:tr>
      <w:tr w:rsidR="00F54E3F" w:rsidRPr="00F54E3F" w14:paraId="2F85F0B7" w14:textId="77777777" w:rsidTr="00F2725C">
        <w:trPr>
          <w:trHeight w:val="1860"/>
          <w:jc w:val="center"/>
        </w:trPr>
        <w:tc>
          <w:tcPr>
            <w:tcW w:w="1821" w:type="dxa"/>
            <w:noWrap/>
            <w:hideMark/>
          </w:tcPr>
          <w:p w14:paraId="061FC874" w14:textId="77777777" w:rsidR="00DA06DD" w:rsidRDefault="00DA06DD" w:rsidP="00F2725C">
            <w:pPr>
              <w:jc w:val="center"/>
            </w:pPr>
            <w:bookmarkStart w:id="94" w:name="_Hlk72869544"/>
          </w:p>
          <w:p w14:paraId="6B7594ED" w14:textId="77777777" w:rsidR="00DA06DD" w:rsidRDefault="00DA06DD" w:rsidP="00F2725C">
            <w:pPr>
              <w:jc w:val="center"/>
            </w:pPr>
          </w:p>
          <w:p w14:paraId="4969BDC5" w14:textId="77777777" w:rsidR="00DA06DD" w:rsidRDefault="00DA06DD" w:rsidP="00F2725C">
            <w:pPr>
              <w:jc w:val="center"/>
            </w:pPr>
          </w:p>
          <w:p w14:paraId="7C79A052" w14:textId="77777777" w:rsidR="00DA06DD" w:rsidRDefault="00DA06DD" w:rsidP="00F2725C">
            <w:pPr>
              <w:jc w:val="center"/>
            </w:pPr>
          </w:p>
          <w:p w14:paraId="162A4DB1" w14:textId="78A2112B" w:rsidR="00F54E3F" w:rsidRPr="00F54E3F" w:rsidRDefault="00F54E3F" w:rsidP="00F2725C">
            <w:pPr>
              <w:jc w:val="center"/>
            </w:pPr>
            <w:r w:rsidRPr="00F54E3F">
              <w:t>Salt-tolerance</w:t>
            </w:r>
          </w:p>
        </w:tc>
        <w:tc>
          <w:tcPr>
            <w:tcW w:w="1054" w:type="dxa"/>
            <w:noWrap/>
            <w:hideMark/>
          </w:tcPr>
          <w:p w14:paraId="6FF33E50" w14:textId="6BD1A4E0" w:rsidR="00F54E3F" w:rsidRPr="00F54E3F" w:rsidRDefault="00F54E3F" w:rsidP="003A3237">
            <w:pPr>
              <w:jc w:val="center"/>
            </w:pPr>
          </w:p>
        </w:tc>
        <w:tc>
          <w:tcPr>
            <w:tcW w:w="1345" w:type="dxa"/>
            <w:hideMark/>
          </w:tcPr>
          <w:p w14:paraId="792DD842" w14:textId="77777777" w:rsidR="00F2725C" w:rsidRDefault="00F2725C" w:rsidP="003A3237">
            <w:pPr>
              <w:jc w:val="center"/>
            </w:pPr>
          </w:p>
          <w:p w14:paraId="61AA7A0C" w14:textId="1A8BB1CC" w:rsidR="00F54E3F" w:rsidRPr="00F54E3F" w:rsidRDefault="00F54E3F" w:rsidP="003A3237">
            <w:pPr>
              <w:jc w:val="center"/>
            </w:pPr>
            <w:r w:rsidRPr="00F54E3F">
              <w:t xml:space="preserve">LT= Low tolerance;   MT= </w:t>
            </w:r>
            <w:r w:rsidR="00F2725C">
              <w:t>Medium</w:t>
            </w:r>
            <w:r w:rsidRPr="00F54E3F">
              <w:t xml:space="preserve"> tolerance;   HT= High tolerance</w:t>
            </w:r>
          </w:p>
        </w:tc>
        <w:tc>
          <w:tcPr>
            <w:tcW w:w="4797" w:type="dxa"/>
            <w:noWrap/>
            <w:hideMark/>
          </w:tcPr>
          <w:p w14:paraId="64190948" w14:textId="61AE1AF7" w:rsidR="00F54E3F" w:rsidRPr="00F54E3F" w:rsidRDefault="007A2929" w:rsidP="00F2725C">
            <w:pPr>
              <w:jc w:val="center"/>
            </w:pPr>
            <w:r w:rsidRPr="007A2929">
              <w:t>Ahmed,2011; Allen,2003; Bot. Bull. Acad. Sin.,2001; Chen,2014; Clough,B.K., 1984; Cunha,2006; Larcher,2016; Djamaluddin, 2018; Hasegawa2014; Hoppe &amp; Speer,2011; Jimenez,1992; List2010iucnIUCN Red List ; Palliyath 2018; Parida, A., 2004; Perera,2013; Reef 201,4; Reef and Lovelock 2015; Riascos,2018; Robertson and D.M. Alongi,1992; Thomas,1988; Tomlinson, P.B. 1986; Wijayasinghe,2019; Wong,2007</w:t>
            </w:r>
          </w:p>
        </w:tc>
      </w:tr>
      <w:bookmarkEnd w:id="94"/>
    </w:tbl>
    <w:p w14:paraId="50200635" w14:textId="407062FD" w:rsidR="00B61448" w:rsidRPr="00A34D21" w:rsidRDefault="00F54E3F" w:rsidP="00B61448">
      <w:r>
        <w:fldChar w:fldCharType="end"/>
      </w:r>
    </w:p>
    <w:p w14:paraId="779AFCD6" w14:textId="77777777" w:rsidR="00530795" w:rsidRPr="00803E48" w:rsidRDefault="00530795" w:rsidP="00530795">
      <w:pPr>
        <w:spacing w:line="360" w:lineRule="auto"/>
        <w:jc w:val="both"/>
        <w:rPr>
          <w:rFonts w:cstheme="majorBidi"/>
        </w:rPr>
      </w:pPr>
    </w:p>
    <w:p w14:paraId="0FE298ED" w14:textId="79404C0C" w:rsidR="0077724F" w:rsidRPr="00A34D21" w:rsidRDefault="00B61448" w:rsidP="00B44A3F">
      <w:pPr>
        <w:pStyle w:val="Heading2"/>
        <w:numPr>
          <w:ilvl w:val="1"/>
          <w:numId w:val="18"/>
        </w:numPr>
        <w:spacing w:after="240"/>
      </w:pPr>
      <w:bookmarkStart w:id="95" w:name="_Toc100234334"/>
      <w:r>
        <w:t xml:space="preserve">Traits </w:t>
      </w:r>
      <w:r w:rsidR="0077724F">
        <w:t xml:space="preserve">and </w:t>
      </w:r>
      <w:r w:rsidR="00527B1A">
        <w:t>C</w:t>
      </w:r>
      <w:r w:rsidR="0077724F" w:rsidRPr="0077724F">
        <w:t>haracteristics</w:t>
      </w:r>
      <w:bookmarkEnd w:id="95"/>
    </w:p>
    <w:p w14:paraId="03118741" w14:textId="7A00CA76" w:rsidR="0077724F" w:rsidRPr="00906475" w:rsidRDefault="0077724F" w:rsidP="0077724F">
      <w:pPr>
        <w:spacing w:line="360" w:lineRule="auto"/>
        <w:ind w:firstLine="360"/>
        <w:rPr>
          <w:rFonts w:cstheme="majorBidi"/>
          <w:sz w:val="24"/>
          <w:szCs w:val="24"/>
        </w:rPr>
      </w:pPr>
      <w:r>
        <w:rPr>
          <w:rFonts w:cstheme="majorBidi"/>
          <w:sz w:val="24"/>
          <w:szCs w:val="24"/>
        </w:rPr>
        <w:t xml:space="preserve">This section contains description of all the 20 </w:t>
      </w:r>
      <w:r w:rsidR="00D776CF">
        <w:rPr>
          <w:rFonts w:cstheme="majorBidi"/>
          <w:sz w:val="24"/>
          <w:szCs w:val="24"/>
        </w:rPr>
        <w:t>directly found and/or integrated</w:t>
      </w:r>
      <w:r w:rsidR="00D776CF" w:rsidRPr="009B203D">
        <w:rPr>
          <w:rFonts w:cstheme="majorBidi"/>
          <w:sz w:val="24"/>
          <w:szCs w:val="24"/>
        </w:rPr>
        <w:t xml:space="preserve"> </w:t>
      </w:r>
      <w:r w:rsidRPr="009B203D">
        <w:rPr>
          <w:rFonts w:cstheme="majorBidi"/>
          <w:sz w:val="24"/>
          <w:szCs w:val="24"/>
        </w:rPr>
        <w:t>characteristics</w:t>
      </w:r>
      <w:r>
        <w:rPr>
          <w:rFonts w:cstheme="majorBidi"/>
          <w:sz w:val="24"/>
          <w:szCs w:val="24"/>
        </w:rPr>
        <w:t xml:space="preserve"> (e.g., physical, morphological etc.) included in the database</w:t>
      </w:r>
      <w:r w:rsidR="00D776CF">
        <w:rPr>
          <w:rFonts w:cstheme="majorBidi"/>
          <w:sz w:val="24"/>
          <w:szCs w:val="24"/>
        </w:rPr>
        <w:t xml:space="preserve"> </w:t>
      </w:r>
      <w:r>
        <w:rPr>
          <w:rFonts w:cstheme="majorBidi"/>
          <w:sz w:val="24"/>
          <w:szCs w:val="24"/>
        </w:rPr>
        <w:t xml:space="preserve">to </w:t>
      </w:r>
      <w:r w:rsidRPr="0077724F">
        <w:rPr>
          <w:rFonts w:cstheme="majorBidi"/>
          <w:sz w:val="24"/>
          <w:szCs w:val="24"/>
        </w:rPr>
        <w:t xml:space="preserve">help simulate </w:t>
      </w:r>
      <w:r w:rsidR="00260F07">
        <w:rPr>
          <w:rFonts w:cstheme="majorBidi"/>
          <w:sz w:val="24"/>
          <w:szCs w:val="24"/>
        </w:rPr>
        <w:t>Mangroves</w:t>
      </w:r>
      <w:r w:rsidRPr="0077724F">
        <w:rPr>
          <w:rFonts w:cstheme="majorBidi"/>
          <w:sz w:val="24"/>
          <w:szCs w:val="24"/>
        </w:rPr>
        <w:t xml:space="preserve"> traits and behavior.</w:t>
      </w:r>
      <w:r w:rsidRPr="00530795">
        <w:rPr>
          <w:rFonts w:cstheme="majorBidi"/>
          <w:b/>
          <w:bCs/>
          <w:sz w:val="24"/>
          <w:szCs w:val="24"/>
        </w:rPr>
        <w:t xml:space="preserve"> </w:t>
      </w:r>
    </w:p>
    <w:p w14:paraId="7E3EF25B" w14:textId="715AACD6" w:rsidR="00D776CF" w:rsidRPr="00D776CF" w:rsidRDefault="0077724F" w:rsidP="00D776CF">
      <w:pPr>
        <w:shd w:val="clear" w:color="auto" w:fill="FFFFFF"/>
        <w:spacing w:after="0" w:line="360" w:lineRule="auto"/>
        <w:ind w:firstLine="360"/>
        <w:jc w:val="both"/>
        <w:rPr>
          <w:rFonts w:eastAsia="Times New Roman" w:cstheme="majorBidi"/>
          <w:i/>
          <w:iCs/>
          <w:sz w:val="24"/>
          <w:szCs w:val="24"/>
        </w:rPr>
      </w:pPr>
      <w:r w:rsidRPr="00673C93">
        <w:rPr>
          <w:rFonts w:eastAsia="Times New Roman" w:cstheme="majorBidi"/>
          <w:i/>
          <w:iCs/>
          <w:sz w:val="24"/>
          <w:szCs w:val="24"/>
        </w:rPr>
        <w:t>Traits collected are the following:</w:t>
      </w:r>
      <w:r w:rsidR="005E2725">
        <w:rPr>
          <w:rFonts w:eastAsia="Times New Roman" w:cstheme="majorBidi"/>
          <w:i/>
          <w:iCs/>
          <w:sz w:val="24"/>
          <w:szCs w:val="24"/>
        </w:rPr>
        <w:t xml:space="preserve"> </w:t>
      </w:r>
    </w:p>
    <w:p w14:paraId="710B588C" w14:textId="77777777" w:rsidR="009678B5" w:rsidRPr="00785061" w:rsidRDefault="009678B5" w:rsidP="00737DC9">
      <w:pPr>
        <w:pStyle w:val="Heading3"/>
      </w:pPr>
      <w:bookmarkStart w:id="96" w:name="_Toc72762799"/>
      <w:bookmarkStart w:id="97" w:name="_Toc73264051"/>
      <w:bookmarkStart w:id="98" w:name="_Toc76471839"/>
      <w:bookmarkStart w:id="99" w:name="_Toc76575695"/>
      <w:bookmarkStart w:id="100" w:name="_Toc76934161"/>
      <w:bookmarkStart w:id="101" w:name="_Toc76934434"/>
      <w:bookmarkStart w:id="102" w:name="_Toc77168840"/>
      <w:bookmarkStart w:id="103" w:name="_Toc77169041"/>
      <w:bookmarkStart w:id="104" w:name="_Toc100234335"/>
      <w:r w:rsidRPr="00785061">
        <w:rPr>
          <w:rStyle w:val="Heading3Char"/>
        </w:rPr>
        <w:t>P</w:t>
      </w:r>
      <w:r w:rsidRPr="00785061">
        <w:t>hotosynthetic pathway (PP)</w:t>
      </w:r>
      <w:bookmarkEnd w:id="96"/>
      <w:bookmarkEnd w:id="97"/>
      <w:bookmarkEnd w:id="98"/>
      <w:bookmarkEnd w:id="99"/>
      <w:bookmarkEnd w:id="100"/>
      <w:bookmarkEnd w:id="101"/>
      <w:bookmarkEnd w:id="102"/>
      <w:bookmarkEnd w:id="103"/>
      <w:bookmarkEnd w:id="104"/>
    </w:p>
    <w:p w14:paraId="5B50DB9C" w14:textId="187136FB" w:rsidR="009678B5" w:rsidRPr="009656A4" w:rsidRDefault="009678B5" w:rsidP="003139F7">
      <w:pPr>
        <w:spacing w:line="360" w:lineRule="auto"/>
        <w:ind w:firstLine="720"/>
        <w:rPr>
          <w:rFonts w:cstheme="majorBidi"/>
          <w:sz w:val="24"/>
          <w:szCs w:val="24"/>
        </w:rPr>
      </w:pPr>
      <w:r w:rsidRPr="009656A4">
        <w:rPr>
          <w:rFonts w:cstheme="majorBidi"/>
          <w:sz w:val="24"/>
          <w:szCs w:val="24"/>
        </w:rPr>
        <w:t>There are three different ways for plants to convert atmospheric CO</w:t>
      </w:r>
      <w:r w:rsidRPr="00E53201">
        <w:rPr>
          <w:rFonts w:cstheme="majorBidi"/>
          <w:sz w:val="24"/>
          <w:szCs w:val="24"/>
          <w:vertAlign w:val="subscript"/>
        </w:rPr>
        <w:t>2</w:t>
      </w:r>
      <w:r w:rsidRPr="009656A4">
        <w:rPr>
          <w:rFonts w:cstheme="majorBidi"/>
          <w:sz w:val="24"/>
          <w:szCs w:val="24"/>
        </w:rPr>
        <w:t xml:space="preserve"> into organic compounds (photosynthetic </w:t>
      </w:r>
      <w:r w:rsidR="00E53201" w:rsidRPr="009656A4">
        <w:rPr>
          <w:rFonts w:cstheme="majorBidi"/>
          <w:sz w:val="24"/>
          <w:szCs w:val="24"/>
        </w:rPr>
        <w:t>CO</w:t>
      </w:r>
      <w:r w:rsidR="00E53201" w:rsidRPr="00E53201">
        <w:rPr>
          <w:rFonts w:cstheme="majorBidi"/>
          <w:sz w:val="24"/>
          <w:szCs w:val="24"/>
          <w:vertAlign w:val="subscript"/>
        </w:rPr>
        <w:t>2</w:t>
      </w:r>
      <w:r w:rsidR="00E53201" w:rsidRPr="009656A4">
        <w:rPr>
          <w:rFonts w:cstheme="majorBidi"/>
          <w:sz w:val="24"/>
          <w:szCs w:val="24"/>
        </w:rPr>
        <w:t xml:space="preserve"> </w:t>
      </w:r>
      <w:r w:rsidRPr="009656A4">
        <w:rPr>
          <w:rFonts w:cstheme="majorBidi"/>
          <w:sz w:val="24"/>
          <w:szCs w:val="24"/>
        </w:rPr>
        <w:t>assimilation) by using the energy from sunlight [</w:t>
      </w:r>
      <w:r w:rsidRPr="009656A4">
        <w:rPr>
          <w:rFonts w:cstheme="majorBidi"/>
          <w:color w:val="222222"/>
          <w:sz w:val="24"/>
          <w:szCs w:val="24"/>
          <w:shd w:val="clear" w:color="auto" w:fill="FFFFFF"/>
        </w:rPr>
        <w:t>Ehleringer, &amp; Monson</w:t>
      </w:r>
      <w:r>
        <w:rPr>
          <w:rFonts w:cstheme="majorBidi"/>
          <w:sz w:val="24"/>
          <w:szCs w:val="24"/>
        </w:rPr>
        <w:t xml:space="preserve"> </w:t>
      </w:r>
      <w:r w:rsidRPr="009656A4">
        <w:rPr>
          <w:rFonts w:cstheme="majorBidi"/>
          <w:sz w:val="24"/>
          <w:szCs w:val="24"/>
        </w:rPr>
        <w:t xml:space="preserve">,1993; </w:t>
      </w:r>
      <w:r w:rsidRPr="00AE6300">
        <w:rPr>
          <w:rFonts w:cstheme="majorBidi"/>
          <w:sz w:val="24"/>
          <w:szCs w:val="24"/>
        </w:rPr>
        <w:t>Smith, 1997</w:t>
      </w:r>
      <w:r w:rsidRPr="009656A4">
        <w:rPr>
          <w:rFonts w:cstheme="majorBidi"/>
          <w:sz w:val="24"/>
          <w:szCs w:val="24"/>
        </w:rPr>
        <w:t xml:space="preserve">; </w:t>
      </w:r>
      <w:r w:rsidRPr="00AE6300">
        <w:rPr>
          <w:rFonts w:cstheme="majorBidi"/>
          <w:sz w:val="24"/>
          <w:szCs w:val="24"/>
        </w:rPr>
        <w:t>Hartzell et al.,2018</w:t>
      </w:r>
      <w:r w:rsidRPr="009656A4">
        <w:rPr>
          <w:rFonts w:cstheme="majorBidi"/>
          <w:sz w:val="24"/>
          <w:szCs w:val="24"/>
        </w:rPr>
        <w:t xml:space="preserve">]. Thus, </w:t>
      </w:r>
      <w:r w:rsidR="00E53201">
        <w:rPr>
          <w:rFonts w:cstheme="majorBidi"/>
          <w:sz w:val="24"/>
          <w:szCs w:val="24"/>
        </w:rPr>
        <w:t xml:space="preserve">there are </w:t>
      </w:r>
      <w:r w:rsidRPr="009656A4">
        <w:rPr>
          <w:rFonts w:cstheme="majorBidi"/>
          <w:sz w:val="24"/>
          <w:szCs w:val="24"/>
        </w:rPr>
        <w:t xml:space="preserve">three categories of plants (i) </w:t>
      </w:r>
      <w:r w:rsidR="00E53201">
        <w:rPr>
          <w:rFonts w:cstheme="majorBidi"/>
          <w:sz w:val="24"/>
          <w:szCs w:val="24"/>
        </w:rPr>
        <w:t>C</w:t>
      </w:r>
      <w:r w:rsidR="00E53201" w:rsidRPr="00E53201">
        <w:rPr>
          <w:rFonts w:cstheme="majorBidi"/>
          <w:sz w:val="24"/>
          <w:szCs w:val="24"/>
          <w:vertAlign w:val="subscript"/>
        </w:rPr>
        <w:t>3</w:t>
      </w:r>
      <w:r w:rsidR="00E53201">
        <w:rPr>
          <w:rFonts w:cstheme="majorBidi"/>
          <w:sz w:val="24"/>
          <w:szCs w:val="24"/>
        </w:rPr>
        <w:t xml:space="preserve"> </w:t>
      </w:r>
      <w:r w:rsidRPr="009656A4">
        <w:rPr>
          <w:rFonts w:cstheme="majorBidi"/>
          <w:sz w:val="24"/>
          <w:szCs w:val="24"/>
        </w:rPr>
        <w:t>plants, in which it produces a three-carbon compound and it’s the majority of terrestrial and costal plants; (ii) C</w:t>
      </w:r>
      <w:r w:rsidRPr="00E53201">
        <w:rPr>
          <w:rFonts w:cstheme="majorBidi"/>
          <w:sz w:val="24"/>
          <w:szCs w:val="24"/>
          <w:vertAlign w:val="subscript"/>
        </w:rPr>
        <w:t>4</w:t>
      </w:r>
      <w:r w:rsidRPr="009656A4">
        <w:rPr>
          <w:rFonts w:cstheme="majorBidi"/>
          <w:sz w:val="24"/>
          <w:szCs w:val="24"/>
        </w:rPr>
        <w:t xml:space="preserve"> plants; and (iii) CAM plants [</w:t>
      </w:r>
      <w:r w:rsidRPr="009656A4">
        <w:rPr>
          <w:rFonts w:cstheme="majorBidi"/>
          <w:color w:val="222222"/>
          <w:sz w:val="24"/>
          <w:szCs w:val="24"/>
          <w:shd w:val="clear" w:color="auto" w:fill="FFFFFF"/>
        </w:rPr>
        <w:t>Raines, 2011; Ruan et al., 2012]</w:t>
      </w:r>
      <w:r w:rsidRPr="009656A4">
        <w:rPr>
          <w:rFonts w:cstheme="majorBidi"/>
          <w:sz w:val="24"/>
          <w:szCs w:val="24"/>
        </w:rPr>
        <w:t xml:space="preserve">. Generally, </w:t>
      </w:r>
      <w:r w:rsidR="00260F07">
        <w:rPr>
          <w:rFonts w:cstheme="majorBidi"/>
          <w:sz w:val="24"/>
          <w:szCs w:val="24"/>
        </w:rPr>
        <w:t>Mangroves</w:t>
      </w:r>
      <w:r w:rsidRPr="009656A4">
        <w:rPr>
          <w:rFonts w:cstheme="majorBidi"/>
          <w:sz w:val="24"/>
          <w:szCs w:val="24"/>
        </w:rPr>
        <w:t xml:space="preserve"> species display characteristics that are common to C</w:t>
      </w:r>
      <w:r w:rsidRPr="00E53201">
        <w:rPr>
          <w:rFonts w:cstheme="majorBidi"/>
          <w:sz w:val="24"/>
          <w:szCs w:val="24"/>
          <w:vertAlign w:val="subscript"/>
        </w:rPr>
        <w:t>4</w:t>
      </w:r>
      <w:r w:rsidRPr="009656A4">
        <w:rPr>
          <w:rFonts w:cstheme="majorBidi"/>
          <w:sz w:val="24"/>
          <w:szCs w:val="24"/>
        </w:rPr>
        <w:t xml:space="preserve"> and CAM plants, but </w:t>
      </w:r>
      <w:r w:rsidR="00E53201">
        <w:rPr>
          <w:rFonts w:cstheme="majorBidi"/>
          <w:sz w:val="24"/>
          <w:szCs w:val="24"/>
        </w:rPr>
        <w:t>C</w:t>
      </w:r>
      <w:r w:rsidR="00E53201" w:rsidRPr="00E53201">
        <w:rPr>
          <w:rFonts w:cstheme="majorBidi"/>
          <w:sz w:val="24"/>
          <w:szCs w:val="24"/>
          <w:vertAlign w:val="subscript"/>
        </w:rPr>
        <w:t>3</w:t>
      </w:r>
      <w:r w:rsidR="00E53201">
        <w:rPr>
          <w:rFonts w:cstheme="majorBidi"/>
          <w:sz w:val="24"/>
          <w:szCs w:val="24"/>
        </w:rPr>
        <w:t xml:space="preserve"> </w:t>
      </w:r>
      <w:r w:rsidRPr="009656A4">
        <w:rPr>
          <w:rFonts w:cstheme="majorBidi"/>
          <w:sz w:val="24"/>
          <w:szCs w:val="24"/>
        </w:rPr>
        <w:t>is the dominant pathway [</w:t>
      </w:r>
      <w:r w:rsidRPr="009656A4">
        <w:rPr>
          <w:rFonts w:cstheme="majorBidi"/>
          <w:color w:val="222222"/>
          <w:sz w:val="24"/>
          <w:szCs w:val="24"/>
          <w:shd w:val="clear" w:color="auto" w:fill="FFFFFF"/>
        </w:rPr>
        <w:t>Andrews</w:t>
      </w:r>
      <w:r w:rsidRPr="009656A4">
        <w:rPr>
          <w:rFonts w:cstheme="majorBidi"/>
          <w:sz w:val="24"/>
          <w:szCs w:val="24"/>
        </w:rPr>
        <w:t xml:space="preserve"> et al.,1984; Ball et al.,1997; Perri et al.,2019].</w:t>
      </w:r>
    </w:p>
    <w:p w14:paraId="4805C71D" w14:textId="6DC4FEAE" w:rsidR="009678B5" w:rsidRPr="004A1014" w:rsidRDefault="009678B5" w:rsidP="003139F7">
      <w:pPr>
        <w:spacing w:line="360" w:lineRule="auto"/>
        <w:ind w:firstLine="720"/>
        <w:rPr>
          <w:rFonts w:cstheme="majorBidi"/>
          <w:sz w:val="24"/>
          <w:szCs w:val="24"/>
        </w:rPr>
      </w:pPr>
      <w:r w:rsidRPr="004A1014">
        <w:rPr>
          <w:rFonts w:cstheme="majorBidi"/>
          <w:sz w:val="24"/>
          <w:szCs w:val="24"/>
        </w:rPr>
        <w:t>Identifying the photosynthetic metabolism is critical to understand plants’ morphology and invert behavior [</w:t>
      </w:r>
      <w:r w:rsidRPr="004A1014">
        <w:rPr>
          <w:sz w:val="24"/>
          <w:szCs w:val="24"/>
        </w:rPr>
        <w:t>Brugnoli &amp; Lauteri, 1991;</w:t>
      </w:r>
      <w:r w:rsidRPr="004A1014">
        <w:rPr>
          <w:rFonts w:cstheme="majorBidi"/>
          <w:sz w:val="24"/>
          <w:szCs w:val="24"/>
        </w:rPr>
        <w:t xml:space="preserve"> Dasgupta and Nanddy,2011</w:t>
      </w:r>
      <w:r w:rsidRPr="004A1014">
        <w:rPr>
          <w:sz w:val="24"/>
          <w:szCs w:val="24"/>
        </w:rPr>
        <w:t>]</w:t>
      </w:r>
      <w:r w:rsidRPr="004A1014">
        <w:rPr>
          <w:rFonts w:cstheme="majorBidi"/>
          <w:sz w:val="24"/>
          <w:szCs w:val="24"/>
        </w:rPr>
        <w:t>, and the conditions under which each species could have an advantage over the other [</w:t>
      </w:r>
      <w:r w:rsidRPr="00AE6300">
        <w:rPr>
          <w:rFonts w:cstheme="majorBidi"/>
          <w:sz w:val="24"/>
          <w:szCs w:val="24"/>
        </w:rPr>
        <w:t>Hnatiuk</w:t>
      </w:r>
      <w:r>
        <w:rPr>
          <w:rFonts w:cstheme="majorBidi"/>
          <w:sz w:val="24"/>
          <w:szCs w:val="24"/>
        </w:rPr>
        <w:t>,</w:t>
      </w:r>
      <w:r w:rsidRPr="004A1014">
        <w:rPr>
          <w:rFonts w:cstheme="majorBidi"/>
          <w:sz w:val="24"/>
          <w:szCs w:val="24"/>
        </w:rPr>
        <w:t xml:space="preserve">1980; Dasgupta </w:t>
      </w:r>
      <w:r w:rsidR="00E53201">
        <w:rPr>
          <w:rFonts w:cstheme="majorBidi"/>
          <w:sz w:val="24"/>
          <w:szCs w:val="24"/>
        </w:rPr>
        <w:t>&amp;</w:t>
      </w:r>
      <w:r w:rsidRPr="004A1014">
        <w:rPr>
          <w:rFonts w:cstheme="majorBidi"/>
          <w:sz w:val="24"/>
          <w:szCs w:val="24"/>
        </w:rPr>
        <w:t xml:space="preserve"> Nanddy,2011]. The different PP also indicates the </w:t>
      </w:r>
      <w:r w:rsidR="00260F07">
        <w:rPr>
          <w:rFonts w:cstheme="majorBidi"/>
          <w:sz w:val="24"/>
          <w:szCs w:val="24"/>
        </w:rPr>
        <w:t>Mangrove</w:t>
      </w:r>
      <w:r w:rsidRPr="004A1014">
        <w:rPr>
          <w:rFonts w:cstheme="majorBidi"/>
          <w:sz w:val="24"/>
          <w:szCs w:val="24"/>
        </w:rPr>
        <w:t>’s sustained productivity, transpiration, and performance throughout the year and under harsh seasons and ecosystems [</w:t>
      </w:r>
      <w:r w:rsidRPr="004A1014">
        <w:rPr>
          <w:sz w:val="24"/>
          <w:szCs w:val="24"/>
        </w:rPr>
        <w:t>Leuning, 1995</w:t>
      </w:r>
      <w:r w:rsidRPr="004A1014">
        <w:rPr>
          <w:rFonts w:cstheme="majorBidi"/>
          <w:sz w:val="24"/>
          <w:szCs w:val="24"/>
        </w:rPr>
        <w:t xml:space="preserve">; Cheeseman et al.,1997]. </w:t>
      </w:r>
    </w:p>
    <w:p w14:paraId="20B47C67" w14:textId="45459C34" w:rsidR="009678B5" w:rsidRPr="00300A21" w:rsidRDefault="009678B5" w:rsidP="003139F7">
      <w:pPr>
        <w:spacing w:line="360" w:lineRule="auto"/>
        <w:ind w:firstLine="720"/>
        <w:rPr>
          <w:rFonts w:cstheme="majorBidi"/>
          <w:sz w:val="24"/>
          <w:szCs w:val="24"/>
        </w:rPr>
      </w:pPr>
      <w:r>
        <w:rPr>
          <w:rFonts w:cstheme="majorBidi"/>
          <w:sz w:val="24"/>
          <w:szCs w:val="24"/>
        </w:rPr>
        <w:t xml:space="preserve">Knowledge of photosynthetic pathways </w:t>
      </w:r>
      <w:r w:rsidR="00E53201">
        <w:rPr>
          <w:rFonts w:cstheme="majorBidi"/>
          <w:sz w:val="24"/>
          <w:szCs w:val="24"/>
        </w:rPr>
        <w:t>is</w:t>
      </w:r>
      <w:r>
        <w:rPr>
          <w:rFonts w:cstheme="majorBidi"/>
          <w:sz w:val="24"/>
          <w:szCs w:val="24"/>
        </w:rPr>
        <w:t xml:space="preserve"> also </w:t>
      </w:r>
      <w:r w:rsidR="00E53201" w:rsidRPr="00E53201">
        <w:rPr>
          <w:rFonts w:cstheme="majorBidi"/>
          <w:sz w:val="24"/>
          <w:szCs w:val="24"/>
        </w:rPr>
        <w:t xml:space="preserve">essential </w:t>
      </w:r>
      <w:r>
        <w:rPr>
          <w:rFonts w:cstheme="majorBidi"/>
          <w:sz w:val="24"/>
          <w:szCs w:val="24"/>
        </w:rPr>
        <w:t>for estimating the gross carbon and energy fluxes between the land surface and the atmosphere [Beer et al., 2010; Boden et al., 2013;</w:t>
      </w:r>
      <w:r>
        <w:rPr>
          <w:rFonts w:cstheme="majorBidi"/>
          <w:color w:val="222222"/>
          <w:sz w:val="24"/>
          <w:szCs w:val="24"/>
          <w:shd w:val="clear" w:color="auto" w:fill="FFFFFF"/>
        </w:rPr>
        <w:t xml:space="preserve"> Rogers et al.,2017</w:t>
      </w:r>
      <w:r>
        <w:rPr>
          <w:rFonts w:cstheme="majorBidi"/>
          <w:sz w:val="24"/>
          <w:szCs w:val="24"/>
        </w:rPr>
        <w:t xml:space="preserve">] in earth system models. Therefore, </w:t>
      </w:r>
      <w:r>
        <w:rPr>
          <w:rFonts w:cstheme="majorBidi"/>
          <w:sz w:val="24"/>
          <w:szCs w:val="24"/>
        </w:rPr>
        <w:lastRenderedPageBreak/>
        <w:t>PP, in this database, was collected from the literature to distinct the species to be used in Farquhar’s model that is valid for C</w:t>
      </w:r>
      <w:r w:rsidRPr="00E53201">
        <w:rPr>
          <w:rFonts w:cstheme="majorBidi"/>
          <w:sz w:val="24"/>
          <w:szCs w:val="24"/>
          <w:vertAlign w:val="subscript"/>
        </w:rPr>
        <w:t>3</w:t>
      </w:r>
      <w:r>
        <w:rPr>
          <w:rFonts w:cstheme="majorBidi"/>
          <w:sz w:val="24"/>
          <w:szCs w:val="24"/>
        </w:rPr>
        <w:t xml:space="preserve"> plants only. </w:t>
      </w:r>
    </w:p>
    <w:p w14:paraId="47153F3A" w14:textId="77777777" w:rsidR="009678B5" w:rsidRPr="00785061" w:rsidRDefault="009678B5" w:rsidP="00737DC9">
      <w:pPr>
        <w:pStyle w:val="Heading3"/>
      </w:pPr>
      <w:bookmarkStart w:id="105" w:name="_Toc72762800"/>
      <w:bookmarkStart w:id="106" w:name="_Toc73264052"/>
      <w:bookmarkStart w:id="107" w:name="_Toc76471840"/>
      <w:bookmarkStart w:id="108" w:name="_Toc76575696"/>
      <w:bookmarkStart w:id="109" w:name="_Toc76934162"/>
      <w:bookmarkStart w:id="110" w:name="_Toc76934435"/>
      <w:bookmarkStart w:id="111" w:name="_Toc77168841"/>
      <w:bookmarkStart w:id="112" w:name="_Toc77169042"/>
      <w:bookmarkStart w:id="113" w:name="_Toc100234336"/>
      <w:r w:rsidRPr="00785061">
        <w:t>Salt-adaptation mechanism (SAM)</w:t>
      </w:r>
      <w:bookmarkEnd w:id="105"/>
      <w:bookmarkEnd w:id="106"/>
      <w:bookmarkEnd w:id="107"/>
      <w:bookmarkEnd w:id="108"/>
      <w:bookmarkEnd w:id="109"/>
      <w:bookmarkEnd w:id="110"/>
      <w:bookmarkEnd w:id="111"/>
      <w:bookmarkEnd w:id="112"/>
      <w:bookmarkEnd w:id="113"/>
    </w:p>
    <w:p w14:paraId="15277CAC" w14:textId="037641ED" w:rsidR="009678B5" w:rsidRPr="00D22EDA" w:rsidRDefault="009678B5" w:rsidP="003139F7">
      <w:pPr>
        <w:spacing w:line="360" w:lineRule="auto"/>
        <w:ind w:firstLine="720"/>
        <w:rPr>
          <w:rFonts w:cstheme="majorBidi"/>
          <w:sz w:val="24"/>
          <w:szCs w:val="24"/>
        </w:rPr>
      </w:pPr>
      <w:r>
        <w:rPr>
          <w:rFonts w:cstheme="majorBidi"/>
          <w:sz w:val="24"/>
          <w:szCs w:val="24"/>
        </w:rPr>
        <w:t>SAM i</w:t>
      </w:r>
      <w:r w:rsidRPr="00D22EDA">
        <w:rPr>
          <w:rFonts w:cstheme="majorBidi"/>
          <w:sz w:val="24"/>
          <w:szCs w:val="24"/>
        </w:rPr>
        <w:t xml:space="preserve">s the way </w:t>
      </w:r>
      <w:r w:rsidR="00260F07">
        <w:rPr>
          <w:rFonts w:cstheme="majorBidi"/>
          <w:sz w:val="24"/>
          <w:szCs w:val="24"/>
        </w:rPr>
        <w:t>Mangroves</w:t>
      </w:r>
      <w:r w:rsidRPr="00D22EDA">
        <w:rPr>
          <w:rFonts w:cstheme="majorBidi"/>
          <w:sz w:val="24"/>
          <w:szCs w:val="24"/>
        </w:rPr>
        <w:t xml:space="preserve"> can imply a change to cope and well suit the present environment of excess salt [</w:t>
      </w:r>
      <w:r w:rsidRPr="00D22EDA">
        <w:rPr>
          <w:sz w:val="24"/>
          <w:szCs w:val="24"/>
        </w:rPr>
        <w:t xml:space="preserve">Downton 1982; </w:t>
      </w:r>
      <w:r w:rsidRPr="00D22EDA">
        <w:rPr>
          <w:rFonts w:cstheme="majorBidi"/>
          <w:sz w:val="24"/>
          <w:szCs w:val="24"/>
        </w:rPr>
        <w:t xml:space="preserve">Clough,1982; </w:t>
      </w:r>
      <w:r w:rsidRPr="00D22EDA">
        <w:rPr>
          <w:sz w:val="24"/>
          <w:szCs w:val="24"/>
        </w:rPr>
        <w:t xml:space="preserve">Liang </w:t>
      </w:r>
      <w:r w:rsidRPr="00D22EDA">
        <w:rPr>
          <w:rFonts w:cstheme="majorBidi"/>
          <w:sz w:val="24"/>
          <w:szCs w:val="24"/>
        </w:rPr>
        <w:t>et al.,2008]. These salt regulation mechanisms are held by the aerial roots -that have morphological and anatomical features- and it can be divided into exclusion, extrusion and accumulation [</w:t>
      </w:r>
      <w:bookmarkStart w:id="114" w:name="_Hlk70939168"/>
      <w:r w:rsidRPr="00D22EDA">
        <w:rPr>
          <w:rFonts w:cstheme="majorBidi"/>
          <w:sz w:val="24"/>
          <w:szCs w:val="24"/>
        </w:rPr>
        <w:t xml:space="preserve">Mizrachi </w:t>
      </w:r>
      <w:bookmarkEnd w:id="114"/>
      <w:r w:rsidRPr="00D22EDA">
        <w:rPr>
          <w:rFonts w:cstheme="majorBidi"/>
          <w:sz w:val="24"/>
          <w:szCs w:val="24"/>
        </w:rPr>
        <w:t>et al., 1980; Tomlinson, P.B. 2016].</w:t>
      </w:r>
    </w:p>
    <w:p w14:paraId="26E69BD7" w14:textId="26D25228" w:rsidR="009678B5" w:rsidRPr="00555FAD" w:rsidRDefault="009678B5" w:rsidP="003139F7">
      <w:pPr>
        <w:spacing w:line="360" w:lineRule="auto"/>
        <w:ind w:firstLine="720"/>
        <w:rPr>
          <w:rFonts w:cstheme="majorBidi"/>
          <w:sz w:val="24"/>
          <w:szCs w:val="24"/>
        </w:rPr>
      </w:pPr>
      <w:r w:rsidRPr="00555FAD">
        <w:rPr>
          <w:rFonts w:cstheme="majorBidi"/>
          <w:sz w:val="24"/>
          <w:szCs w:val="24"/>
        </w:rPr>
        <w:t>Salt-adaptation mechanism</w:t>
      </w:r>
      <w:r w:rsidR="00E53201">
        <w:rPr>
          <w:rFonts w:cstheme="majorBidi"/>
          <w:sz w:val="24"/>
          <w:szCs w:val="24"/>
        </w:rPr>
        <w:t>s</w:t>
      </w:r>
      <w:r w:rsidRPr="00555FAD">
        <w:rPr>
          <w:rFonts w:cstheme="majorBidi"/>
          <w:sz w:val="24"/>
          <w:szCs w:val="24"/>
        </w:rPr>
        <w:t xml:space="preserve"> w</w:t>
      </w:r>
      <w:r w:rsidR="00E53201">
        <w:rPr>
          <w:rFonts w:cstheme="majorBidi"/>
          <w:sz w:val="24"/>
          <w:szCs w:val="24"/>
        </w:rPr>
        <w:t>ere</w:t>
      </w:r>
      <w:r w:rsidRPr="00555FAD">
        <w:rPr>
          <w:rFonts w:cstheme="majorBidi"/>
          <w:sz w:val="24"/>
          <w:szCs w:val="24"/>
        </w:rPr>
        <w:t xml:space="preserve"> collected from the literature to help understand the role that </w:t>
      </w:r>
      <w:r w:rsidR="00260F07">
        <w:rPr>
          <w:rFonts w:cstheme="majorBidi"/>
          <w:sz w:val="24"/>
          <w:szCs w:val="24"/>
        </w:rPr>
        <w:t>Mangroves</w:t>
      </w:r>
      <w:r w:rsidRPr="00555FAD">
        <w:rPr>
          <w:rFonts w:cstheme="majorBidi"/>
          <w:sz w:val="24"/>
          <w:szCs w:val="24"/>
        </w:rPr>
        <w:t xml:space="preserve"> can take under salinity (e.g.  productivity, transpiration, relative growth, and mortality rates) [</w:t>
      </w:r>
      <w:r w:rsidRPr="00555FAD">
        <w:rPr>
          <w:sz w:val="24"/>
          <w:szCs w:val="24"/>
        </w:rPr>
        <w:t xml:space="preserve">Parida &amp; Jha, 2010; </w:t>
      </w:r>
      <w:r w:rsidRPr="00555FAD">
        <w:rPr>
          <w:rFonts w:cstheme="majorBidi"/>
          <w:sz w:val="24"/>
          <w:szCs w:val="24"/>
        </w:rPr>
        <w:t xml:space="preserve">Krauss and Ball, 2013], and indicate how salt tolerant are the </w:t>
      </w:r>
      <w:r w:rsidR="00260F07">
        <w:rPr>
          <w:rFonts w:cstheme="majorBidi"/>
          <w:sz w:val="24"/>
          <w:szCs w:val="24"/>
        </w:rPr>
        <w:t>Mangrove</w:t>
      </w:r>
      <w:r w:rsidRPr="00555FAD">
        <w:rPr>
          <w:rFonts w:cstheme="majorBidi"/>
          <w:sz w:val="24"/>
          <w:szCs w:val="24"/>
        </w:rPr>
        <w:t xml:space="preserve"> species based on the mechanism the adapt [</w:t>
      </w:r>
      <w:r w:rsidRPr="00555FAD">
        <w:rPr>
          <w:sz w:val="24"/>
          <w:szCs w:val="24"/>
        </w:rPr>
        <w:t>Zheng et al. 1999; Parida &amp; Jha, 2010]</w:t>
      </w:r>
      <w:r w:rsidRPr="00555FAD">
        <w:rPr>
          <w:rFonts w:cstheme="majorBidi"/>
          <w:sz w:val="24"/>
          <w:szCs w:val="24"/>
        </w:rPr>
        <w:t>. Also, to help locating the occupancies of species with the same salt-adaptation mechanism [</w:t>
      </w:r>
      <w:r w:rsidRPr="00186AA5">
        <w:rPr>
          <w:rFonts w:cstheme="majorBidi"/>
          <w:sz w:val="24"/>
          <w:szCs w:val="24"/>
        </w:rPr>
        <w:t xml:space="preserve">Scholander </w:t>
      </w:r>
      <w:r w:rsidRPr="00555FAD">
        <w:rPr>
          <w:rFonts w:cstheme="majorBidi"/>
          <w:sz w:val="24"/>
          <w:szCs w:val="24"/>
        </w:rPr>
        <w:t xml:space="preserve">1968; </w:t>
      </w:r>
      <w:r w:rsidRPr="00555FAD">
        <w:rPr>
          <w:sz w:val="24"/>
          <w:szCs w:val="24"/>
        </w:rPr>
        <w:t>Ball and Pidsley</w:t>
      </w:r>
      <w:r>
        <w:rPr>
          <w:sz w:val="24"/>
          <w:szCs w:val="24"/>
        </w:rPr>
        <w:t>,</w:t>
      </w:r>
      <w:r w:rsidRPr="00555FAD">
        <w:rPr>
          <w:sz w:val="24"/>
          <w:szCs w:val="24"/>
        </w:rPr>
        <w:t xml:space="preserve"> 1995</w:t>
      </w:r>
      <w:r w:rsidRPr="00555FAD">
        <w:rPr>
          <w:rFonts w:cstheme="majorBidi"/>
          <w:sz w:val="24"/>
          <w:szCs w:val="24"/>
        </w:rPr>
        <w:t xml:space="preserve">], thus the salinity and tidal zones to which it is best suited and is best adapted physiologically. </w:t>
      </w:r>
    </w:p>
    <w:p w14:paraId="77F55A46" w14:textId="77777777" w:rsidR="009678B5" w:rsidRPr="006A7253" w:rsidRDefault="009678B5" w:rsidP="009678B5">
      <w:pPr>
        <w:spacing w:line="360" w:lineRule="auto"/>
        <w:rPr>
          <w:sz w:val="24"/>
          <w:szCs w:val="24"/>
        </w:rPr>
      </w:pPr>
      <w:r w:rsidRPr="00555FAD">
        <w:rPr>
          <w:rFonts w:cstheme="majorBidi"/>
          <w:sz w:val="24"/>
          <w:szCs w:val="24"/>
        </w:rPr>
        <w:t xml:space="preserve"> </w:t>
      </w:r>
      <w:r w:rsidR="003139F7">
        <w:rPr>
          <w:rFonts w:cstheme="majorBidi"/>
          <w:sz w:val="24"/>
          <w:szCs w:val="24"/>
        </w:rPr>
        <w:tab/>
      </w:r>
      <w:r w:rsidRPr="00555FAD">
        <w:rPr>
          <w:rFonts w:cstheme="majorBidi"/>
          <w:sz w:val="24"/>
          <w:szCs w:val="24"/>
        </w:rPr>
        <w:t xml:space="preserve">In this database, salt-adaptation mechanism is a </w:t>
      </w:r>
      <w:r w:rsidRPr="00555FAD">
        <w:rPr>
          <w:sz w:val="24"/>
          <w:szCs w:val="24"/>
        </w:rPr>
        <w:t>qualitative parameter. It was not</w:t>
      </w:r>
      <w:r w:rsidRPr="00555FAD">
        <w:rPr>
          <w:rFonts w:cstheme="majorBidi"/>
          <w:sz w:val="24"/>
          <w:szCs w:val="24"/>
        </w:rPr>
        <w:t xml:space="preserve"> used in earth system model </w:t>
      </w:r>
      <w:r w:rsidRPr="00555FAD">
        <w:rPr>
          <w:sz w:val="24"/>
          <w:szCs w:val="24"/>
        </w:rPr>
        <w:t>as we are not modelling the salt balance inside the plant.</w:t>
      </w:r>
    </w:p>
    <w:p w14:paraId="1A952119" w14:textId="77777777" w:rsidR="009678B5" w:rsidRPr="00417CE8" w:rsidRDefault="009678B5" w:rsidP="00737DC9">
      <w:pPr>
        <w:pStyle w:val="Heading3"/>
      </w:pPr>
      <w:bookmarkStart w:id="115" w:name="_Toc72762801"/>
      <w:bookmarkStart w:id="116" w:name="_Toc73264053"/>
      <w:bookmarkStart w:id="117" w:name="_Toc76471841"/>
      <w:bookmarkStart w:id="118" w:name="_Toc76575697"/>
      <w:bookmarkStart w:id="119" w:name="_Toc76934163"/>
      <w:bookmarkStart w:id="120" w:name="_Toc76934436"/>
      <w:bookmarkStart w:id="121" w:name="_Toc77168842"/>
      <w:bookmarkStart w:id="122" w:name="_Toc77169043"/>
      <w:bookmarkStart w:id="123" w:name="_Toc100234337"/>
      <w:r w:rsidRPr="00417CE8">
        <w:t xml:space="preserve">Maximum canopy height </w:t>
      </w:r>
      <w:r>
        <w:t>(</w:t>
      </w:r>
      <w:r w:rsidRPr="00417CE8">
        <w:t>H</w:t>
      </w:r>
      <w:r w:rsidRPr="00E53201">
        <w:rPr>
          <w:vertAlign w:val="subscript"/>
        </w:rPr>
        <w:t>max</w:t>
      </w:r>
      <w:r>
        <w:t>)</w:t>
      </w:r>
      <w:bookmarkEnd w:id="115"/>
      <w:bookmarkEnd w:id="116"/>
      <w:bookmarkEnd w:id="117"/>
      <w:bookmarkEnd w:id="118"/>
      <w:bookmarkEnd w:id="119"/>
      <w:bookmarkEnd w:id="120"/>
      <w:bookmarkEnd w:id="121"/>
      <w:bookmarkEnd w:id="122"/>
      <w:bookmarkEnd w:id="123"/>
    </w:p>
    <w:p w14:paraId="662384AF" w14:textId="77777777" w:rsidR="009678B5" w:rsidRPr="00DC1A26" w:rsidRDefault="009678B5" w:rsidP="003139F7">
      <w:pPr>
        <w:spacing w:line="360" w:lineRule="auto"/>
        <w:ind w:firstLine="720"/>
        <w:rPr>
          <w:rFonts w:cstheme="majorBidi"/>
          <w:sz w:val="24"/>
          <w:szCs w:val="24"/>
        </w:rPr>
      </w:pPr>
      <w:r w:rsidRPr="00DC1A26">
        <w:rPr>
          <w:rFonts w:cstheme="majorBidi"/>
          <w:sz w:val="24"/>
          <w:szCs w:val="24"/>
        </w:rPr>
        <w:t>The maximum canopy height is an important parameter to allocate biomass stocks [</w:t>
      </w:r>
      <w:r w:rsidRPr="00DC1A26">
        <w:rPr>
          <w:sz w:val="24"/>
          <w:szCs w:val="24"/>
        </w:rPr>
        <w:t>Kaufman  et al.,2014; Rovai</w:t>
      </w:r>
      <w:r w:rsidRPr="00DC1A26">
        <w:rPr>
          <w:rFonts w:cstheme="majorBidi"/>
          <w:sz w:val="24"/>
          <w:szCs w:val="24"/>
        </w:rPr>
        <w:t xml:space="preserve"> et al.,2016</w:t>
      </w:r>
      <w:r w:rsidRPr="00DC1A26">
        <w:rPr>
          <w:sz w:val="24"/>
          <w:szCs w:val="24"/>
        </w:rPr>
        <w:t xml:space="preserve">] </w:t>
      </w:r>
      <w:r w:rsidRPr="00DC1A26">
        <w:rPr>
          <w:rFonts w:cstheme="majorBidi"/>
          <w:sz w:val="24"/>
          <w:szCs w:val="24"/>
        </w:rPr>
        <w:t>and the different species in special scales by using remotely sensed measurements and field data that can distinguish the structural attributes of forests (such as type of species) [</w:t>
      </w:r>
      <w:r w:rsidRPr="00DC1A26">
        <w:rPr>
          <w:sz w:val="24"/>
          <w:szCs w:val="24"/>
        </w:rPr>
        <w:t xml:space="preserve"> Hutchison et al.,2014</w:t>
      </w:r>
      <w:r w:rsidRPr="00DC1A26">
        <w:rPr>
          <w:rFonts w:cstheme="majorBidi"/>
          <w:sz w:val="24"/>
          <w:szCs w:val="24"/>
        </w:rPr>
        <w:t xml:space="preserve">; Simard,2019]. </w:t>
      </w:r>
    </w:p>
    <w:p w14:paraId="25376E80" w14:textId="06A9ACF4" w:rsidR="00E53201" w:rsidRDefault="00E53201" w:rsidP="003139F7">
      <w:pPr>
        <w:spacing w:line="360" w:lineRule="auto"/>
        <w:ind w:firstLine="720"/>
        <w:rPr>
          <w:rFonts w:cstheme="majorBidi"/>
          <w:sz w:val="24"/>
          <w:szCs w:val="24"/>
        </w:rPr>
      </w:pPr>
      <w:r w:rsidRPr="00E53201">
        <w:rPr>
          <w:rFonts w:cstheme="majorBidi"/>
          <w:sz w:val="24"/>
          <w:szCs w:val="24"/>
        </w:rPr>
        <w:t xml:space="preserve">Furthermore, because </w:t>
      </w:r>
      <w:r w:rsidR="00260F07">
        <w:rPr>
          <w:rFonts w:cstheme="majorBidi"/>
          <w:sz w:val="24"/>
          <w:szCs w:val="24"/>
        </w:rPr>
        <w:t>Mangrove</w:t>
      </w:r>
      <w:r w:rsidRPr="00E53201">
        <w:rPr>
          <w:rFonts w:cstheme="majorBidi"/>
          <w:sz w:val="24"/>
          <w:szCs w:val="24"/>
        </w:rPr>
        <w:t xml:space="preserve"> canopy height is highly correlated with carbon turnover via leaf or litterfall production, H</w:t>
      </w:r>
      <w:r w:rsidRPr="00E53201">
        <w:rPr>
          <w:rFonts w:cstheme="majorBidi"/>
          <w:sz w:val="24"/>
          <w:szCs w:val="24"/>
          <w:vertAlign w:val="subscript"/>
        </w:rPr>
        <w:t>max</w:t>
      </w:r>
      <w:r w:rsidRPr="00E53201">
        <w:rPr>
          <w:rFonts w:cstheme="majorBidi"/>
          <w:sz w:val="24"/>
          <w:szCs w:val="24"/>
        </w:rPr>
        <w:t xml:space="preserve"> is used to quantify contemporary global aboveground productivity and carbon sequestration rates[Saenger &amp; Snedaker,1993; Alongi &amp; Dixon,2000; Sherman et al.,2003].</w:t>
      </w:r>
    </w:p>
    <w:p w14:paraId="31455C52" w14:textId="66AD6638" w:rsidR="009678B5" w:rsidRDefault="009678B5" w:rsidP="003139F7">
      <w:pPr>
        <w:spacing w:line="360" w:lineRule="auto"/>
        <w:ind w:firstLine="720"/>
        <w:rPr>
          <w:rFonts w:cstheme="majorBidi"/>
          <w:sz w:val="24"/>
          <w:szCs w:val="24"/>
        </w:rPr>
      </w:pPr>
      <w:r>
        <w:rPr>
          <w:rFonts w:cstheme="majorBidi"/>
          <w:sz w:val="24"/>
          <w:szCs w:val="24"/>
        </w:rPr>
        <w:t xml:space="preserve"> In earth system models, </w:t>
      </w:r>
      <w:r w:rsidRPr="00AD019E">
        <w:rPr>
          <w:rFonts w:cstheme="majorBidi"/>
          <w:sz w:val="24"/>
          <w:szCs w:val="24"/>
        </w:rPr>
        <w:t xml:space="preserve">Hmax </w:t>
      </w:r>
      <w:r>
        <w:rPr>
          <w:rFonts w:cstheme="majorBidi"/>
          <w:sz w:val="24"/>
          <w:szCs w:val="24"/>
        </w:rPr>
        <w:t xml:space="preserve">is crucial for parameterization and initialization of plants, and in some cases, models improvements can be directly linked to better simulation of biodiversity [Levine et al. 2016]. </w:t>
      </w:r>
    </w:p>
    <w:p w14:paraId="4CF37AA6" w14:textId="290AED63" w:rsidR="009678B5" w:rsidRPr="00300A21" w:rsidRDefault="009678B5" w:rsidP="003139F7">
      <w:pPr>
        <w:spacing w:line="360" w:lineRule="auto"/>
        <w:ind w:firstLine="720"/>
        <w:rPr>
          <w:rFonts w:asciiTheme="minorHAnsi" w:hAnsiTheme="minorHAnsi"/>
          <w:sz w:val="24"/>
          <w:szCs w:val="24"/>
        </w:rPr>
      </w:pPr>
      <w:r>
        <w:rPr>
          <w:rFonts w:cstheme="majorBidi"/>
          <w:sz w:val="24"/>
          <w:szCs w:val="24"/>
        </w:rPr>
        <w:lastRenderedPageBreak/>
        <w:t xml:space="preserve">All </w:t>
      </w:r>
      <w:r w:rsidR="00E53201" w:rsidRPr="00E53201">
        <w:rPr>
          <w:rFonts w:cstheme="majorBidi"/>
          <w:sz w:val="24"/>
          <w:szCs w:val="24"/>
        </w:rPr>
        <w:t>H</w:t>
      </w:r>
      <w:r w:rsidR="00E53201" w:rsidRPr="00E53201">
        <w:rPr>
          <w:rFonts w:cstheme="majorBidi"/>
          <w:sz w:val="24"/>
          <w:szCs w:val="24"/>
          <w:vertAlign w:val="subscript"/>
        </w:rPr>
        <w:t>max</w:t>
      </w:r>
      <w:r w:rsidR="00E53201" w:rsidRPr="00E53201">
        <w:rPr>
          <w:rFonts w:cstheme="majorBidi"/>
          <w:sz w:val="24"/>
          <w:szCs w:val="24"/>
        </w:rPr>
        <w:t xml:space="preserve"> </w:t>
      </w:r>
      <w:r>
        <w:rPr>
          <w:rFonts w:cstheme="majorBidi"/>
          <w:sz w:val="24"/>
          <w:szCs w:val="24"/>
        </w:rPr>
        <w:t xml:space="preserve">data </w:t>
      </w:r>
      <w:r w:rsidRPr="005D7AF7">
        <w:rPr>
          <w:rFonts w:cstheme="majorBidi"/>
          <w:sz w:val="24"/>
          <w:szCs w:val="24"/>
        </w:rPr>
        <w:t>was collected from the literature</w:t>
      </w:r>
      <w:r>
        <w:rPr>
          <w:rFonts w:cstheme="majorBidi"/>
          <w:sz w:val="24"/>
          <w:szCs w:val="24"/>
        </w:rPr>
        <w:t>.</w:t>
      </w:r>
      <w:r>
        <w:rPr>
          <w:rFonts w:asciiTheme="minorHAnsi" w:hAnsiTheme="minorHAnsi"/>
          <w:sz w:val="24"/>
          <w:szCs w:val="24"/>
        </w:rPr>
        <w:t xml:space="preserve"> </w:t>
      </w:r>
      <w:r w:rsidRPr="005D7AF7">
        <w:rPr>
          <w:rFonts w:cstheme="majorBidi"/>
          <w:sz w:val="24"/>
          <w:szCs w:val="24"/>
        </w:rPr>
        <w:t>However, it was not used in our SPAC model,</w:t>
      </w:r>
      <w:r>
        <w:rPr>
          <w:rFonts w:cstheme="majorBidi"/>
          <w:sz w:val="24"/>
          <w:szCs w:val="24"/>
        </w:rPr>
        <w:t xml:space="preserve"> but</w:t>
      </w:r>
      <w:r w:rsidRPr="005D7AF7">
        <w:rPr>
          <w:sz w:val="24"/>
          <w:szCs w:val="24"/>
        </w:rPr>
        <w:t xml:space="preserve"> a characteristic (average) canopy height, </w:t>
      </w:r>
      <w:r w:rsidRPr="005D7AF7">
        <w:rPr>
          <w:i/>
          <w:iCs/>
          <w:sz w:val="24"/>
          <w:szCs w:val="24"/>
        </w:rPr>
        <w:t>h</w:t>
      </w:r>
      <w:r w:rsidRPr="005D7AF7">
        <w:rPr>
          <w:i/>
          <w:iCs/>
          <w:sz w:val="24"/>
          <w:szCs w:val="24"/>
          <w:vertAlign w:val="subscript"/>
        </w:rPr>
        <w:t>c</w:t>
      </w:r>
      <w:r w:rsidRPr="005D7AF7">
        <w:rPr>
          <w:i/>
          <w:iCs/>
          <w:sz w:val="24"/>
          <w:szCs w:val="24"/>
        </w:rPr>
        <w:t>,</w:t>
      </w:r>
      <w:r w:rsidRPr="005D7AF7">
        <w:rPr>
          <w:i/>
          <w:iCs/>
          <w:sz w:val="24"/>
          <w:szCs w:val="24"/>
          <w:vertAlign w:val="subscript"/>
        </w:rPr>
        <w:t xml:space="preserve"> </w:t>
      </w:r>
      <w:r w:rsidRPr="002C7969">
        <w:rPr>
          <w:sz w:val="24"/>
          <w:szCs w:val="24"/>
        </w:rPr>
        <w:t>was used.</w:t>
      </w:r>
      <w:r>
        <w:rPr>
          <w:sz w:val="24"/>
          <w:szCs w:val="24"/>
        </w:rPr>
        <w:t xml:space="preserve"> </w:t>
      </w:r>
    </w:p>
    <w:p w14:paraId="33B5095F" w14:textId="77777777" w:rsidR="009678B5" w:rsidRDefault="009678B5" w:rsidP="00737DC9">
      <w:pPr>
        <w:pStyle w:val="Heading3"/>
      </w:pPr>
      <w:bookmarkStart w:id="124" w:name="_Toc72762802"/>
      <w:bookmarkStart w:id="125" w:name="_Toc73264054"/>
      <w:bookmarkStart w:id="126" w:name="_Toc76471842"/>
      <w:bookmarkStart w:id="127" w:name="_Toc76575698"/>
      <w:bookmarkStart w:id="128" w:name="_Toc76934164"/>
      <w:bookmarkStart w:id="129" w:name="_Toc76934437"/>
      <w:bookmarkStart w:id="130" w:name="_Toc77168843"/>
      <w:bookmarkStart w:id="131" w:name="_Toc77169044"/>
      <w:bookmarkStart w:id="132" w:name="_Toc100234338"/>
      <w:r>
        <w:t>Intertidal range</w:t>
      </w:r>
      <w:bookmarkEnd w:id="124"/>
      <w:bookmarkEnd w:id="125"/>
      <w:bookmarkEnd w:id="126"/>
      <w:bookmarkEnd w:id="127"/>
      <w:bookmarkEnd w:id="128"/>
      <w:bookmarkEnd w:id="129"/>
      <w:bookmarkEnd w:id="130"/>
      <w:bookmarkEnd w:id="131"/>
      <w:bookmarkEnd w:id="132"/>
    </w:p>
    <w:p w14:paraId="15D4BDF4" w14:textId="1D7A0523" w:rsidR="00E53201" w:rsidRPr="00E53201" w:rsidRDefault="00260F07" w:rsidP="00E53201">
      <w:pPr>
        <w:spacing w:line="360" w:lineRule="auto"/>
        <w:ind w:firstLine="720"/>
        <w:rPr>
          <w:sz w:val="24"/>
          <w:szCs w:val="24"/>
        </w:rPr>
      </w:pPr>
      <w:r>
        <w:rPr>
          <w:sz w:val="24"/>
          <w:szCs w:val="24"/>
        </w:rPr>
        <w:t>Mangrove</w:t>
      </w:r>
      <w:r w:rsidR="00E53201" w:rsidRPr="00E53201">
        <w:rPr>
          <w:sz w:val="24"/>
          <w:szCs w:val="24"/>
        </w:rPr>
        <w:t xml:space="preserve"> intertidal ranges limited chiefly by physiological intolerance to the changes in environmental conditions due to tides [Duke, 1998; Kelleway et al.,2016], thus, intertidal ranges can be defined as the ranges of intertidal zones species can tolerate. </w:t>
      </w:r>
    </w:p>
    <w:p w14:paraId="1D87F1B0" w14:textId="1CEC0DBD" w:rsidR="00E53201" w:rsidRPr="00E53201" w:rsidRDefault="00E53201" w:rsidP="00E53201">
      <w:pPr>
        <w:spacing w:line="360" w:lineRule="auto"/>
        <w:ind w:firstLine="720"/>
        <w:rPr>
          <w:sz w:val="24"/>
          <w:szCs w:val="24"/>
        </w:rPr>
      </w:pPr>
      <w:r w:rsidRPr="00E53201">
        <w:rPr>
          <w:sz w:val="24"/>
          <w:szCs w:val="24"/>
        </w:rPr>
        <w:t>Tidal inundation, floods, and the increased salinity gradient caused by tieds, all have a direct impact on vegetation distribution along the land-sea hydrologic gradient, in addition to soil and sediment biogeochemistry and geomorphology</w:t>
      </w:r>
      <w:r>
        <w:rPr>
          <w:sz w:val="24"/>
          <w:szCs w:val="24"/>
        </w:rPr>
        <w:t xml:space="preserve"> </w:t>
      </w:r>
      <w:r w:rsidRPr="00E53201">
        <w:rPr>
          <w:sz w:val="24"/>
          <w:szCs w:val="24"/>
        </w:rPr>
        <w:t xml:space="preserve">[Kelleway et al.,2016; Ward et al.,2020]. The hydrological and hydrodynamic process of tidal interchange influence costal species at different levels according to their intertidal ranges [Duke, 1998; Waycott et al.,2011]. </w:t>
      </w:r>
    </w:p>
    <w:p w14:paraId="034FC1AF" w14:textId="10689BF3" w:rsidR="00E53201" w:rsidRPr="00E53201" w:rsidRDefault="00E53201" w:rsidP="00E53201">
      <w:pPr>
        <w:spacing w:line="360" w:lineRule="auto"/>
        <w:ind w:firstLine="720"/>
        <w:rPr>
          <w:sz w:val="24"/>
          <w:szCs w:val="24"/>
        </w:rPr>
      </w:pPr>
      <w:r w:rsidRPr="00E53201">
        <w:rPr>
          <w:sz w:val="24"/>
          <w:szCs w:val="24"/>
        </w:rPr>
        <w:t xml:space="preserve">The value of such a parameter is noted where </w:t>
      </w:r>
      <w:r w:rsidR="00260F07">
        <w:rPr>
          <w:sz w:val="24"/>
          <w:szCs w:val="24"/>
        </w:rPr>
        <w:t>Mangrove</w:t>
      </w:r>
      <w:r w:rsidRPr="00E53201">
        <w:rPr>
          <w:sz w:val="24"/>
          <w:szCs w:val="24"/>
        </w:rPr>
        <w:t xml:space="preserve"> species group in diverse forest community associations [Duke et al.,1998; Reis-Filho et al.,2016], and in distinct distributional ranges at different geographic scales [Duke et al., 1992]. Further, the intertidal range of species is a crucial concerning factor for any model and/or database as it effects water energy with consequences for carbon and nutrient exchanges in tidally affected wetland and species to be used in earth and vegetation system models [Tzortziou ,2008; Jay et al.,2016]. In another words, it influences the critical functions of dynamic exchange of energy and matter in coastline stabilization, species, nutrient and carbon [Bridgewater, 1989; Ward et al.,2020].</w:t>
      </w:r>
    </w:p>
    <w:p w14:paraId="48E6FB54" w14:textId="1288EB5F" w:rsidR="009678B5" w:rsidRPr="00AB6497" w:rsidRDefault="00E53201" w:rsidP="00E53201">
      <w:pPr>
        <w:spacing w:line="360" w:lineRule="auto"/>
        <w:ind w:firstLine="720"/>
        <w:rPr>
          <w:rFonts w:cstheme="majorBidi"/>
          <w:sz w:val="24"/>
          <w:szCs w:val="24"/>
          <w:lang w:val="it-IT"/>
        </w:rPr>
      </w:pPr>
      <w:r w:rsidRPr="00E53201">
        <w:rPr>
          <w:sz w:val="24"/>
          <w:szCs w:val="24"/>
        </w:rPr>
        <w:t>Intertidal data available in the database, collected from the literature, is considered as a qualitative parameter, and was not used in our SPAC</w:t>
      </w:r>
      <w:r>
        <w:rPr>
          <w:sz w:val="24"/>
          <w:szCs w:val="24"/>
        </w:rPr>
        <w:t xml:space="preserve"> </w:t>
      </w:r>
      <w:r w:rsidR="009678B5" w:rsidRPr="009D0B02">
        <w:rPr>
          <w:rFonts w:cstheme="majorBidi"/>
          <w:sz w:val="24"/>
          <w:szCs w:val="24"/>
        </w:rPr>
        <w:t>model.</w:t>
      </w:r>
    </w:p>
    <w:p w14:paraId="60449397" w14:textId="2EE0CD77" w:rsidR="009678B5" w:rsidRDefault="009678B5" w:rsidP="00737DC9">
      <w:pPr>
        <w:pStyle w:val="Heading3"/>
      </w:pPr>
      <w:bookmarkStart w:id="133" w:name="_Toc72762803"/>
      <w:bookmarkStart w:id="134" w:name="_Toc73264055"/>
      <w:bookmarkStart w:id="135" w:name="_Toc76471843"/>
      <w:bookmarkStart w:id="136" w:name="_Toc76575699"/>
      <w:bookmarkStart w:id="137" w:name="_Toc76934165"/>
      <w:bookmarkStart w:id="138" w:name="_Toc76934438"/>
      <w:bookmarkStart w:id="139" w:name="_Toc77168844"/>
      <w:bookmarkStart w:id="140" w:name="_Toc77169045"/>
      <w:bookmarkStart w:id="141" w:name="_Toc100234339"/>
      <w:r>
        <w:t>Leaf area  index  (LAI)</w:t>
      </w:r>
      <w:bookmarkEnd w:id="133"/>
      <w:bookmarkEnd w:id="134"/>
      <w:bookmarkEnd w:id="135"/>
      <w:bookmarkEnd w:id="136"/>
      <w:bookmarkEnd w:id="137"/>
      <w:bookmarkEnd w:id="138"/>
      <w:bookmarkEnd w:id="139"/>
      <w:bookmarkEnd w:id="140"/>
      <w:bookmarkEnd w:id="141"/>
      <w:r>
        <w:t xml:space="preserve">  </w:t>
      </w:r>
    </w:p>
    <w:p w14:paraId="326E1E6B" w14:textId="77777777" w:rsidR="00E53201" w:rsidRPr="00E53201" w:rsidRDefault="00E53201" w:rsidP="00E53201">
      <w:pPr>
        <w:spacing w:line="360" w:lineRule="auto"/>
        <w:ind w:firstLine="360"/>
        <w:rPr>
          <w:rFonts w:cstheme="majorBidi"/>
          <w:sz w:val="24"/>
          <w:szCs w:val="24"/>
        </w:rPr>
      </w:pPr>
      <w:r w:rsidRPr="00E53201">
        <w:rPr>
          <w:rFonts w:cstheme="majorBidi"/>
          <w:sz w:val="24"/>
          <w:szCs w:val="24"/>
        </w:rPr>
        <w:t xml:space="preserve">Leaf area index is the total area of one-sided leaf per unit horizontal ground surface area [Breda, 2003; Yan et al., 2019]. It is a vital vegetation factor for ecophysiology and biogeochemical cycles in ecosystems; determines and controls mass (water and carbon) and energy (radiation and heat) exchange between the biosphere canopy and the atmosphere [Asner et al.,2003; Tian et al., 2015]. </w:t>
      </w:r>
    </w:p>
    <w:p w14:paraId="4591B1C8" w14:textId="6940522C" w:rsidR="00E53201" w:rsidRPr="00E53201" w:rsidRDefault="00E53201" w:rsidP="005F1EE4">
      <w:pPr>
        <w:spacing w:line="360" w:lineRule="auto"/>
        <w:ind w:firstLine="360"/>
        <w:rPr>
          <w:rFonts w:cstheme="majorBidi"/>
          <w:sz w:val="24"/>
          <w:szCs w:val="24"/>
        </w:rPr>
      </w:pPr>
      <w:r w:rsidRPr="00E53201">
        <w:rPr>
          <w:rFonts w:cstheme="majorBidi"/>
          <w:sz w:val="24"/>
          <w:szCs w:val="24"/>
        </w:rPr>
        <w:t xml:space="preserve">LAI ground measurement is </w:t>
      </w:r>
      <w:r w:rsidR="0076698F" w:rsidRPr="00E53201">
        <w:rPr>
          <w:rFonts w:cstheme="majorBidi"/>
          <w:sz w:val="24"/>
          <w:szCs w:val="24"/>
        </w:rPr>
        <w:t>essential</w:t>
      </w:r>
      <w:r w:rsidRPr="00E53201">
        <w:rPr>
          <w:rFonts w:cstheme="majorBidi"/>
          <w:sz w:val="24"/>
          <w:szCs w:val="24"/>
        </w:rPr>
        <w:t xml:space="preserve"> in </w:t>
      </w:r>
      <w:r w:rsidR="0076698F">
        <w:rPr>
          <w:rFonts w:cstheme="majorBidi"/>
          <w:sz w:val="24"/>
          <w:szCs w:val="24"/>
        </w:rPr>
        <w:t>plants</w:t>
      </w:r>
      <w:r w:rsidRPr="00E53201">
        <w:rPr>
          <w:rFonts w:cstheme="majorBidi"/>
          <w:sz w:val="24"/>
          <w:szCs w:val="24"/>
        </w:rPr>
        <w:t xml:space="preserve"> </w:t>
      </w:r>
      <w:r w:rsidR="0076698F" w:rsidRPr="00E53201">
        <w:rPr>
          <w:rFonts w:cstheme="majorBidi"/>
          <w:sz w:val="24"/>
          <w:szCs w:val="24"/>
        </w:rPr>
        <w:t>observing</w:t>
      </w:r>
      <w:r w:rsidRPr="00E53201">
        <w:rPr>
          <w:rFonts w:cstheme="majorBidi"/>
          <w:sz w:val="24"/>
          <w:szCs w:val="24"/>
        </w:rPr>
        <w:t xml:space="preserve"> because it provides the </w:t>
      </w:r>
      <w:r w:rsidR="0076698F">
        <w:rPr>
          <w:rFonts w:cstheme="majorBidi"/>
          <w:sz w:val="24"/>
          <w:szCs w:val="24"/>
        </w:rPr>
        <w:t>actual</w:t>
      </w:r>
      <w:r w:rsidRPr="00E53201">
        <w:rPr>
          <w:rFonts w:cstheme="majorBidi"/>
          <w:sz w:val="24"/>
          <w:szCs w:val="24"/>
        </w:rPr>
        <w:t xml:space="preserve"> value for remote sensing validation[Breda ,200; Yan et al., 2016b]. Our model, </w:t>
      </w:r>
      <w:r w:rsidRPr="00E53201">
        <w:rPr>
          <w:rFonts w:cstheme="majorBidi"/>
          <w:sz w:val="24"/>
          <w:szCs w:val="24"/>
        </w:rPr>
        <w:lastRenderedPageBreak/>
        <w:t>like many ESMs, calculates</w:t>
      </w:r>
      <w:r w:rsidR="0076698F">
        <w:rPr>
          <w:rFonts w:cstheme="majorBidi"/>
          <w:sz w:val="24"/>
          <w:szCs w:val="24"/>
        </w:rPr>
        <w:t xml:space="preserve"> CO</w:t>
      </w:r>
      <w:r w:rsidR="0076698F" w:rsidRPr="00F0493D">
        <w:rPr>
          <w:rFonts w:cstheme="majorBidi"/>
          <w:sz w:val="24"/>
          <w:szCs w:val="24"/>
          <w:vertAlign w:val="subscript"/>
        </w:rPr>
        <w:t>2</w:t>
      </w:r>
      <w:r w:rsidRPr="00E53201">
        <w:rPr>
          <w:rFonts w:cstheme="majorBidi"/>
          <w:sz w:val="24"/>
          <w:szCs w:val="24"/>
        </w:rPr>
        <w:t xml:space="preserve"> </w:t>
      </w:r>
      <w:r w:rsidR="00F0493D" w:rsidRPr="00E53201">
        <w:rPr>
          <w:rFonts w:cstheme="majorBidi"/>
          <w:sz w:val="24"/>
          <w:szCs w:val="24"/>
        </w:rPr>
        <w:t xml:space="preserve">and water fluxes </w:t>
      </w:r>
      <w:r w:rsidR="00F0493D">
        <w:rPr>
          <w:rFonts w:cstheme="majorBidi"/>
          <w:sz w:val="24"/>
          <w:szCs w:val="24"/>
        </w:rPr>
        <w:t xml:space="preserve">at the level of </w:t>
      </w:r>
      <w:r w:rsidRPr="00E53201">
        <w:rPr>
          <w:rFonts w:cstheme="majorBidi"/>
          <w:sz w:val="24"/>
          <w:szCs w:val="24"/>
        </w:rPr>
        <w:t xml:space="preserve">leaf, which are then </w:t>
      </w:r>
      <w:r w:rsidR="00F0493D">
        <w:rPr>
          <w:rFonts w:cstheme="majorBidi"/>
          <w:sz w:val="24"/>
          <w:szCs w:val="24"/>
        </w:rPr>
        <w:t>re</w:t>
      </w:r>
      <w:r w:rsidRPr="00E53201">
        <w:rPr>
          <w:rFonts w:cstheme="majorBidi"/>
          <w:sz w:val="24"/>
          <w:szCs w:val="24"/>
        </w:rPr>
        <w:t xml:space="preserve">scaled </w:t>
      </w:r>
      <w:r w:rsidR="00F0493D">
        <w:rPr>
          <w:rFonts w:cstheme="majorBidi"/>
          <w:sz w:val="24"/>
          <w:szCs w:val="24"/>
        </w:rPr>
        <w:t xml:space="preserve">on </w:t>
      </w:r>
      <w:r w:rsidRPr="00E53201">
        <w:rPr>
          <w:rFonts w:cstheme="majorBidi"/>
          <w:sz w:val="24"/>
          <w:szCs w:val="24"/>
        </w:rPr>
        <w:t>regional and global</w:t>
      </w:r>
      <w:r w:rsidR="00F0493D">
        <w:rPr>
          <w:rFonts w:cstheme="majorBidi"/>
          <w:sz w:val="24"/>
          <w:szCs w:val="24"/>
        </w:rPr>
        <w:t xml:space="preserve"> basis</w:t>
      </w:r>
      <w:r w:rsidRPr="00E53201">
        <w:rPr>
          <w:rFonts w:cstheme="majorBidi"/>
          <w:sz w:val="24"/>
          <w:szCs w:val="24"/>
        </w:rPr>
        <w:t xml:space="preserve"> based on LAI. The surface energy budget, </w:t>
      </w:r>
      <w:r w:rsidR="00F0493D">
        <w:rPr>
          <w:rFonts w:cstheme="majorBidi"/>
          <w:sz w:val="24"/>
          <w:szCs w:val="24"/>
        </w:rPr>
        <w:t>in addition to</w:t>
      </w:r>
      <w:r w:rsidRPr="00E53201">
        <w:rPr>
          <w:rFonts w:cstheme="majorBidi"/>
          <w:sz w:val="24"/>
          <w:szCs w:val="24"/>
        </w:rPr>
        <w:t xml:space="preserve"> plant-based emissions and deposition of aerosols and chemically and radiatively </w:t>
      </w:r>
      <w:r w:rsidR="00F0493D" w:rsidRPr="00E53201">
        <w:rPr>
          <w:rFonts w:cstheme="majorBidi"/>
          <w:sz w:val="24"/>
          <w:szCs w:val="24"/>
        </w:rPr>
        <w:t>key</w:t>
      </w:r>
      <w:r w:rsidRPr="00E53201">
        <w:rPr>
          <w:rFonts w:cstheme="majorBidi"/>
          <w:sz w:val="24"/>
          <w:szCs w:val="24"/>
        </w:rPr>
        <w:t xml:space="preserve"> gases, are also sensitive to </w:t>
      </w:r>
      <w:r w:rsidR="00F0493D" w:rsidRPr="00E53201">
        <w:rPr>
          <w:rFonts w:cstheme="majorBidi"/>
          <w:sz w:val="24"/>
          <w:szCs w:val="24"/>
        </w:rPr>
        <w:t>expected</w:t>
      </w:r>
      <w:r w:rsidRPr="00E53201">
        <w:rPr>
          <w:rFonts w:cstheme="majorBidi"/>
          <w:sz w:val="24"/>
          <w:szCs w:val="24"/>
        </w:rPr>
        <w:t xml:space="preserve"> LAI [Osborne et al., 2004; Mahowald et al., 2015]. </w:t>
      </w:r>
      <w:r w:rsidR="00F0493D" w:rsidRPr="00E53201">
        <w:rPr>
          <w:rFonts w:cstheme="majorBidi"/>
          <w:sz w:val="24"/>
          <w:szCs w:val="24"/>
        </w:rPr>
        <w:t>Consequently</w:t>
      </w:r>
      <w:r w:rsidRPr="00E53201">
        <w:rPr>
          <w:rFonts w:cstheme="majorBidi"/>
          <w:sz w:val="24"/>
          <w:szCs w:val="24"/>
        </w:rPr>
        <w:t xml:space="preserve">, </w:t>
      </w:r>
      <w:r w:rsidR="00F0493D" w:rsidRPr="00E53201">
        <w:rPr>
          <w:rFonts w:cstheme="majorBidi"/>
          <w:sz w:val="24"/>
          <w:szCs w:val="24"/>
        </w:rPr>
        <w:t>minor</w:t>
      </w:r>
      <w:r w:rsidRPr="00E53201">
        <w:rPr>
          <w:rFonts w:cstheme="majorBidi"/>
          <w:sz w:val="24"/>
          <w:szCs w:val="24"/>
        </w:rPr>
        <w:t xml:space="preserve"> </w:t>
      </w:r>
      <w:r w:rsidR="00F0493D" w:rsidRPr="00E53201">
        <w:rPr>
          <w:rFonts w:cstheme="majorBidi"/>
          <w:sz w:val="24"/>
          <w:szCs w:val="24"/>
        </w:rPr>
        <w:t>inaccuracies</w:t>
      </w:r>
      <w:r w:rsidRPr="00E53201">
        <w:rPr>
          <w:rFonts w:cstheme="majorBidi"/>
          <w:sz w:val="24"/>
          <w:szCs w:val="24"/>
        </w:rPr>
        <w:t xml:space="preserve"> in simulated LAI can become </w:t>
      </w:r>
      <w:r w:rsidR="00F0493D" w:rsidRPr="00E53201">
        <w:rPr>
          <w:rFonts w:cstheme="majorBidi"/>
          <w:sz w:val="24"/>
          <w:szCs w:val="24"/>
        </w:rPr>
        <w:t>significant</w:t>
      </w:r>
      <w:r w:rsidRPr="00E53201">
        <w:rPr>
          <w:rFonts w:cstheme="majorBidi"/>
          <w:sz w:val="24"/>
          <w:szCs w:val="24"/>
        </w:rPr>
        <w:t xml:space="preserve"> errors in ESMs’ biophysical and biogeochemical processes, and changes in LAI alone can change the surrounding climate [Bounoua et al., 2000; Ganzeveld et al., 1998; Lawrence and Slingo, 2004a].</w:t>
      </w:r>
    </w:p>
    <w:p w14:paraId="6A37408A" w14:textId="1418EF3B" w:rsidR="009678B5" w:rsidRDefault="00E53201" w:rsidP="00E53201">
      <w:pPr>
        <w:spacing w:line="360" w:lineRule="auto"/>
        <w:rPr>
          <w:rFonts w:cstheme="majorBidi"/>
          <w:sz w:val="24"/>
          <w:szCs w:val="24"/>
        </w:rPr>
      </w:pPr>
      <w:r w:rsidRPr="00E53201">
        <w:rPr>
          <w:rFonts w:cstheme="majorBidi"/>
          <w:sz w:val="24"/>
          <w:szCs w:val="24"/>
        </w:rPr>
        <w:t xml:space="preserve"> LAI data were found in the literature for different sites and countries. For the model, either a characteristic (average) value was used or a site-specific value for a certain country/region</w:t>
      </w:r>
      <w:r w:rsidR="009678B5" w:rsidRPr="00632434">
        <w:rPr>
          <w:rFonts w:cstheme="majorBidi"/>
          <w:sz w:val="24"/>
          <w:szCs w:val="24"/>
        </w:rPr>
        <w:t>.</w:t>
      </w:r>
    </w:p>
    <w:p w14:paraId="64B3F00E" w14:textId="1D770199" w:rsidR="009678B5" w:rsidRPr="00EC702F" w:rsidRDefault="009678B5" w:rsidP="00737DC9">
      <w:pPr>
        <w:pStyle w:val="Heading3"/>
      </w:pPr>
      <w:bookmarkStart w:id="142" w:name="_Toc72762804"/>
      <w:bookmarkStart w:id="143" w:name="_Toc73264056"/>
      <w:bookmarkStart w:id="144" w:name="_Toc76471844"/>
      <w:bookmarkStart w:id="145" w:name="_Toc76575700"/>
      <w:bookmarkStart w:id="146" w:name="_Toc76934166"/>
      <w:bookmarkStart w:id="147" w:name="_Toc76934439"/>
      <w:bookmarkStart w:id="148" w:name="_Toc77168845"/>
      <w:bookmarkStart w:id="149" w:name="_Toc77169046"/>
      <w:bookmarkStart w:id="150" w:name="_Toc100234340"/>
      <w:r w:rsidRPr="00EC702F">
        <w:t>Maximum photosynthesis CO</w:t>
      </w:r>
      <w:r w:rsidRPr="005F1EE4">
        <w:rPr>
          <w:vertAlign w:val="subscript"/>
        </w:rPr>
        <w:t>2</w:t>
      </w:r>
      <w:r w:rsidRPr="00EC702F">
        <w:t xml:space="preserve"> assimilation (A</w:t>
      </w:r>
      <w:r w:rsidRPr="005F1EE4">
        <w:rPr>
          <w:vertAlign w:val="subscript"/>
        </w:rPr>
        <w:t>max</w:t>
      </w:r>
      <w:r w:rsidRPr="00EC702F">
        <w:t>)</w:t>
      </w:r>
      <w:bookmarkEnd w:id="142"/>
      <w:bookmarkEnd w:id="143"/>
      <w:bookmarkEnd w:id="144"/>
      <w:bookmarkEnd w:id="145"/>
      <w:bookmarkEnd w:id="146"/>
      <w:bookmarkEnd w:id="147"/>
      <w:bookmarkEnd w:id="148"/>
      <w:bookmarkEnd w:id="149"/>
      <w:bookmarkEnd w:id="150"/>
    </w:p>
    <w:p w14:paraId="660D47F0" w14:textId="06FBD033" w:rsidR="009678B5" w:rsidRPr="00EC702F" w:rsidRDefault="009678B5" w:rsidP="003139F7">
      <w:pPr>
        <w:spacing w:line="360" w:lineRule="auto"/>
        <w:ind w:firstLine="720"/>
        <w:contextualSpacing/>
        <w:rPr>
          <w:rFonts w:eastAsia="Calibri" w:cstheme="majorBidi"/>
          <w:color w:val="FFC000"/>
          <w:sz w:val="24"/>
          <w:szCs w:val="24"/>
          <w:shd w:val="clear" w:color="auto" w:fill="FFFFFF"/>
        </w:rPr>
      </w:pPr>
      <w:r>
        <w:rPr>
          <w:rFonts w:eastAsia="Calibri" w:cstheme="majorBidi"/>
          <w:sz w:val="24"/>
          <w:szCs w:val="24"/>
        </w:rPr>
        <w:t xml:space="preserve">It is the maximum rate at which leaves can uptake and fix carbon during photosynthesis, and is typically </w:t>
      </w:r>
      <w:r w:rsidR="0011334A">
        <w:rPr>
          <w:rFonts w:eastAsia="Calibri" w:cstheme="majorBidi"/>
          <w:sz w:val="24"/>
          <w:szCs w:val="24"/>
        </w:rPr>
        <w:t>calculated</w:t>
      </w:r>
      <w:r>
        <w:rPr>
          <w:rFonts w:eastAsia="Calibri" w:cstheme="majorBidi"/>
          <w:sz w:val="24"/>
          <w:szCs w:val="24"/>
        </w:rPr>
        <w:t xml:space="preserve"> as the amount of carbon dioxide that is fixed per meter squared per second [</w:t>
      </w:r>
      <w:r>
        <w:rPr>
          <w:rFonts w:cstheme="majorBidi"/>
          <w:sz w:val="24"/>
          <w:szCs w:val="24"/>
        </w:rPr>
        <w:t xml:space="preserve">Chen et al.,2008; </w:t>
      </w:r>
      <w:r w:rsidRPr="009656A4">
        <w:rPr>
          <w:rFonts w:cstheme="majorBidi"/>
          <w:sz w:val="24"/>
          <w:szCs w:val="24"/>
        </w:rPr>
        <w:t>Hartzell et al.,2018</w:t>
      </w:r>
      <w:r>
        <w:rPr>
          <w:rFonts w:cstheme="majorBidi"/>
          <w:sz w:val="24"/>
          <w:szCs w:val="24"/>
        </w:rPr>
        <w:t xml:space="preserve">; </w:t>
      </w:r>
      <w:r w:rsidRPr="00F47FA2">
        <w:rPr>
          <w:sz w:val="24"/>
          <w:szCs w:val="24"/>
        </w:rPr>
        <w:t>Perri et al., 201</w:t>
      </w:r>
      <w:r>
        <w:rPr>
          <w:sz w:val="24"/>
          <w:szCs w:val="24"/>
        </w:rPr>
        <w:t>9</w:t>
      </w:r>
      <w:r>
        <w:rPr>
          <w:rFonts w:eastAsia="Calibri" w:cstheme="majorBidi"/>
          <w:sz w:val="24"/>
          <w:szCs w:val="24"/>
          <w:shd w:val="clear" w:color="auto" w:fill="FFFFFF"/>
        </w:rPr>
        <w:t>].</w:t>
      </w:r>
    </w:p>
    <w:p w14:paraId="268DAFE2" w14:textId="29D0094B" w:rsidR="009678B5" w:rsidRPr="00BD2897" w:rsidRDefault="009678B5" w:rsidP="005F1EE4">
      <w:pPr>
        <w:spacing w:line="360" w:lineRule="auto"/>
        <w:ind w:firstLine="720"/>
        <w:rPr>
          <w:rFonts w:cstheme="majorBidi"/>
          <w:color w:val="FFC000"/>
          <w:sz w:val="24"/>
          <w:szCs w:val="24"/>
        </w:rPr>
      </w:pPr>
      <w:r w:rsidRPr="00BD2897">
        <w:rPr>
          <w:sz w:val="24"/>
          <w:szCs w:val="24"/>
        </w:rPr>
        <w:t>Maximum CO</w:t>
      </w:r>
      <w:r w:rsidRPr="005F1EE4">
        <w:rPr>
          <w:sz w:val="24"/>
          <w:szCs w:val="24"/>
          <w:vertAlign w:val="subscript"/>
        </w:rPr>
        <w:t>2</w:t>
      </w:r>
      <w:r w:rsidRPr="00BD2897">
        <w:rPr>
          <w:sz w:val="24"/>
          <w:szCs w:val="24"/>
        </w:rPr>
        <w:t xml:space="preserve"> assimilation is an </w:t>
      </w:r>
      <w:r w:rsidRPr="00BD2897">
        <w:rPr>
          <w:rFonts w:eastAsia="Calibri" w:cstheme="majorBidi"/>
          <w:sz w:val="24"/>
          <w:szCs w:val="24"/>
        </w:rPr>
        <w:t xml:space="preserve">important factor to represent the stomatal conductance; where </w:t>
      </w:r>
      <w:r w:rsidR="0011334A">
        <w:rPr>
          <w:rFonts w:eastAsia="Calibri" w:cstheme="majorBidi"/>
          <w:sz w:val="24"/>
          <w:szCs w:val="24"/>
        </w:rPr>
        <w:t>vegetation</w:t>
      </w:r>
      <w:r w:rsidRPr="00BD2897">
        <w:rPr>
          <w:rFonts w:eastAsia="Calibri" w:cstheme="majorBidi"/>
          <w:sz w:val="24"/>
          <w:szCs w:val="24"/>
        </w:rPr>
        <w:t xml:space="preserve"> with a </w:t>
      </w:r>
      <w:r w:rsidR="0011334A" w:rsidRPr="00BD2897">
        <w:rPr>
          <w:rFonts w:eastAsia="Calibri" w:cstheme="majorBidi"/>
          <w:sz w:val="24"/>
          <w:szCs w:val="24"/>
        </w:rPr>
        <w:t>elevated</w:t>
      </w:r>
      <w:r w:rsidRPr="00BD2897">
        <w:rPr>
          <w:rFonts w:eastAsia="Calibri" w:cstheme="majorBidi"/>
          <w:sz w:val="24"/>
          <w:szCs w:val="24"/>
        </w:rPr>
        <w:t xml:space="preserve"> photosynthetic capacity have a high stomatal conductance, in the absence of environmental stress [</w:t>
      </w:r>
      <w:r w:rsidRPr="00BD2897">
        <w:rPr>
          <w:rFonts w:cstheme="majorBidi"/>
          <w:color w:val="222222"/>
          <w:sz w:val="24"/>
          <w:szCs w:val="24"/>
          <w:shd w:val="clear" w:color="auto" w:fill="FFFFFF"/>
        </w:rPr>
        <w:t>Rogers et al.,2017; Osnas et al.,2018</w:t>
      </w:r>
      <w:r w:rsidRPr="00BD2897">
        <w:rPr>
          <w:rFonts w:eastAsia="Calibri" w:cstheme="majorBidi"/>
          <w:sz w:val="24"/>
          <w:szCs w:val="24"/>
        </w:rPr>
        <w:t xml:space="preserve">]. The change in </w:t>
      </w:r>
      <w:r w:rsidRPr="00BD2897">
        <w:rPr>
          <w:rFonts w:cstheme="majorBidi"/>
          <w:sz w:val="24"/>
          <w:szCs w:val="24"/>
        </w:rPr>
        <w:t xml:space="preserve">photosynthesis </w:t>
      </w:r>
      <w:r w:rsidR="005F1EE4" w:rsidRPr="00BD2897">
        <w:rPr>
          <w:sz w:val="24"/>
          <w:szCs w:val="24"/>
        </w:rPr>
        <w:t>CO</w:t>
      </w:r>
      <w:r w:rsidR="005F1EE4" w:rsidRPr="005F1EE4">
        <w:rPr>
          <w:sz w:val="24"/>
          <w:szCs w:val="24"/>
          <w:vertAlign w:val="subscript"/>
        </w:rPr>
        <w:t>2</w:t>
      </w:r>
      <w:r w:rsidR="005F1EE4" w:rsidRPr="00BD2897">
        <w:rPr>
          <w:sz w:val="24"/>
          <w:szCs w:val="24"/>
        </w:rPr>
        <w:t xml:space="preserve"> </w:t>
      </w:r>
      <w:r w:rsidRPr="00BD2897">
        <w:rPr>
          <w:rFonts w:cstheme="majorBidi"/>
          <w:sz w:val="24"/>
          <w:szCs w:val="24"/>
        </w:rPr>
        <w:t xml:space="preserve">assimilation is therefore an indication to the stress degree the </w:t>
      </w:r>
      <w:r w:rsidR="00260F07">
        <w:rPr>
          <w:rFonts w:cstheme="majorBidi"/>
          <w:sz w:val="24"/>
          <w:szCs w:val="24"/>
        </w:rPr>
        <w:t>Mangroves</w:t>
      </w:r>
      <w:r w:rsidRPr="00BD2897">
        <w:rPr>
          <w:rFonts w:cstheme="majorBidi"/>
          <w:sz w:val="24"/>
          <w:szCs w:val="24"/>
        </w:rPr>
        <w:t xml:space="preserve"> are facing </w:t>
      </w:r>
      <w:r w:rsidRPr="00BD2897">
        <w:rPr>
          <w:rFonts w:eastAsia="Calibri" w:cstheme="majorBidi"/>
          <w:sz w:val="24"/>
          <w:szCs w:val="24"/>
        </w:rPr>
        <w:t>[</w:t>
      </w:r>
      <w:r w:rsidRPr="00A126B6">
        <w:rPr>
          <w:rFonts w:cstheme="majorBidi"/>
          <w:sz w:val="24"/>
          <w:szCs w:val="24"/>
        </w:rPr>
        <w:t>Ball and Farquhar,</w:t>
      </w:r>
      <w:r w:rsidRPr="00BD2897">
        <w:rPr>
          <w:rFonts w:cstheme="majorBidi"/>
          <w:sz w:val="24"/>
          <w:szCs w:val="24"/>
        </w:rPr>
        <w:t>1984</w:t>
      </w:r>
      <w:r>
        <w:rPr>
          <w:rFonts w:cstheme="majorBidi"/>
          <w:sz w:val="24"/>
          <w:szCs w:val="24"/>
        </w:rPr>
        <w:t>;</w:t>
      </w:r>
      <w:r w:rsidRPr="004A1014">
        <w:rPr>
          <w:sz w:val="24"/>
          <w:szCs w:val="24"/>
        </w:rPr>
        <w:t xml:space="preserve"> </w:t>
      </w:r>
      <w:r w:rsidRPr="00F47FA2">
        <w:rPr>
          <w:sz w:val="24"/>
          <w:szCs w:val="24"/>
        </w:rPr>
        <w:t>Perri et al., 2018</w:t>
      </w:r>
      <w:r>
        <w:rPr>
          <w:rFonts w:cstheme="majorBidi"/>
          <w:sz w:val="24"/>
          <w:szCs w:val="24"/>
        </w:rPr>
        <w:t>]</w:t>
      </w:r>
      <w:r w:rsidRPr="00BD2897">
        <w:rPr>
          <w:rFonts w:cstheme="majorBidi"/>
          <w:sz w:val="24"/>
          <w:szCs w:val="24"/>
        </w:rPr>
        <w:t xml:space="preserve">. When </w:t>
      </w:r>
      <w:r>
        <w:rPr>
          <w:rFonts w:cstheme="majorBidi"/>
          <w:sz w:val="24"/>
          <w:szCs w:val="24"/>
        </w:rPr>
        <w:t>A</w:t>
      </w:r>
      <w:r w:rsidRPr="005F1EE4">
        <w:rPr>
          <w:rFonts w:cstheme="majorBidi"/>
          <w:sz w:val="24"/>
          <w:szCs w:val="24"/>
          <w:vertAlign w:val="subscript"/>
        </w:rPr>
        <w:t>max</w:t>
      </w:r>
      <w:r w:rsidRPr="00BD2897">
        <w:rPr>
          <w:rFonts w:cstheme="majorBidi"/>
          <w:sz w:val="24"/>
          <w:szCs w:val="24"/>
        </w:rPr>
        <w:t xml:space="preserve"> is given in leaf</w:t>
      </w:r>
      <w:r>
        <w:rPr>
          <w:rFonts w:cstheme="majorBidi"/>
          <w:sz w:val="24"/>
          <w:szCs w:val="24"/>
        </w:rPr>
        <w:t>-</w:t>
      </w:r>
      <w:r w:rsidRPr="00BD2897">
        <w:rPr>
          <w:rFonts w:cstheme="majorBidi"/>
          <w:sz w:val="24"/>
          <w:szCs w:val="24"/>
        </w:rPr>
        <w:t xml:space="preserve">level versus </w:t>
      </w:r>
      <w:r>
        <w:rPr>
          <w:rFonts w:cstheme="majorBidi"/>
          <w:sz w:val="24"/>
          <w:szCs w:val="24"/>
        </w:rPr>
        <w:t>c</w:t>
      </w:r>
      <w:r w:rsidRPr="004A1014">
        <w:rPr>
          <w:rFonts w:cstheme="majorBidi"/>
          <w:sz w:val="24"/>
          <w:szCs w:val="24"/>
          <w:vertAlign w:val="subscript"/>
        </w:rPr>
        <w:t>i</w:t>
      </w:r>
      <w:r w:rsidRPr="00BD2897">
        <w:rPr>
          <w:rFonts w:cstheme="majorBidi"/>
          <w:sz w:val="24"/>
          <w:szCs w:val="24"/>
        </w:rPr>
        <w:t xml:space="preserve">, curves may provide a simple method for quantifying the limitation stomata </w:t>
      </w:r>
      <w:r w:rsidR="0011334A" w:rsidRPr="00BD2897">
        <w:rPr>
          <w:rFonts w:cstheme="majorBidi"/>
          <w:sz w:val="24"/>
          <w:szCs w:val="24"/>
        </w:rPr>
        <w:t>enforce</w:t>
      </w:r>
      <w:r w:rsidRPr="00BD2897">
        <w:rPr>
          <w:rFonts w:cstheme="majorBidi"/>
          <w:sz w:val="24"/>
          <w:szCs w:val="24"/>
        </w:rPr>
        <w:t xml:space="preserve"> on </w:t>
      </w:r>
      <w:r w:rsidR="005F1EE4" w:rsidRPr="00BD2897">
        <w:rPr>
          <w:sz w:val="24"/>
          <w:szCs w:val="24"/>
        </w:rPr>
        <w:t>CO</w:t>
      </w:r>
      <w:r w:rsidR="005F1EE4" w:rsidRPr="005F1EE4">
        <w:rPr>
          <w:sz w:val="24"/>
          <w:szCs w:val="24"/>
          <w:vertAlign w:val="subscript"/>
        </w:rPr>
        <w:t>2</w:t>
      </w:r>
      <w:r w:rsidR="005F1EE4" w:rsidRPr="00BD2897">
        <w:rPr>
          <w:sz w:val="24"/>
          <w:szCs w:val="24"/>
        </w:rPr>
        <w:t xml:space="preserve"> </w:t>
      </w:r>
      <w:r w:rsidRPr="00BD2897">
        <w:rPr>
          <w:rFonts w:cstheme="majorBidi"/>
          <w:sz w:val="24"/>
          <w:szCs w:val="24"/>
        </w:rPr>
        <w:t>assimilation [</w:t>
      </w:r>
      <w:r w:rsidRPr="00490906">
        <w:rPr>
          <w:rFonts w:cstheme="majorBidi"/>
          <w:sz w:val="24"/>
          <w:szCs w:val="24"/>
          <w:shd w:val="clear" w:color="auto" w:fill="FFFFFF"/>
        </w:rPr>
        <w:t>Farquhar</w:t>
      </w:r>
      <w:r>
        <w:rPr>
          <w:rFonts w:cstheme="majorBidi"/>
          <w:sz w:val="24"/>
          <w:szCs w:val="24"/>
          <w:shd w:val="clear" w:color="auto" w:fill="FFFFFF"/>
        </w:rPr>
        <w:t xml:space="preserve"> et al.</w:t>
      </w:r>
      <w:r w:rsidRPr="00490906">
        <w:rPr>
          <w:rFonts w:cstheme="majorBidi"/>
          <w:sz w:val="24"/>
          <w:szCs w:val="24"/>
          <w:shd w:val="clear" w:color="auto" w:fill="FFFFFF"/>
        </w:rPr>
        <w:t>,1980</w:t>
      </w:r>
      <w:r>
        <w:rPr>
          <w:rFonts w:cstheme="majorBidi"/>
          <w:sz w:val="24"/>
          <w:szCs w:val="24"/>
          <w:shd w:val="clear" w:color="auto" w:fill="FFFFFF"/>
        </w:rPr>
        <w:t>;</w:t>
      </w:r>
      <w:r w:rsidRPr="009D01BA">
        <w:rPr>
          <w:rFonts w:cstheme="majorBidi"/>
          <w:color w:val="222222"/>
          <w:sz w:val="24"/>
          <w:szCs w:val="24"/>
          <w:shd w:val="clear" w:color="auto" w:fill="FFFFFF"/>
        </w:rPr>
        <w:t xml:space="preserve"> </w:t>
      </w:r>
      <w:r w:rsidRPr="00BD2897">
        <w:rPr>
          <w:rFonts w:cstheme="majorBidi"/>
          <w:color w:val="222222"/>
          <w:sz w:val="24"/>
          <w:szCs w:val="24"/>
          <w:shd w:val="clear" w:color="auto" w:fill="FFFFFF"/>
        </w:rPr>
        <w:t>Rogers et al.,2017</w:t>
      </w:r>
      <w:r w:rsidRPr="00BD2897">
        <w:rPr>
          <w:rFonts w:cstheme="majorBidi"/>
          <w:sz w:val="24"/>
          <w:szCs w:val="24"/>
        </w:rPr>
        <w:t xml:space="preserve">]. </w:t>
      </w:r>
    </w:p>
    <w:p w14:paraId="24A147F2" w14:textId="15C5C2A7" w:rsidR="009678B5" w:rsidRDefault="009678B5" w:rsidP="009678B5">
      <w:pPr>
        <w:spacing w:line="360" w:lineRule="auto"/>
        <w:rPr>
          <w:rFonts w:cstheme="majorBidi"/>
          <w:sz w:val="24"/>
          <w:szCs w:val="24"/>
        </w:rPr>
      </w:pPr>
      <w:r>
        <w:rPr>
          <w:rFonts w:eastAsia="Calibri" w:cstheme="majorBidi"/>
          <w:sz w:val="24"/>
          <w:szCs w:val="24"/>
        </w:rPr>
        <w:t xml:space="preserve"> </w:t>
      </w:r>
      <w:r w:rsidR="003139F7">
        <w:rPr>
          <w:rFonts w:eastAsia="Calibri" w:cstheme="majorBidi"/>
          <w:sz w:val="24"/>
          <w:szCs w:val="24"/>
        </w:rPr>
        <w:tab/>
      </w:r>
      <w:r>
        <w:rPr>
          <w:rFonts w:eastAsia="Calibri" w:cstheme="majorBidi"/>
          <w:sz w:val="24"/>
          <w:szCs w:val="24"/>
        </w:rPr>
        <w:t xml:space="preserve">Moreover, </w:t>
      </w:r>
      <w:r>
        <w:rPr>
          <w:rFonts w:cstheme="majorBidi"/>
          <w:sz w:val="24"/>
          <w:szCs w:val="24"/>
        </w:rPr>
        <w:t xml:space="preserve">photosynthetic </w:t>
      </w:r>
      <w:r w:rsidR="005F1EE4" w:rsidRPr="00BD2897">
        <w:rPr>
          <w:sz w:val="24"/>
          <w:szCs w:val="24"/>
        </w:rPr>
        <w:t>CO</w:t>
      </w:r>
      <w:r w:rsidR="005F1EE4" w:rsidRPr="005F1EE4">
        <w:rPr>
          <w:sz w:val="24"/>
          <w:szCs w:val="24"/>
          <w:vertAlign w:val="subscript"/>
        </w:rPr>
        <w:t>2</w:t>
      </w:r>
      <w:r w:rsidR="005F1EE4" w:rsidRPr="00BD2897">
        <w:rPr>
          <w:sz w:val="24"/>
          <w:szCs w:val="24"/>
        </w:rPr>
        <w:t xml:space="preserve"> </w:t>
      </w:r>
      <w:r>
        <w:rPr>
          <w:rFonts w:cstheme="majorBidi"/>
          <w:sz w:val="24"/>
          <w:szCs w:val="24"/>
        </w:rPr>
        <w:t xml:space="preserve">assimilation by biosphere is the largest of the global carbon fluxes that most ESMs need for the aim of global change projection [Woodrow &amp; </w:t>
      </w:r>
      <w:r w:rsidRPr="00C8161A">
        <w:rPr>
          <w:rFonts w:cstheme="majorBidi"/>
          <w:sz w:val="24"/>
          <w:szCs w:val="24"/>
          <w:shd w:val="clear" w:color="auto" w:fill="FFFFFF"/>
        </w:rPr>
        <w:t>Berry</w:t>
      </w:r>
      <w:r>
        <w:rPr>
          <w:rFonts w:cstheme="majorBidi"/>
          <w:sz w:val="24"/>
          <w:szCs w:val="24"/>
        </w:rPr>
        <w:t xml:space="preserve">,1988; Rogers,2014]. </w:t>
      </w:r>
      <w:r>
        <w:rPr>
          <w:rFonts w:eastAsia="Calibri" w:cstheme="majorBidi"/>
          <w:sz w:val="24"/>
          <w:szCs w:val="24"/>
        </w:rPr>
        <w:t>It is a core parameter for models tend to project plants’ photosynthetic capacity, and others that aim to improve land–atmosphere caron and energy exchange under changing climatic conditions by incorporating other environmental factors to parameterize large-scale stomatal conductance and photosynthesis [</w:t>
      </w:r>
      <w:r w:rsidRPr="00BD2897">
        <w:rPr>
          <w:rFonts w:cstheme="majorBidi"/>
          <w:sz w:val="24"/>
          <w:szCs w:val="24"/>
        </w:rPr>
        <w:t xml:space="preserve">Long </w:t>
      </w:r>
      <w:r>
        <w:rPr>
          <w:rFonts w:cstheme="majorBidi"/>
          <w:sz w:val="24"/>
          <w:szCs w:val="24"/>
        </w:rPr>
        <w:t>&amp;</w:t>
      </w:r>
      <w:r w:rsidRPr="00BD2897">
        <w:rPr>
          <w:rFonts w:cstheme="majorBidi"/>
          <w:sz w:val="24"/>
          <w:szCs w:val="24"/>
        </w:rPr>
        <w:t xml:space="preserve"> Bernacchi, 2003</w:t>
      </w:r>
      <w:r>
        <w:rPr>
          <w:rFonts w:cstheme="majorBidi"/>
          <w:sz w:val="24"/>
          <w:szCs w:val="24"/>
        </w:rPr>
        <w:t xml:space="preserve">; </w:t>
      </w:r>
      <w:r>
        <w:rPr>
          <w:rFonts w:cstheme="majorBidi"/>
          <w:sz w:val="24"/>
          <w:szCs w:val="24"/>
          <w:shd w:val="clear" w:color="auto" w:fill="FFFFFF"/>
        </w:rPr>
        <w:t>Ali et al.,2015].</w:t>
      </w:r>
    </w:p>
    <w:p w14:paraId="5A51D665" w14:textId="77777777" w:rsidR="009678B5" w:rsidRPr="00300A21" w:rsidRDefault="009678B5" w:rsidP="003139F7">
      <w:pPr>
        <w:spacing w:line="360" w:lineRule="auto"/>
        <w:ind w:firstLine="720"/>
        <w:rPr>
          <w:rFonts w:cstheme="majorBidi"/>
          <w:sz w:val="24"/>
          <w:szCs w:val="24"/>
          <w:shd w:val="clear" w:color="auto" w:fill="FFFFFF"/>
        </w:rPr>
      </w:pPr>
      <w:r>
        <w:rPr>
          <w:rFonts w:cstheme="majorBidi"/>
          <w:sz w:val="24"/>
          <w:szCs w:val="24"/>
          <w:lang w:val="en-GB"/>
        </w:rPr>
        <w:lastRenderedPageBreak/>
        <w:t>However, A</w:t>
      </w:r>
      <w:r w:rsidRPr="005F1EE4">
        <w:rPr>
          <w:rFonts w:cstheme="majorBidi"/>
          <w:sz w:val="24"/>
          <w:szCs w:val="24"/>
          <w:vertAlign w:val="subscript"/>
          <w:lang w:val="en-GB"/>
        </w:rPr>
        <w:t>max</w:t>
      </w:r>
      <w:r>
        <w:rPr>
          <w:rFonts w:cstheme="majorBidi"/>
          <w:sz w:val="24"/>
          <w:szCs w:val="24"/>
        </w:rPr>
        <w:t xml:space="preserve"> is not a parameter of our SPAC model. It was collected from literature to verify that the model is in agreement with observations in absence of stress. </w:t>
      </w:r>
    </w:p>
    <w:p w14:paraId="109AC579" w14:textId="77777777" w:rsidR="009678B5" w:rsidRDefault="009678B5" w:rsidP="00737DC9">
      <w:pPr>
        <w:pStyle w:val="Heading3"/>
        <w:rPr>
          <w:rStyle w:val="Heading3Char"/>
        </w:rPr>
      </w:pPr>
      <w:bookmarkStart w:id="151" w:name="_Toc72762805"/>
      <w:bookmarkStart w:id="152" w:name="_Toc73264057"/>
      <w:bookmarkStart w:id="153" w:name="_Toc76471845"/>
      <w:bookmarkStart w:id="154" w:name="_Toc76575701"/>
      <w:bookmarkStart w:id="155" w:name="_Toc76934167"/>
      <w:bookmarkStart w:id="156" w:name="_Toc76934440"/>
      <w:bookmarkStart w:id="157" w:name="_Toc77168846"/>
      <w:bookmarkStart w:id="158" w:name="_Toc77169047"/>
      <w:bookmarkStart w:id="159" w:name="_Toc100234341"/>
      <w:r>
        <w:rPr>
          <w:rStyle w:val="Heading3Char"/>
        </w:rPr>
        <w:t>M</w:t>
      </w:r>
      <w:r w:rsidRPr="00C04D46">
        <w:rPr>
          <w:rStyle w:val="Heading3Char"/>
        </w:rPr>
        <w:t xml:space="preserve">aximum carboxylation rate </w:t>
      </w:r>
      <w:r>
        <w:rPr>
          <w:rStyle w:val="Heading3Char"/>
        </w:rPr>
        <w:t>(</w:t>
      </w:r>
      <w:r w:rsidRPr="00C04D46">
        <w:rPr>
          <w:rStyle w:val="Heading3Char"/>
        </w:rPr>
        <w:t>Vc</w:t>
      </w:r>
      <w:r w:rsidRPr="005F1EE4">
        <w:rPr>
          <w:rStyle w:val="Heading3Char"/>
          <w:vertAlign w:val="subscript"/>
        </w:rPr>
        <w:t>,max0</w:t>
      </w:r>
      <w:r>
        <w:rPr>
          <w:rStyle w:val="Heading3Char"/>
        </w:rPr>
        <w:t>)</w:t>
      </w:r>
      <w:bookmarkEnd w:id="151"/>
      <w:bookmarkEnd w:id="152"/>
      <w:bookmarkEnd w:id="153"/>
      <w:bookmarkEnd w:id="154"/>
      <w:bookmarkEnd w:id="155"/>
      <w:bookmarkEnd w:id="156"/>
      <w:bookmarkEnd w:id="157"/>
      <w:bookmarkEnd w:id="158"/>
      <w:bookmarkEnd w:id="159"/>
    </w:p>
    <w:p w14:paraId="1C967233" w14:textId="05A5F47F" w:rsidR="009678B5" w:rsidRPr="00A40728" w:rsidRDefault="009678B5" w:rsidP="003139F7">
      <w:pPr>
        <w:spacing w:line="360" w:lineRule="auto"/>
        <w:ind w:firstLine="720"/>
        <w:rPr>
          <w:rFonts w:cstheme="majorBidi"/>
          <w:sz w:val="24"/>
          <w:szCs w:val="24"/>
        </w:rPr>
      </w:pPr>
      <w:r w:rsidRPr="00A40728">
        <w:rPr>
          <w:rFonts w:cstheme="majorBidi"/>
          <w:sz w:val="24"/>
          <w:szCs w:val="24"/>
        </w:rPr>
        <w:t>The maximum rate of carboxylation of the enzyme Rubisco- the major enzyme assimilating CO</w:t>
      </w:r>
      <w:r w:rsidRPr="00A40728">
        <w:rPr>
          <w:rFonts w:cstheme="majorBidi"/>
          <w:sz w:val="24"/>
          <w:szCs w:val="24"/>
          <w:vertAlign w:val="subscript"/>
        </w:rPr>
        <w:t>2</w:t>
      </w:r>
      <w:r w:rsidRPr="00A40728">
        <w:rPr>
          <w:rFonts w:cstheme="majorBidi"/>
          <w:sz w:val="24"/>
          <w:szCs w:val="24"/>
        </w:rPr>
        <w:t xml:space="preserve"> into the biosphere- </w:t>
      </w:r>
      <w:r w:rsidRPr="00A40728">
        <w:rPr>
          <w:rFonts w:cstheme="majorBidi"/>
          <w:sz w:val="24"/>
          <w:szCs w:val="24"/>
          <w:lang w:val="en-GB"/>
        </w:rPr>
        <w:t>i</w:t>
      </w:r>
      <w:r w:rsidRPr="00A40728">
        <w:rPr>
          <w:rFonts w:cstheme="majorBidi"/>
          <w:sz w:val="24"/>
          <w:szCs w:val="24"/>
        </w:rPr>
        <w:t>s a fundamental parameter of the SPAC [Kucharik et al. 2000; Andersson and Backlund,2008] and a key parameter for estimating photosynthesis as it defines the maximum number of CO</w:t>
      </w:r>
      <w:r w:rsidRPr="00A40728">
        <w:rPr>
          <w:rFonts w:cstheme="majorBidi"/>
          <w:sz w:val="24"/>
          <w:szCs w:val="24"/>
          <w:vertAlign w:val="subscript"/>
        </w:rPr>
        <w:t>2</w:t>
      </w:r>
      <w:r w:rsidRPr="00A40728">
        <w:rPr>
          <w:rFonts w:cstheme="majorBidi"/>
          <w:sz w:val="24"/>
          <w:szCs w:val="24"/>
        </w:rPr>
        <w:t xml:space="preserve"> molecules that can be assimilated per unit of area and time [Rogers ,2014; Eckert et al.,2020]. Also, it can potentially influence the percentage of respiration [Knorr 2000</w:t>
      </w:r>
      <w:r w:rsidR="003F53D3">
        <w:rPr>
          <w:rFonts w:cstheme="majorBidi"/>
          <w:sz w:val="24"/>
          <w:szCs w:val="24"/>
        </w:rPr>
        <w:t xml:space="preserve">; </w:t>
      </w:r>
      <w:r w:rsidRPr="00A40728">
        <w:rPr>
          <w:rFonts w:cstheme="majorBidi"/>
          <w:sz w:val="24"/>
          <w:szCs w:val="24"/>
        </w:rPr>
        <w:t xml:space="preserve">Sitch et al. 2003]. </w:t>
      </w:r>
      <w:r w:rsidR="003F53D3">
        <w:rPr>
          <w:rFonts w:cstheme="majorBidi"/>
          <w:sz w:val="24"/>
          <w:szCs w:val="24"/>
        </w:rPr>
        <w:t>Vc,</w:t>
      </w:r>
      <w:r w:rsidR="003F53D3" w:rsidRPr="005F1EE4">
        <w:rPr>
          <w:rFonts w:cstheme="majorBidi"/>
          <w:sz w:val="24"/>
          <w:szCs w:val="24"/>
          <w:vertAlign w:val="subscript"/>
        </w:rPr>
        <w:t>max0</w:t>
      </w:r>
      <w:r w:rsidRPr="00A40728">
        <w:rPr>
          <w:rFonts w:cstheme="majorBidi"/>
          <w:sz w:val="24"/>
          <w:szCs w:val="24"/>
        </w:rPr>
        <w:t xml:space="preserve">, is </w:t>
      </w:r>
      <w:r w:rsidR="003F53D3">
        <w:rPr>
          <w:rFonts w:cstheme="majorBidi"/>
          <w:sz w:val="24"/>
          <w:szCs w:val="24"/>
        </w:rPr>
        <w:t>from the</w:t>
      </w:r>
      <w:r w:rsidRPr="00A40728">
        <w:rPr>
          <w:rFonts w:cstheme="majorBidi"/>
          <w:sz w:val="24"/>
          <w:szCs w:val="24"/>
        </w:rPr>
        <w:t xml:space="preserve"> most </w:t>
      </w:r>
      <w:r w:rsidR="003F53D3">
        <w:rPr>
          <w:rFonts w:cstheme="majorBidi"/>
          <w:sz w:val="24"/>
          <w:szCs w:val="24"/>
        </w:rPr>
        <w:t>vital</w:t>
      </w:r>
      <w:r w:rsidRPr="00A40728">
        <w:rPr>
          <w:rFonts w:cstheme="majorBidi"/>
          <w:sz w:val="24"/>
          <w:szCs w:val="24"/>
        </w:rPr>
        <w:t xml:space="preserve"> parameters </w:t>
      </w:r>
      <w:r w:rsidR="003F53D3">
        <w:rPr>
          <w:rFonts w:cstheme="majorBidi"/>
          <w:sz w:val="24"/>
          <w:szCs w:val="24"/>
        </w:rPr>
        <w:t xml:space="preserve">to have </w:t>
      </w:r>
      <w:r w:rsidRPr="00A40728">
        <w:rPr>
          <w:rFonts w:cstheme="majorBidi"/>
          <w:sz w:val="24"/>
          <w:szCs w:val="24"/>
        </w:rPr>
        <w:t>successful projection of future global change [Long &amp; Bernacchi, 2003; Rogers,2014].</w:t>
      </w:r>
    </w:p>
    <w:p w14:paraId="52A7CDB1" w14:textId="77777777" w:rsidR="009678B5" w:rsidRPr="00984148" w:rsidRDefault="009678B5" w:rsidP="003139F7">
      <w:pPr>
        <w:spacing w:line="360" w:lineRule="auto"/>
        <w:ind w:firstLine="720"/>
        <w:rPr>
          <w:rStyle w:val="Hyperlink"/>
          <w:rFonts w:cstheme="majorBidi"/>
          <w:sz w:val="24"/>
          <w:szCs w:val="24"/>
        </w:rPr>
      </w:pPr>
      <w:r>
        <w:rPr>
          <w:rFonts w:cstheme="majorBidi"/>
          <w:sz w:val="24"/>
          <w:szCs w:val="24"/>
        </w:rPr>
        <w:t>In practice, it has been found that Vc,</w:t>
      </w:r>
      <w:r w:rsidRPr="005F1EE4">
        <w:rPr>
          <w:rFonts w:cstheme="majorBidi"/>
          <w:sz w:val="24"/>
          <w:szCs w:val="24"/>
          <w:vertAlign w:val="subscript"/>
        </w:rPr>
        <w:t>max0</w:t>
      </w:r>
      <w:r>
        <w:rPr>
          <w:rFonts w:cstheme="majorBidi"/>
          <w:sz w:val="24"/>
          <w:szCs w:val="24"/>
        </w:rPr>
        <w:t xml:space="preserve"> can be estimated through the relation between n</w:t>
      </w:r>
      <w:r w:rsidRPr="00984148">
        <w:rPr>
          <w:rFonts w:cstheme="majorBidi"/>
          <w:sz w:val="24"/>
          <w:szCs w:val="24"/>
        </w:rPr>
        <w:t>et assimilation rate (A</w:t>
      </w:r>
      <w:r w:rsidRPr="00984148">
        <w:rPr>
          <w:rFonts w:cstheme="majorBidi"/>
          <w:sz w:val="24"/>
          <w:szCs w:val="24"/>
          <w:vertAlign w:val="subscript"/>
        </w:rPr>
        <w:t>n</w:t>
      </w:r>
      <w:r w:rsidRPr="00984148">
        <w:rPr>
          <w:rFonts w:cstheme="majorBidi"/>
          <w:sz w:val="24"/>
          <w:szCs w:val="24"/>
        </w:rPr>
        <w:t>) as a function of intercellular CO</w:t>
      </w:r>
      <w:r w:rsidRPr="00984148">
        <w:rPr>
          <w:rFonts w:cstheme="majorBidi"/>
          <w:sz w:val="24"/>
          <w:szCs w:val="24"/>
          <w:vertAlign w:val="subscript"/>
        </w:rPr>
        <w:t>2</w:t>
      </w:r>
      <w:r w:rsidRPr="00984148">
        <w:rPr>
          <w:rFonts w:cstheme="majorBidi"/>
          <w:sz w:val="24"/>
          <w:szCs w:val="24"/>
        </w:rPr>
        <w:t xml:space="preserve"> (c</w:t>
      </w:r>
      <w:r w:rsidRPr="00984148">
        <w:rPr>
          <w:rFonts w:cstheme="majorBidi"/>
          <w:sz w:val="24"/>
          <w:szCs w:val="24"/>
          <w:vertAlign w:val="subscript"/>
        </w:rPr>
        <w:t>i</w:t>
      </w:r>
      <w:r w:rsidRPr="00984148">
        <w:rPr>
          <w:rFonts w:cstheme="majorBidi"/>
          <w:sz w:val="24"/>
          <w:szCs w:val="24"/>
        </w:rPr>
        <w:t xml:space="preserve">) </w:t>
      </w:r>
      <w:r>
        <w:rPr>
          <w:rFonts w:cstheme="majorBidi"/>
          <w:sz w:val="24"/>
          <w:szCs w:val="24"/>
        </w:rPr>
        <w:t xml:space="preserve"> and the initial slope of the </w:t>
      </w:r>
      <w:r w:rsidRPr="00984148">
        <w:rPr>
          <w:rFonts w:cstheme="majorBidi"/>
          <w:sz w:val="24"/>
          <w:szCs w:val="24"/>
        </w:rPr>
        <w:t>A</w:t>
      </w:r>
      <w:r w:rsidRPr="00984148">
        <w:rPr>
          <w:rFonts w:cstheme="majorBidi"/>
          <w:sz w:val="24"/>
          <w:szCs w:val="24"/>
          <w:vertAlign w:val="subscript"/>
        </w:rPr>
        <w:t>n</w:t>
      </w:r>
      <w:r>
        <w:rPr>
          <w:rFonts w:cstheme="majorBidi"/>
          <w:sz w:val="24"/>
          <w:szCs w:val="24"/>
        </w:rPr>
        <w:t xml:space="preserve"> /Ci response representing photosynthesis is limited by Vc,max0 [Long &amp; Bernacchi, 2003;</w:t>
      </w:r>
      <w:r>
        <w:rPr>
          <w:rFonts w:cstheme="majorBidi"/>
          <w:color w:val="222222"/>
          <w:sz w:val="24"/>
          <w:szCs w:val="24"/>
          <w:shd w:val="clear" w:color="auto" w:fill="FFFFFF"/>
        </w:rPr>
        <w:t xml:space="preserve"> Rogers et al.,2017</w:t>
      </w:r>
      <w:r>
        <w:rPr>
          <w:rFonts w:cstheme="majorBidi"/>
          <w:sz w:val="24"/>
          <w:szCs w:val="24"/>
        </w:rPr>
        <w:t xml:space="preserve">]. Thus, other than the directly collected values of Vcmax0 from literature, it was inferred as the best-fit of the </w:t>
      </w:r>
      <w:r w:rsidRPr="00984148">
        <w:rPr>
          <w:rFonts w:cstheme="majorBidi"/>
          <w:sz w:val="24"/>
          <w:szCs w:val="24"/>
        </w:rPr>
        <w:t>A</w:t>
      </w:r>
      <w:r w:rsidRPr="00984148">
        <w:rPr>
          <w:rFonts w:cstheme="majorBidi"/>
          <w:sz w:val="24"/>
          <w:szCs w:val="24"/>
          <w:vertAlign w:val="subscript"/>
        </w:rPr>
        <w:t xml:space="preserve">n </w:t>
      </w:r>
      <w:r w:rsidRPr="00984148">
        <w:rPr>
          <w:rFonts w:cstheme="majorBidi"/>
          <w:sz w:val="24"/>
          <w:szCs w:val="24"/>
        </w:rPr>
        <w:t>vs c</w:t>
      </w:r>
      <w:r w:rsidRPr="00984148">
        <w:rPr>
          <w:rFonts w:cstheme="majorBidi"/>
          <w:sz w:val="24"/>
          <w:szCs w:val="24"/>
          <w:vertAlign w:val="subscript"/>
        </w:rPr>
        <w:t>i</w:t>
      </w:r>
      <w:r>
        <w:rPr>
          <w:rFonts w:cstheme="majorBidi"/>
          <w:sz w:val="24"/>
          <w:szCs w:val="24"/>
          <w:vertAlign w:val="subscript"/>
        </w:rPr>
        <w:t xml:space="preserve"> </w:t>
      </w:r>
      <w:r>
        <w:rPr>
          <w:rFonts w:cstheme="majorBidi"/>
          <w:sz w:val="24"/>
          <w:szCs w:val="24"/>
        </w:rPr>
        <w:t xml:space="preserve">curve that </w:t>
      </w:r>
      <w:r w:rsidRPr="00984148">
        <w:rPr>
          <w:rFonts w:cstheme="majorBidi"/>
          <w:sz w:val="24"/>
          <w:szCs w:val="24"/>
        </w:rPr>
        <w:t>return</w:t>
      </w:r>
      <w:r>
        <w:rPr>
          <w:rFonts w:cstheme="majorBidi"/>
          <w:sz w:val="24"/>
          <w:szCs w:val="24"/>
        </w:rPr>
        <w:t>s</w:t>
      </w:r>
      <w:r w:rsidRPr="00984148">
        <w:rPr>
          <w:rFonts w:cstheme="majorBidi"/>
          <w:sz w:val="24"/>
          <w:szCs w:val="24"/>
        </w:rPr>
        <w:t xml:space="preserve"> the Vcmax0 that results in the best agreement between observations and model</w:t>
      </w:r>
      <w:r>
        <w:rPr>
          <w:rFonts w:cstheme="majorBidi"/>
          <w:sz w:val="24"/>
          <w:szCs w:val="24"/>
        </w:rPr>
        <w:t xml:space="preserve">. </w:t>
      </w:r>
      <w:r w:rsidRPr="00984148">
        <w:rPr>
          <w:rFonts w:cstheme="majorBidi"/>
          <w:sz w:val="24"/>
          <w:szCs w:val="24"/>
        </w:rPr>
        <w:t xml:space="preserve">Based Linear regression on Equation 40 of </w:t>
      </w:r>
      <w:hyperlink r:id="rId25" w:history="1">
        <w:r w:rsidRPr="006B5C6B">
          <w:rPr>
            <w:rStyle w:val="Hyperlink"/>
            <w:rFonts w:cstheme="majorBidi"/>
            <w:color w:val="auto"/>
            <w:sz w:val="24"/>
            <w:szCs w:val="24"/>
            <w:u w:val="none"/>
          </w:rPr>
          <w:t>Farquhar’s model</w:t>
        </w:r>
      </w:hyperlink>
      <w:r w:rsidRPr="006B5C6B">
        <w:rPr>
          <w:rStyle w:val="Hyperlink"/>
          <w:rFonts w:cstheme="majorBidi"/>
          <w:color w:val="auto"/>
          <w:sz w:val="24"/>
          <w:szCs w:val="24"/>
          <w:u w:val="none"/>
        </w:rPr>
        <w:t>:</w:t>
      </w:r>
    </w:p>
    <w:p w14:paraId="0A8ADDDD" w14:textId="5EC93F62" w:rsidR="009678B5" w:rsidRPr="00744EDA" w:rsidRDefault="009678B5" w:rsidP="009678B5">
      <w:pPr>
        <w:autoSpaceDE w:val="0"/>
        <w:autoSpaceDN w:val="0"/>
        <w:adjustRightInd w:val="0"/>
        <w:spacing w:after="0" w:line="240" w:lineRule="auto"/>
        <w:rPr>
          <w:rFonts w:eastAsiaTheme="minorEastAsia" w:cstheme="majorBidi"/>
          <w:sz w:val="24"/>
          <w:szCs w:val="24"/>
        </w:rPr>
      </w:pPr>
      <m:oMath>
        <m:r>
          <w:rPr>
            <w:rFonts w:ascii="Cambria Math" w:hAnsi="Cambria Math" w:cstheme="majorBidi"/>
            <w:sz w:val="24"/>
            <w:szCs w:val="24"/>
          </w:rPr>
          <m:t>A=Vc,max0 .</m:t>
        </m:r>
        <m:f>
          <m:fPr>
            <m:ctrlPr>
              <w:rPr>
                <w:rFonts w:ascii="Cambria Math" w:hAnsi="Cambria Math" w:cstheme="majorBidi"/>
                <w:i/>
                <w:sz w:val="24"/>
                <w:szCs w:val="24"/>
              </w:rPr>
            </m:ctrlPr>
          </m:fPr>
          <m:num>
            <m:r>
              <w:rPr>
                <w:rFonts w:ascii="Cambria Math" w:hAnsi="Cambria Math" w:cstheme="majorBidi"/>
                <w:sz w:val="24"/>
                <w:szCs w:val="24"/>
              </w:rPr>
              <m:t>C-Γ*</m:t>
            </m:r>
          </m:num>
          <m:den>
            <m:r>
              <w:rPr>
                <w:rFonts w:ascii="Cambria Math" w:hAnsi="Cambria Math" w:cstheme="majorBidi"/>
                <w:sz w:val="24"/>
                <w:szCs w:val="24"/>
              </w:rPr>
              <m:t>C+KC</m:t>
            </m:r>
            <m:d>
              <m:dPr>
                <m:ctrlPr>
                  <w:rPr>
                    <w:rFonts w:ascii="Cambria Math" w:hAnsi="Cambria Math" w:cstheme="majorBidi"/>
                    <w:i/>
                    <w:sz w:val="24"/>
                    <w:szCs w:val="24"/>
                  </w:rPr>
                </m:ctrlPr>
              </m:dPr>
              <m:e>
                <m:r>
                  <w:rPr>
                    <w:rFonts w:ascii="Cambria Math" w:hAnsi="Cambria Math" w:cstheme="majorBidi"/>
                    <w:sz w:val="24"/>
                    <w:szCs w:val="24"/>
                  </w:rPr>
                  <m:t>1+</m:t>
                </m:r>
                <m:f>
                  <m:fPr>
                    <m:ctrlPr>
                      <w:rPr>
                        <w:rFonts w:ascii="Cambria Math" w:hAnsi="Cambria Math" w:cstheme="majorBidi"/>
                        <w:i/>
                        <w:sz w:val="24"/>
                        <w:szCs w:val="24"/>
                      </w:rPr>
                    </m:ctrlPr>
                  </m:fPr>
                  <m:num>
                    <m:r>
                      <w:rPr>
                        <w:rFonts w:ascii="Cambria Math" w:hAnsi="Cambria Math" w:cstheme="majorBidi"/>
                        <w:sz w:val="24"/>
                        <w:szCs w:val="24"/>
                      </w:rPr>
                      <m:t>O</m:t>
                    </m:r>
                  </m:num>
                  <m:den>
                    <m:r>
                      <w:rPr>
                        <w:rFonts w:ascii="Cambria Math" w:hAnsi="Cambria Math" w:cstheme="majorBidi"/>
                        <w:sz w:val="24"/>
                        <w:szCs w:val="24"/>
                      </w:rPr>
                      <m:t>KO</m:t>
                    </m:r>
                  </m:den>
                </m:f>
              </m:e>
            </m:d>
          </m:den>
        </m:f>
        <m:r>
          <w:rPr>
            <w:rFonts w:ascii="Cambria Math" w:hAnsi="Cambria Math" w:cstheme="majorBidi"/>
            <w:sz w:val="24"/>
            <w:szCs w:val="24"/>
          </w:rPr>
          <m:t>-Rd</m:t>
        </m:r>
      </m:oMath>
      <w:r>
        <w:rPr>
          <w:rFonts w:eastAsiaTheme="minorEastAsia" w:cstheme="majorBidi"/>
          <w:sz w:val="24"/>
          <w:szCs w:val="24"/>
        </w:rPr>
        <w:t xml:space="preserve"> </w:t>
      </w:r>
      <w:r>
        <w:rPr>
          <w:rFonts w:eastAsiaTheme="minorEastAsia" w:cstheme="majorBidi"/>
          <w:sz w:val="24"/>
          <w:szCs w:val="24"/>
        </w:rPr>
        <w:tab/>
      </w:r>
      <w:r>
        <w:rPr>
          <w:rFonts w:eastAsiaTheme="minorEastAsia" w:cstheme="majorBidi"/>
          <w:sz w:val="24"/>
          <w:szCs w:val="24"/>
        </w:rPr>
        <w:tab/>
      </w:r>
      <w:r>
        <w:rPr>
          <w:rFonts w:eastAsiaTheme="minorEastAsia" w:cstheme="majorBidi"/>
          <w:sz w:val="24"/>
          <w:szCs w:val="24"/>
        </w:rPr>
        <w:tab/>
      </w:r>
      <w:r>
        <w:rPr>
          <w:rFonts w:eastAsiaTheme="minorEastAsia" w:cstheme="majorBidi"/>
          <w:sz w:val="24"/>
          <w:szCs w:val="24"/>
        </w:rPr>
        <w:tab/>
      </w:r>
      <w:r>
        <w:rPr>
          <w:rFonts w:eastAsiaTheme="minorEastAsia" w:cstheme="majorBidi"/>
          <w:sz w:val="24"/>
          <w:szCs w:val="24"/>
        </w:rPr>
        <w:tab/>
      </w:r>
      <w:r>
        <w:rPr>
          <w:rFonts w:eastAsiaTheme="minorEastAsia" w:cstheme="majorBidi"/>
          <w:sz w:val="24"/>
          <w:szCs w:val="24"/>
        </w:rPr>
        <w:tab/>
      </w:r>
      <w:r>
        <w:rPr>
          <w:rFonts w:eastAsiaTheme="minorEastAsia"/>
          <w:bCs/>
          <w:color w:val="000000"/>
          <w:sz w:val="24"/>
          <w:szCs w:val="28"/>
        </w:rPr>
        <w:t>Eqn 16</w:t>
      </w:r>
    </w:p>
    <w:p w14:paraId="0C6E239B" w14:textId="77777777" w:rsidR="009678B5" w:rsidRPr="00490906" w:rsidRDefault="009678B5" w:rsidP="009678B5">
      <w:pPr>
        <w:autoSpaceDE w:val="0"/>
        <w:autoSpaceDN w:val="0"/>
        <w:adjustRightInd w:val="0"/>
        <w:spacing w:after="0" w:line="240" w:lineRule="auto"/>
        <w:rPr>
          <w:rFonts w:cstheme="majorBidi"/>
          <w:sz w:val="24"/>
          <w:szCs w:val="24"/>
        </w:rPr>
      </w:pPr>
    </w:p>
    <w:p w14:paraId="7858AD40" w14:textId="77777777" w:rsidR="009678B5" w:rsidRPr="00490906" w:rsidRDefault="009678B5" w:rsidP="009678B5">
      <w:pPr>
        <w:pStyle w:val="ListParagraph"/>
        <w:rPr>
          <w:rFonts w:cstheme="majorBidi"/>
          <w:sz w:val="24"/>
          <w:szCs w:val="24"/>
        </w:rPr>
      </w:pPr>
    </w:p>
    <w:p w14:paraId="7CFB5613" w14:textId="77777777" w:rsidR="009678B5" w:rsidRPr="00490906" w:rsidRDefault="009678B5" w:rsidP="009678B5">
      <w:pPr>
        <w:spacing w:line="360" w:lineRule="auto"/>
        <w:rPr>
          <w:rFonts w:cstheme="majorBidi"/>
          <w:sz w:val="24"/>
          <w:szCs w:val="24"/>
          <w:shd w:val="clear" w:color="auto" w:fill="FFFFFF"/>
        </w:rPr>
      </w:pPr>
      <w:r w:rsidRPr="00490906">
        <w:rPr>
          <w:rFonts w:cstheme="majorBidi"/>
          <w:sz w:val="24"/>
          <w:szCs w:val="24"/>
        </w:rPr>
        <w:t xml:space="preserve">where </w:t>
      </w:r>
      <w:r w:rsidRPr="00490906">
        <w:rPr>
          <w:rFonts w:cstheme="majorBidi"/>
          <w:sz w:val="24"/>
          <w:szCs w:val="24"/>
          <w:shd w:val="clear" w:color="auto" w:fill="FFFFFF"/>
        </w:rPr>
        <w:t>the Michaelis-Menten constants KC and KO for CO</w:t>
      </w:r>
      <w:r w:rsidRPr="00490906">
        <w:rPr>
          <w:rFonts w:cstheme="majorBidi"/>
          <w:sz w:val="24"/>
          <w:szCs w:val="24"/>
          <w:shd w:val="clear" w:color="auto" w:fill="FFFFFF"/>
          <w:vertAlign w:val="subscript"/>
        </w:rPr>
        <w:t>2</w:t>
      </w:r>
      <w:r w:rsidRPr="00490906">
        <w:rPr>
          <w:rFonts w:cstheme="majorBidi"/>
          <w:sz w:val="24"/>
          <w:szCs w:val="24"/>
          <w:shd w:val="clear" w:color="auto" w:fill="FFFFFF"/>
        </w:rPr>
        <w:t xml:space="preserve"> and O</w:t>
      </w:r>
      <w:r w:rsidRPr="00490906">
        <w:rPr>
          <w:rFonts w:cstheme="majorBidi"/>
          <w:sz w:val="24"/>
          <w:szCs w:val="24"/>
          <w:shd w:val="clear" w:color="auto" w:fill="FFFFFF"/>
          <w:vertAlign w:val="subscript"/>
        </w:rPr>
        <w:t>2</w:t>
      </w:r>
      <w:r w:rsidRPr="00490906">
        <w:rPr>
          <w:rFonts w:cstheme="majorBidi"/>
          <w:sz w:val="24"/>
          <w:szCs w:val="24"/>
          <w:shd w:val="clear" w:color="auto" w:fill="FFFFFF"/>
        </w:rPr>
        <w:t xml:space="preserve"> at To(25C) are 420, 330. Partial pressures of O</w:t>
      </w:r>
      <w:r w:rsidRPr="005F1EE4">
        <w:rPr>
          <w:rFonts w:cstheme="majorBidi"/>
          <w:sz w:val="24"/>
          <w:szCs w:val="24"/>
          <w:shd w:val="clear" w:color="auto" w:fill="FFFFFF"/>
          <w:vertAlign w:val="subscript"/>
        </w:rPr>
        <w:t>2</w:t>
      </w:r>
      <w:r w:rsidRPr="00490906">
        <w:rPr>
          <w:rFonts w:cstheme="majorBidi"/>
          <w:sz w:val="24"/>
          <w:szCs w:val="24"/>
          <w:shd w:val="clear" w:color="auto" w:fill="FFFFFF"/>
        </w:rPr>
        <w:t xml:space="preserve"> is 210mbar.</w:t>
      </w:r>
      <w:r w:rsidRPr="00490906">
        <w:rPr>
          <w:rFonts w:cstheme="majorBidi"/>
          <w:sz w:val="24"/>
          <w:szCs w:val="24"/>
        </w:rPr>
        <w:t xml:space="preserve"> Dark respiration rate Rd, of 1.1 gmol m-2 S--1 at 25 C is assumed (</w:t>
      </w:r>
      <w:r w:rsidRPr="00490906">
        <w:rPr>
          <w:rFonts w:cstheme="majorBidi"/>
          <w:sz w:val="24"/>
          <w:szCs w:val="24"/>
          <w:shd w:val="clear" w:color="auto" w:fill="FFFFFF"/>
        </w:rPr>
        <w:t>Farquhar</w:t>
      </w:r>
      <w:r>
        <w:rPr>
          <w:rFonts w:cstheme="majorBidi"/>
          <w:sz w:val="24"/>
          <w:szCs w:val="24"/>
          <w:shd w:val="clear" w:color="auto" w:fill="FFFFFF"/>
        </w:rPr>
        <w:t xml:space="preserve"> et al.</w:t>
      </w:r>
      <w:r w:rsidRPr="00490906">
        <w:rPr>
          <w:rFonts w:cstheme="majorBidi"/>
          <w:sz w:val="24"/>
          <w:szCs w:val="24"/>
          <w:shd w:val="clear" w:color="auto" w:fill="FFFFFF"/>
        </w:rPr>
        <w:t>,1980)</w:t>
      </w:r>
      <w:r w:rsidRPr="00490906">
        <w:rPr>
          <w:rFonts w:cstheme="majorBidi"/>
          <w:sz w:val="24"/>
          <w:szCs w:val="24"/>
        </w:rPr>
        <w:t>.</w:t>
      </w:r>
    </w:p>
    <w:p w14:paraId="51221169" w14:textId="77777777" w:rsidR="009678B5" w:rsidRPr="00490906" w:rsidRDefault="009678B5" w:rsidP="009678B5">
      <w:pPr>
        <w:autoSpaceDE w:val="0"/>
        <w:autoSpaceDN w:val="0"/>
        <w:adjustRightInd w:val="0"/>
        <w:spacing w:after="0" w:line="240" w:lineRule="auto"/>
        <w:rPr>
          <w:rFonts w:cstheme="majorBidi"/>
          <w:sz w:val="24"/>
          <w:szCs w:val="24"/>
        </w:rPr>
      </w:pPr>
      <w:r w:rsidRPr="00490906">
        <w:rPr>
          <w:rFonts w:cstheme="majorBidi"/>
          <w:sz w:val="24"/>
          <w:szCs w:val="24"/>
        </w:rPr>
        <w:t xml:space="preserve">and </w:t>
      </w:r>
    </w:p>
    <w:p w14:paraId="2302C263" w14:textId="77777777" w:rsidR="009678B5" w:rsidRPr="00490906" w:rsidRDefault="009678B5" w:rsidP="009678B5">
      <w:pPr>
        <w:autoSpaceDE w:val="0"/>
        <w:autoSpaceDN w:val="0"/>
        <w:adjustRightInd w:val="0"/>
        <w:spacing w:after="0" w:line="240" w:lineRule="auto"/>
        <w:rPr>
          <w:rFonts w:cstheme="majorBidi"/>
          <w:sz w:val="24"/>
          <w:szCs w:val="24"/>
        </w:rPr>
      </w:pPr>
      <m:oMath>
        <m:r>
          <w:rPr>
            <w:rFonts w:ascii="Cambria Math" w:hAnsi="Cambria Math" w:cstheme="majorBidi"/>
            <w:sz w:val="24"/>
            <w:szCs w:val="24"/>
          </w:rPr>
          <m:t>Γ*=</m:t>
        </m:r>
        <m:f>
          <m:fPr>
            <m:ctrlPr>
              <w:rPr>
                <w:rFonts w:ascii="Cambria Math" w:hAnsi="Cambria Math" w:cstheme="majorBidi"/>
                <w:i/>
                <w:sz w:val="24"/>
                <w:szCs w:val="24"/>
              </w:rPr>
            </m:ctrlPr>
          </m:fPr>
          <m:num>
            <m:r>
              <w:rPr>
                <w:rFonts w:ascii="Cambria Math" w:hAnsi="Cambria Math" w:cstheme="majorBidi"/>
                <w:sz w:val="24"/>
                <w:szCs w:val="24"/>
              </w:rPr>
              <m:t>KC. O .ko</m:t>
            </m:r>
          </m:num>
          <m:den>
            <m:r>
              <w:rPr>
                <w:rFonts w:ascii="Cambria Math" w:hAnsi="Cambria Math" w:cstheme="majorBidi"/>
                <w:sz w:val="24"/>
                <w:szCs w:val="24"/>
              </w:rPr>
              <m:t>2 KO. kc</m:t>
            </m:r>
          </m:den>
        </m:f>
      </m:oMath>
      <w:r>
        <w:rPr>
          <w:rFonts w:eastAsiaTheme="minorEastAsia" w:cstheme="majorBidi"/>
          <w:sz w:val="24"/>
          <w:szCs w:val="24"/>
        </w:rPr>
        <w:t xml:space="preserve"> </w:t>
      </w:r>
      <w:r>
        <w:rPr>
          <w:rFonts w:eastAsiaTheme="minorEastAsia" w:cstheme="majorBidi"/>
          <w:sz w:val="24"/>
          <w:szCs w:val="24"/>
        </w:rPr>
        <w:tab/>
      </w:r>
      <w:r>
        <w:rPr>
          <w:rFonts w:eastAsiaTheme="minorEastAsia" w:cstheme="majorBidi"/>
          <w:sz w:val="24"/>
          <w:szCs w:val="24"/>
        </w:rPr>
        <w:tab/>
      </w:r>
      <w:r>
        <w:rPr>
          <w:rFonts w:eastAsiaTheme="minorEastAsia" w:cstheme="majorBidi"/>
          <w:sz w:val="24"/>
          <w:szCs w:val="24"/>
        </w:rPr>
        <w:tab/>
      </w:r>
      <w:r>
        <w:rPr>
          <w:rFonts w:eastAsiaTheme="minorEastAsia" w:cstheme="majorBidi"/>
          <w:sz w:val="24"/>
          <w:szCs w:val="24"/>
        </w:rPr>
        <w:tab/>
      </w:r>
      <w:r>
        <w:rPr>
          <w:rFonts w:eastAsiaTheme="minorEastAsia" w:cstheme="majorBidi"/>
          <w:sz w:val="24"/>
          <w:szCs w:val="24"/>
        </w:rPr>
        <w:tab/>
      </w:r>
      <w:r>
        <w:rPr>
          <w:rFonts w:eastAsiaTheme="minorEastAsia" w:cstheme="majorBidi"/>
          <w:sz w:val="24"/>
          <w:szCs w:val="24"/>
        </w:rPr>
        <w:tab/>
      </w:r>
      <w:r>
        <w:rPr>
          <w:rFonts w:eastAsiaTheme="minorEastAsia" w:cstheme="majorBidi"/>
          <w:sz w:val="24"/>
          <w:szCs w:val="24"/>
        </w:rPr>
        <w:tab/>
      </w:r>
      <w:r>
        <w:rPr>
          <w:rFonts w:eastAsiaTheme="minorEastAsia" w:cstheme="majorBidi"/>
          <w:sz w:val="24"/>
          <w:szCs w:val="24"/>
        </w:rPr>
        <w:tab/>
      </w:r>
      <w:r>
        <w:rPr>
          <w:rFonts w:eastAsiaTheme="minorEastAsia" w:cstheme="majorBidi"/>
          <w:sz w:val="24"/>
          <w:szCs w:val="24"/>
        </w:rPr>
        <w:tab/>
      </w:r>
      <w:r>
        <w:rPr>
          <w:rFonts w:eastAsiaTheme="minorEastAsia" w:cstheme="majorBidi"/>
          <w:sz w:val="24"/>
          <w:szCs w:val="24"/>
        </w:rPr>
        <w:tab/>
      </w:r>
      <w:r>
        <w:rPr>
          <w:rFonts w:eastAsiaTheme="minorEastAsia"/>
          <w:bCs/>
          <w:color w:val="000000"/>
          <w:sz w:val="24"/>
          <w:szCs w:val="28"/>
        </w:rPr>
        <w:t>Eqn 17</w:t>
      </w:r>
    </w:p>
    <w:p w14:paraId="3BE81041" w14:textId="77777777" w:rsidR="009678B5" w:rsidRPr="00490906" w:rsidRDefault="009678B5" w:rsidP="009678B5">
      <w:pPr>
        <w:autoSpaceDE w:val="0"/>
        <w:autoSpaceDN w:val="0"/>
        <w:adjustRightInd w:val="0"/>
        <w:spacing w:after="0" w:line="240" w:lineRule="auto"/>
        <w:rPr>
          <w:rFonts w:cstheme="majorBidi"/>
          <w:sz w:val="24"/>
          <w:szCs w:val="24"/>
        </w:rPr>
      </w:pPr>
    </w:p>
    <w:p w14:paraId="50C4619B" w14:textId="77777777" w:rsidR="009678B5" w:rsidRPr="00490906" w:rsidRDefault="009678B5" w:rsidP="009678B5">
      <w:pPr>
        <w:rPr>
          <w:rFonts w:cstheme="majorBidi"/>
          <w:sz w:val="24"/>
          <w:szCs w:val="24"/>
        </w:rPr>
      </w:pPr>
      <w:r w:rsidRPr="00490906">
        <w:rPr>
          <w:rFonts w:cstheme="majorBidi"/>
          <w:sz w:val="24"/>
          <w:szCs w:val="24"/>
        </w:rPr>
        <w:t>where kc=2.5 and ko=0.21*k</w:t>
      </w:r>
      <w:r>
        <w:rPr>
          <w:rFonts w:cstheme="majorBidi"/>
          <w:sz w:val="24"/>
          <w:szCs w:val="24"/>
        </w:rPr>
        <w:t>c.</w:t>
      </w:r>
    </w:p>
    <w:p w14:paraId="18E168E7" w14:textId="77777777" w:rsidR="009678B5" w:rsidRPr="00186385" w:rsidRDefault="009678B5" w:rsidP="003139F7">
      <w:pPr>
        <w:rPr>
          <w:rFonts w:cstheme="majorBidi"/>
          <w:sz w:val="24"/>
          <w:szCs w:val="24"/>
        </w:rPr>
      </w:pPr>
      <w:r>
        <w:rPr>
          <w:rFonts w:cstheme="majorBidi"/>
          <w:sz w:val="24"/>
          <w:szCs w:val="24"/>
        </w:rPr>
        <w:t>In many cases, parameterization was based on limited data sets.</w:t>
      </w:r>
    </w:p>
    <w:p w14:paraId="1A82277C" w14:textId="77777777" w:rsidR="009678B5" w:rsidRDefault="009678B5" w:rsidP="00737DC9">
      <w:pPr>
        <w:pStyle w:val="Heading3"/>
        <w:rPr>
          <w:rFonts w:cstheme="minorHAnsi"/>
        </w:rPr>
      </w:pPr>
      <w:bookmarkStart w:id="160" w:name="_Toc72762806"/>
      <w:bookmarkStart w:id="161" w:name="_Toc73264058"/>
      <w:bookmarkStart w:id="162" w:name="_Toc76471846"/>
      <w:bookmarkStart w:id="163" w:name="_Toc76575702"/>
      <w:bookmarkStart w:id="164" w:name="_Toc76934168"/>
      <w:bookmarkStart w:id="165" w:name="_Toc76934441"/>
      <w:bookmarkStart w:id="166" w:name="_Toc77168847"/>
      <w:bookmarkStart w:id="167" w:name="_Toc77169048"/>
      <w:bookmarkStart w:id="168" w:name="_Toc100234342"/>
      <w:r w:rsidRPr="00C04D46">
        <w:t>CO</w:t>
      </w:r>
      <w:r w:rsidRPr="00295222">
        <w:rPr>
          <w:vertAlign w:val="subscript"/>
        </w:rPr>
        <w:t>2</w:t>
      </w:r>
      <w:r w:rsidRPr="00C04D46">
        <w:t xml:space="preserve"> compensation point (</w:t>
      </w:r>
      <m:oMath>
        <m:r>
          <w:rPr>
            <w:rFonts w:ascii="Cambria Math" w:hAnsi="Cambria Math"/>
          </w:rPr>
          <m:t>Γ</m:t>
        </m:r>
      </m:oMath>
      <w:r w:rsidRPr="00C04D46">
        <w:rPr>
          <w:rFonts w:cstheme="minorHAnsi"/>
        </w:rPr>
        <w:t>)</w:t>
      </w:r>
      <w:bookmarkEnd w:id="160"/>
      <w:bookmarkEnd w:id="161"/>
      <w:bookmarkEnd w:id="162"/>
      <w:bookmarkEnd w:id="163"/>
      <w:bookmarkEnd w:id="164"/>
      <w:bookmarkEnd w:id="165"/>
      <w:bookmarkEnd w:id="166"/>
      <w:bookmarkEnd w:id="167"/>
      <w:bookmarkEnd w:id="168"/>
    </w:p>
    <w:p w14:paraId="0E31710E" w14:textId="44CEB0A3" w:rsidR="009678B5" w:rsidRPr="008D0780" w:rsidRDefault="009678B5" w:rsidP="003139F7">
      <w:pPr>
        <w:spacing w:line="360" w:lineRule="auto"/>
        <w:ind w:firstLine="720"/>
        <w:rPr>
          <w:rFonts w:cstheme="majorBidi"/>
          <w:sz w:val="24"/>
          <w:szCs w:val="24"/>
          <w:lang w:val="en-GB"/>
        </w:rPr>
      </w:pPr>
      <w:r>
        <w:rPr>
          <w:rFonts w:cstheme="majorBidi"/>
          <w:sz w:val="24"/>
          <w:szCs w:val="24"/>
        </w:rPr>
        <w:t>It is the minimum atmospheric CO</w:t>
      </w:r>
      <w:r>
        <w:rPr>
          <w:rFonts w:cstheme="majorBidi"/>
          <w:sz w:val="24"/>
          <w:szCs w:val="24"/>
          <w:vertAlign w:val="subscript"/>
        </w:rPr>
        <w:t xml:space="preserve">2 </w:t>
      </w:r>
      <w:r>
        <w:rPr>
          <w:rFonts w:cstheme="majorBidi"/>
          <w:sz w:val="24"/>
          <w:szCs w:val="24"/>
        </w:rPr>
        <w:t xml:space="preserve">level required to sustain </w:t>
      </w:r>
      <w:r w:rsidRPr="008D0780">
        <w:rPr>
          <w:rFonts w:cstheme="majorBidi"/>
          <w:sz w:val="24"/>
          <w:szCs w:val="24"/>
        </w:rPr>
        <w:t>growth of the plant [</w:t>
      </w:r>
      <w:r w:rsidRPr="008D0780">
        <w:rPr>
          <w:sz w:val="24"/>
          <w:szCs w:val="24"/>
        </w:rPr>
        <w:t>Krenzer et al., 1975</w:t>
      </w:r>
      <w:r w:rsidRPr="008D0780">
        <w:rPr>
          <w:rFonts w:cstheme="majorBidi"/>
          <w:sz w:val="24"/>
          <w:szCs w:val="24"/>
        </w:rPr>
        <w:t>;</w:t>
      </w:r>
      <w:r w:rsidRPr="008D0780">
        <w:rPr>
          <w:rFonts w:cstheme="majorBidi"/>
          <w:color w:val="222222"/>
          <w:sz w:val="24"/>
          <w:szCs w:val="24"/>
          <w:shd w:val="clear" w:color="auto" w:fill="FFFFFF"/>
        </w:rPr>
        <w:t xml:space="preserve"> Campbell et al.,2005],</w:t>
      </w:r>
      <w:r w:rsidRPr="008D0780">
        <w:rPr>
          <w:rFonts w:cstheme="majorBidi"/>
          <w:sz w:val="24"/>
          <w:szCs w:val="24"/>
        </w:rPr>
        <w:t xml:space="preserve"> at this point photosynthesis is </w:t>
      </w:r>
      <w:r w:rsidR="003F53D3" w:rsidRPr="008D0780">
        <w:rPr>
          <w:rFonts w:cstheme="majorBidi"/>
          <w:sz w:val="24"/>
          <w:szCs w:val="24"/>
        </w:rPr>
        <w:lastRenderedPageBreak/>
        <w:t>reserved</w:t>
      </w:r>
      <w:r w:rsidRPr="008D0780">
        <w:rPr>
          <w:rFonts w:cstheme="majorBidi"/>
          <w:sz w:val="24"/>
          <w:szCs w:val="24"/>
        </w:rPr>
        <w:t xml:space="preserve"> to such a </w:t>
      </w:r>
      <w:r w:rsidR="003F53D3" w:rsidRPr="008D0780">
        <w:rPr>
          <w:rFonts w:cstheme="majorBidi"/>
          <w:sz w:val="24"/>
          <w:szCs w:val="24"/>
        </w:rPr>
        <w:t>notch</w:t>
      </w:r>
      <w:r w:rsidRPr="008D0780">
        <w:rPr>
          <w:rFonts w:cstheme="majorBidi"/>
          <w:sz w:val="24"/>
          <w:szCs w:val="24"/>
        </w:rPr>
        <w:t xml:space="preserve"> that respiratory and photorespiratory processes consume all the assimilated </w:t>
      </w:r>
      <w:r w:rsidR="003F53D3">
        <w:rPr>
          <w:rFonts w:cstheme="majorBidi"/>
          <w:sz w:val="24"/>
          <w:szCs w:val="24"/>
        </w:rPr>
        <w:t>CO</w:t>
      </w:r>
      <w:r w:rsidR="003F53D3">
        <w:rPr>
          <w:rFonts w:cstheme="majorBidi"/>
          <w:sz w:val="24"/>
          <w:szCs w:val="24"/>
          <w:vertAlign w:val="subscript"/>
        </w:rPr>
        <w:t xml:space="preserve">2 </w:t>
      </w:r>
      <w:r w:rsidRPr="008D0780">
        <w:rPr>
          <w:rFonts w:cstheme="majorBidi"/>
          <w:sz w:val="24"/>
          <w:szCs w:val="24"/>
        </w:rPr>
        <w:t>and thus plant growth is reduced to zero [</w:t>
      </w:r>
      <w:r w:rsidRPr="008D0780">
        <w:rPr>
          <w:sz w:val="24"/>
          <w:szCs w:val="24"/>
        </w:rPr>
        <w:t xml:space="preserve">Sage &amp; Reid, 1992; </w:t>
      </w:r>
      <w:r w:rsidRPr="008D0780">
        <w:rPr>
          <w:rFonts w:cstheme="majorBidi"/>
          <w:color w:val="222222"/>
          <w:sz w:val="24"/>
          <w:szCs w:val="24"/>
          <w:shd w:val="clear" w:color="auto" w:fill="FFFFFF"/>
        </w:rPr>
        <w:t>Campbell et al.,2005]</w:t>
      </w:r>
      <w:r w:rsidRPr="008D0780">
        <w:rPr>
          <w:rFonts w:cstheme="majorBidi"/>
          <w:sz w:val="24"/>
          <w:szCs w:val="24"/>
        </w:rPr>
        <w:t>.</w:t>
      </w:r>
      <w:r w:rsidRPr="008D0780">
        <w:rPr>
          <w:rFonts w:cstheme="majorBidi"/>
          <w:sz w:val="24"/>
          <w:szCs w:val="24"/>
          <w:lang w:val="en-GB"/>
        </w:rPr>
        <w:t xml:space="preserve"> In another words, it is the concentration of CO</w:t>
      </w:r>
      <w:r w:rsidRPr="008D0780">
        <w:rPr>
          <w:rFonts w:cstheme="majorBidi"/>
          <w:sz w:val="24"/>
          <w:szCs w:val="24"/>
          <w:vertAlign w:val="subscript"/>
          <w:lang w:val="en-GB"/>
        </w:rPr>
        <w:t>2</w:t>
      </w:r>
      <w:r w:rsidRPr="008D0780">
        <w:rPr>
          <w:rFonts w:cstheme="majorBidi"/>
          <w:sz w:val="24"/>
          <w:szCs w:val="24"/>
          <w:lang w:val="en-GB"/>
        </w:rPr>
        <w:t xml:space="preserve"> at which no net assimilation occurs [Frquhar</w:t>
      </w:r>
      <w:r>
        <w:rPr>
          <w:rFonts w:cstheme="majorBidi"/>
          <w:sz w:val="24"/>
          <w:szCs w:val="24"/>
          <w:lang w:val="en-GB"/>
        </w:rPr>
        <w:t xml:space="preserve"> et al.</w:t>
      </w:r>
      <w:r w:rsidRPr="008D0780">
        <w:rPr>
          <w:rFonts w:cstheme="majorBidi"/>
          <w:sz w:val="24"/>
          <w:szCs w:val="24"/>
          <w:lang w:val="en-GB"/>
        </w:rPr>
        <w:t>,1980].</w:t>
      </w:r>
    </w:p>
    <w:p w14:paraId="19CAD19F" w14:textId="7BEBC319" w:rsidR="009678B5" w:rsidRPr="002B4656" w:rsidRDefault="009678B5" w:rsidP="003139F7">
      <w:pPr>
        <w:spacing w:line="360" w:lineRule="auto"/>
        <w:ind w:firstLine="720"/>
        <w:rPr>
          <w:rFonts w:cstheme="majorBidi"/>
          <w:color w:val="222222"/>
          <w:sz w:val="24"/>
          <w:szCs w:val="24"/>
          <w:shd w:val="clear" w:color="auto" w:fill="FFFFFF"/>
        </w:rPr>
      </w:pPr>
      <w:r w:rsidRPr="008D0780">
        <w:rPr>
          <w:rFonts w:cstheme="majorBidi"/>
          <w:sz w:val="24"/>
          <w:szCs w:val="24"/>
        </w:rPr>
        <w:t>Therefore, it’s an essential parameter to understanding biosphere feedbacks (e.g. respiration and photosynthesis etc..) on the carbon cycle during low CO</w:t>
      </w:r>
      <w:r w:rsidRPr="008D0780">
        <w:rPr>
          <w:rFonts w:cstheme="majorBidi"/>
          <w:sz w:val="24"/>
          <w:szCs w:val="24"/>
          <w:vertAlign w:val="subscript"/>
        </w:rPr>
        <w:t>2</w:t>
      </w:r>
      <w:r w:rsidRPr="008D0780">
        <w:rPr>
          <w:rFonts w:cstheme="majorBidi"/>
          <w:sz w:val="24"/>
          <w:szCs w:val="24"/>
        </w:rPr>
        <w:t xml:space="preserve"> episodes [</w:t>
      </w:r>
      <w:hyperlink r:id="rId26" w:anchor="!" w:history="1">
        <w:r w:rsidRPr="00FF5489">
          <w:rPr>
            <w:rStyle w:val="text"/>
            <w:sz w:val="24"/>
            <w:szCs w:val="24"/>
          </w:rPr>
          <w:t>Raggi</w:t>
        </w:r>
      </w:hyperlink>
      <w:bookmarkStart w:id="169" w:name="baep-author-id1"/>
      <w:bookmarkEnd w:id="169"/>
      <w:r w:rsidRPr="00FF5489">
        <w:rPr>
          <w:rFonts w:cstheme="majorBidi"/>
          <w:sz w:val="24"/>
          <w:szCs w:val="24"/>
        </w:rPr>
        <w:t xml:space="preserve">, 1980; </w:t>
      </w:r>
      <w:r w:rsidRPr="00FF5489">
        <w:rPr>
          <w:rFonts w:cstheme="majorBidi"/>
          <w:sz w:val="24"/>
          <w:szCs w:val="24"/>
          <w:shd w:val="clear" w:color="auto" w:fill="FFFFFF"/>
        </w:rPr>
        <w:t>Campbell et al.,2005</w:t>
      </w:r>
      <w:r w:rsidRPr="00FF5489">
        <w:rPr>
          <w:rFonts w:cstheme="majorBidi"/>
          <w:sz w:val="24"/>
          <w:szCs w:val="24"/>
        </w:rPr>
        <w:t xml:space="preserve">]. It’s also critical for climate models that tend to predict and potentially optimize </w:t>
      </w:r>
      <w:r w:rsidR="00295222">
        <w:rPr>
          <w:rFonts w:cstheme="majorBidi"/>
          <w:sz w:val="24"/>
          <w:szCs w:val="24"/>
        </w:rPr>
        <w:t>CO</w:t>
      </w:r>
      <w:r w:rsidR="00295222">
        <w:rPr>
          <w:rFonts w:cstheme="majorBidi"/>
          <w:sz w:val="24"/>
          <w:szCs w:val="24"/>
          <w:vertAlign w:val="subscript"/>
        </w:rPr>
        <w:t xml:space="preserve">2 </w:t>
      </w:r>
      <w:r w:rsidRPr="00FF5489">
        <w:rPr>
          <w:rFonts w:cstheme="majorBidi"/>
          <w:sz w:val="24"/>
          <w:szCs w:val="24"/>
        </w:rPr>
        <w:t>assimilation [Sage and Kubien 2007; Zhu et al. 2008], wh</w:t>
      </w:r>
      <w:r>
        <w:rPr>
          <w:rFonts w:cstheme="majorBidi"/>
          <w:sz w:val="24"/>
          <w:szCs w:val="24"/>
        </w:rPr>
        <w:t xml:space="preserve">ere the photorespiratory </w:t>
      </w:r>
      <w:r w:rsidR="00295222">
        <w:rPr>
          <w:rFonts w:cstheme="majorBidi"/>
          <w:sz w:val="24"/>
          <w:szCs w:val="24"/>
        </w:rPr>
        <w:t>CO</w:t>
      </w:r>
      <w:r w:rsidR="00295222">
        <w:rPr>
          <w:rFonts w:cstheme="majorBidi"/>
          <w:sz w:val="24"/>
          <w:szCs w:val="24"/>
          <w:vertAlign w:val="subscript"/>
        </w:rPr>
        <w:t xml:space="preserve">2 </w:t>
      </w:r>
      <w:r>
        <w:rPr>
          <w:rFonts w:cstheme="majorBidi"/>
          <w:sz w:val="24"/>
          <w:szCs w:val="24"/>
        </w:rPr>
        <w:t xml:space="preserve">compensation point can quantify the Rubisco’s specificity - cornerstone of these models - for reaction with </w:t>
      </w:r>
      <w:r w:rsidR="00295222">
        <w:rPr>
          <w:rFonts w:cstheme="majorBidi"/>
          <w:sz w:val="24"/>
          <w:szCs w:val="24"/>
        </w:rPr>
        <w:t>CO</w:t>
      </w:r>
      <w:r w:rsidR="00295222">
        <w:rPr>
          <w:rFonts w:cstheme="majorBidi"/>
          <w:sz w:val="24"/>
          <w:szCs w:val="24"/>
          <w:vertAlign w:val="subscript"/>
        </w:rPr>
        <w:t xml:space="preserve">2 </w:t>
      </w:r>
      <w:r>
        <w:rPr>
          <w:rFonts w:cstheme="majorBidi"/>
          <w:sz w:val="24"/>
          <w:szCs w:val="24"/>
        </w:rPr>
        <w:t>as opposed to O</w:t>
      </w:r>
      <w:r w:rsidRPr="00295222">
        <w:rPr>
          <w:rFonts w:cstheme="majorBidi"/>
          <w:sz w:val="24"/>
          <w:szCs w:val="24"/>
          <w:vertAlign w:val="subscript"/>
        </w:rPr>
        <w:t>2</w:t>
      </w:r>
      <w:r>
        <w:rPr>
          <w:rFonts w:cstheme="majorBidi"/>
          <w:sz w:val="24"/>
          <w:szCs w:val="24"/>
        </w:rPr>
        <w:t xml:space="preserve"> and the carbon lost through photorespiration [Farquhar et al. 1980; Walker et al.,2016].</w:t>
      </w:r>
    </w:p>
    <w:p w14:paraId="14D888B2" w14:textId="7D5047D4" w:rsidR="009678B5" w:rsidRPr="002B4656" w:rsidRDefault="003F53D3" w:rsidP="009678B5">
      <w:pPr>
        <w:spacing w:line="360" w:lineRule="auto"/>
        <w:rPr>
          <w:rFonts w:cstheme="majorBidi"/>
          <w:sz w:val="24"/>
          <w:szCs w:val="24"/>
        </w:rPr>
      </w:pPr>
      <w:r>
        <w:rPr>
          <w:rFonts w:cstheme="majorBidi"/>
          <w:sz w:val="24"/>
          <w:szCs w:val="24"/>
        </w:rPr>
        <w:t>Nevertheless</w:t>
      </w:r>
      <w:r w:rsidR="009678B5">
        <w:rPr>
          <w:rFonts w:cstheme="majorBidi"/>
          <w:sz w:val="24"/>
          <w:szCs w:val="24"/>
        </w:rPr>
        <w:t xml:space="preserve">, </w:t>
      </w:r>
      <w:r>
        <w:rPr>
          <w:rFonts w:cstheme="majorBidi"/>
          <w:sz w:val="24"/>
          <w:szCs w:val="24"/>
        </w:rPr>
        <w:t>true</w:t>
      </w:r>
      <w:r w:rsidR="009678B5">
        <w:rPr>
          <w:rFonts w:cstheme="majorBidi"/>
          <w:sz w:val="24"/>
          <w:szCs w:val="24"/>
        </w:rPr>
        <w:t xml:space="preserve"> values of Γ </w:t>
      </w:r>
      <w:r>
        <w:rPr>
          <w:rFonts w:cstheme="majorBidi"/>
          <w:sz w:val="24"/>
          <w:szCs w:val="24"/>
        </w:rPr>
        <w:t>stay</w:t>
      </w:r>
      <w:r w:rsidR="009678B5">
        <w:rPr>
          <w:rFonts w:cstheme="majorBidi"/>
          <w:sz w:val="24"/>
          <w:szCs w:val="24"/>
        </w:rPr>
        <w:t xml:space="preserve"> </w:t>
      </w:r>
      <w:r>
        <w:rPr>
          <w:rFonts w:cstheme="majorBidi"/>
          <w:sz w:val="24"/>
          <w:szCs w:val="24"/>
        </w:rPr>
        <w:t>hard</w:t>
      </w:r>
      <w:r w:rsidR="009678B5">
        <w:rPr>
          <w:rFonts w:cstheme="majorBidi"/>
          <w:sz w:val="24"/>
          <w:szCs w:val="24"/>
        </w:rPr>
        <w:t xml:space="preserve"> to </w:t>
      </w:r>
      <w:r>
        <w:rPr>
          <w:rFonts w:cstheme="majorBidi"/>
          <w:sz w:val="24"/>
          <w:szCs w:val="24"/>
        </w:rPr>
        <w:t>estimate</w:t>
      </w:r>
      <w:r w:rsidR="009678B5">
        <w:rPr>
          <w:rFonts w:cstheme="majorBidi"/>
          <w:sz w:val="24"/>
          <w:szCs w:val="24"/>
        </w:rPr>
        <w:t xml:space="preserve"> [Walker &amp; Cousins, 2013]. In the absence of "dark respiration" in this database, if Γ was not found in the literature, it was measured the gas-exchange method by using the known Vc,max0 as the following:</w:t>
      </w:r>
    </w:p>
    <w:p w14:paraId="5200D686" w14:textId="474640C7" w:rsidR="009678B5" w:rsidRPr="00661559" w:rsidRDefault="009678B5" w:rsidP="009678B5">
      <w:pPr>
        <w:spacing w:line="360" w:lineRule="auto"/>
        <w:rPr>
          <w:rFonts w:eastAsiaTheme="minorEastAsia" w:cstheme="majorBidi"/>
          <w:sz w:val="24"/>
          <w:szCs w:val="24"/>
        </w:rPr>
      </w:pPr>
      <m:oMath>
        <m:r>
          <w:rPr>
            <w:rFonts w:ascii="Cambria Math" w:hAnsi="Cambria Math" w:cstheme="majorBidi"/>
            <w:sz w:val="24"/>
            <w:szCs w:val="24"/>
          </w:rPr>
          <m:t xml:space="preserve">Γ= </m:t>
        </m:r>
        <m:f>
          <m:fPr>
            <m:ctrlPr>
              <w:rPr>
                <w:rFonts w:ascii="Cambria Math" w:hAnsi="Cambria Math" w:cstheme="majorBidi"/>
                <w:i/>
                <w:sz w:val="24"/>
                <w:szCs w:val="24"/>
              </w:rPr>
            </m:ctrlPr>
          </m:fPr>
          <m:num>
            <m:r>
              <w:rPr>
                <w:rFonts w:ascii="Cambria Math" w:hAnsi="Cambria Math" w:cstheme="majorBidi"/>
                <w:sz w:val="24"/>
                <w:szCs w:val="24"/>
              </w:rPr>
              <m:t xml:space="preserve">Γ*+KC </m:t>
            </m:r>
            <m:d>
              <m:dPr>
                <m:ctrlPr>
                  <w:rPr>
                    <w:rFonts w:ascii="Cambria Math" w:hAnsi="Cambria Math" w:cstheme="majorBidi"/>
                    <w:i/>
                    <w:sz w:val="24"/>
                    <w:szCs w:val="24"/>
                  </w:rPr>
                </m:ctrlPr>
              </m:dPr>
              <m:e>
                <m:r>
                  <w:rPr>
                    <w:rFonts w:ascii="Cambria Math" w:hAnsi="Cambria Math" w:cstheme="majorBidi"/>
                    <w:sz w:val="24"/>
                    <w:szCs w:val="24"/>
                  </w:rPr>
                  <m:t>1+</m:t>
                </m:r>
                <m:f>
                  <m:fPr>
                    <m:ctrlPr>
                      <w:rPr>
                        <w:rFonts w:ascii="Cambria Math" w:hAnsi="Cambria Math" w:cstheme="majorBidi"/>
                        <w:i/>
                        <w:sz w:val="24"/>
                        <w:szCs w:val="24"/>
                      </w:rPr>
                    </m:ctrlPr>
                  </m:fPr>
                  <m:num>
                    <m:r>
                      <w:rPr>
                        <w:rFonts w:ascii="Cambria Math" w:hAnsi="Cambria Math" w:cstheme="majorBidi"/>
                        <w:sz w:val="24"/>
                        <w:szCs w:val="24"/>
                      </w:rPr>
                      <m:t>O</m:t>
                    </m:r>
                  </m:num>
                  <m:den>
                    <m:r>
                      <w:rPr>
                        <w:rFonts w:ascii="Cambria Math" w:hAnsi="Cambria Math" w:cstheme="majorBidi"/>
                        <w:sz w:val="24"/>
                        <w:szCs w:val="24"/>
                      </w:rPr>
                      <m:t>KO</m:t>
                    </m:r>
                  </m:den>
                </m:f>
              </m:e>
            </m:d>
            <m:r>
              <w:rPr>
                <w:rFonts w:ascii="Cambria Math" w:hAnsi="Cambria Math" w:cstheme="majorBidi"/>
                <w:sz w:val="24"/>
                <w:szCs w:val="24"/>
              </w:rPr>
              <m:t>.</m:t>
            </m:r>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Rd</m:t>
                    </m:r>
                  </m:num>
                  <m:den>
                    <m:r>
                      <w:rPr>
                        <w:rFonts w:ascii="Cambria Math" w:hAnsi="Cambria Math" w:cstheme="majorBidi"/>
                        <w:sz w:val="24"/>
                        <w:szCs w:val="24"/>
                      </w:rPr>
                      <m:t>Vc,max0</m:t>
                    </m:r>
                  </m:den>
                </m:f>
              </m:e>
            </m:d>
          </m:num>
          <m:den>
            <m:r>
              <w:rPr>
                <w:rFonts w:ascii="Cambria Math" w:hAnsi="Cambria Math" w:cstheme="majorBidi"/>
                <w:sz w:val="24"/>
                <w:szCs w:val="24"/>
              </w:rPr>
              <m:t>1-</m:t>
            </m:r>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Rd</m:t>
                    </m:r>
                  </m:num>
                  <m:den>
                    <m:r>
                      <w:rPr>
                        <w:rFonts w:ascii="Cambria Math" w:hAnsi="Cambria Math" w:cstheme="majorBidi"/>
                        <w:sz w:val="24"/>
                        <w:szCs w:val="24"/>
                      </w:rPr>
                      <m:t>Vc,max0</m:t>
                    </m:r>
                  </m:den>
                </m:f>
              </m:e>
            </m:d>
          </m:den>
        </m:f>
      </m:oMath>
      <w:r>
        <w:rPr>
          <w:rFonts w:eastAsiaTheme="minorEastAsia" w:cstheme="majorBidi"/>
          <w:sz w:val="24"/>
          <w:szCs w:val="24"/>
        </w:rPr>
        <w:t xml:space="preserve"> </w:t>
      </w:r>
      <w:r>
        <w:rPr>
          <w:rFonts w:eastAsiaTheme="minorEastAsia" w:cstheme="majorBidi"/>
          <w:sz w:val="24"/>
          <w:szCs w:val="24"/>
        </w:rPr>
        <w:tab/>
      </w:r>
      <w:r>
        <w:rPr>
          <w:rFonts w:eastAsiaTheme="minorEastAsia" w:cstheme="majorBidi"/>
          <w:sz w:val="24"/>
          <w:szCs w:val="24"/>
        </w:rPr>
        <w:tab/>
      </w:r>
      <w:r>
        <w:rPr>
          <w:rFonts w:eastAsiaTheme="minorEastAsia" w:cstheme="majorBidi"/>
          <w:sz w:val="24"/>
          <w:szCs w:val="24"/>
        </w:rPr>
        <w:tab/>
      </w:r>
      <w:r>
        <w:rPr>
          <w:rFonts w:eastAsiaTheme="minorEastAsia" w:cstheme="majorBidi"/>
          <w:sz w:val="24"/>
          <w:szCs w:val="24"/>
        </w:rPr>
        <w:tab/>
      </w:r>
      <w:r>
        <w:rPr>
          <w:rFonts w:eastAsiaTheme="minorEastAsia" w:cstheme="majorBidi"/>
          <w:sz w:val="24"/>
          <w:szCs w:val="24"/>
        </w:rPr>
        <w:tab/>
      </w:r>
      <w:r>
        <w:rPr>
          <w:rFonts w:eastAsiaTheme="minorEastAsia" w:cstheme="majorBidi"/>
          <w:sz w:val="24"/>
          <w:szCs w:val="24"/>
        </w:rPr>
        <w:tab/>
      </w:r>
      <w:r>
        <w:rPr>
          <w:rFonts w:eastAsiaTheme="minorEastAsia" w:cstheme="majorBidi"/>
          <w:sz w:val="24"/>
          <w:szCs w:val="24"/>
        </w:rPr>
        <w:tab/>
      </w:r>
      <w:r>
        <w:rPr>
          <w:rFonts w:eastAsiaTheme="minorEastAsia"/>
          <w:bCs/>
          <w:color w:val="000000"/>
          <w:sz w:val="24"/>
          <w:szCs w:val="28"/>
        </w:rPr>
        <w:t>Eqn 18</w:t>
      </w:r>
    </w:p>
    <w:p w14:paraId="0532C5EC" w14:textId="64D218EA" w:rsidR="009678B5" w:rsidRDefault="009678B5" w:rsidP="003139F7">
      <w:pPr>
        <w:spacing w:line="360" w:lineRule="auto"/>
        <w:ind w:firstLine="720"/>
        <w:rPr>
          <w:rFonts w:cstheme="majorBidi"/>
          <w:sz w:val="24"/>
          <w:szCs w:val="24"/>
        </w:rPr>
      </w:pPr>
      <w:r>
        <w:rPr>
          <w:rFonts w:cstheme="majorBidi"/>
          <w:sz w:val="24"/>
          <w:szCs w:val="24"/>
        </w:rPr>
        <w:t>Michaelis constants and partial pressure of O</w:t>
      </w:r>
      <w:r w:rsidRPr="00295222">
        <w:rPr>
          <w:rFonts w:cstheme="majorBidi"/>
          <w:sz w:val="24"/>
          <w:szCs w:val="24"/>
          <w:vertAlign w:val="subscript"/>
        </w:rPr>
        <w:t>2</w:t>
      </w:r>
      <w:r>
        <w:rPr>
          <w:rFonts w:cstheme="majorBidi"/>
          <w:sz w:val="24"/>
          <w:szCs w:val="24"/>
        </w:rPr>
        <w:t xml:space="preserve"> were for 25C as Farquhar’s model, maximum carboxylation rate was measured from photosynthetic </w:t>
      </w:r>
      <w:r w:rsidR="00295222">
        <w:rPr>
          <w:rFonts w:cstheme="majorBidi"/>
          <w:sz w:val="24"/>
          <w:szCs w:val="24"/>
        </w:rPr>
        <w:t>CO</w:t>
      </w:r>
      <w:r w:rsidR="00295222">
        <w:rPr>
          <w:rFonts w:cstheme="majorBidi"/>
          <w:sz w:val="24"/>
          <w:szCs w:val="24"/>
          <w:vertAlign w:val="subscript"/>
        </w:rPr>
        <w:t xml:space="preserve">2 </w:t>
      </w:r>
      <w:r>
        <w:rPr>
          <w:rFonts w:cstheme="majorBidi"/>
          <w:sz w:val="24"/>
          <w:szCs w:val="24"/>
        </w:rPr>
        <w:t>response (</w:t>
      </w:r>
      <w:r w:rsidRPr="00984148">
        <w:rPr>
          <w:rFonts w:cstheme="majorBidi"/>
          <w:sz w:val="24"/>
          <w:szCs w:val="24"/>
        </w:rPr>
        <w:t>A</w:t>
      </w:r>
      <w:r w:rsidRPr="00984148">
        <w:rPr>
          <w:rFonts w:cstheme="majorBidi"/>
          <w:sz w:val="24"/>
          <w:szCs w:val="24"/>
          <w:vertAlign w:val="subscript"/>
        </w:rPr>
        <w:t>n</w:t>
      </w:r>
      <w:r>
        <w:rPr>
          <w:rFonts w:cstheme="majorBidi"/>
          <w:sz w:val="24"/>
          <w:szCs w:val="24"/>
        </w:rPr>
        <w:t xml:space="preserve"> -C</w:t>
      </w:r>
      <w:r w:rsidRPr="00295222">
        <w:rPr>
          <w:rFonts w:cstheme="majorBidi"/>
          <w:sz w:val="24"/>
          <w:szCs w:val="24"/>
          <w:vertAlign w:val="subscript"/>
        </w:rPr>
        <w:t>i</w:t>
      </w:r>
      <w:r>
        <w:rPr>
          <w:rFonts w:cstheme="majorBidi"/>
          <w:sz w:val="24"/>
          <w:szCs w:val="24"/>
        </w:rPr>
        <w:t xml:space="preserve">) curves at the same temperature. </w:t>
      </w:r>
      <w:r w:rsidR="003F53D3">
        <w:rPr>
          <w:rFonts w:cstheme="majorBidi"/>
          <w:sz w:val="24"/>
          <w:szCs w:val="24"/>
        </w:rPr>
        <w:t>Similar to</w:t>
      </w:r>
      <w:r>
        <w:rPr>
          <w:rFonts w:cstheme="majorBidi"/>
          <w:sz w:val="24"/>
          <w:szCs w:val="24"/>
        </w:rPr>
        <w:t xml:space="preserve"> any mechanistic model, accuracy depends on </w:t>
      </w:r>
      <w:r w:rsidR="003F53D3">
        <w:rPr>
          <w:rFonts w:cstheme="majorBidi"/>
          <w:sz w:val="24"/>
          <w:szCs w:val="24"/>
        </w:rPr>
        <w:t>precise</w:t>
      </w:r>
      <w:r>
        <w:rPr>
          <w:rFonts w:cstheme="majorBidi"/>
          <w:sz w:val="24"/>
          <w:szCs w:val="24"/>
        </w:rPr>
        <w:t xml:space="preserve"> assumptions of plant physiology.</w:t>
      </w:r>
    </w:p>
    <w:p w14:paraId="07DFB027" w14:textId="77777777" w:rsidR="009678B5" w:rsidRPr="00EC702F" w:rsidRDefault="009678B5" w:rsidP="00737DC9">
      <w:pPr>
        <w:pStyle w:val="Heading3"/>
      </w:pPr>
      <w:bookmarkStart w:id="170" w:name="_Toc72762807"/>
      <w:bookmarkStart w:id="171" w:name="_Toc73264059"/>
      <w:bookmarkStart w:id="172" w:name="_Toc76471847"/>
      <w:bookmarkStart w:id="173" w:name="_Toc76575703"/>
      <w:bookmarkStart w:id="174" w:name="_Toc76934169"/>
      <w:bookmarkStart w:id="175" w:name="_Toc76934442"/>
      <w:bookmarkStart w:id="176" w:name="_Toc77168848"/>
      <w:bookmarkStart w:id="177" w:name="_Toc77169049"/>
      <w:bookmarkStart w:id="178" w:name="_Toc100234343"/>
      <w:r w:rsidRPr="00EC702F">
        <w:t>Salt-tolerance (Optimum growth salinity )</w:t>
      </w:r>
      <w:bookmarkEnd w:id="170"/>
      <w:bookmarkEnd w:id="171"/>
      <w:bookmarkEnd w:id="172"/>
      <w:bookmarkEnd w:id="173"/>
      <w:bookmarkEnd w:id="174"/>
      <w:bookmarkEnd w:id="175"/>
      <w:bookmarkEnd w:id="176"/>
      <w:bookmarkEnd w:id="177"/>
      <w:bookmarkEnd w:id="178"/>
    </w:p>
    <w:p w14:paraId="2B756B3C" w14:textId="254B2B4A" w:rsidR="009678B5" w:rsidRDefault="009678B5" w:rsidP="003139F7">
      <w:pPr>
        <w:spacing w:line="360" w:lineRule="auto"/>
        <w:ind w:firstLine="720"/>
        <w:rPr>
          <w:rFonts w:cstheme="majorBidi"/>
          <w:sz w:val="24"/>
          <w:szCs w:val="24"/>
        </w:rPr>
      </w:pPr>
      <w:r>
        <w:rPr>
          <w:rFonts w:cstheme="majorBidi"/>
          <w:sz w:val="24"/>
          <w:szCs w:val="24"/>
        </w:rPr>
        <w:t xml:space="preserve">As salinity fluctuate from lower to/from higher concentrations seasonally through pulses of seawater [Wang et al.,2011; Krauss </w:t>
      </w:r>
      <w:r w:rsidR="003F53D3">
        <w:rPr>
          <w:rFonts w:cstheme="majorBidi"/>
          <w:sz w:val="24"/>
          <w:szCs w:val="24"/>
        </w:rPr>
        <w:t>&amp;</w:t>
      </w:r>
      <w:r>
        <w:rPr>
          <w:rFonts w:cstheme="majorBidi"/>
          <w:sz w:val="24"/>
          <w:szCs w:val="24"/>
        </w:rPr>
        <w:t xml:space="preserve"> Ball, 2013], its important to know the degree or level in which coastal species such as </w:t>
      </w:r>
      <w:r w:rsidR="00260F07">
        <w:rPr>
          <w:rFonts w:cstheme="majorBidi"/>
          <w:sz w:val="24"/>
          <w:szCs w:val="24"/>
        </w:rPr>
        <w:t>Mangroves</w:t>
      </w:r>
      <w:r>
        <w:rPr>
          <w:rFonts w:cstheme="majorBidi"/>
          <w:sz w:val="24"/>
          <w:szCs w:val="24"/>
        </w:rPr>
        <w:t xml:space="preserve"> can tolerance salinity.</w:t>
      </w:r>
    </w:p>
    <w:p w14:paraId="529FB6EF" w14:textId="362195A5" w:rsidR="009678B5" w:rsidRDefault="009678B5" w:rsidP="003139F7">
      <w:pPr>
        <w:spacing w:line="360" w:lineRule="auto"/>
        <w:ind w:firstLine="720"/>
        <w:rPr>
          <w:rFonts w:cstheme="majorBidi"/>
          <w:sz w:val="24"/>
          <w:szCs w:val="24"/>
          <w:lang w:val="it-IT"/>
        </w:rPr>
      </w:pPr>
      <w:r>
        <w:rPr>
          <w:rFonts w:cstheme="majorBidi"/>
          <w:sz w:val="24"/>
          <w:szCs w:val="24"/>
        </w:rPr>
        <w:t>To some extent, exposure</w:t>
      </w:r>
      <w:r>
        <w:rPr>
          <w:rFonts w:cstheme="majorBidi"/>
          <w:sz w:val="24"/>
          <w:szCs w:val="24"/>
          <w:lang w:val="it-IT"/>
        </w:rPr>
        <w:t xml:space="preserve"> of plants to salt can affirmatively effect plant growth and crop productivity </w:t>
      </w:r>
      <w:r>
        <w:rPr>
          <w:rFonts w:cstheme="majorBidi"/>
          <w:sz w:val="24"/>
          <w:szCs w:val="24"/>
          <w:lang w:bidi="ar-AE"/>
        </w:rPr>
        <w:t xml:space="preserve">but a turnover of </w:t>
      </w:r>
      <w:r>
        <w:rPr>
          <w:rFonts w:cstheme="majorBidi"/>
          <w:sz w:val="24"/>
          <w:szCs w:val="24"/>
          <w:lang w:val="it-IT"/>
        </w:rPr>
        <w:t xml:space="preserve">adversely affect can happen when exceeding limits. Osmotic stress is one of the most important,if not the most, causes of salt stress, especially in arid and semi-arid </w:t>
      </w:r>
      <w:r w:rsidRPr="00C14649">
        <w:rPr>
          <w:rFonts w:cstheme="majorBidi"/>
          <w:sz w:val="24"/>
          <w:szCs w:val="24"/>
          <w:lang w:val="it-IT"/>
        </w:rPr>
        <w:t xml:space="preserve">regions [Munns &amp; Tester,2008]. Understanding the range of salt-tolerance of each species is crusial to understand the most dramatic </w:t>
      </w:r>
      <w:r w:rsidRPr="00C14649">
        <w:rPr>
          <w:rFonts w:cstheme="majorBidi"/>
          <w:sz w:val="24"/>
          <w:szCs w:val="24"/>
          <w:lang w:val="it-IT"/>
        </w:rPr>
        <w:lastRenderedPageBreak/>
        <w:t xml:space="preserve">response of plants after highly exposing to salinity owing  to the osmotic effect of salt outside the roots; the decrease in stomatal aperture [Brugnoli  &amp;  Lauteri,  1991; Munns &amp; Tester, 2008]. Consequently, rates of transpiration and  photosynthesis are reduced leading to </w:t>
      </w:r>
      <w:r w:rsidR="002B4556">
        <w:rPr>
          <w:rFonts w:cstheme="majorBidi"/>
          <w:sz w:val="24"/>
          <w:szCs w:val="24"/>
          <w:lang w:val="it-IT"/>
        </w:rPr>
        <w:t>extremely</w:t>
      </w:r>
      <w:r w:rsidRPr="00C14649">
        <w:rPr>
          <w:rFonts w:cstheme="majorBidi"/>
          <w:sz w:val="24"/>
          <w:szCs w:val="24"/>
          <w:lang w:val="it-IT"/>
        </w:rPr>
        <w:t xml:space="preserve"> low relative growth rate of plants [</w:t>
      </w:r>
      <w:r w:rsidRPr="00C14649">
        <w:rPr>
          <w:color w:val="000000"/>
          <w:sz w:val="24"/>
          <w:szCs w:val="24"/>
        </w:rPr>
        <w:t>Clough;</w:t>
      </w:r>
      <w:r w:rsidRPr="00C14649">
        <w:rPr>
          <w:rFonts w:cstheme="majorBidi"/>
          <w:sz w:val="24"/>
          <w:szCs w:val="24"/>
          <w:lang w:val="it-IT"/>
        </w:rPr>
        <w:t xml:space="preserve">  1989; </w:t>
      </w:r>
      <w:r w:rsidRPr="00C14649">
        <w:rPr>
          <w:color w:val="000000"/>
          <w:sz w:val="24"/>
          <w:szCs w:val="24"/>
        </w:rPr>
        <w:t>Greiner La Peyre</w:t>
      </w:r>
      <w:r w:rsidRPr="00C14649">
        <w:rPr>
          <w:rFonts w:cstheme="majorBidi"/>
          <w:sz w:val="24"/>
          <w:szCs w:val="24"/>
          <w:lang w:val="it-IT"/>
        </w:rPr>
        <w:t xml:space="preserve"> et al., 2001].</w:t>
      </w:r>
    </w:p>
    <w:p w14:paraId="5439DC5E" w14:textId="6FEC7E84" w:rsidR="009678B5" w:rsidRPr="00EE02FE" w:rsidRDefault="009678B5" w:rsidP="003139F7">
      <w:pPr>
        <w:spacing w:line="360" w:lineRule="auto"/>
        <w:ind w:firstLine="720"/>
        <w:rPr>
          <w:rFonts w:cstheme="majorBidi"/>
          <w:sz w:val="24"/>
          <w:szCs w:val="24"/>
        </w:rPr>
      </w:pPr>
      <w:r w:rsidRPr="00EE02FE">
        <w:rPr>
          <w:rFonts w:cstheme="majorBidi"/>
          <w:sz w:val="24"/>
          <w:szCs w:val="24"/>
        </w:rPr>
        <w:t xml:space="preserve">The salinity level in which species have the maximum transpiration and </w:t>
      </w:r>
      <w:r w:rsidRPr="00EE02FE">
        <w:rPr>
          <w:rFonts w:cstheme="majorBidi"/>
          <w:sz w:val="24"/>
          <w:szCs w:val="24"/>
          <w:lang w:val="it-IT"/>
        </w:rPr>
        <w:t>photosynthesis</w:t>
      </w:r>
      <w:r w:rsidRPr="00EE02FE">
        <w:rPr>
          <w:rFonts w:cstheme="majorBidi"/>
          <w:sz w:val="24"/>
          <w:szCs w:val="24"/>
        </w:rPr>
        <w:t xml:space="preserve"> and reach the best relative growth rate due to the high stomatal conductance is the Optimum growth salinity (C</w:t>
      </w:r>
      <w:r w:rsidRPr="00295222">
        <w:rPr>
          <w:rFonts w:cstheme="majorBidi"/>
          <w:sz w:val="24"/>
          <w:szCs w:val="24"/>
          <w:vertAlign w:val="subscript"/>
        </w:rPr>
        <w:t>max</w:t>
      </w:r>
      <w:r w:rsidRPr="00EE02FE">
        <w:rPr>
          <w:rFonts w:cstheme="majorBidi"/>
          <w:sz w:val="24"/>
          <w:szCs w:val="24"/>
        </w:rPr>
        <w:t>)[</w:t>
      </w:r>
      <w:r w:rsidRPr="00EE02FE">
        <w:rPr>
          <w:sz w:val="24"/>
          <w:szCs w:val="24"/>
        </w:rPr>
        <w:t xml:space="preserve"> Khan &amp; Aziz,2001</w:t>
      </w:r>
      <w:r w:rsidRPr="00EE02FE">
        <w:rPr>
          <w:rFonts w:cstheme="majorBidi"/>
          <w:sz w:val="24"/>
          <w:szCs w:val="24"/>
          <w:lang w:val="it-IT"/>
        </w:rPr>
        <w:t xml:space="preserve">; </w:t>
      </w:r>
      <w:r w:rsidRPr="00EE02FE">
        <w:rPr>
          <w:rFonts w:cstheme="majorBidi"/>
          <w:sz w:val="24"/>
          <w:szCs w:val="24"/>
        </w:rPr>
        <w:t xml:space="preserve">Zelm et al.,2020]. </w:t>
      </w:r>
      <w:r w:rsidR="002B4556" w:rsidRPr="00EE02FE">
        <w:rPr>
          <w:rFonts w:cstheme="majorBidi"/>
          <w:sz w:val="24"/>
          <w:szCs w:val="24"/>
        </w:rPr>
        <w:t>Rise</w:t>
      </w:r>
      <w:r w:rsidRPr="00EE02FE">
        <w:rPr>
          <w:rFonts w:cstheme="majorBidi"/>
          <w:sz w:val="24"/>
          <w:szCs w:val="24"/>
        </w:rPr>
        <w:t xml:space="preserve"> in growth with </w:t>
      </w:r>
      <w:r w:rsidR="002B4556" w:rsidRPr="00EE02FE">
        <w:rPr>
          <w:rFonts w:cstheme="majorBidi"/>
          <w:sz w:val="24"/>
          <w:szCs w:val="24"/>
        </w:rPr>
        <w:t>rise</w:t>
      </w:r>
      <w:r w:rsidRPr="00EE02FE">
        <w:rPr>
          <w:rFonts w:cstheme="majorBidi"/>
          <w:sz w:val="24"/>
          <w:szCs w:val="24"/>
        </w:rPr>
        <w:t xml:space="preserve"> in salinity may reflect </w:t>
      </w:r>
      <w:r w:rsidR="002B4556" w:rsidRPr="00EE02FE">
        <w:rPr>
          <w:rFonts w:cstheme="majorBidi"/>
          <w:sz w:val="24"/>
          <w:szCs w:val="24"/>
        </w:rPr>
        <w:t>rising</w:t>
      </w:r>
      <w:r w:rsidRPr="00EE02FE">
        <w:rPr>
          <w:rFonts w:cstheme="majorBidi"/>
          <w:sz w:val="24"/>
          <w:szCs w:val="24"/>
        </w:rPr>
        <w:t xml:space="preserve"> availability of nutrients or higher osmotic potentials required to support photosynthesis and growth [Flowers &amp; Colmer 2008].</w:t>
      </w:r>
    </w:p>
    <w:p w14:paraId="4AC7F16B" w14:textId="542636A4" w:rsidR="009678B5" w:rsidRDefault="009678B5" w:rsidP="003139F7">
      <w:pPr>
        <w:spacing w:line="360" w:lineRule="auto"/>
        <w:ind w:firstLine="720"/>
        <w:rPr>
          <w:rFonts w:cstheme="majorBidi"/>
          <w:sz w:val="24"/>
          <w:szCs w:val="24"/>
        </w:rPr>
      </w:pPr>
      <w:r>
        <w:rPr>
          <w:rFonts w:cstheme="majorBidi"/>
          <w:sz w:val="24"/>
          <w:szCs w:val="24"/>
        </w:rPr>
        <w:t xml:space="preserve">Salt-tolerance levels were found in the literature whereas optimum growth salinity values where either obtained directly from literature or interpolated from graphs of relative growth rate and/or transpiration as function of salinity. </w:t>
      </w:r>
      <w:r w:rsidR="00295222" w:rsidRPr="00EE02FE">
        <w:rPr>
          <w:rFonts w:cstheme="majorBidi"/>
          <w:sz w:val="24"/>
          <w:szCs w:val="24"/>
        </w:rPr>
        <w:t>C</w:t>
      </w:r>
      <w:r w:rsidR="00295222" w:rsidRPr="00295222">
        <w:rPr>
          <w:rFonts w:cstheme="majorBidi"/>
          <w:sz w:val="24"/>
          <w:szCs w:val="24"/>
          <w:vertAlign w:val="subscript"/>
        </w:rPr>
        <w:t>max</w:t>
      </w:r>
      <w:r>
        <w:rPr>
          <w:rFonts w:cstheme="majorBidi"/>
          <w:sz w:val="24"/>
          <w:szCs w:val="24"/>
        </w:rPr>
        <w:t xml:space="preserve"> is the value of salinity where optimum value of relative growth rate and/or transpiration was found. Salt-tolerance levels and </w:t>
      </w:r>
      <w:r w:rsidR="00295222" w:rsidRPr="00EE02FE">
        <w:rPr>
          <w:rFonts w:cstheme="majorBidi"/>
          <w:sz w:val="24"/>
          <w:szCs w:val="24"/>
        </w:rPr>
        <w:t>C</w:t>
      </w:r>
      <w:r w:rsidR="00295222" w:rsidRPr="00295222">
        <w:rPr>
          <w:rFonts w:cstheme="majorBidi"/>
          <w:sz w:val="24"/>
          <w:szCs w:val="24"/>
          <w:vertAlign w:val="subscript"/>
        </w:rPr>
        <w:t>max</w:t>
      </w:r>
      <w:r>
        <w:rPr>
          <w:rFonts w:cstheme="majorBidi"/>
          <w:sz w:val="24"/>
          <w:szCs w:val="24"/>
        </w:rPr>
        <w:t xml:space="preserve"> were not used directly in the model, but studied and expanded to incorporate parametrizations of different </w:t>
      </w:r>
      <w:r w:rsidR="00260F07">
        <w:rPr>
          <w:rFonts w:cstheme="majorBidi"/>
          <w:sz w:val="24"/>
          <w:szCs w:val="24"/>
        </w:rPr>
        <w:t>Mangrove</w:t>
      </w:r>
      <w:r>
        <w:rPr>
          <w:rFonts w:cstheme="majorBidi"/>
          <w:sz w:val="24"/>
          <w:szCs w:val="24"/>
        </w:rPr>
        <w:t xml:space="preserve"> species, allowing a better understanding of their dynamics, hydraulics, and responses to salinity.</w:t>
      </w:r>
    </w:p>
    <w:p w14:paraId="73856598" w14:textId="77777777" w:rsidR="009678B5" w:rsidRPr="00174604" w:rsidRDefault="009678B5" w:rsidP="00737DC9">
      <w:pPr>
        <w:pStyle w:val="Heading3"/>
      </w:pPr>
      <w:bookmarkStart w:id="179" w:name="_Toc72762808"/>
      <w:bookmarkStart w:id="180" w:name="_Toc73264060"/>
      <w:bookmarkStart w:id="181" w:name="_Toc76471848"/>
      <w:bookmarkStart w:id="182" w:name="_Toc76575704"/>
      <w:bookmarkStart w:id="183" w:name="_Toc76934170"/>
      <w:bookmarkStart w:id="184" w:name="_Toc76934443"/>
      <w:bookmarkStart w:id="185" w:name="_Toc77168849"/>
      <w:bookmarkStart w:id="186" w:name="_Toc77169050"/>
      <w:bookmarkStart w:id="187" w:name="_Toc100234344"/>
      <w:r w:rsidRPr="00174604">
        <w:t>Maximum Salinity</w:t>
      </w:r>
      <w:bookmarkEnd w:id="179"/>
      <w:bookmarkEnd w:id="180"/>
      <w:bookmarkEnd w:id="181"/>
      <w:bookmarkEnd w:id="182"/>
      <w:bookmarkEnd w:id="183"/>
      <w:bookmarkEnd w:id="184"/>
      <w:bookmarkEnd w:id="185"/>
      <w:bookmarkEnd w:id="186"/>
      <w:bookmarkEnd w:id="187"/>
    </w:p>
    <w:p w14:paraId="5F975C3F" w14:textId="17715D2B" w:rsidR="003139F7" w:rsidRDefault="009678B5" w:rsidP="003139F7">
      <w:pPr>
        <w:spacing w:line="360" w:lineRule="auto"/>
        <w:ind w:firstLine="720"/>
        <w:rPr>
          <w:rFonts w:cstheme="majorBidi"/>
          <w:sz w:val="24"/>
          <w:szCs w:val="24"/>
        </w:rPr>
      </w:pPr>
      <w:r w:rsidRPr="00C14649">
        <w:rPr>
          <w:rFonts w:cstheme="majorBidi"/>
          <w:sz w:val="24"/>
          <w:szCs w:val="24"/>
        </w:rPr>
        <w:t xml:space="preserve">Salt stress is </w:t>
      </w:r>
      <w:r w:rsidR="002B4556">
        <w:rPr>
          <w:rFonts w:cstheme="majorBidi"/>
          <w:sz w:val="24"/>
          <w:szCs w:val="24"/>
        </w:rPr>
        <w:t xml:space="preserve">one of the </w:t>
      </w:r>
      <w:r w:rsidR="002B4556" w:rsidRPr="002B4556">
        <w:rPr>
          <w:rFonts w:cstheme="majorBidi"/>
          <w:sz w:val="24"/>
          <w:szCs w:val="24"/>
        </w:rPr>
        <w:t xml:space="preserve">paramount </w:t>
      </w:r>
      <w:r w:rsidR="002B4556" w:rsidRPr="00C14649">
        <w:rPr>
          <w:rFonts w:cstheme="majorBidi"/>
          <w:sz w:val="24"/>
          <w:szCs w:val="24"/>
        </w:rPr>
        <w:t>abiotic stressor</w:t>
      </w:r>
      <w:r w:rsidRPr="00C14649">
        <w:rPr>
          <w:rFonts w:cstheme="majorBidi"/>
          <w:sz w:val="24"/>
          <w:szCs w:val="24"/>
        </w:rPr>
        <w:t xml:space="preserve"> leading to reduction in plant growth, development and productivity worldwide [</w:t>
      </w:r>
      <w:r w:rsidRPr="00C14649">
        <w:rPr>
          <w:rFonts w:cstheme="majorBidi"/>
          <w:sz w:val="24"/>
          <w:szCs w:val="24"/>
          <w:shd w:val="clear" w:color="auto" w:fill="FFFFFF"/>
        </w:rPr>
        <w:t>Yadav et al., 2019]</w:t>
      </w:r>
      <w:r w:rsidRPr="00C14649">
        <w:rPr>
          <w:rFonts w:cstheme="majorBidi"/>
          <w:sz w:val="24"/>
          <w:szCs w:val="24"/>
        </w:rPr>
        <w:t>, and can be generally viewed as the toxicity to the plants due to development of salinity [</w:t>
      </w:r>
      <w:r w:rsidRPr="00C14649">
        <w:rPr>
          <w:sz w:val="24"/>
          <w:szCs w:val="24"/>
        </w:rPr>
        <w:t>Taiz &amp; Zeiger,2002]</w:t>
      </w:r>
      <w:r w:rsidRPr="00C14649">
        <w:rPr>
          <w:rFonts w:cstheme="majorBidi"/>
          <w:sz w:val="24"/>
          <w:szCs w:val="24"/>
        </w:rPr>
        <w:t xml:space="preserve">. The higher level of salt concentration species can </w:t>
      </w:r>
      <w:r w:rsidR="002B4556" w:rsidRPr="00C14649">
        <w:rPr>
          <w:rFonts w:cstheme="majorBidi"/>
          <w:sz w:val="24"/>
          <w:szCs w:val="24"/>
        </w:rPr>
        <w:t>endure</w:t>
      </w:r>
      <w:r w:rsidRPr="00C14649">
        <w:rPr>
          <w:rFonts w:cstheme="majorBidi"/>
          <w:sz w:val="24"/>
          <w:szCs w:val="24"/>
        </w:rPr>
        <w:t xml:space="preserve"> with their environment, function as autotrophs, and survive within is called the maximum sali</w:t>
      </w:r>
      <w:r w:rsidRPr="00EE02FE">
        <w:rPr>
          <w:rFonts w:cstheme="majorBidi"/>
          <w:sz w:val="24"/>
          <w:szCs w:val="24"/>
        </w:rPr>
        <w:t>nity [Ball 2002</w:t>
      </w:r>
      <w:r>
        <w:rPr>
          <w:rFonts w:cstheme="majorBidi"/>
          <w:sz w:val="24"/>
          <w:szCs w:val="24"/>
        </w:rPr>
        <w:t xml:space="preserve">; </w:t>
      </w:r>
      <w:r w:rsidRPr="00C14649">
        <w:rPr>
          <w:color w:val="000000"/>
          <w:sz w:val="24"/>
          <w:szCs w:val="24"/>
        </w:rPr>
        <w:t>Suárez</w:t>
      </w:r>
      <w:r w:rsidRPr="00C14649">
        <w:rPr>
          <w:sz w:val="24"/>
          <w:szCs w:val="24"/>
        </w:rPr>
        <w:t xml:space="preserve"> &amp; Medina,2005</w:t>
      </w:r>
      <w:r w:rsidRPr="00EE02FE">
        <w:rPr>
          <w:rFonts w:cstheme="majorBidi"/>
          <w:sz w:val="24"/>
          <w:szCs w:val="24"/>
        </w:rPr>
        <w:t>]. Species’ functions weaken at high salt concentrations, but eventually die at/after the maximum salinity</w:t>
      </w:r>
      <w:r w:rsidRPr="00EE02FE">
        <w:rPr>
          <w:rFonts w:cstheme="majorBidi"/>
          <w:sz w:val="24"/>
          <w:szCs w:val="24"/>
          <w:lang w:val="it-IT"/>
        </w:rPr>
        <w:t xml:space="preserve"> [</w:t>
      </w:r>
      <w:r w:rsidRPr="00EE02FE">
        <w:rPr>
          <w:sz w:val="24"/>
          <w:szCs w:val="24"/>
        </w:rPr>
        <w:t>Khan &amp; Aziz,2001</w:t>
      </w:r>
      <w:r w:rsidRPr="00C14649">
        <w:rPr>
          <w:rFonts w:cstheme="majorBidi"/>
          <w:sz w:val="24"/>
          <w:szCs w:val="24"/>
        </w:rPr>
        <w:t>;</w:t>
      </w:r>
      <w:r w:rsidRPr="00C14649">
        <w:rPr>
          <w:sz w:val="24"/>
          <w:szCs w:val="24"/>
        </w:rPr>
        <w:t xml:space="preserve"> </w:t>
      </w:r>
      <w:r w:rsidRPr="00C14649">
        <w:rPr>
          <w:color w:val="000000"/>
          <w:sz w:val="24"/>
          <w:szCs w:val="24"/>
        </w:rPr>
        <w:t>Suárez</w:t>
      </w:r>
      <w:r w:rsidRPr="00C14649">
        <w:rPr>
          <w:sz w:val="24"/>
          <w:szCs w:val="24"/>
        </w:rPr>
        <w:t xml:space="preserve"> &amp; Medina,2005;</w:t>
      </w:r>
      <w:r w:rsidRPr="00C14649">
        <w:rPr>
          <w:rFonts w:cstheme="majorBidi"/>
          <w:sz w:val="24"/>
          <w:szCs w:val="24"/>
        </w:rPr>
        <w:t xml:space="preserve"> Lawrence et al., 2007</w:t>
      </w:r>
      <w:r w:rsidRPr="00C14649">
        <w:rPr>
          <w:rFonts w:cstheme="majorBidi"/>
          <w:sz w:val="24"/>
          <w:szCs w:val="24"/>
          <w:lang w:val="it-IT"/>
        </w:rPr>
        <w:t>] and this is due the fact that s</w:t>
      </w:r>
      <w:r w:rsidRPr="00C14649">
        <w:rPr>
          <w:rFonts w:cstheme="majorBidi"/>
          <w:sz w:val="24"/>
          <w:szCs w:val="24"/>
        </w:rPr>
        <w:t xml:space="preserve">alt-adaptation mechanisms are not enough for </w:t>
      </w:r>
      <w:r w:rsidR="00260F07">
        <w:rPr>
          <w:rFonts w:cstheme="majorBidi"/>
          <w:sz w:val="24"/>
          <w:szCs w:val="24"/>
        </w:rPr>
        <w:t>Mangrove</w:t>
      </w:r>
      <w:r w:rsidRPr="00C14649">
        <w:rPr>
          <w:rFonts w:cstheme="majorBidi"/>
          <w:sz w:val="24"/>
          <w:szCs w:val="24"/>
        </w:rPr>
        <w:t xml:space="preserve"> when reaching the maximum salinity [</w:t>
      </w:r>
      <w:r w:rsidRPr="00C14649">
        <w:rPr>
          <w:sz w:val="24"/>
          <w:szCs w:val="24"/>
        </w:rPr>
        <w:t>Parida &amp; Jha, 2010;</w:t>
      </w:r>
      <w:r w:rsidRPr="00C14649">
        <w:rPr>
          <w:rFonts w:cstheme="majorBidi"/>
          <w:sz w:val="24"/>
          <w:szCs w:val="24"/>
        </w:rPr>
        <w:t xml:space="preserve"> Tomlinson, P.B. 2016</w:t>
      </w:r>
      <w:r w:rsidRPr="00C14649">
        <w:rPr>
          <w:sz w:val="24"/>
          <w:szCs w:val="24"/>
        </w:rPr>
        <w:t>]</w:t>
      </w:r>
      <w:r w:rsidRPr="00C14649">
        <w:rPr>
          <w:rFonts w:cstheme="majorBidi"/>
          <w:sz w:val="24"/>
          <w:szCs w:val="24"/>
        </w:rPr>
        <w:t>.</w:t>
      </w:r>
    </w:p>
    <w:p w14:paraId="4CBAC99B" w14:textId="77777777" w:rsidR="003139F7" w:rsidRDefault="009678B5" w:rsidP="003139F7">
      <w:pPr>
        <w:spacing w:line="360" w:lineRule="auto"/>
        <w:ind w:firstLine="720"/>
        <w:rPr>
          <w:rFonts w:cstheme="majorBidi"/>
          <w:sz w:val="24"/>
          <w:szCs w:val="24"/>
        </w:rPr>
      </w:pPr>
      <w:r>
        <w:rPr>
          <w:rFonts w:cstheme="majorBidi"/>
          <w:sz w:val="24"/>
          <w:szCs w:val="24"/>
        </w:rPr>
        <w:t xml:space="preserve">Maximum salinity is as important as salt-tolerance ranges, if not more, where </w:t>
      </w:r>
      <w:r>
        <w:rPr>
          <w:rFonts w:cstheme="majorBidi"/>
          <w:sz w:val="24"/>
          <w:szCs w:val="24"/>
          <w:shd w:val="clear" w:color="auto" w:fill="FFFFFF"/>
        </w:rPr>
        <w:t>saline soils are reported to bring about changes in morphological, physiological and biochemical responses of plants [</w:t>
      </w:r>
      <w:r>
        <w:rPr>
          <w:rFonts w:cstheme="majorBidi"/>
          <w:sz w:val="24"/>
          <w:szCs w:val="24"/>
        </w:rPr>
        <w:t xml:space="preserve">Locy et al., 1996; </w:t>
      </w:r>
      <w:r>
        <w:rPr>
          <w:rFonts w:cstheme="majorBidi"/>
          <w:sz w:val="24"/>
          <w:szCs w:val="24"/>
          <w:shd w:val="clear" w:color="auto" w:fill="FFFFFF"/>
        </w:rPr>
        <w:t>Amirjani, 2010; Siringam et al., 2011].</w:t>
      </w:r>
    </w:p>
    <w:p w14:paraId="34D52EA7" w14:textId="5BC5C34F" w:rsidR="009678B5" w:rsidRPr="00661559" w:rsidRDefault="009678B5" w:rsidP="003139F7">
      <w:pPr>
        <w:spacing w:line="360" w:lineRule="auto"/>
        <w:ind w:firstLine="720"/>
        <w:rPr>
          <w:rFonts w:cstheme="majorBidi"/>
          <w:sz w:val="24"/>
          <w:szCs w:val="24"/>
        </w:rPr>
      </w:pPr>
      <w:r>
        <w:rPr>
          <w:rFonts w:cstheme="majorBidi"/>
          <w:sz w:val="24"/>
          <w:szCs w:val="24"/>
        </w:rPr>
        <w:lastRenderedPageBreak/>
        <w:t xml:space="preserve">In this database, maximum salinity is a quantitative value, and was collected from the literature to shape the morphology of </w:t>
      </w:r>
      <w:r w:rsidR="00260F07">
        <w:rPr>
          <w:rFonts w:cstheme="majorBidi"/>
          <w:sz w:val="24"/>
          <w:szCs w:val="24"/>
        </w:rPr>
        <w:t>Mangroves</w:t>
      </w:r>
      <w:r>
        <w:rPr>
          <w:rFonts w:cstheme="majorBidi"/>
          <w:sz w:val="24"/>
          <w:szCs w:val="24"/>
        </w:rPr>
        <w:t xml:space="preserve"> and track the changes in the plant metabolism and alteration in the ability of a plant to harvest water considering its stomatal conductance and water potential, plant growth, biomass and survival.</w:t>
      </w:r>
    </w:p>
    <w:p w14:paraId="716B935B" w14:textId="77777777" w:rsidR="009678B5" w:rsidRPr="005A50DF" w:rsidRDefault="009678B5" w:rsidP="00737DC9">
      <w:pPr>
        <w:pStyle w:val="Heading3"/>
      </w:pPr>
      <w:bookmarkStart w:id="188" w:name="_Toc72762809"/>
      <w:bookmarkStart w:id="189" w:name="_Toc73264061"/>
      <w:bookmarkStart w:id="190" w:name="_Toc76471849"/>
      <w:bookmarkStart w:id="191" w:name="_Toc76575705"/>
      <w:bookmarkStart w:id="192" w:name="_Toc76934171"/>
      <w:bookmarkStart w:id="193" w:name="_Toc76934444"/>
      <w:bookmarkStart w:id="194" w:name="_Toc77168850"/>
      <w:bookmarkStart w:id="195" w:name="_Toc77169051"/>
      <w:bookmarkStart w:id="196" w:name="_Toc100234345"/>
      <w:r w:rsidRPr="00310D2B">
        <w:t xml:space="preserve">Vulnerability </w:t>
      </w:r>
      <w:r>
        <w:t xml:space="preserve">curve </w:t>
      </w:r>
      <w:r w:rsidRPr="00310D2B">
        <w:t xml:space="preserve">parameters </w:t>
      </w:r>
      <w:r>
        <w:t>(</w:t>
      </w:r>
      <w:r w:rsidRPr="00310D2B">
        <w:t>d</w:t>
      </w:r>
      <w:r w:rsidRPr="00295222">
        <w:rPr>
          <w:vertAlign w:val="subscript"/>
        </w:rPr>
        <w:t>1</w:t>
      </w:r>
      <w:r w:rsidRPr="00310D2B">
        <w:t>, c, d</w:t>
      </w:r>
      <w:r w:rsidRPr="00295222">
        <w:rPr>
          <w:vertAlign w:val="subscript"/>
        </w:rPr>
        <w:t>1w</w:t>
      </w:r>
      <w:r w:rsidRPr="00310D2B">
        <w:t>, c</w:t>
      </w:r>
      <w:r w:rsidRPr="00295222">
        <w:rPr>
          <w:vertAlign w:val="subscript"/>
        </w:rPr>
        <w:t>w</w:t>
      </w:r>
      <w:r>
        <w:t>)</w:t>
      </w:r>
      <w:bookmarkEnd w:id="188"/>
      <w:bookmarkEnd w:id="189"/>
      <w:bookmarkEnd w:id="190"/>
      <w:bookmarkEnd w:id="191"/>
      <w:bookmarkEnd w:id="192"/>
      <w:bookmarkEnd w:id="193"/>
      <w:bookmarkEnd w:id="194"/>
      <w:bookmarkEnd w:id="195"/>
      <w:bookmarkEnd w:id="196"/>
    </w:p>
    <w:p w14:paraId="47011054" w14:textId="2C5669B3" w:rsidR="009678B5" w:rsidRPr="00A4343F" w:rsidRDefault="009678B5" w:rsidP="003139F7">
      <w:pPr>
        <w:spacing w:line="360" w:lineRule="auto"/>
        <w:ind w:firstLine="720"/>
        <w:rPr>
          <w:rFonts w:cstheme="majorBidi"/>
          <w:sz w:val="24"/>
          <w:szCs w:val="24"/>
        </w:rPr>
      </w:pPr>
      <w:r w:rsidRPr="00A4343F">
        <w:rPr>
          <w:rFonts w:cstheme="majorBidi"/>
          <w:sz w:val="24"/>
          <w:szCs w:val="24"/>
        </w:rPr>
        <w:t xml:space="preserve">Vulnerability is the change in </w:t>
      </w:r>
      <w:r w:rsidR="00260F07">
        <w:rPr>
          <w:rFonts w:cstheme="majorBidi"/>
          <w:sz w:val="24"/>
          <w:szCs w:val="24"/>
        </w:rPr>
        <w:t>Mangrove</w:t>
      </w:r>
      <w:r w:rsidRPr="00A4343F">
        <w:rPr>
          <w:rFonts w:cstheme="majorBidi"/>
          <w:sz w:val="24"/>
          <w:szCs w:val="24"/>
        </w:rPr>
        <w:t xml:space="preserve"> species over time, caused by both human impacts and natural influences including climate change such as </w:t>
      </w:r>
      <w:r w:rsidR="002B4556">
        <w:rPr>
          <w:rFonts w:cstheme="majorBidi"/>
          <w:sz w:val="24"/>
          <w:szCs w:val="24"/>
        </w:rPr>
        <w:t xml:space="preserve">SLR </w:t>
      </w:r>
      <w:r w:rsidRPr="00A4343F">
        <w:rPr>
          <w:rFonts w:cstheme="majorBidi"/>
          <w:sz w:val="24"/>
          <w:szCs w:val="24"/>
        </w:rPr>
        <w:t xml:space="preserve">[Ellison </w:t>
      </w:r>
      <w:r w:rsidR="001C411F">
        <w:rPr>
          <w:rFonts w:cstheme="majorBidi"/>
          <w:sz w:val="24"/>
          <w:szCs w:val="24"/>
        </w:rPr>
        <w:t>&amp;</w:t>
      </w:r>
      <w:r w:rsidRPr="00A4343F">
        <w:rPr>
          <w:rFonts w:cstheme="majorBidi"/>
          <w:sz w:val="24"/>
          <w:szCs w:val="24"/>
        </w:rPr>
        <w:t xml:space="preserve"> Zouh,20</w:t>
      </w:r>
      <w:r w:rsidR="005602F5">
        <w:rPr>
          <w:rFonts w:cstheme="majorBidi"/>
          <w:sz w:val="24"/>
          <w:szCs w:val="24"/>
        </w:rPr>
        <w:t xml:space="preserve"> </w:t>
      </w:r>
      <w:r w:rsidRPr="00A4343F">
        <w:rPr>
          <w:rFonts w:cstheme="majorBidi"/>
          <w:sz w:val="24"/>
          <w:szCs w:val="24"/>
        </w:rPr>
        <w:t xml:space="preserve">12]. Vulnerability curve is usually </w:t>
      </w:r>
      <w:r w:rsidR="002B4556" w:rsidRPr="00A4343F">
        <w:rPr>
          <w:rFonts w:cstheme="majorBidi"/>
          <w:sz w:val="24"/>
          <w:szCs w:val="24"/>
        </w:rPr>
        <w:t>employed</w:t>
      </w:r>
      <w:r w:rsidRPr="00A4343F">
        <w:rPr>
          <w:rFonts w:cstheme="majorBidi"/>
          <w:sz w:val="24"/>
          <w:szCs w:val="24"/>
        </w:rPr>
        <w:t xml:space="preserve"> to model xylem cavitation due to low leaf water potential and describe the decline of conductance due to cavitation and embolism [Perri et al.,2018]. The parameters of the vulnerability curve can be rarely found in the literature, even more scarcely for </w:t>
      </w:r>
      <w:r w:rsidR="00260F07">
        <w:rPr>
          <w:rFonts w:cstheme="majorBidi"/>
          <w:sz w:val="24"/>
          <w:szCs w:val="24"/>
        </w:rPr>
        <w:t>Mangroves</w:t>
      </w:r>
      <w:r w:rsidRPr="00A4343F">
        <w:rPr>
          <w:rFonts w:cstheme="majorBidi"/>
          <w:sz w:val="24"/>
          <w:szCs w:val="24"/>
        </w:rPr>
        <w:t>. It can be estimated from observation of plant conductance as a function of gp</w:t>
      </w:r>
      <w:r w:rsidRPr="00295222">
        <w:rPr>
          <w:rFonts w:cstheme="majorBidi"/>
          <w:sz w:val="24"/>
          <w:szCs w:val="24"/>
          <w:vertAlign w:val="subscript"/>
        </w:rPr>
        <w:t>,max</w:t>
      </w:r>
      <w:r w:rsidRPr="00A4343F">
        <w:rPr>
          <w:rFonts w:cstheme="majorBidi"/>
          <w:sz w:val="24"/>
          <w:szCs w:val="24"/>
        </w:rPr>
        <w:t xml:space="preserve"> or gs,</w:t>
      </w:r>
      <w:r w:rsidRPr="00295222">
        <w:rPr>
          <w:rFonts w:cstheme="majorBidi"/>
          <w:sz w:val="24"/>
          <w:szCs w:val="24"/>
          <w:vertAlign w:val="subscript"/>
        </w:rPr>
        <w:t xml:space="preserve">max </w:t>
      </w:r>
      <w:r w:rsidRPr="00A4343F">
        <w:rPr>
          <w:rFonts w:cstheme="majorBidi"/>
          <w:sz w:val="24"/>
          <w:szCs w:val="24"/>
        </w:rPr>
        <w:t>as a function of leaf water potential. The following classic theoretical vulnerability curve equation was used to model xylem cavitation by returning d</w:t>
      </w:r>
      <w:r w:rsidRPr="00295222">
        <w:rPr>
          <w:rFonts w:cstheme="majorBidi"/>
          <w:sz w:val="24"/>
          <w:szCs w:val="24"/>
          <w:vertAlign w:val="subscript"/>
        </w:rPr>
        <w:t>1</w:t>
      </w:r>
      <w:r w:rsidRPr="00A4343F">
        <w:rPr>
          <w:rFonts w:cstheme="majorBidi"/>
          <w:sz w:val="24"/>
          <w:szCs w:val="24"/>
        </w:rPr>
        <w:t xml:space="preserve"> and c [Sperry et al., 1998]:</w:t>
      </w:r>
    </w:p>
    <w:p w14:paraId="0EDC538A" w14:textId="44CB96B3" w:rsidR="009678B5" w:rsidRPr="00A4343F" w:rsidRDefault="009678B5" w:rsidP="009678B5">
      <w:pPr>
        <w:rPr>
          <w:rFonts w:cstheme="majorBidi"/>
          <w:sz w:val="24"/>
          <w:szCs w:val="24"/>
        </w:rPr>
      </w:pPr>
      <m:oMath>
        <m:r>
          <w:rPr>
            <w:rFonts w:ascii="Cambria Math" w:hAnsi="Cambria Math" w:cstheme="majorBidi"/>
            <w:sz w:val="24"/>
            <w:szCs w:val="24"/>
          </w:rPr>
          <m:t>gp=gp,max. exp(</m:t>
        </m:r>
        <m:sSup>
          <m:sSupPr>
            <m:ctrlPr>
              <w:rPr>
                <w:rFonts w:ascii="Cambria Math" w:hAnsi="Cambria Math" w:cstheme="majorBidi"/>
                <w:i/>
                <w:sz w:val="24"/>
                <w:szCs w:val="24"/>
              </w:rPr>
            </m:ctrlPr>
          </m:sSupPr>
          <m:e>
            <m:f>
              <m:fPr>
                <m:ctrlPr>
                  <w:rPr>
                    <w:rFonts w:ascii="Cambria Math" w:hAnsi="Cambria Math" w:cstheme="majorBidi"/>
                    <w:i/>
                    <w:sz w:val="24"/>
                    <w:szCs w:val="24"/>
                  </w:rPr>
                </m:ctrlPr>
              </m:fPr>
              <m:num>
                <m:r>
                  <m:rPr>
                    <m:sty m:val="p"/>
                  </m:rPr>
                  <w:rPr>
                    <w:rFonts w:ascii="Cambria Math" w:hAnsi="Cambria Math" w:cstheme="majorBidi"/>
                    <w:sz w:val="24"/>
                    <w:szCs w:val="24"/>
                  </w:rPr>
                  <m:t>Ψl</m:t>
                </m:r>
              </m:num>
              <m:den>
                <m:r>
                  <w:rPr>
                    <w:rFonts w:ascii="Cambria Math" w:hAnsi="Cambria Math" w:cstheme="majorBidi"/>
                    <w:sz w:val="24"/>
                    <w:szCs w:val="24"/>
                  </w:rPr>
                  <m:t>d</m:t>
                </m:r>
              </m:den>
            </m:f>
            <m:r>
              <w:rPr>
                <w:rFonts w:ascii="Cambria Math" w:hAnsi="Cambria Math" w:cstheme="majorBidi"/>
                <w:sz w:val="24"/>
                <w:szCs w:val="24"/>
              </w:rPr>
              <m:t>)</m:t>
            </m:r>
          </m:e>
          <m:sup>
            <m:r>
              <w:rPr>
                <w:rFonts w:ascii="Cambria Math" w:hAnsi="Cambria Math" w:cstheme="majorBidi"/>
                <w:sz w:val="24"/>
                <w:szCs w:val="24"/>
              </w:rPr>
              <m:t xml:space="preserve"> c</m:t>
            </m:r>
          </m:sup>
        </m:sSup>
      </m:oMath>
      <w:r>
        <w:rPr>
          <w:rFonts w:eastAsiaTheme="minorEastAsia" w:cstheme="majorBidi"/>
          <w:sz w:val="24"/>
          <w:szCs w:val="24"/>
        </w:rPr>
        <w:t xml:space="preserve"> </w:t>
      </w:r>
      <w:r>
        <w:rPr>
          <w:rFonts w:eastAsiaTheme="minorEastAsia" w:cstheme="majorBidi"/>
          <w:sz w:val="24"/>
          <w:szCs w:val="24"/>
        </w:rPr>
        <w:tab/>
      </w:r>
      <w:r>
        <w:rPr>
          <w:rFonts w:eastAsiaTheme="minorEastAsia" w:cstheme="majorBidi"/>
          <w:sz w:val="24"/>
          <w:szCs w:val="24"/>
        </w:rPr>
        <w:tab/>
      </w:r>
      <w:r>
        <w:rPr>
          <w:rFonts w:eastAsiaTheme="minorEastAsia" w:cstheme="majorBidi"/>
          <w:sz w:val="24"/>
          <w:szCs w:val="24"/>
        </w:rPr>
        <w:tab/>
      </w:r>
      <w:r>
        <w:rPr>
          <w:rFonts w:eastAsiaTheme="minorEastAsia" w:cstheme="majorBidi"/>
          <w:sz w:val="24"/>
          <w:szCs w:val="24"/>
        </w:rPr>
        <w:tab/>
      </w:r>
      <w:r>
        <w:rPr>
          <w:rFonts w:eastAsiaTheme="minorEastAsia" w:cstheme="majorBidi"/>
          <w:sz w:val="24"/>
          <w:szCs w:val="24"/>
        </w:rPr>
        <w:tab/>
      </w:r>
      <w:r>
        <w:rPr>
          <w:rFonts w:eastAsiaTheme="minorEastAsia" w:cstheme="majorBidi"/>
          <w:sz w:val="24"/>
          <w:szCs w:val="24"/>
        </w:rPr>
        <w:tab/>
      </w:r>
      <w:r>
        <w:rPr>
          <w:rFonts w:eastAsiaTheme="minorEastAsia" w:cstheme="majorBidi"/>
          <w:sz w:val="24"/>
          <w:szCs w:val="24"/>
        </w:rPr>
        <w:tab/>
      </w:r>
      <w:r>
        <w:rPr>
          <w:rFonts w:eastAsiaTheme="minorEastAsia"/>
          <w:bCs/>
          <w:color w:val="000000"/>
          <w:sz w:val="24"/>
          <w:szCs w:val="28"/>
        </w:rPr>
        <w:t>Eqn 19</w:t>
      </w:r>
    </w:p>
    <w:p w14:paraId="357D93A0" w14:textId="77777777" w:rsidR="009678B5" w:rsidRPr="00A4343F" w:rsidRDefault="009678B5" w:rsidP="009678B5">
      <w:pPr>
        <w:rPr>
          <w:rFonts w:cstheme="majorBidi"/>
          <w:sz w:val="24"/>
          <w:szCs w:val="24"/>
        </w:rPr>
      </w:pPr>
    </w:p>
    <w:p w14:paraId="2D952756" w14:textId="77777777" w:rsidR="009678B5" w:rsidRPr="00300A21" w:rsidRDefault="009678B5" w:rsidP="009678B5">
      <w:pPr>
        <w:jc w:val="both"/>
        <w:rPr>
          <w:rFonts w:cstheme="majorBidi"/>
          <w:sz w:val="24"/>
          <w:szCs w:val="24"/>
        </w:rPr>
      </w:pPr>
      <w:r w:rsidRPr="00A4343F">
        <w:rPr>
          <w:rFonts w:cstheme="majorBidi"/>
          <w:sz w:val="24"/>
          <w:szCs w:val="24"/>
        </w:rPr>
        <w:t xml:space="preserve">Approximations were also made as d1=d1w and c=cw. </w:t>
      </w:r>
    </w:p>
    <w:p w14:paraId="4E12C949" w14:textId="77777777" w:rsidR="009678B5" w:rsidRDefault="009678B5" w:rsidP="00737DC9">
      <w:pPr>
        <w:pStyle w:val="Heading3"/>
      </w:pPr>
      <w:bookmarkStart w:id="197" w:name="_Toc72762810"/>
      <w:bookmarkStart w:id="198" w:name="_Toc73264062"/>
      <w:bookmarkStart w:id="199" w:name="_Toc76471850"/>
      <w:bookmarkStart w:id="200" w:name="_Toc76575706"/>
      <w:bookmarkStart w:id="201" w:name="_Toc76934172"/>
      <w:bookmarkStart w:id="202" w:name="_Toc76934445"/>
      <w:bookmarkStart w:id="203" w:name="_Toc77168851"/>
      <w:bookmarkStart w:id="204" w:name="_Toc77169052"/>
      <w:bookmarkStart w:id="205" w:name="_Toc100234346"/>
      <w:r>
        <w:t>Concentration of salt in the phloem (</w:t>
      </w:r>
      <w:r w:rsidRPr="00375C73">
        <w:t>M</w:t>
      </w:r>
      <w:r w:rsidRPr="00295222">
        <w:rPr>
          <w:vertAlign w:val="subscript"/>
        </w:rPr>
        <w:t>w</w:t>
      </w:r>
      <w:r>
        <w:t>)</w:t>
      </w:r>
      <w:bookmarkEnd w:id="197"/>
      <w:bookmarkEnd w:id="198"/>
      <w:bookmarkEnd w:id="199"/>
      <w:bookmarkEnd w:id="200"/>
      <w:bookmarkEnd w:id="201"/>
      <w:bookmarkEnd w:id="202"/>
      <w:bookmarkEnd w:id="203"/>
      <w:bookmarkEnd w:id="204"/>
      <w:bookmarkEnd w:id="205"/>
    </w:p>
    <w:p w14:paraId="41C0D474" w14:textId="6D5329DF" w:rsidR="009678B5" w:rsidRPr="007A1671" w:rsidRDefault="00295222" w:rsidP="003139F7">
      <w:pPr>
        <w:spacing w:line="360" w:lineRule="auto"/>
        <w:ind w:firstLine="720"/>
        <w:rPr>
          <w:sz w:val="24"/>
          <w:szCs w:val="24"/>
        </w:rPr>
      </w:pPr>
      <w:r w:rsidRPr="00295222">
        <w:rPr>
          <w:sz w:val="24"/>
          <w:szCs w:val="24"/>
        </w:rPr>
        <w:t xml:space="preserve">Concentration of salt in the phloem is an important key of the osmoregulation mechanisms of plants under saline conditions [Blaylock,1994; Munns &amp; Gilliham, 2015]. Because the reaction to salt stress is focused on </w:t>
      </w:r>
      <w:r w:rsidR="001C411F" w:rsidRPr="00295222">
        <w:rPr>
          <w:sz w:val="24"/>
          <w:szCs w:val="24"/>
        </w:rPr>
        <w:t>preserving</w:t>
      </w:r>
      <w:r w:rsidRPr="00295222">
        <w:rPr>
          <w:sz w:val="24"/>
          <w:szCs w:val="24"/>
        </w:rPr>
        <w:t xml:space="preserve"> an adequate internal salt content, less conservative water techniques may be used [Konrad et al.,2019; Perri et al., 2019</w:t>
      </w:r>
      <w:r w:rsidR="009678B5" w:rsidRPr="007A1671">
        <w:rPr>
          <w:sz w:val="24"/>
          <w:szCs w:val="24"/>
        </w:rPr>
        <w:t>].</w:t>
      </w:r>
    </w:p>
    <w:p w14:paraId="1DA3454D" w14:textId="19D0E9E0" w:rsidR="009678B5" w:rsidRPr="00F47FA2" w:rsidRDefault="009678B5" w:rsidP="003139F7">
      <w:pPr>
        <w:spacing w:line="360" w:lineRule="auto"/>
        <w:ind w:firstLine="360"/>
        <w:rPr>
          <w:sz w:val="24"/>
          <w:szCs w:val="24"/>
        </w:rPr>
      </w:pPr>
      <w:r w:rsidRPr="00F47FA2">
        <w:rPr>
          <w:sz w:val="24"/>
          <w:szCs w:val="24"/>
        </w:rPr>
        <w:t xml:space="preserve">The presence of inorganic ions </w:t>
      </w:r>
      <w:r w:rsidR="001C411F" w:rsidRPr="00F47FA2">
        <w:rPr>
          <w:sz w:val="24"/>
          <w:szCs w:val="24"/>
        </w:rPr>
        <w:t>within</w:t>
      </w:r>
      <w:r w:rsidRPr="00F47FA2">
        <w:rPr>
          <w:sz w:val="24"/>
          <w:szCs w:val="24"/>
        </w:rPr>
        <w:t xml:space="preserve"> th</w:t>
      </w:r>
      <w:r w:rsidR="001C411F">
        <w:rPr>
          <w:sz w:val="24"/>
          <w:szCs w:val="24"/>
        </w:rPr>
        <w:t>e</w:t>
      </w:r>
      <w:r w:rsidRPr="00F47FA2">
        <w:rPr>
          <w:sz w:val="24"/>
          <w:szCs w:val="24"/>
        </w:rPr>
        <w:t xml:space="preserve"> plant </w:t>
      </w:r>
      <w:r w:rsidR="001C411F">
        <w:rPr>
          <w:sz w:val="24"/>
          <w:szCs w:val="24"/>
        </w:rPr>
        <w:t>could</w:t>
      </w:r>
      <w:r w:rsidRPr="00F47FA2">
        <w:rPr>
          <w:sz w:val="24"/>
          <w:szCs w:val="24"/>
        </w:rPr>
        <w:t xml:space="preserve"> be </w:t>
      </w:r>
      <w:r w:rsidR="001C411F" w:rsidRPr="00F47FA2">
        <w:rPr>
          <w:sz w:val="24"/>
          <w:szCs w:val="24"/>
        </w:rPr>
        <w:t>advantageous</w:t>
      </w:r>
      <w:r w:rsidRPr="00F47FA2">
        <w:rPr>
          <w:sz w:val="24"/>
          <w:szCs w:val="24"/>
        </w:rPr>
        <w:t xml:space="preserve"> for osmotic stress tolerance </w:t>
      </w:r>
      <w:r w:rsidR="001C411F">
        <w:rPr>
          <w:sz w:val="24"/>
          <w:szCs w:val="24"/>
        </w:rPr>
        <w:t>as its</w:t>
      </w:r>
      <w:r w:rsidRPr="00F47FA2">
        <w:rPr>
          <w:sz w:val="24"/>
          <w:szCs w:val="24"/>
        </w:rPr>
        <w:t xml:space="preserve"> also evident for sucrose transport [Jensen et al., 2013</w:t>
      </w:r>
      <w:r>
        <w:rPr>
          <w:sz w:val="24"/>
          <w:szCs w:val="24"/>
        </w:rPr>
        <w:t xml:space="preserve">; </w:t>
      </w:r>
      <w:r w:rsidRPr="00F47FA2">
        <w:rPr>
          <w:sz w:val="24"/>
          <w:szCs w:val="24"/>
        </w:rPr>
        <w:t xml:space="preserve">Perri et al., 2019]. The </w:t>
      </w:r>
      <w:r w:rsidR="001C411F" w:rsidRPr="00F47FA2">
        <w:rPr>
          <w:sz w:val="24"/>
          <w:szCs w:val="24"/>
        </w:rPr>
        <w:t>greater</w:t>
      </w:r>
      <w:r w:rsidRPr="00F47FA2">
        <w:rPr>
          <w:sz w:val="24"/>
          <w:szCs w:val="24"/>
        </w:rPr>
        <w:t xml:space="preserve"> the NaCl concentration in the phloem, the </w:t>
      </w:r>
      <w:r w:rsidR="001C411F" w:rsidRPr="00F47FA2">
        <w:rPr>
          <w:sz w:val="24"/>
          <w:szCs w:val="24"/>
        </w:rPr>
        <w:t>bigger</w:t>
      </w:r>
      <w:r w:rsidRPr="00F47FA2">
        <w:rPr>
          <w:sz w:val="24"/>
          <w:szCs w:val="24"/>
        </w:rPr>
        <w:t xml:space="preserve"> the driving force for diffusive transport [Jensen et al.,2016; Konrad et al.,201</w:t>
      </w:r>
      <w:r>
        <w:rPr>
          <w:sz w:val="24"/>
          <w:szCs w:val="24"/>
        </w:rPr>
        <w:t>9</w:t>
      </w:r>
      <w:r w:rsidRPr="00F47FA2">
        <w:rPr>
          <w:sz w:val="24"/>
          <w:szCs w:val="24"/>
        </w:rPr>
        <w:t>].</w:t>
      </w:r>
    </w:p>
    <w:p w14:paraId="1BA668AD" w14:textId="4B8BE534" w:rsidR="009678B5" w:rsidRPr="00A73C0E" w:rsidRDefault="00260F07" w:rsidP="009678B5">
      <w:pPr>
        <w:spacing w:line="360" w:lineRule="auto"/>
        <w:ind w:firstLine="360"/>
        <w:jc w:val="both"/>
        <w:rPr>
          <w:rFonts w:cstheme="majorBidi"/>
          <w:sz w:val="24"/>
          <w:szCs w:val="24"/>
        </w:rPr>
      </w:pPr>
      <w:r>
        <w:rPr>
          <w:rFonts w:cstheme="majorBidi"/>
          <w:sz w:val="24"/>
          <w:szCs w:val="24"/>
        </w:rPr>
        <w:t>Mangroves</w:t>
      </w:r>
      <w:r w:rsidR="009678B5" w:rsidRPr="00A73C0E">
        <w:rPr>
          <w:rFonts w:cstheme="majorBidi"/>
          <w:sz w:val="24"/>
          <w:szCs w:val="24"/>
        </w:rPr>
        <w:t xml:space="preserve"> can regulate internal water potential thorough ions movement across plant compartments [Liang et al., 2008; Parida &amp; Jha, 2010; Perri et al., 2018] and the ions flux from the xylem to the phloem (and </w:t>
      </w:r>
      <w:r w:rsidR="001C411F">
        <w:rPr>
          <w:rFonts w:cstheme="majorBidi"/>
          <w:sz w:val="24"/>
          <w:szCs w:val="24"/>
        </w:rPr>
        <w:t>inversely</w:t>
      </w:r>
      <w:r w:rsidR="009678B5" w:rsidRPr="00A73C0E">
        <w:rPr>
          <w:rFonts w:cstheme="majorBidi"/>
          <w:sz w:val="24"/>
          <w:szCs w:val="24"/>
        </w:rPr>
        <w:t>) supports optimal turgor and osmotic pressure maintenance in saline conditions [</w:t>
      </w:r>
      <w:r w:rsidR="009678B5" w:rsidRPr="00A73C0E">
        <w:rPr>
          <w:rFonts w:cstheme="majorBidi"/>
          <w:spacing w:val="2"/>
          <w:sz w:val="24"/>
          <w:szCs w:val="24"/>
          <w:shd w:val="clear" w:color="auto" w:fill="FCFCFC"/>
        </w:rPr>
        <w:t>Katerji et al. </w:t>
      </w:r>
      <w:hyperlink r:id="rId27" w:anchor="CR0006167" w:tooltip="View reference" w:history="1">
        <w:r w:rsidR="009678B5" w:rsidRPr="00A73C0E">
          <w:rPr>
            <w:rStyle w:val="Hyperlink"/>
            <w:rFonts w:cstheme="majorBidi"/>
            <w:color w:val="auto"/>
            <w:spacing w:val="2"/>
            <w:sz w:val="24"/>
            <w:szCs w:val="24"/>
            <w:u w:val="none"/>
            <w:shd w:val="clear" w:color="auto" w:fill="FCFCFC"/>
          </w:rPr>
          <w:t>198</w:t>
        </w:r>
      </w:hyperlink>
      <w:r w:rsidR="009678B5" w:rsidRPr="00A73C0E">
        <w:rPr>
          <w:rStyle w:val="Hyperlink"/>
          <w:rFonts w:cstheme="majorBidi"/>
          <w:color w:val="auto"/>
          <w:spacing w:val="2"/>
          <w:sz w:val="24"/>
          <w:szCs w:val="24"/>
          <w:u w:val="none"/>
          <w:shd w:val="clear" w:color="auto" w:fill="FCFCFC"/>
        </w:rPr>
        <w:t xml:space="preserve">6; </w:t>
      </w:r>
      <w:r w:rsidR="009678B5" w:rsidRPr="00A73C0E">
        <w:rPr>
          <w:rFonts w:cstheme="majorBidi"/>
          <w:sz w:val="24"/>
          <w:szCs w:val="24"/>
        </w:rPr>
        <w:t xml:space="preserve">Taiz &amp; </w:t>
      </w:r>
      <w:r w:rsidR="009678B5" w:rsidRPr="00A73C0E">
        <w:rPr>
          <w:rFonts w:cstheme="majorBidi"/>
          <w:sz w:val="24"/>
          <w:szCs w:val="24"/>
        </w:rPr>
        <w:lastRenderedPageBreak/>
        <w:t>Zeiger,2002;</w:t>
      </w:r>
      <w:r w:rsidR="009678B5" w:rsidRPr="00A73C0E">
        <w:rPr>
          <w:rStyle w:val="Hyperlink"/>
          <w:rFonts w:cstheme="majorBidi"/>
          <w:color w:val="auto"/>
          <w:spacing w:val="2"/>
          <w:sz w:val="24"/>
          <w:szCs w:val="24"/>
          <w:u w:val="none"/>
          <w:shd w:val="clear" w:color="auto" w:fill="FCFCFC"/>
        </w:rPr>
        <w:t xml:space="preserve"> </w:t>
      </w:r>
      <w:r w:rsidR="009678B5" w:rsidRPr="00A73C0E">
        <w:rPr>
          <w:rFonts w:cstheme="majorBidi"/>
          <w:sz w:val="24"/>
          <w:szCs w:val="24"/>
        </w:rPr>
        <w:t xml:space="preserve">Perri et al., 2019]. </w:t>
      </w:r>
      <w:r w:rsidR="001C411F" w:rsidRPr="00A73C0E">
        <w:rPr>
          <w:rFonts w:cstheme="majorBidi"/>
          <w:sz w:val="24"/>
          <w:szCs w:val="24"/>
        </w:rPr>
        <w:t>Nevertheless</w:t>
      </w:r>
      <w:r w:rsidR="009678B5" w:rsidRPr="00A73C0E">
        <w:rPr>
          <w:rFonts w:cstheme="majorBidi"/>
          <w:sz w:val="24"/>
          <w:szCs w:val="24"/>
        </w:rPr>
        <w:t xml:space="preserve">, at </w:t>
      </w:r>
      <w:r w:rsidR="001C411F" w:rsidRPr="00A73C0E">
        <w:rPr>
          <w:rFonts w:cstheme="majorBidi"/>
          <w:sz w:val="24"/>
          <w:szCs w:val="24"/>
        </w:rPr>
        <w:t>minimal</w:t>
      </w:r>
      <w:r w:rsidR="009678B5" w:rsidRPr="00A73C0E">
        <w:rPr>
          <w:rFonts w:cstheme="majorBidi"/>
          <w:sz w:val="24"/>
          <w:szCs w:val="24"/>
        </w:rPr>
        <w:t xml:space="preserve"> salinity and elevated soil moisture, strongly negative internal water potential sustains a substantial osmoregulatory flux that limits transpiration [</w:t>
      </w:r>
      <w:r w:rsidR="009678B5" w:rsidRPr="00556B62">
        <w:rPr>
          <w:rFonts w:cstheme="majorBidi"/>
          <w:sz w:val="24"/>
          <w:szCs w:val="24"/>
          <w:shd w:val="clear" w:color="auto" w:fill="FFFFFF"/>
        </w:rPr>
        <w:t>Flexas &amp; Medrano ,2002</w:t>
      </w:r>
      <w:r w:rsidR="009678B5" w:rsidRPr="00A73C0E">
        <w:rPr>
          <w:rStyle w:val="Hyperlink"/>
          <w:rFonts w:cstheme="majorBidi"/>
          <w:color w:val="auto"/>
          <w:spacing w:val="2"/>
          <w:sz w:val="24"/>
          <w:szCs w:val="24"/>
          <w:u w:val="none"/>
          <w:shd w:val="clear" w:color="auto" w:fill="FCFCFC"/>
        </w:rPr>
        <w:t xml:space="preserve">; </w:t>
      </w:r>
      <w:bookmarkStart w:id="206" w:name="_Hlk70780328"/>
      <w:r w:rsidR="009678B5" w:rsidRPr="00A73C0E">
        <w:rPr>
          <w:rFonts w:cstheme="majorBidi"/>
          <w:color w:val="222222"/>
          <w:sz w:val="24"/>
          <w:szCs w:val="24"/>
          <w:shd w:val="clear" w:color="auto" w:fill="FFFFFF"/>
        </w:rPr>
        <w:t>Hara</w:t>
      </w:r>
      <w:bookmarkEnd w:id="206"/>
      <w:r w:rsidR="009678B5" w:rsidRPr="00A73C0E">
        <w:rPr>
          <w:rFonts w:cstheme="majorBidi"/>
          <w:sz w:val="24"/>
          <w:szCs w:val="24"/>
        </w:rPr>
        <w:t>-Nishimura &amp; Hatsuga,2011].</w:t>
      </w:r>
    </w:p>
    <w:p w14:paraId="5A0A762F" w14:textId="516134D5" w:rsidR="009678B5" w:rsidRPr="00300A21" w:rsidRDefault="009678B5" w:rsidP="003139F7">
      <w:pPr>
        <w:spacing w:line="360" w:lineRule="auto"/>
        <w:ind w:firstLine="360"/>
        <w:rPr>
          <w:rFonts w:cstheme="majorBidi"/>
          <w:sz w:val="24"/>
          <w:szCs w:val="24"/>
        </w:rPr>
      </w:pPr>
      <w:r>
        <w:rPr>
          <w:rFonts w:cstheme="majorBidi"/>
          <w:sz w:val="24"/>
          <w:szCs w:val="24"/>
        </w:rPr>
        <w:t>In the database, M</w:t>
      </w:r>
      <w:r w:rsidRPr="00295222">
        <w:rPr>
          <w:rFonts w:cstheme="majorBidi"/>
          <w:sz w:val="24"/>
          <w:szCs w:val="24"/>
          <w:vertAlign w:val="subscript"/>
        </w:rPr>
        <w:t>w</w:t>
      </w:r>
      <w:r>
        <w:rPr>
          <w:rFonts w:cstheme="majorBidi"/>
          <w:sz w:val="24"/>
          <w:szCs w:val="24"/>
        </w:rPr>
        <w:t xml:space="preserve"> </w:t>
      </w:r>
      <w:r w:rsidRPr="006C6D65">
        <w:rPr>
          <w:rFonts w:cstheme="majorBidi"/>
          <w:sz w:val="24"/>
          <w:szCs w:val="24"/>
        </w:rPr>
        <w:t xml:space="preserve">was assumed to be constant for short-term salinity exposure and to be </w:t>
      </w:r>
      <w:r>
        <w:rPr>
          <w:rFonts w:cstheme="majorBidi"/>
          <w:sz w:val="24"/>
          <w:szCs w:val="24"/>
        </w:rPr>
        <w:t>equivalent to</w:t>
      </w:r>
      <w:r w:rsidRPr="006C6D65">
        <w:rPr>
          <w:rFonts w:cstheme="majorBidi"/>
          <w:sz w:val="24"/>
          <w:szCs w:val="24"/>
        </w:rPr>
        <w:t xml:space="preserve"> C</w:t>
      </w:r>
      <w:r w:rsidRPr="00295222">
        <w:rPr>
          <w:rFonts w:cstheme="majorBidi"/>
          <w:sz w:val="24"/>
          <w:szCs w:val="24"/>
          <w:vertAlign w:val="subscript"/>
        </w:rPr>
        <w:t>max</w:t>
      </w:r>
      <w:r w:rsidRPr="006C6D65">
        <w:rPr>
          <w:rFonts w:cstheme="majorBidi"/>
          <w:sz w:val="24"/>
          <w:szCs w:val="24"/>
        </w:rPr>
        <w:t xml:space="preserve"> </w:t>
      </w:r>
      <w:r>
        <w:rPr>
          <w:rFonts w:cstheme="majorBidi"/>
          <w:sz w:val="24"/>
          <w:szCs w:val="24"/>
        </w:rPr>
        <w:t>which was found in the literature</w:t>
      </w:r>
      <w:r w:rsidRPr="006C6D65">
        <w:rPr>
          <w:rFonts w:cstheme="majorBidi"/>
          <w:sz w:val="24"/>
          <w:szCs w:val="24"/>
        </w:rPr>
        <w:t>.</w:t>
      </w:r>
    </w:p>
    <w:p w14:paraId="5E64D1E6" w14:textId="77777777" w:rsidR="009678B5" w:rsidRPr="00F94250" w:rsidRDefault="009678B5" w:rsidP="00737DC9">
      <w:pPr>
        <w:pStyle w:val="Heading3"/>
      </w:pPr>
      <w:bookmarkStart w:id="207" w:name="_Toc72762811"/>
      <w:bookmarkStart w:id="208" w:name="_Toc73264063"/>
      <w:bookmarkStart w:id="209" w:name="_Toc76471851"/>
      <w:bookmarkStart w:id="210" w:name="_Toc76575707"/>
      <w:bookmarkStart w:id="211" w:name="_Toc76934173"/>
      <w:bookmarkStart w:id="212" w:name="_Toc76934446"/>
      <w:bookmarkStart w:id="213" w:name="_Toc77168852"/>
      <w:bookmarkStart w:id="214" w:name="_Toc77169053"/>
      <w:bookmarkStart w:id="215" w:name="_Toc100234347"/>
      <w:r w:rsidRPr="00375C73">
        <w:t>Phloem morphology (Vp, Δt)</w:t>
      </w:r>
      <w:bookmarkEnd w:id="207"/>
      <w:bookmarkEnd w:id="208"/>
      <w:bookmarkEnd w:id="209"/>
      <w:bookmarkEnd w:id="210"/>
      <w:bookmarkEnd w:id="211"/>
      <w:bookmarkEnd w:id="212"/>
      <w:bookmarkEnd w:id="213"/>
      <w:bookmarkEnd w:id="214"/>
      <w:bookmarkEnd w:id="215"/>
    </w:p>
    <w:p w14:paraId="5CD542D0" w14:textId="3B905FF2" w:rsidR="009678B5" w:rsidRPr="00095D96" w:rsidRDefault="009678B5" w:rsidP="003139F7">
      <w:pPr>
        <w:spacing w:line="360" w:lineRule="auto"/>
        <w:ind w:firstLine="720"/>
        <w:rPr>
          <w:sz w:val="24"/>
          <w:szCs w:val="24"/>
        </w:rPr>
      </w:pPr>
      <w:r w:rsidRPr="00095D96">
        <w:rPr>
          <w:sz w:val="24"/>
          <w:szCs w:val="24"/>
          <w:lang w:val="it-IT"/>
        </w:rPr>
        <w:t>Volume of loading cell</w:t>
      </w:r>
      <w:r>
        <w:rPr>
          <w:sz w:val="24"/>
          <w:szCs w:val="24"/>
          <w:lang w:val="it-IT"/>
        </w:rPr>
        <w:t>,</w:t>
      </w:r>
      <w:r w:rsidRPr="00095D96">
        <w:rPr>
          <w:sz w:val="24"/>
          <w:szCs w:val="24"/>
          <w:lang w:val="it-IT"/>
        </w:rPr>
        <w:t>Vp</w:t>
      </w:r>
      <w:r>
        <w:rPr>
          <w:sz w:val="24"/>
          <w:szCs w:val="24"/>
          <w:lang w:val="it-IT"/>
        </w:rPr>
        <w:t>,</w:t>
      </w:r>
      <w:r w:rsidRPr="00095D96">
        <w:rPr>
          <w:sz w:val="24"/>
          <w:szCs w:val="24"/>
          <w:lang w:val="it-IT"/>
        </w:rPr>
        <w:t xml:space="preserve"> and loading time constant</w:t>
      </w:r>
      <w:r>
        <w:rPr>
          <w:sz w:val="24"/>
          <w:szCs w:val="24"/>
          <w:lang w:val="it-IT"/>
        </w:rPr>
        <w:t xml:space="preserve">, </w:t>
      </w:r>
      <w:r w:rsidRPr="00095D96">
        <w:rPr>
          <w:sz w:val="24"/>
          <w:szCs w:val="24"/>
        </w:rPr>
        <w:t>Δt</w:t>
      </w:r>
      <w:r>
        <w:rPr>
          <w:sz w:val="24"/>
          <w:szCs w:val="24"/>
        </w:rPr>
        <w:t>,</w:t>
      </w:r>
      <w:r w:rsidRPr="00095D96">
        <w:rPr>
          <w:sz w:val="24"/>
          <w:szCs w:val="24"/>
        </w:rPr>
        <w:t xml:space="preserve"> are</w:t>
      </w:r>
      <w:r w:rsidRPr="00095D96">
        <w:rPr>
          <w:sz w:val="24"/>
          <w:szCs w:val="24"/>
          <w:lang w:val="it-IT"/>
        </w:rPr>
        <w:t xml:space="preserve"> </w:t>
      </w:r>
      <w:r w:rsidR="001C411F" w:rsidRPr="00095D96">
        <w:rPr>
          <w:sz w:val="24"/>
          <w:szCs w:val="24"/>
        </w:rPr>
        <w:t>allied</w:t>
      </w:r>
      <w:r w:rsidRPr="00095D96">
        <w:rPr>
          <w:sz w:val="24"/>
          <w:szCs w:val="24"/>
        </w:rPr>
        <w:t xml:space="preserve"> to the production-to-transport process (typically ~ minutes to hours) per unit of phloem volume [Huang et al., 2018; Perri et al.,2019].</w:t>
      </w:r>
    </w:p>
    <w:p w14:paraId="7C7112BB" w14:textId="063F20FF" w:rsidR="009678B5" w:rsidRPr="00D07147" w:rsidRDefault="009678B5" w:rsidP="003139F7">
      <w:pPr>
        <w:spacing w:line="360" w:lineRule="auto"/>
        <w:ind w:firstLine="720"/>
        <w:rPr>
          <w:sz w:val="24"/>
          <w:szCs w:val="24"/>
        </w:rPr>
      </w:pPr>
      <w:r w:rsidRPr="00095D96">
        <w:rPr>
          <w:sz w:val="24"/>
          <w:szCs w:val="24"/>
        </w:rPr>
        <w:t xml:space="preserve">The network of minor vein phloem is quite extensive and represents an efficient collecting system for photosynthate. Sucrose </w:t>
      </w:r>
      <w:r w:rsidR="001C411F" w:rsidRPr="00095D96">
        <w:rPr>
          <w:sz w:val="24"/>
          <w:szCs w:val="24"/>
        </w:rPr>
        <w:t>primarily</w:t>
      </w:r>
      <w:r w:rsidRPr="00095D96">
        <w:rPr>
          <w:sz w:val="24"/>
          <w:szCs w:val="24"/>
        </w:rPr>
        <w:t xml:space="preserve"> follows a symplastic path from its site of synthesis </w:t>
      </w:r>
      <w:r w:rsidRPr="00D07147">
        <w:rPr>
          <w:sz w:val="24"/>
          <w:szCs w:val="24"/>
        </w:rPr>
        <w:t xml:space="preserve">in the mesophyll cells [Lunn </w:t>
      </w:r>
      <w:r>
        <w:rPr>
          <w:sz w:val="24"/>
          <w:szCs w:val="24"/>
        </w:rPr>
        <w:t>&amp;</w:t>
      </w:r>
      <w:r w:rsidRPr="00D07147">
        <w:rPr>
          <w:sz w:val="24"/>
          <w:szCs w:val="24"/>
        </w:rPr>
        <w:t xml:space="preserve"> Furbank, 1999; Slewinski et al.,2009], diffusing through different plant-specific ways [Russin et al., 1996; Gottwald et al.,2000], and finally imported into the phloem cells [Giaquinta, 1983; Fritz et al., 1983; Huang et al., 2018]. At steady-state, the </w:t>
      </w:r>
      <w:r w:rsidR="00E06A73">
        <w:rPr>
          <w:sz w:val="24"/>
          <w:szCs w:val="24"/>
        </w:rPr>
        <w:t>amount</w:t>
      </w:r>
      <w:r w:rsidRPr="00D07147">
        <w:rPr>
          <w:sz w:val="24"/>
          <w:szCs w:val="24"/>
        </w:rPr>
        <w:t xml:space="preserve"> of sucrose in the phloem loading zone (leaf) can be related to the</w:t>
      </w:r>
      <w:r>
        <w:rPr>
          <w:sz w:val="24"/>
          <w:szCs w:val="24"/>
        </w:rPr>
        <w:t xml:space="preserve"> </w:t>
      </w:r>
      <w:r w:rsidRPr="00D07147">
        <w:rPr>
          <w:sz w:val="24"/>
          <w:szCs w:val="24"/>
        </w:rPr>
        <w:t>production rate [Giaquinta, 1983; Perri et al.,2019].</w:t>
      </w:r>
    </w:p>
    <w:p w14:paraId="18E882BA" w14:textId="77777777" w:rsidR="009678B5" w:rsidRPr="00616A96" w:rsidRDefault="009678B5" w:rsidP="003139F7">
      <w:pPr>
        <w:spacing w:line="360" w:lineRule="auto"/>
        <w:ind w:firstLine="720"/>
        <w:rPr>
          <w:rFonts w:eastAsia="Calibri" w:cstheme="majorBidi"/>
          <w:sz w:val="24"/>
          <w:szCs w:val="24"/>
        </w:rPr>
      </w:pPr>
      <w:r>
        <w:rPr>
          <w:sz w:val="24"/>
          <w:szCs w:val="24"/>
        </w:rPr>
        <w:t>ESMs, including ours,</w:t>
      </w:r>
      <w:r w:rsidRPr="00D07147">
        <w:rPr>
          <w:sz w:val="24"/>
          <w:szCs w:val="24"/>
        </w:rPr>
        <w:t xml:space="preserve"> </w:t>
      </w:r>
      <w:r>
        <w:rPr>
          <w:sz w:val="24"/>
          <w:szCs w:val="24"/>
        </w:rPr>
        <w:t xml:space="preserve">uses </w:t>
      </w:r>
      <w:r w:rsidRPr="00D07147">
        <w:rPr>
          <w:sz w:val="24"/>
          <w:szCs w:val="24"/>
        </w:rPr>
        <w:t>each CO2 molecule enters through stomata for sucrose production</w:t>
      </w:r>
      <w:r>
        <w:rPr>
          <w:sz w:val="24"/>
          <w:szCs w:val="24"/>
        </w:rPr>
        <w:t xml:space="preserve"> [</w:t>
      </w:r>
      <w:r w:rsidRPr="00D07147">
        <w:rPr>
          <w:sz w:val="24"/>
          <w:szCs w:val="24"/>
        </w:rPr>
        <w:t>Perri et al.,2019</w:t>
      </w:r>
      <w:r>
        <w:rPr>
          <w:sz w:val="24"/>
          <w:szCs w:val="24"/>
        </w:rPr>
        <w:t>]</w:t>
      </w:r>
      <w:r w:rsidRPr="00D07147">
        <w:rPr>
          <w:sz w:val="24"/>
          <w:szCs w:val="24"/>
        </w:rPr>
        <w:t xml:space="preserve">. Hence, sucrose production is proportional with </w:t>
      </w:r>
      <w:r w:rsidRPr="00D07147">
        <w:rPr>
          <w:rFonts w:eastAsia="Calibri" w:cstheme="majorBidi"/>
          <w:sz w:val="24"/>
          <w:szCs w:val="24"/>
        </w:rPr>
        <w:t>stomatal conductance and photosynthesis assimilation rate.</w:t>
      </w:r>
      <w:r>
        <w:rPr>
          <w:rFonts w:eastAsia="Calibri" w:cstheme="majorBidi"/>
          <w:sz w:val="24"/>
          <w:szCs w:val="24"/>
        </w:rPr>
        <w:t xml:space="preserve"> </w:t>
      </w:r>
      <w:r w:rsidRPr="00F94250">
        <w:rPr>
          <w:sz w:val="24"/>
          <w:szCs w:val="24"/>
        </w:rPr>
        <w:t>Consequently</w:t>
      </w:r>
      <w:r>
        <w:rPr>
          <w:sz w:val="24"/>
          <w:szCs w:val="24"/>
        </w:rPr>
        <w:t xml:space="preserve">, </w:t>
      </w:r>
      <w:r w:rsidRPr="00D07147">
        <w:rPr>
          <w:sz w:val="24"/>
          <w:szCs w:val="24"/>
        </w:rPr>
        <w:t xml:space="preserve">sucrose production in ESMs can indicates the species productivity and </w:t>
      </w:r>
      <w:r w:rsidRPr="00D07147">
        <w:rPr>
          <w:rFonts w:eastAsia="Calibri" w:cstheme="majorBidi"/>
          <w:sz w:val="24"/>
          <w:szCs w:val="24"/>
        </w:rPr>
        <w:t>photosynthetic capacity,</w:t>
      </w:r>
      <w:r w:rsidRPr="00D07147">
        <w:rPr>
          <w:sz w:val="24"/>
          <w:szCs w:val="24"/>
        </w:rPr>
        <w:t xml:space="preserve"> help in projecting the surrounding environmental stress</w:t>
      </w:r>
      <w:r>
        <w:rPr>
          <w:sz w:val="24"/>
          <w:szCs w:val="24"/>
        </w:rPr>
        <w:t>,</w:t>
      </w:r>
      <w:r w:rsidRPr="00D07147">
        <w:rPr>
          <w:sz w:val="24"/>
          <w:szCs w:val="24"/>
        </w:rPr>
        <w:t xml:space="preserve"> and </w:t>
      </w:r>
      <w:r>
        <w:rPr>
          <w:sz w:val="24"/>
          <w:szCs w:val="24"/>
        </w:rPr>
        <w:t>model</w:t>
      </w:r>
      <w:r w:rsidRPr="00D07147">
        <w:rPr>
          <w:sz w:val="24"/>
          <w:szCs w:val="24"/>
        </w:rPr>
        <w:t xml:space="preserve"> </w:t>
      </w:r>
      <w:r>
        <w:t xml:space="preserve">leaf-level </w:t>
      </w:r>
      <w:r>
        <w:rPr>
          <w:rFonts w:eastAsia="Calibri" w:cstheme="majorBidi"/>
          <w:sz w:val="24"/>
          <w:szCs w:val="24"/>
        </w:rPr>
        <w:t xml:space="preserve">gas and </w:t>
      </w:r>
      <w:r w:rsidRPr="00D07147">
        <w:rPr>
          <w:rFonts w:eastAsia="Calibri" w:cstheme="majorBidi"/>
          <w:sz w:val="24"/>
          <w:szCs w:val="24"/>
        </w:rPr>
        <w:t>energy exchange under different climatic conditions</w:t>
      </w:r>
      <w:r>
        <w:rPr>
          <w:rFonts w:eastAsia="Calibri" w:cstheme="majorBidi"/>
          <w:sz w:val="24"/>
          <w:szCs w:val="24"/>
        </w:rPr>
        <w:t xml:space="preserve"> [</w:t>
      </w:r>
      <w:r w:rsidRPr="00BD2897">
        <w:rPr>
          <w:rFonts w:cstheme="majorBidi"/>
          <w:sz w:val="24"/>
          <w:szCs w:val="24"/>
        </w:rPr>
        <w:t xml:space="preserve">Long </w:t>
      </w:r>
      <w:r>
        <w:rPr>
          <w:rFonts w:cstheme="majorBidi"/>
          <w:sz w:val="24"/>
          <w:szCs w:val="24"/>
        </w:rPr>
        <w:t>&amp;</w:t>
      </w:r>
      <w:r w:rsidRPr="00BD2897">
        <w:rPr>
          <w:rFonts w:cstheme="majorBidi"/>
          <w:sz w:val="24"/>
          <w:szCs w:val="24"/>
        </w:rPr>
        <w:t xml:space="preserve"> Bernacchi, </w:t>
      </w:r>
      <w:r w:rsidRPr="00616A96">
        <w:rPr>
          <w:rFonts w:cstheme="majorBidi"/>
          <w:sz w:val="24"/>
          <w:szCs w:val="24"/>
        </w:rPr>
        <w:t>2003;</w:t>
      </w:r>
      <w:r w:rsidRPr="00616A96">
        <w:rPr>
          <w:rFonts w:cstheme="majorBidi"/>
          <w:color w:val="222222"/>
          <w:sz w:val="24"/>
          <w:szCs w:val="24"/>
          <w:shd w:val="clear" w:color="auto" w:fill="FFFFFF"/>
        </w:rPr>
        <w:t xml:space="preserve"> </w:t>
      </w:r>
      <w:r w:rsidRPr="00616A96">
        <w:rPr>
          <w:sz w:val="24"/>
          <w:szCs w:val="24"/>
        </w:rPr>
        <w:t>Nikinmaa et al., 2013</w:t>
      </w:r>
      <w:r w:rsidRPr="00616A96">
        <w:rPr>
          <w:rFonts w:cstheme="majorBidi"/>
          <w:color w:val="222222"/>
          <w:sz w:val="24"/>
          <w:szCs w:val="24"/>
          <w:shd w:val="clear" w:color="auto" w:fill="FFFFFF"/>
        </w:rPr>
        <w:t xml:space="preserve">; </w:t>
      </w:r>
      <w:r w:rsidRPr="00616A96">
        <w:rPr>
          <w:sz w:val="24"/>
          <w:szCs w:val="24"/>
        </w:rPr>
        <w:t>Jensen et al., 2016; Perri et al.,2018</w:t>
      </w:r>
      <w:r w:rsidRPr="00616A96">
        <w:rPr>
          <w:rFonts w:cstheme="majorBidi"/>
          <w:sz w:val="24"/>
          <w:szCs w:val="24"/>
        </w:rPr>
        <w:t>]</w:t>
      </w:r>
      <w:r w:rsidRPr="00616A96">
        <w:rPr>
          <w:rFonts w:eastAsia="Calibri" w:cstheme="majorBidi"/>
          <w:sz w:val="24"/>
          <w:szCs w:val="24"/>
        </w:rPr>
        <w:t>.</w:t>
      </w:r>
    </w:p>
    <w:p w14:paraId="2AEBD78A" w14:textId="0566EC6C" w:rsidR="009678B5" w:rsidRPr="00300A21" w:rsidRDefault="00E06A73" w:rsidP="00295222">
      <w:pPr>
        <w:spacing w:line="360" w:lineRule="auto"/>
        <w:ind w:firstLine="360"/>
        <w:rPr>
          <w:sz w:val="24"/>
          <w:szCs w:val="24"/>
          <w:lang w:val="it-IT"/>
        </w:rPr>
      </w:pPr>
      <w:r>
        <w:rPr>
          <w:rFonts w:cstheme="majorBidi"/>
          <w:sz w:val="24"/>
          <w:szCs w:val="24"/>
        </w:rPr>
        <w:t>P</w:t>
      </w:r>
      <w:r w:rsidR="009678B5" w:rsidRPr="00095D96">
        <w:rPr>
          <w:rFonts w:cstheme="majorBidi"/>
          <w:sz w:val="24"/>
          <w:szCs w:val="24"/>
        </w:rPr>
        <w:t xml:space="preserve">hloem morphology </w:t>
      </w:r>
      <w:r w:rsidR="009678B5" w:rsidRPr="00375C73">
        <w:rPr>
          <w:rFonts w:cstheme="majorBidi"/>
          <w:sz w:val="24"/>
          <w:szCs w:val="24"/>
        </w:rPr>
        <w:t xml:space="preserve">parameters </w:t>
      </w:r>
      <w:r w:rsidR="009678B5" w:rsidRPr="00D07147">
        <w:rPr>
          <w:sz w:val="24"/>
          <w:szCs w:val="24"/>
          <w:lang w:val="it-IT"/>
        </w:rPr>
        <w:t>were fitted in our model to obtain a realtistic value of sucrose production rate.</w:t>
      </w:r>
      <w:r w:rsidR="009678B5">
        <w:rPr>
          <w:sz w:val="24"/>
          <w:szCs w:val="24"/>
          <w:lang w:val="it-IT"/>
        </w:rPr>
        <w:t xml:space="preserve"> </w:t>
      </w:r>
      <w:r w:rsidR="009678B5" w:rsidRPr="00375C73">
        <w:rPr>
          <w:rFonts w:cstheme="majorBidi"/>
          <w:sz w:val="24"/>
          <w:szCs w:val="24"/>
        </w:rPr>
        <w:t>These parameters cannot be found directly</w:t>
      </w:r>
      <w:r w:rsidR="009678B5">
        <w:rPr>
          <w:rFonts w:cstheme="majorBidi"/>
          <w:sz w:val="24"/>
          <w:szCs w:val="24"/>
        </w:rPr>
        <w:t xml:space="preserve"> in literature</w:t>
      </w:r>
      <w:r w:rsidR="009678B5" w:rsidRPr="00375C73">
        <w:rPr>
          <w:rFonts w:cstheme="majorBidi"/>
          <w:sz w:val="24"/>
          <w:szCs w:val="24"/>
        </w:rPr>
        <w:t xml:space="preserve">. </w:t>
      </w:r>
      <w:r w:rsidR="009678B5">
        <w:rPr>
          <w:rFonts w:cstheme="majorBidi"/>
          <w:sz w:val="24"/>
          <w:szCs w:val="24"/>
        </w:rPr>
        <w:t xml:space="preserve">However, it can be modeled using the </w:t>
      </w:r>
      <w:r w:rsidR="009678B5" w:rsidRPr="00E84CF1">
        <w:rPr>
          <w:rFonts w:cstheme="majorBidi"/>
          <w:sz w:val="24"/>
          <w:szCs w:val="24"/>
        </w:rPr>
        <w:t xml:space="preserve">sucrose concentration data. The expanded model was used to tune the morphological parameters until the modeled sucrose concentration is in good agreement with the observed one from literature. </w:t>
      </w:r>
      <w:r w:rsidR="009678B5" w:rsidRPr="00E84CF1">
        <w:rPr>
          <w:sz w:val="24"/>
          <w:szCs w:val="24"/>
        </w:rPr>
        <w:t>Phloem morphology for Avicennia marina and Rhizophora mangle were estimated from Perri et al.,2018 and Perri et al.,2019, and were used as first guess to tune the other species.</w:t>
      </w:r>
    </w:p>
    <w:p w14:paraId="34B884ED" w14:textId="3C9A2537" w:rsidR="009678B5" w:rsidRDefault="009678B5" w:rsidP="00737DC9">
      <w:pPr>
        <w:pStyle w:val="Heading3"/>
      </w:pPr>
      <w:bookmarkStart w:id="216" w:name="_Toc72762812"/>
      <w:bookmarkStart w:id="217" w:name="_Toc73264064"/>
      <w:bookmarkStart w:id="218" w:name="_Toc76471852"/>
      <w:bookmarkStart w:id="219" w:name="_Toc76575708"/>
      <w:bookmarkStart w:id="220" w:name="_Toc76934174"/>
      <w:bookmarkStart w:id="221" w:name="_Toc76934447"/>
      <w:bookmarkStart w:id="222" w:name="_Toc77168853"/>
      <w:bookmarkStart w:id="223" w:name="_Toc77169054"/>
      <w:bookmarkStart w:id="224" w:name="_Toc100234348"/>
      <w:r>
        <w:lastRenderedPageBreak/>
        <w:t>Physical traits (</w:t>
      </w:r>
      <m:oMath>
        <m:r>
          <w:rPr>
            <w:rFonts w:ascii="Cambria Math" w:hAnsi="Cambria Math"/>
          </w:rPr>
          <m:t>hc</m:t>
        </m:r>
      </m:oMath>
      <w:r>
        <w:t xml:space="preserve">, </w:t>
      </w:r>
      <m:oMath>
        <m:r>
          <w:rPr>
            <w:rFonts w:ascii="Cambria Math" w:hAnsi="Cambria Math"/>
          </w:rPr>
          <m:t>d</m:t>
        </m:r>
      </m:oMath>
      <w:r>
        <w:t xml:space="preserve">, </w:t>
      </w:r>
      <m:oMath>
        <m:r>
          <w:rPr>
            <w:rFonts w:ascii="Cambria Math" w:hAnsi="Cambria Math"/>
          </w:rPr>
          <m:t>Zo</m:t>
        </m:r>
      </m:oMath>
      <w:r>
        <w:t xml:space="preserve">, </w:t>
      </w:r>
      <m:oMath>
        <m:r>
          <w:rPr>
            <w:rFonts w:ascii="Cambria Math" w:hAnsi="Cambria Math"/>
          </w:rPr>
          <m:t>Zoq</m:t>
        </m:r>
      </m:oMath>
      <w:r>
        <w:t>)</w:t>
      </w:r>
      <w:bookmarkEnd w:id="216"/>
      <w:bookmarkEnd w:id="217"/>
      <w:bookmarkEnd w:id="218"/>
      <w:bookmarkEnd w:id="219"/>
      <w:bookmarkEnd w:id="220"/>
      <w:bookmarkEnd w:id="221"/>
      <w:bookmarkEnd w:id="222"/>
      <w:bookmarkEnd w:id="223"/>
      <w:bookmarkEnd w:id="224"/>
      <w:r>
        <w:t xml:space="preserve"> </w:t>
      </w:r>
    </w:p>
    <w:p w14:paraId="25D04FFE" w14:textId="3F01BAEC" w:rsidR="009678B5" w:rsidRPr="00322FAD" w:rsidRDefault="009678B5" w:rsidP="003139F7">
      <w:pPr>
        <w:spacing w:line="360" w:lineRule="auto"/>
        <w:ind w:firstLine="720"/>
        <w:rPr>
          <w:sz w:val="24"/>
          <w:szCs w:val="24"/>
        </w:rPr>
      </w:pPr>
      <w:r>
        <w:rPr>
          <w:rFonts w:cstheme="majorBidi"/>
          <w:sz w:val="24"/>
          <w:szCs w:val="24"/>
        </w:rPr>
        <w:t xml:space="preserve">Physical traits are the main characteristics to feature any plant and species. </w:t>
      </w:r>
      <w:r>
        <w:rPr>
          <w:sz w:val="24"/>
          <w:szCs w:val="24"/>
        </w:rPr>
        <w:t xml:space="preserve">The main </w:t>
      </w:r>
      <w:r>
        <w:rPr>
          <w:rFonts w:cstheme="majorBidi"/>
          <w:sz w:val="24"/>
          <w:szCs w:val="24"/>
        </w:rPr>
        <w:t>Physical traits concerning the database and model are:</w:t>
      </w:r>
      <w:r>
        <w:rPr>
          <w:sz w:val="24"/>
          <w:szCs w:val="24"/>
        </w:rPr>
        <w:t xml:space="preserve"> (i) The </w:t>
      </w:r>
      <w:r w:rsidRPr="005D7AF7">
        <w:rPr>
          <w:sz w:val="24"/>
          <w:szCs w:val="24"/>
        </w:rPr>
        <w:t>average</w:t>
      </w:r>
      <w:r>
        <w:rPr>
          <w:sz w:val="24"/>
          <w:szCs w:val="24"/>
        </w:rPr>
        <w:t xml:space="preserve"> </w:t>
      </w:r>
      <w:r w:rsidRPr="005D7AF7">
        <w:rPr>
          <w:sz w:val="24"/>
          <w:szCs w:val="24"/>
        </w:rPr>
        <w:t xml:space="preserve">canopy height, </w:t>
      </w:r>
      <m:oMath>
        <m:r>
          <w:rPr>
            <w:rFonts w:ascii="Cambria Math" w:hAnsi="Cambria Math" w:cstheme="majorBidi"/>
            <w:sz w:val="24"/>
            <w:szCs w:val="24"/>
          </w:rPr>
          <m:t>hc</m:t>
        </m:r>
      </m:oMath>
      <w:r>
        <w:rPr>
          <w:rFonts w:eastAsiaTheme="minorEastAsia"/>
          <w:sz w:val="24"/>
          <w:szCs w:val="24"/>
        </w:rPr>
        <w:t xml:space="preserve">, as the name implies is the average height of all simulated trees </w:t>
      </w:r>
      <w:r w:rsidRPr="00F803C1">
        <w:rPr>
          <w:rFonts w:cstheme="majorBidi"/>
          <w:sz w:val="24"/>
          <w:szCs w:val="24"/>
        </w:rPr>
        <w:t xml:space="preserve">along a particular </w:t>
      </w:r>
      <w:r>
        <w:rPr>
          <w:rFonts w:eastAsiaTheme="minorEastAsia"/>
          <w:sz w:val="24"/>
          <w:szCs w:val="24"/>
        </w:rPr>
        <w:t xml:space="preserve">species and/or community or the </w:t>
      </w:r>
      <w:r w:rsidRPr="005D7AF7">
        <w:rPr>
          <w:sz w:val="24"/>
          <w:szCs w:val="24"/>
        </w:rPr>
        <w:t xml:space="preserve">characteristic </w:t>
      </w:r>
      <w:r>
        <w:rPr>
          <w:rFonts w:eastAsiaTheme="minorEastAsia"/>
          <w:sz w:val="24"/>
          <w:szCs w:val="24"/>
        </w:rPr>
        <w:t>height a species often reaches [</w:t>
      </w:r>
      <w:r w:rsidRPr="008D6AA5">
        <w:rPr>
          <w:rFonts w:eastAsiaTheme="minorEastAsia"/>
          <w:sz w:val="24"/>
          <w:szCs w:val="24"/>
        </w:rPr>
        <w:t>Nelson,1997</w:t>
      </w:r>
      <w:r>
        <w:rPr>
          <w:rFonts w:eastAsiaTheme="minorEastAsia"/>
          <w:sz w:val="24"/>
          <w:szCs w:val="24"/>
        </w:rPr>
        <w:t xml:space="preserve">]. </w:t>
      </w:r>
      <w:r w:rsidRPr="00AF74DF">
        <w:rPr>
          <w:rFonts w:cstheme="majorBidi"/>
          <w:sz w:val="24"/>
          <w:szCs w:val="24"/>
        </w:rPr>
        <w:t xml:space="preserve">(ii) The displacement height, </w:t>
      </w:r>
      <m:oMath>
        <m:r>
          <w:rPr>
            <w:rFonts w:ascii="Cambria Math" w:hAnsi="Cambria Math" w:cstheme="majorBidi"/>
            <w:sz w:val="24"/>
            <w:szCs w:val="24"/>
          </w:rPr>
          <m:t>d</m:t>
        </m:r>
      </m:oMath>
      <w:r w:rsidRPr="00AF74DF">
        <w:rPr>
          <w:rFonts w:cstheme="majorBidi"/>
          <w:sz w:val="24"/>
          <w:szCs w:val="24"/>
        </w:rPr>
        <w:t xml:space="preserve">, is an empirical parameter </w:t>
      </w:r>
      <w:r w:rsidR="00E06A73" w:rsidRPr="00AF74DF">
        <w:rPr>
          <w:rFonts w:cstheme="majorBidi"/>
          <w:sz w:val="24"/>
          <w:szCs w:val="24"/>
        </w:rPr>
        <w:t>instituted</w:t>
      </w:r>
      <w:r w:rsidRPr="00AF74DF">
        <w:rPr>
          <w:rFonts w:cstheme="majorBidi"/>
          <w:sz w:val="24"/>
          <w:szCs w:val="24"/>
        </w:rPr>
        <w:t xml:space="preserve"> to </w:t>
      </w:r>
      <w:r w:rsidR="00E06A73" w:rsidRPr="00AF74DF">
        <w:rPr>
          <w:rFonts w:cstheme="majorBidi"/>
          <w:sz w:val="24"/>
          <w:szCs w:val="24"/>
        </w:rPr>
        <w:t>uphold</w:t>
      </w:r>
      <w:r w:rsidRPr="00AF74DF">
        <w:rPr>
          <w:rFonts w:cstheme="majorBidi"/>
          <w:sz w:val="24"/>
          <w:szCs w:val="24"/>
        </w:rPr>
        <w:t xml:space="preserve"> the ‘log-law’ above tall vegetation</w:t>
      </w:r>
      <w:r>
        <w:rPr>
          <w:rFonts w:cstheme="majorBidi"/>
          <w:sz w:val="24"/>
          <w:szCs w:val="24"/>
        </w:rPr>
        <w:t xml:space="preserve"> </w:t>
      </w:r>
      <w:r w:rsidRPr="00AF74DF">
        <w:rPr>
          <w:rFonts w:cstheme="majorBidi"/>
          <w:sz w:val="24"/>
          <w:szCs w:val="24"/>
        </w:rPr>
        <w:t xml:space="preserve">[Dong et </w:t>
      </w:r>
      <w:r w:rsidRPr="00521A51">
        <w:rPr>
          <w:rFonts w:cstheme="majorBidi"/>
          <w:sz w:val="24"/>
          <w:szCs w:val="24"/>
        </w:rPr>
        <w:t>al.,2001]. In another words, it is the depth of still air trapped among the roughness elements [</w:t>
      </w:r>
      <w:r w:rsidRPr="004A03FF">
        <w:rPr>
          <w:rFonts w:cstheme="majorBidi"/>
          <w:sz w:val="24"/>
          <w:szCs w:val="24"/>
        </w:rPr>
        <w:t>Abtew et al., 1989</w:t>
      </w:r>
      <w:r w:rsidRPr="00521A51">
        <w:rPr>
          <w:rFonts w:cstheme="majorBidi"/>
          <w:sz w:val="24"/>
          <w:szCs w:val="24"/>
        </w:rPr>
        <w:t xml:space="preserve">]. </w:t>
      </w:r>
      <w:r>
        <w:rPr>
          <w:rFonts w:cstheme="majorBidi"/>
          <w:sz w:val="24"/>
          <w:szCs w:val="24"/>
        </w:rPr>
        <w:t xml:space="preserve">(iii) The momentum roughness height, </w:t>
      </w:r>
      <m:oMath>
        <m:r>
          <w:rPr>
            <w:rFonts w:ascii="Cambria Math" w:hAnsi="Cambria Math" w:cstheme="majorBidi"/>
            <w:sz w:val="24"/>
            <w:szCs w:val="24"/>
          </w:rPr>
          <m:t>Zo</m:t>
        </m:r>
      </m:oMath>
      <w:r>
        <w:rPr>
          <w:rFonts w:cstheme="majorBidi"/>
          <w:sz w:val="24"/>
          <w:szCs w:val="24"/>
        </w:rPr>
        <w:t xml:space="preserve">, </w:t>
      </w:r>
      <w:r w:rsidR="00E06A73">
        <w:rPr>
          <w:rFonts w:cstheme="majorBidi"/>
          <w:sz w:val="24"/>
          <w:szCs w:val="24"/>
        </w:rPr>
        <w:t>represents</w:t>
      </w:r>
      <w:r>
        <w:rPr>
          <w:rFonts w:cstheme="majorBidi"/>
          <w:sz w:val="24"/>
          <w:szCs w:val="24"/>
        </w:rPr>
        <w:t xml:space="preserve"> the point at which the wind speed approximately becomes zero at distance above the surface [</w:t>
      </w:r>
      <w:r w:rsidRPr="00F90DC8">
        <w:rPr>
          <w:rFonts w:cstheme="majorBidi"/>
          <w:sz w:val="24"/>
          <w:szCs w:val="24"/>
        </w:rPr>
        <w:t>Verhoef, 1997</w:t>
      </w:r>
      <w:r>
        <w:rPr>
          <w:rFonts w:cstheme="majorBidi"/>
          <w:sz w:val="24"/>
          <w:szCs w:val="24"/>
        </w:rPr>
        <w:t>].</w:t>
      </w:r>
      <w:r>
        <w:rPr>
          <w:rFonts w:eastAsiaTheme="minorEastAsia"/>
          <w:sz w:val="24"/>
          <w:szCs w:val="24"/>
        </w:rPr>
        <w:t xml:space="preserve"> </w:t>
      </w:r>
      <w:r>
        <w:rPr>
          <w:rFonts w:cstheme="majorBidi"/>
          <w:sz w:val="24"/>
          <w:szCs w:val="24"/>
        </w:rPr>
        <w:t>(</w:t>
      </w:r>
      <w:r w:rsidRPr="00AB0CF3">
        <w:rPr>
          <w:rFonts w:cstheme="majorBidi"/>
          <w:sz w:val="24"/>
          <w:szCs w:val="24"/>
        </w:rPr>
        <w:t>iiii</w:t>
      </w:r>
      <w:r>
        <w:rPr>
          <w:rFonts w:cstheme="majorBidi"/>
          <w:sz w:val="24"/>
          <w:szCs w:val="24"/>
        </w:rPr>
        <w:t>)</w:t>
      </w:r>
      <w:r w:rsidRPr="00526FCD">
        <w:rPr>
          <w:rFonts w:cstheme="majorBidi"/>
          <w:sz w:val="24"/>
          <w:szCs w:val="24"/>
        </w:rPr>
        <w:t xml:space="preserve"> </w:t>
      </w:r>
      <w:r>
        <w:rPr>
          <w:rFonts w:cstheme="majorBidi"/>
          <w:sz w:val="24"/>
          <w:szCs w:val="24"/>
        </w:rPr>
        <w:t xml:space="preserve">The </w:t>
      </w:r>
      <w:r w:rsidRPr="001C67B0">
        <w:rPr>
          <w:rFonts w:cstheme="majorBidi"/>
          <w:sz w:val="24"/>
          <w:szCs w:val="24"/>
        </w:rPr>
        <w:t>w</w:t>
      </w:r>
      <w:r>
        <w:rPr>
          <w:rFonts w:cstheme="majorBidi"/>
          <w:sz w:val="24"/>
          <w:szCs w:val="24"/>
        </w:rPr>
        <w:t xml:space="preserve">ater </w:t>
      </w:r>
      <w:r w:rsidRPr="001C67B0">
        <w:rPr>
          <w:rFonts w:cstheme="majorBidi"/>
          <w:sz w:val="24"/>
          <w:szCs w:val="24"/>
        </w:rPr>
        <w:t>vapor roughness height</w:t>
      </w:r>
      <w:r>
        <w:t>,</w:t>
      </w:r>
      <w:r>
        <w:rPr>
          <w:rFonts w:cstheme="majorBidi"/>
          <w:sz w:val="24"/>
          <w:szCs w:val="24"/>
        </w:rPr>
        <w:t xml:space="preserve"> </w:t>
      </w:r>
      <m:oMath>
        <m:r>
          <w:rPr>
            <w:rFonts w:ascii="Cambria Math" w:hAnsi="Cambria Math" w:cstheme="majorBidi"/>
            <w:sz w:val="24"/>
            <w:szCs w:val="24"/>
          </w:rPr>
          <m:t>Zoq</m:t>
        </m:r>
      </m:oMath>
      <w:r>
        <w:rPr>
          <w:rFonts w:eastAsiaTheme="minorEastAsia" w:cstheme="majorBidi"/>
          <w:sz w:val="24"/>
          <w:szCs w:val="24"/>
        </w:rPr>
        <w:t>, is the height where the specific humidity assumes its surface value when the logarithmic profile, which humidity obey within the dynamic layer, is extrapolated downward outside its range of validity [Brutsaert,1975].</w:t>
      </w:r>
    </w:p>
    <w:p w14:paraId="43997939" w14:textId="77777777" w:rsidR="009678B5" w:rsidRPr="004A03FF" w:rsidRDefault="009678B5" w:rsidP="003139F7">
      <w:pPr>
        <w:spacing w:line="360" w:lineRule="auto"/>
        <w:ind w:firstLine="720"/>
        <w:rPr>
          <w:rFonts w:cstheme="majorBidi"/>
          <w:sz w:val="24"/>
          <w:szCs w:val="24"/>
        </w:rPr>
      </w:pPr>
      <w:r w:rsidRPr="004A03FF">
        <w:rPr>
          <w:rFonts w:cstheme="majorBidi"/>
          <w:sz w:val="24"/>
          <w:szCs w:val="24"/>
          <w:shd w:val="clear" w:color="auto" w:fill="FFFFFF"/>
        </w:rPr>
        <w:t xml:space="preserve">Boundary-layer meteorology is the challenge associated with turbulent flow </w:t>
      </w:r>
      <w:r>
        <w:rPr>
          <w:rFonts w:cstheme="majorBidi"/>
          <w:sz w:val="24"/>
          <w:szCs w:val="24"/>
          <w:shd w:val="clear" w:color="auto" w:fill="FFFFFF"/>
        </w:rPr>
        <w:t>[</w:t>
      </w:r>
      <w:r w:rsidRPr="004A03FF">
        <w:rPr>
          <w:rFonts w:cstheme="majorBidi"/>
          <w:sz w:val="24"/>
          <w:szCs w:val="24"/>
          <w:shd w:val="clear" w:color="auto" w:fill="FFFFFF"/>
        </w:rPr>
        <w:t>Stull, 1988</w:t>
      </w:r>
      <w:r>
        <w:rPr>
          <w:rFonts w:cstheme="majorBidi"/>
          <w:sz w:val="24"/>
          <w:szCs w:val="24"/>
          <w:shd w:val="clear" w:color="auto" w:fill="FFFFFF"/>
        </w:rPr>
        <w:t xml:space="preserve">], </w:t>
      </w:r>
      <w:r w:rsidRPr="004A03FF">
        <w:rPr>
          <w:rFonts w:cstheme="majorBidi"/>
          <w:sz w:val="24"/>
          <w:szCs w:val="24"/>
          <w:shd w:val="clear" w:color="auto" w:fill="FFFFFF"/>
        </w:rPr>
        <w:t>and in view of analogy which often exist between the turbulent transfer of momentum and that of any other passive/inert admixture of flow</w:t>
      </w:r>
      <w:r>
        <w:rPr>
          <w:rFonts w:cstheme="majorBidi"/>
          <w:sz w:val="24"/>
          <w:szCs w:val="24"/>
          <w:shd w:val="clear" w:color="auto" w:fill="FFFFFF"/>
        </w:rPr>
        <w:t xml:space="preserve"> </w:t>
      </w:r>
      <w:r>
        <w:rPr>
          <w:rFonts w:cstheme="majorBidi"/>
          <w:sz w:val="24"/>
          <w:szCs w:val="24"/>
        </w:rPr>
        <w:t>[</w:t>
      </w:r>
      <w:r w:rsidRPr="00F90DC8">
        <w:rPr>
          <w:rFonts w:cstheme="majorBidi"/>
          <w:sz w:val="24"/>
          <w:szCs w:val="24"/>
        </w:rPr>
        <w:t>Verhoef, 1997</w:t>
      </w:r>
      <w:r>
        <w:rPr>
          <w:rFonts w:cstheme="majorBidi"/>
          <w:sz w:val="24"/>
          <w:szCs w:val="24"/>
        </w:rPr>
        <w:t>]</w:t>
      </w:r>
      <w:r w:rsidRPr="004A03FF">
        <w:rPr>
          <w:rFonts w:cstheme="majorBidi"/>
          <w:sz w:val="24"/>
          <w:szCs w:val="24"/>
          <w:shd w:val="clear" w:color="auto" w:fill="FFFFFF"/>
        </w:rPr>
        <w:t>. Thus, it’s very tempting to characterize the surface as regards to its surrounding fluids (air and water vapor) to</w:t>
      </w:r>
      <w:r w:rsidRPr="004A03FF">
        <w:rPr>
          <w:rFonts w:cstheme="majorBidi"/>
          <w:sz w:val="24"/>
          <w:szCs w:val="24"/>
        </w:rPr>
        <w:t xml:space="preserve"> draw a rough estimate of the </w:t>
      </w:r>
      <w:r w:rsidRPr="004A03FF">
        <w:rPr>
          <w:rFonts w:cstheme="majorBidi"/>
          <w:sz w:val="24"/>
          <w:szCs w:val="24"/>
          <w:shd w:val="clear" w:color="auto" w:fill="FFFFFF"/>
        </w:rPr>
        <w:t xml:space="preserve">boundary-layer around the plants surface. </w:t>
      </w:r>
    </w:p>
    <w:p w14:paraId="71CC5127" w14:textId="1A5A2369" w:rsidR="009678B5" w:rsidRDefault="009678B5" w:rsidP="003139F7">
      <w:pPr>
        <w:spacing w:line="360" w:lineRule="auto"/>
        <w:ind w:firstLine="720"/>
        <w:rPr>
          <w:rFonts w:cstheme="majorBidi"/>
          <w:sz w:val="24"/>
          <w:szCs w:val="24"/>
        </w:rPr>
      </w:pPr>
      <w:r w:rsidRPr="0000336F">
        <w:rPr>
          <w:rFonts w:cstheme="majorBidi"/>
          <w:sz w:val="24"/>
          <w:szCs w:val="24"/>
        </w:rPr>
        <w:t xml:space="preserve">Those physical traits are significant factors in climate models where they play a </w:t>
      </w:r>
      <w:r>
        <w:rPr>
          <w:rFonts w:cstheme="majorBidi"/>
          <w:sz w:val="24"/>
          <w:szCs w:val="24"/>
        </w:rPr>
        <w:t>vital</w:t>
      </w:r>
      <w:r w:rsidRPr="0000336F">
        <w:rPr>
          <w:rFonts w:cstheme="majorBidi"/>
          <w:sz w:val="24"/>
          <w:szCs w:val="24"/>
        </w:rPr>
        <w:t xml:space="preserve"> role in calculating the radiation partitioning and the within-canopy radiation regime by simulating the reflected, intercepted, and transmitted fluxes into the ground of diffuse radiation through the canopy [</w:t>
      </w:r>
      <w:r w:rsidRPr="0000336F">
        <w:rPr>
          <w:rFonts w:cstheme="majorBidi"/>
          <w:sz w:val="24"/>
          <w:szCs w:val="24"/>
          <w:shd w:val="clear" w:color="auto" w:fill="FFFFFF"/>
        </w:rPr>
        <w:t>Fisher et al.,2018]</w:t>
      </w:r>
      <w:r w:rsidRPr="0000336F">
        <w:rPr>
          <w:rFonts w:cstheme="majorBidi"/>
          <w:sz w:val="24"/>
          <w:szCs w:val="24"/>
        </w:rPr>
        <w:t xml:space="preserve">.  </w:t>
      </w:r>
      <w:r w:rsidRPr="004A03FF">
        <w:rPr>
          <w:rFonts w:cstheme="majorBidi"/>
          <w:sz w:val="24"/>
          <w:szCs w:val="24"/>
          <w:shd w:val="clear" w:color="auto" w:fill="FFFFFF"/>
        </w:rPr>
        <w:t xml:space="preserve">They can be </w:t>
      </w:r>
      <w:r w:rsidR="00E06A73" w:rsidRPr="004A03FF">
        <w:rPr>
          <w:rFonts w:cstheme="majorBidi"/>
          <w:sz w:val="24"/>
          <w:szCs w:val="24"/>
          <w:shd w:val="clear" w:color="auto" w:fill="FFFFFF"/>
        </w:rPr>
        <w:t>utilized</w:t>
      </w:r>
      <w:r w:rsidRPr="004A03FF">
        <w:rPr>
          <w:rFonts w:cstheme="majorBidi"/>
          <w:sz w:val="24"/>
          <w:szCs w:val="24"/>
          <w:shd w:val="clear" w:color="auto" w:fill="FFFFFF"/>
        </w:rPr>
        <w:t xml:space="preserve"> to </w:t>
      </w:r>
      <w:r w:rsidR="00E06A73" w:rsidRPr="004A03FF">
        <w:rPr>
          <w:rFonts w:cstheme="majorBidi"/>
          <w:sz w:val="24"/>
          <w:szCs w:val="24"/>
        </w:rPr>
        <w:t>assess</w:t>
      </w:r>
      <w:r w:rsidRPr="004A03FF">
        <w:rPr>
          <w:rFonts w:cstheme="majorBidi"/>
          <w:sz w:val="24"/>
          <w:szCs w:val="24"/>
        </w:rPr>
        <w:t xml:space="preserve"> the disturbance of vegetation to the near-surface airflow [Abtew et al., 1989] and are -especially </w:t>
      </w:r>
      <m:oMath>
        <m:r>
          <w:rPr>
            <w:rFonts w:ascii="Cambria Math" w:hAnsi="Cambria Math" w:cstheme="majorBidi"/>
            <w:sz w:val="24"/>
            <w:szCs w:val="24"/>
          </w:rPr>
          <m:t>hc</m:t>
        </m:r>
      </m:oMath>
      <w:r w:rsidRPr="004A03FF">
        <w:rPr>
          <w:rFonts w:cstheme="majorBidi"/>
          <w:sz w:val="24"/>
          <w:szCs w:val="24"/>
        </w:rPr>
        <w:t xml:space="preserve"> measurements- a </w:t>
      </w:r>
      <w:r w:rsidR="00E06A73" w:rsidRPr="004A03FF">
        <w:rPr>
          <w:rFonts w:cstheme="majorBidi"/>
          <w:sz w:val="24"/>
          <w:szCs w:val="24"/>
        </w:rPr>
        <w:t>huge</w:t>
      </w:r>
      <w:r w:rsidRPr="004A03FF">
        <w:rPr>
          <w:rFonts w:cstheme="majorBidi"/>
          <w:sz w:val="24"/>
          <w:szCs w:val="24"/>
        </w:rPr>
        <w:t xml:space="preserve"> </w:t>
      </w:r>
      <w:r w:rsidR="00E06A73" w:rsidRPr="004A03FF">
        <w:rPr>
          <w:rFonts w:cstheme="majorBidi"/>
          <w:sz w:val="24"/>
          <w:szCs w:val="24"/>
        </w:rPr>
        <w:t>benefit</w:t>
      </w:r>
      <w:r w:rsidRPr="004A03FF">
        <w:rPr>
          <w:rFonts w:cstheme="majorBidi"/>
          <w:sz w:val="24"/>
          <w:szCs w:val="24"/>
        </w:rPr>
        <w:t xml:space="preserve"> for the </w:t>
      </w:r>
      <w:r w:rsidR="00E06A73" w:rsidRPr="004A03FF">
        <w:rPr>
          <w:rFonts w:cstheme="majorBidi"/>
          <w:sz w:val="24"/>
          <w:szCs w:val="24"/>
        </w:rPr>
        <w:t>evaluation</w:t>
      </w:r>
      <w:r w:rsidRPr="004A03FF">
        <w:rPr>
          <w:rFonts w:cstheme="majorBidi"/>
          <w:sz w:val="24"/>
          <w:szCs w:val="24"/>
        </w:rPr>
        <w:t xml:space="preserve"> of forest biomass and carbon stock [Lisein et al.,2013; Steinmann et al.,2013</w:t>
      </w:r>
      <w:r>
        <w:rPr>
          <w:rFonts w:cstheme="majorBidi"/>
          <w:sz w:val="24"/>
          <w:szCs w:val="24"/>
        </w:rPr>
        <w:t>].</w:t>
      </w:r>
    </w:p>
    <w:p w14:paraId="46523004" w14:textId="6BFEE0EA" w:rsidR="009678B5" w:rsidRDefault="009678B5" w:rsidP="003139F7">
      <w:pPr>
        <w:spacing w:line="360" w:lineRule="auto"/>
        <w:ind w:firstLine="720"/>
        <w:rPr>
          <w:rFonts w:cstheme="majorBidi"/>
          <w:sz w:val="24"/>
          <w:szCs w:val="24"/>
        </w:rPr>
      </w:pPr>
      <w:r>
        <w:rPr>
          <w:rFonts w:cstheme="majorBidi"/>
          <w:sz w:val="24"/>
          <w:szCs w:val="24"/>
        </w:rPr>
        <w:t xml:space="preserve"> </w:t>
      </w:r>
      <w:r w:rsidRPr="0000336F">
        <w:rPr>
          <w:rFonts w:cstheme="majorBidi"/>
          <w:sz w:val="24"/>
          <w:szCs w:val="24"/>
        </w:rPr>
        <w:t xml:space="preserve">Further, they are important in any ESM and LSM as they represent fundamental concepts of the dynamical meteorology and physical morphology </w:t>
      </w:r>
      <w:r>
        <w:rPr>
          <w:rFonts w:cstheme="majorBidi"/>
          <w:sz w:val="24"/>
          <w:szCs w:val="24"/>
        </w:rPr>
        <w:t xml:space="preserve">[Zilitinkevich et al.,2008] that depend on the height and spacing of the canopy elements acting to retard the surface air flow, and </w:t>
      </w:r>
      <w:r w:rsidR="00E06A73">
        <w:rPr>
          <w:rFonts w:cstheme="majorBidi"/>
          <w:sz w:val="24"/>
          <w:szCs w:val="24"/>
        </w:rPr>
        <w:t>necessary</w:t>
      </w:r>
      <w:r>
        <w:rPr>
          <w:rFonts w:cstheme="majorBidi"/>
          <w:sz w:val="24"/>
          <w:szCs w:val="24"/>
        </w:rPr>
        <w:t xml:space="preserve"> to </w:t>
      </w:r>
      <w:r w:rsidR="00E06A73">
        <w:rPr>
          <w:rFonts w:cstheme="majorBidi"/>
          <w:sz w:val="24"/>
          <w:szCs w:val="24"/>
        </w:rPr>
        <w:t>fully</w:t>
      </w:r>
      <w:r>
        <w:rPr>
          <w:rFonts w:cstheme="majorBidi"/>
          <w:sz w:val="24"/>
          <w:szCs w:val="24"/>
        </w:rPr>
        <w:t xml:space="preserve"> </w:t>
      </w:r>
      <w:r w:rsidR="00E06A73">
        <w:rPr>
          <w:rFonts w:cstheme="majorBidi"/>
          <w:sz w:val="24"/>
          <w:szCs w:val="24"/>
        </w:rPr>
        <w:t>identify</w:t>
      </w:r>
      <w:r>
        <w:rPr>
          <w:rFonts w:cstheme="majorBidi"/>
          <w:sz w:val="24"/>
          <w:szCs w:val="24"/>
        </w:rPr>
        <w:t xml:space="preserve"> the state of wind and the protective role of standing vegetation in wind erosion [Dong et al., </w:t>
      </w:r>
      <w:r>
        <w:rPr>
          <w:rFonts w:cstheme="majorBidi"/>
          <w:sz w:val="24"/>
          <w:szCs w:val="24"/>
        </w:rPr>
        <w:lastRenderedPageBreak/>
        <w:t>2001].</w:t>
      </w:r>
      <w:r w:rsidRPr="004D741D">
        <w:rPr>
          <w:rFonts w:cstheme="majorBidi"/>
          <w:sz w:val="24"/>
          <w:szCs w:val="24"/>
        </w:rPr>
        <w:t xml:space="preserve"> </w:t>
      </w:r>
      <w:r>
        <w:rPr>
          <w:rFonts w:cstheme="majorBidi"/>
          <w:sz w:val="24"/>
          <w:szCs w:val="24"/>
        </w:rPr>
        <w:t xml:space="preserve">Thus, they have </w:t>
      </w:r>
      <w:r w:rsidR="00E06A73">
        <w:rPr>
          <w:rFonts w:cstheme="majorBidi"/>
          <w:sz w:val="24"/>
          <w:szCs w:val="24"/>
        </w:rPr>
        <w:t>regularly</w:t>
      </w:r>
      <w:r>
        <w:rPr>
          <w:rFonts w:cstheme="majorBidi"/>
          <w:sz w:val="24"/>
          <w:szCs w:val="24"/>
        </w:rPr>
        <w:t xml:space="preserve"> been </w:t>
      </w:r>
      <w:r w:rsidR="00E06A73">
        <w:rPr>
          <w:rFonts w:cstheme="majorBidi"/>
          <w:sz w:val="24"/>
          <w:szCs w:val="24"/>
        </w:rPr>
        <w:t>assessed</w:t>
      </w:r>
      <w:r>
        <w:rPr>
          <w:rFonts w:cstheme="majorBidi"/>
          <w:sz w:val="24"/>
          <w:szCs w:val="24"/>
        </w:rPr>
        <w:t xml:space="preserve"> for local sites from vertical wind profiles and micrometeorological theory.</w:t>
      </w:r>
    </w:p>
    <w:p w14:paraId="5A08E431" w14:textId="77777777" w:rsidR="009678B5" w:rsidRDefault="009678B5" w:rsidP="003139F7">
      <w:pPr>
        <w:spacing w:line="360" w:lineRule="auto"/>
        <w:ind w:firstLine="720"/>
        <w:rPr>
          <w:rFonts w:cstheme="majorBidi"/>
          <w:sz w:val="24"/>
          <w:szCs w:val="24"/>
        </w:rPr>
      </w:pPr>
      <w:r>
        <w:rPr>
          <w:rFonts w:cstheme="majorBidi"/>
          <w:sz w:val="24"/>
          <w:szCs w:val="24"/>
        </w:rPr>
        <w:t xml:space="preserve">Such traits are hard to be estimated, therefore, climate modelers have uses landcover characterization with a roughness length associated with each land-cover type [Schaudta and Dickinson,2000]. This association was used by collecting the mean height of the canopy of each land-cover type/species to be used in prescribed ratios of </w:t>
      </w:r>
      <m:oMath>
        <m:r>
          <w:rPr>
            <w:rFonts w:ascii="Cambria Math" w:hAnsi="Cambria Math" w:cstheme="majorBidi"/>
            <w:sz w:val="24"/>
            <w:szCs w:val="24"/>
          </w:rPr>
          <m:t>d</m:t>
        </m:r>
      </m:oMath>
      <w:r>
        <w:rPr>
          <w:rFonts w:cstheme="majorBidi"/>
          <w:sz w:val="24"/>
          <w:szCs w:val="24"/>
        </w:rPr>
        <w:t xml:space="preserve">, </w:t>
      </w:r>
      <m:oMath>
        <m:r>
          <w:rPr>
            <w:rFonts w:ascii="Cambria Math" w:hAnsi="Cambria Math" w:cstheme="majorBidi"/>
            <w:sz w:val="24"/>
            <w:szCs w:val="24"/>
          </w:rPr>
          <m:t>Zo</m:t>
        </m:r>
      </m:oMath>
      <w:r>
        <w:rPr>
          <w:rFonts w:cstheme="majorBidi"/>
          <w:sz w:val="24"/>
          <w:szCs w:val="24"/>
        </w:rPr>
        <w:t xml:space="preserve">, </w:t>
      </w:r>
      <m:oMath>
        <m:r>
          <w:rPr>
            <w:rFonts w:ascii="Cambria Math" w:hAnsi="Cambria Math" w:cstheme="majorBidi"/>
            <w:sz w:val="24"/>
            <w:szCs w:val="24"/>
          </w:rPr>
          <m:t>Zoq</m:t>
        </m:r>
      </m:oMath>
      <w:r>
        <w:rPr>
          <w:rFonts w:cstheme="majorBidi"/>
          <w:sz w:val="24"/>
          <w:szCs w:val="24"/>
        </w:rPr>
        <w:t xml:space="preserve"> to </w:t>
      </w:r>
      <m:oMath>
        <m:r>
          <w:rPr>
            <w:rFonts w:ascii="Cambria Math" w:hAnsi="Cambria Math" w:cstheme="majorBidi"/>
            <w:sz w:val="24"/>
            <w:szCs w:val="24"/>
          </w:rPr>
          <m:t>hc</m:t>
        </m:r>
      </m:oMath>
      <w:r>
        <w:rPr>
          <w:rFonts w:cstheme="majorBidi"/>
          <w:sz w:val="24"/>
          <w:szCs w:val="24"/>
        </w:rPr>
        <w:t xml:space="preserve"> of the given canopy:</w:t>
      </w:r>
    </w:p>
    <w:p w14:paraId="2227045E" w14:textId="77777777" w:rsidR="009678B5" w:rsidRDefault="009678B5" w:rsidP="009678B5">
      <w:pPr>
        <w:spacing w:line="360" w:lineRule="auto"/>
        <w:rPr>
          <w:rFonts w:cstheme="majorBidi"/>
          <w:sz w:val="24"/>
          <w:szCs w:val="24"/>
        </w:rPr>
      </w:pPr>
      <w:r w:rsidRPr="001C67B0">
        <w:rPr>
          <w:rFonts w:cstheme="majorBidi"/>
          <w:sz w:val="24"/>
          <w:szCs w:val="24"/>
        </w:rPr>
        <w:t xml:space="preserve">  </w:t>
      </w:r>
      <m:oMath>
        <m:r>
          <w:rPr>
            <w:rFonts w:ascii="Cambria Math" w:hAnsi="Cambria Math" w:cstheme="majorBidi"/>
            <w:sz w:val="24"/>
            <w:szCs w:val="24"/>
          </w:rPr>
          <m:t>d=hc x 0.7</m:t>
        </m:r>
      </m:oMath>
      <w:r>
        <w:rPr>
          <w:rFonts w:cstheme="majorBidi"/>
          <w:sz w:val="24"/>
          <w:szCs w:val="24"/>
        </w:rPr>
        <w:t xml:space="preserve"> , </w:t>
      </w:r>
    </w:p>
    <w:p w14:paraId="4DDF5873" w14:textId="77777777" w:rsidR="009678B5" w:rsidRDefault="009678B5" w:rsidP="009678B5">
      <w:pPr>
        <w:spacing w:line="360" w:lineRule="auto"/>
        <w:rPr>
          <w:rFonts w:eastAsiaTheme="minorEastAsia" w:cstheme="majorBidi"/>
          <w:sz w:val="24"/>
          <w:szCs w:val="24"/>
        </w:rPr>
      </w:pPr>
      <w:r>
        <w:rPr>
          <w:rFonts w:cstheme="majorBidi"/>
          <w:sz w:val="24"/>
          <w:szCs w:val="24"/>
        </w:rPr>
        <w:t xml:space="preserve"> </w:t>
      </w:r>
      <m:oMath>
        <m:r>
          <w:rPr>
            <w:rFonts w:ascii="Cambria Math" w:hAnsi="Cambria Math" w:cstheme="majorBidi"/>
            <w:sz w:val="24"/>
            <w:szCs w:val="24"/>
          </w:rPr>
          <m:t>Zo=d/10</m:t>
        </m:r>
      </m:oMath>
      <w:r>
        <w:rPr>
          <w:rFonts w:eastAsiaTheme="minorEastAsia" w:cstheme="majorBidi"/>
          <w:sz w:val="24"/>
          <w:szCs w:val="24"/>
        </w:rPr>
        <w:t xml:space="preserve"> ,  </w:t>
      </w:r>
      <w:r>
        <w:rPr>
          <w:rFonts w:eastAsiaTheme="minorEastAsia" w:cstheme="majorBidi"/>
          <w:sz w:val="24"/>
          <w:szCs w:val="24"/>
        </w:rPr>
        <w:tab/>
      </w:r>
      <w:r>
        <w:rPr>
          <w:rFonts w:eastAsiaTheme="minorEastAsia" w:cstheme="majorBidi"/>
          <w:sz w:val="24"/>
          <w:szCs w:val="24"/>
        </w:rPr>
        <w:tab/>
      </w:r>
      <w:r>
        <w:rPr>
          <w:rFonts w:eastAsiaTheme="minorEastAsia" w:cstheme="majorBidi"/>
          <w:sz w:val="24"/>
          <w:szCs w:val="24"/>
        </w:rPr>
        <w:tab/>
      </w:r>
      <w:r>
        <w:rPr>
          <w:rFonts w:eastAsiaTheme="minorEastAsia" w:cstheme="majorBidi"/>
          <w:sz w:val="24"/>
          <w:szCs w:val="24"/>
        </w:rPr>
        <w:tab/>
      </w:r>
      <w:r>
        <w:rPr>
          <w:rFonts w:eastAsiaTheme="minorEastAsia" w:cstheme="majorBidi"/>
          <w:sz w:val="24"/>
          <w:szCs w:val="24"/>
        </w:rPr>
        <w:tab/>
      </w:r>
      <w:r>
        <w:rPr>
          <w:rFonts w:eastAsiaTheme="minorEastAsia" w:cstheme="majorBidi"/>
          <w:sz w:val="24"/>
          <w:szCs w:val="24"/>
        </w:rPr>
        <w:tab/>
      </w:r>
      <w:r>
        <w:rPr>
          <w:rFonts w:eastAsiaTheme="minorEastAsia" w:cstheme="majorBidi"/>
          <w:sz w:val="24"/>
          <w:szCs w:val="24"/>
        </w:rPr>
        <w:tab/>
      </w:r>
      <w:r>
        <w:rPr>
          <w:rFonts w:eastAsiaTheme="minorEastAsia" w:cstheme="majorBidi"/>
          <w:sz w:val="24"/>
          <w:szCs w:val="24"/>
        </w:rPr>
        <w:tab/>
      </w:r>
      <w:r>
        <w:rPr>
          <w:rFonts w:eastAsiaTheme="minorEastAsia" w:cstheme="majorBidi"/>
          <w:sz w:val="24"/>
          <w:szCs w:val="24"/>
        </w:rPr>
        <w:tab/>
      </w:r>
      <w:r>
        <w:rPr>
          <w:rFonts w:eastAsiaTheme="minorEastAsia" w:cstheme="majorBidi"/>
          <w:sz w:val="24"/>
          <w:szCs w:val="24"/>
        </w:rPr>
        <w:tab/>
      </w:r>
      <w:r>
        <w:rPr>
          <w:rFonts w:eastAsiaTheme="minorEastAsia"/>
          <w:bCs/>
          <w:color w:val="000000"/>
          <w:sz w:val="24"/>
          <w:szCs w:val="28"/>
        </w:rPr>
        <w:t>Eqn 20</w:t>
      </w:r>
    </w:p>
    <w:p w14:paraId="0C510680" w14:textId="77777777" w:rsidR="009678B5" w:rsidRDefault="009678B5" w:rsidP="009678B5">
      <w:pPr>
        <w:spacing w:line="360" w:lineRule="auto"/>
        <w:rPr>
          <w:rFonts w:eastAsiaTheme="minorEastAsia" w:cstheme="majorBidi"/>
          <w:sz w:val="24"/>
          <w:szCs w:val="24"/>
        </w:rPr>
      </w:pPr>
      <w:r>
        <w:rPr>
          <w:rFonts w:eastAsiaTheme="minorEastAsia" w:cstheme="majorBidi"/>
          <w:sz w:val="24"/>
          <w:szCs w:val="24"/>
        </w:rPr>
        <w:t xml:space="preserve"> </w:t>
      </w:r>
      <m:oMath>
        <m:r>
          <w:rPr>
            <w:rFonts w:ascii="Cambria Math" w:eastAsiaTheme="minorEastAsia" w:hAnsi="Cambria Math" w:cstheme="majorBidi"/>
            <w:sz w:val="24"/>
            <w:szCs w:val="24"/>
          </w:rPr>
          <m:t>Zoq=Zo x 0.2</m:t>
        </m:r>
      </m:oMath>
    </w:p>
    <w:p w14:paraId="1B73245C" w14:textId="6D9DD8D4" w:rsidR="009678B5" w:rsidRDefault="00B90DD2" w:rsidP="003139F7">
      <w:pPr>
        <w:spacing w:line="360" w:lineRule="auto"/>
        <w:ind w:firstLine="720"/>
        <w:rPr>
          <w:rFonts w:cstheme="majorBidi"/>
          <w:color w:val="000000"/>
          <w:sz w:val="24"/>
          <w:szCs w:val="24"/>
          <w:shd w:val="clear" w:color="auto" w:fill="FFFFFF"/>
        </w:rPr>
      </w:pPr>
      <w:r w:rsidRPr="00474D43">
        <w:rPr>
          <w:rFonts w:cstheme="majorBidi"/>
          <w:color w:val="000000"/>
          <w:sz w:val="24"/>
          <w:szCs w:val="24"/>
          <w:shd w:val="clear" w:color="auto" w:fill="FFFFFF"/>
        </w:rPr>
        <w:t>It’s</w:t>
      </w:r>
      <w:r w:rsidR="009678B5" w:rsidRPr="00474D43">
        <w:rPr>
          <w:rFonts w:cstheme="majorBidi"/>
          <w:color w:val="000000"/>
          <w:sz w:val="24"/>
          <w:szCs w:val="24"/>
          <w:shd w:val="clear" w:color="auto" w:fill="FFFFFF"/>
        </w:rPr>
        <w:t xml:space="preserve"> important to note that </w:t>
      </w:r>
      <w:r w:rsidR="009678B5">
        <w:rPr>
          <w:rFonts w:cstheme="majorBidi"/>
          <w:color w:val="000000"/>
          <w:sz w:val="24"/>
          <w:szCs w:val="24"/>
          <w:shd w:val="clear" w:color="auto" w:fill="FFFFFF"/>
        </w:rPr>
        <w:t>the</w:t>
      </w:r>
      <w:r w:rsidR="009678B5" w:rsidRPr="00474D43">
        <w:rPr>
          <w:rFonts w:cstheme="majorBidi"/>
          <w:color w:val="000000"/>
          <w:sz w:val="24"/>
          <w:szCs w:val="24"/>
          <w:shd w:val="clear" w:color="auto" w:fill="FFFFFF"/>
        </w:rPr>
        <w:t xml:space="preserve"> estimated ratios are not constant but var</w:t>
      </w:r>
      <w:r w:rsidR="009678B5">
        <w:rPr>
          <w:rFonts w:cstheme="majorBidi"/>
          <w:color w:val="000000"/>
          <w:sz w:val="24"/>
          <w:szCs w:val="24"/>
          <w:shd w:val="clear" w:color="auto" w:fill="FFFFFF"/>
        </w:rPr>
        <w:t>y</w:t>
      </w:r>
      <w:r w:rsidR="009678B5" w:rsidRPr="00474D43">
        <w:rPr>
          <w:rFonts w:cstheme="majorBidi"/>
          <w:color w:val="000000"/>
          <w:sz w:val="24"/>
          <w:szCs w:val="24"/>
          <w:shd w:val="clear" w:color="auto" w:fill="FFFFFF"/>
        </w:rPr>
        <w:t xml:space="preserve"> in small ranges according to the different experimental studies </w:t>
      </w:r>
      <w:r w:rsidR="009678B5">
        <w:rPr>
          <w:rFonts w:cstheme="majorBidi"/>
          <w:color w:val="000000"/>
          <w:sz w:val="24"/>
          <w:szCs w:val="24"/>
          <w:shd w:val="clear" w:color="auto" w:fill="FFFFFF"/>
        </w:rPr>
        <w:t>on</w:t>
      </w:r>
      <w:r w:rsidR="009678B5" w:rsidRPr="00474D43">
        <w:rPr>
          <w:rFonts w:cstheme="majorBidi"/>
          <w:color w:val="000000"/>
          <w:sz w:val="24"/>
          <w:szCs w:val="24"/>
          <w:shd w:val="clear" w:color="auto" w:fill="FFFFFF"/>
        </w:rPr>
        <w:t xml:space="preserve"> the aerodynamic parameters. However, the ratios used in this database are the commonly used values for the estimation of water and CO</w:t>
      </w:r>
      <w:r w:rsidR="009678B5" w:rsidRPr="00474D43">
        <w:rPr>
          <w:rFonts w:cstheme="majorBidi"/>
          <w:color w:val="000000"/>
          <w:sz w:val="24"/>
          <w:szCs w:val="24"/>
          <w:shd w:val="clear" w:color="auto" w:fill="FFFFFF"/>
          <w:vertAlign w:val="subscript"/>
        </w:rPr>
        <w:t>2</w:t>
      </w:r>
      <w:r w:rsidR="009678B5" w:rsidRPr="00474D43">
        <w:rPr>
          <w:rFonts w:cstheme="majorBidi"/>
          <w:color w:val="000000"/>
          <w:sz w:val="24"/>
          <w:szCs w:val="24"/>
          <w:shd w:val="clear" w:color="auto" w:fill="FFFFFF"/>
        </w:rPr>
        <w:t> fluxes.</w:t>
      </w:r>
    </w:p>
    <w:p w14:paraId="4E4E2C6C" w14:textId="77777777" w:rsidR="009678B5" w:rsidRPr="00785061" w:rsidRDefault="009678B5" w:rsidP="00737DC9">
      <w:pPr>
        <w:pStyle w:val="Heading3"/>
      </w:pPr>
      <w:bookmarkStart w:id="225" w:name="_Toc72762814"/>
      <w:bookmarkStart w:id="226" w:name="_Toc73264066"/>
      <w:bookmarkStart w:id="227" w:name="_Toc76471854"/>
      <w:bookmarkStart w:id="228" w:name="_Toc76575710"/>
      <w:bookmarkStart w:id="229" w:name="_Toc76934175"/>
      <w:bookmarkStart w:id="230" w:name="_Toc76934448"/>
      <w:bookmarkStart w:id="231" w:name="_Toc77168854"/>
      <w:bookmarkStart w:id="232" w:name="_Toc77169055"/>
      <w:bookmarkStart w:id="233" w:name="_Toc100234349"/>
      <w:r w:rsidRPr="00785061">
        <w:t>Sucrose loading efficiency (Alpha)</w:t>
      </w:r>
      <w:bookmarkEnd w:id="225"/>
      <w:bookmarkEnd w:id="226"/>
      <w:bookmarkEnd w:id="227"/>
      <w:bookmarkEnd w:id="228"/>
      <w:bookmarkEnd w:id="229"/>
      <w:bookmarkEnd w:id="230"/>
      <w:bookmarkEnd w:id="231"/>
      <w:bookmarkEnd w:id="232"/>
      <w:bookmarkEnd w:id="233"/>
    </w:p>
    <w:p w14:paraId="280B12A3" w14:textId="4E685FC7" w:rsidR="009678B5" w:rsidRPr="00785061" w:rsidRDefault="009678B5" w:rsidP="003139F7">
      <w:pPr>
        <w:spacing w:line="360" w:lineRule="auto"/>
        <w:ind w:firstLine="720"/>
        <w:rPr>
          <w:rFonts w:cstheme="majorBidi"/>
          <w:sz w:val="24"/>
          <w:szCs w:val="24"/>
        </w:rPr>
      </w:pPr>
      <w:r w:rsidRPr="00785061">
        <w:rPr>
          <w:rFonts w:cstheme="majorBidi"/>
          <w:sz w:val="24"/>
          <w:szCs w:val="24"/>
        </w:rPr>
        <w:t xml:space="preserve">Photosynthetically produced sugar, principally sucrose, the </w:t>
      </w:r>
      <w:r w:rsidR="00E06A73" w:rsidRPr="00785061">
        <w:rPr>
          <w:rFonts w:cstheme="majorBidi"/>
          <w:sz w:val="24"/>
          <w:szCs w:val="24"/>
        </w:rPr>
        <w:t>major</w:t>
      </w:r>
      <w:r w:rsidRPr="00785061">
        <w:rPr>
          <w:rFonts w:cstheme="majorBidi"/>
          <w:sz w:val="24"/>
          <w:szCs w:val="24"/>
        </w:rPr>
        <w:t xml:space="preserve"> carbohydrate product of photosynthesis in higher plants, transported rapidly long distances into the loading zone to sustain growth and metabolism [Baker et al., 2012; Braun, 2012], this uptake capacity is what is called the sucrose loading efficiency [Wang, et al.,2005; Kühn &amp; Grof, 2010].</w:t>
      </w:r>
    </w:p>
    <w:p w14:paraId="4BD6C42A" w14:textId="445EB7E0" w:rsidR="009678B5" w:rsidRPr="00785061" w:rsidRDefault="009678B5" w:rsidP="003139F7">
      <w:pPr>
        <w:spacing w:line="360" w:lineRule="auto"/>
        <w:ind w:firstLine="720"/>
        <w:rPr>
          <w:rFonts w:cstheme="majorBidi"/>
          <w:sz w:val="24"/>
          <w:szCs w:val="24"/>
        </w:rPr>
      </w:pPr>
      <w:r w:rsidRPr="00785061">
        <w:rPr>
          <w:rFonts w:cstheme="majorBidi"/>
          <w:sz w:val="24"/>
          <w:szCs w:val="24"/>
        </w:rPr>
        <w:t xml:space="preserve">Sucrose transport </w:t>
      </w:r>
      <w:r w:rsidR="00E06A73">
        <w:rPr>
          <w:rFonts w:cstheme="majorBidi"/>
          <w:sz w:val="24"/>
          <w:szCs w:val="24"/>
        </w:rPr>
        <w:t>could</w:t>
      </w:r>
      <w:r w:rsidRPr="00785061">
        <w:rPr>
          <w:rFonts w:cstheme="majorBidi"/>
          <w:sz w:val="24"/>
          <w:szCs w:val="24"/>
        </w:rPr>
        <w:t xml:space="preserve"> </w:t>
      </w:r>
      <w:r w:rsidR="00E06A73" w:rsidRPr="00785061">
        <w:rPr>
          <w:rFonts w:cstheme="majorBidi"/>
          <w:sz w:val="24"/>
          <w:szCs w:val="24"/>
        </w:rPr>
        <w:t>enforce</w:t>
      </w:r>
      <w:r w:rsidRPr="00785061">
        <w:rPr>
          <w:rFonts w:cstheme="majorBidi"/>
          <w:sz w:val="24"/>
          <w:szCs w:val="24"/>
        </w:rPr>
        <w:t xml:space="preserve"> a </w:t>
      </w:r>
      <w:r w:rsidR="00E06A73" w:rsidRPr="00785061">
        <w:rPr>
          <w:rFonts w:cstheme="majorBidi"/>
          <w:sz w:val="24"/>
          <w:szCs w:val="24"/>
        </w:rPr>
        <w:t>serious</w:t>
      </w:r>
      <w:r w:rsidRPr="00785061">
        <w:rPr>
          <w:rFonts w:cstheme="majorBidi"/>
          <w:sz w:val="24"/>
          <w:szCs w:val="24"/>
        </w:rPr>
        <w:t xml:space="preserve"> </w:t>
      </w:r>
      <w:r w:rsidR="00E06A73" w:rsidRPr="00785061">
        <w:rPr>
          <w:rFonts w:cstheme="majorBidi"/>
          <w:sz w:val="24"/>
          <w:szCs w:val="24"/>
        </w:rPr>
        <w:t>restriction</w:t>
      </w:r>
      <w:r w:rsidRPr="00785061">
        <w:rPr>
          <w:rFonts w:cstheme="majorBidi"/>
          <w:sz w:val="24"/>
          <w:szCs w:val="24"/>
        </w:rPr>
        <w:t xml:space="preserve"> on leaf-level gas exchange [Nikinmaa et al., 2013; Jensen et al., 2016], thus, </w:t>
      </w:r>
      <w:r w:rsidR="00E06A73" w:rsidRPr="00785061">
        <w:rPr>
          <w:rFonts w:cstheme="majorBidi"/>
          <w:sz w:val="24"/>
          <w:szCs w:val="24"/>
        </w:rPr>
        <w:t>appropriate</w:t>
      </w:r>
      <w:r w:rsidRPr="00785061">
        <w:rPr>
          <w:rFonts w:cstheme="majorBidi"/>
          <w:sz w:val="24"/>
          <w:szCs w:val="24"/>
        </w:rPr>
        <w:t xml:space="preserve"> control of sucrose partitioning is </w:t>
      </w:r>
      <w:r w:rsidR="00E06A73" w:rsidRPr="00785061">
        <w:rPr>
          <w:rFonts w:cstheme="majorBidi"/>
          <w:sz w:val="24"/>
          <w:szCs w:val="24"/>
        </w:rPr>
        <w:t>essential</w:t>
      </w:r>
      <w:r w:rsidRPr="00785061">
        <w:rPr>
          <w:rFonts w:cstheme="majorBidi"/>
          <w:sz w:val="24"/>
          <w:szCs w:val="24"/>
        </w:rPr>
        <w:t xml:space="preserve"> to plant functioning, productivity, crop yield …ect [Braun, 2012]. Therefore, increasing sink grain by regulating leaf water potential [Huang et al.,2018; Konrad et al., 2018] and strengthen sucrose loading efficiency </w:t>
      </w:r>
      <w:r w:rsidR="00E06A73" w:rsidRPr="00785061">
        <w:rPr>
          <w:rFonts w:cstheme="majorBidi"/>
          <w:sz w:val="24"/>
          <w:szCs w:val="24"/>
        </w:rPr>
        <w:t>characterizes</w:t>
      </w:r>
      <w:r w:rsidRPr="00785061">
        <w:rPr>
          <w:rFonts w:cstheme="majorBidi"/>
          <w:sz w:val="24"/>
          <w:szCs w:val="24"/>
        </w:rPr>
        <w:t xml:space="preserve"> a strategy to </w:t>
      </w:r>
      <w:r w:rsidR="00E06A73" w:rsidRPr="00785061">
        <w:rPr>
          <w:rFonts w:cstheme="majorBidi"/>
          <w:sz w:val="24"/>
          <w:szCs w:val="24"/>
        </w:rPr>
        <w:t>enhance</w:t>
      </w:r>
      <w:r w:rsidRPr="00785061">
        <w:rPr>
          <w:rFonts w:cstheme="majorBidi"/>
          <w:sz w:val="24"/>
          <w:szCs w:val="24"/>
        </w:rPr>
        <w:t xml:space="preserve"> yields, respiration, carbon storage and productivity of plants [Wang, et al.,2005; Kühn &amp; Grof, 2010].</w:t>
      </w:r>
    </w:p>
    <w:p w14:paraId="09306E01" w14:textId="77777777" w:rsidR="009678B5" w:rsidRPr="00785061" w:rsidRDefault="009678B5" w:rsidP="003139F7">
      <w:pPr>
        <w:spacing w:line="360" w:lineRule="auto"/>
        <w:ind w:firstLine="720"/>
        <w:rPr>
          <w:rFonts w:cstheme="majorBidi"/>
          <w:sz w:val="24"/>
          <w:szCs w:val="24"/>
        </w:rPr>
      </w:pPr>
      <w:r w:rsidRPr="00785061">
        <w:rPr>
          <w:rFonts w:cstheme="majorBidi"/>
          <w:sz w:val="24"/>
          <w:szCs w:val="24"/>
        </w:rPr>
        <w:t>As it extremely difficult to estimate Alpha and studies looking into such a detailed parameter are very rare, Alpha in this model was assumed to be equal to 1.</w:t>
      </w:r>
    </w:p>
    <w:p w14:paraId="21F8E1AD" w14:textId="0FCB0881" w:rsidR="009678B5" w:rsidRPr="00785061" w:rsidRDefault="009678B5" w:rsidP="00737DC9">
      <w:pPr>
        <w:pStyle w:val="Heading3"/>
      </w:pPr>
      <w:bookmarkStart w:id="234" w:name="_Toc72762815"/>
      <w:bookmarkStart w:id="235" w:name="_Toc73264067"/>
      <w:bookmarkStart w:id="236" w:name="_Toc76471855"/>
      <w:bookmarkStart w:id="237" w:name="_Toc76575711"/>
      <w:bookmarkStart w:id="238" w:name="_Toc76934176"/>
      <w:bookmarkStart w:id="239" w:name="_Toc76934449"/>
      <w:bookmarkStart w:id="240" w:name="_Toc77168855"/>
      <w:bookmarkStart w:id="241" w:name="_Toc77169056"/>
      <w:bookmarkStart w:id="242" w:name="_Toc100234350"/>
      <w:r w:rsidRPr="00785061">
        <w:lastRenderedPageBreak/>
        <w:t>Depth of water storage (</w:t>
      </w:r>
      <m:oMath>
        <m:r>
          <w:rPr>
            <w:rFonts w:ascii="Cambria Math" w:hAnsi="Cambria Math"/>
          </w:rPr>
          <m:t>D</m:t>
        </m:r>
      </m:oMath>
      <w:r w:rsidR="0004179F">
        <w:rPr>
          <w:b/>
          <w:bCs/>
          <w:i/>
          <w:vertAlign w:val="subscript"/>
        </w:rPr>
        <w:t>w</w:t>
      </w:r>
      <w:r w:rsidRPr="00785061">
        <w:t>) &amp; Maximum depth of water (</w:t>
      </w:r>
      <m:oMath>
        <m:r>
          <w:rPr>
            <w:rFonts w:ascii="Cambria Math" w:hAnsi="Cambria Math"/>
          </w:rPr>
          <m:t>D</m:t>
        </m:r>
      </m:oMath>
      <w:r w:rsidR="0004179F">
        <w:rPr>
          <w:b/>
          <w:bCs/>
          <w:i/>
          <w:vertAlign w:val="subscript"/>
        </w:rPr>
        <w:t>w,m</w:t>
      </w:r>
      <w:r w:rsidR="0004179F" w:rsidRPr="0004179F">
        <w:rPr>
          <w:b/>
          <w:bCs/>
          <w:i/>
          <w:vertAlign w:val="subscript"/>
        </w:rPr>
        <w:t>ax</w:t>
      </w:r>
      <w:r w:rsidRPr="00785061">
        <w:t>) in phloem</w:t>
      </w:r>
      <w:bookmarkEnd w:id="234"/>
      <w:bookmarkEnd w:id="235"/>
      <w:bookmarkEnd w:id="236"/>
      <w:bookmarkEnd w:id="237"/>
      <w:bookmarkEnd w:id="238"/>
      <w:bookmarkEnd w:id="239"/>
      <w:bookmarkEnd w:id="240"/>
      <w:bookmarkEnd w:id="241"/>
      <w:bookmarkEnd w:id="242"/>
    </w:p>
    <w:p w14:paraId="63F65DFF" w14:textId="50AB2432" w:rsidR="009678B5" w:rsidRPr="00785061" w:rsidRDefault="009678B5" w:rsidP="003139F7">
      <w:pPr>
        <w:spacing w:line="360" w:lineRule="auto"/>
        <w:ind w:firstLine="720"/>
        <w:rPr>
          <w:rFonts w:cstheme="majorBidi"/>
          <w:sz w:val="24"/>
          <w:szCs w:val="24"/>
        </w:rPr>
      </w:pPr>
      <w:r w:rsidRPr="00785061">
        <w:rPr>
          <w:rFonts w:cstheme="majorBidi"/>
          <w:sz w:val="24"/>
          <w:szCs w:val="24"/>
        </w:rPr>
        <w:t xml:space="preserve">As known phloem transports carbohydrates and load it into phloem for the growth, storage and respiration [Rennie &amp; Turgeon 2009], which is a procedure that increases the solute concentration. </w:t>
      </w:r>
      <w:r w:rsidR="00C33CFA">
        <w:rPr>
          <w:rFonts w:cstheme="majorBidi"/>
          <w:sz w:val="24"/>
          <w:szCs w:val="24"/>
        </w:rPr>
        <w:t>The</w:t>
      </w:r>
      <w:r w:rsidRPr="00785061">
        <w:rPr>
          <w:rFonts w:cstheme="majorBidi"/>
          <w:sz w:val="24"/>
          <w:szCs w:val="24"/>
        </w:rPr>
        <w:t xml:space="preserve"> augmented solute concentration increases turgor pressure in the transport [Ryan &amp; Asao, 2013]. At the growth or storage sinks, carbohydrates are vigorously drop or inactively leak out of phloem, letting down the solute concentration and water transfers back into the xylem from the phloem, dropping the turgor pressure [Münch 1930]. This turgor driven transport mechanism is what defines the depth of water storage in phloem [Coussement, 2018; Ryan &amp; Asao, 2013]. </w:t>
      </w:r>
    </w:p>
    <w:p w14:paraId="7D80E9A8" w14:textId="009C19DD" w:rsidR="009678B5" w:rsidRPr="00785061" w:rsidRDefault="0004179F" w:rsidP="003139F7">
      <w:pPr>
        <w:spacing w:line="360" w:lineRule="auto"/>
        <w:ind w:firstLine="720"/>
        <w:rPr>
          <w:rFonts w:cstheme="majorBidi"/>
          <w:sz w:val="24"/>
          <w:szCs w:val="24"/>
        </w:rPr>
      </w:pPr>
      <m:oMath>
        <m:r>
          <w:rPr>
            <w:rFonts w:ascii="Cambria Math" w:hAnsi="Cambria Math"/>
          </w:rPr>
          <m:t>D</m:t>
        </m:r>
      </m:oMath>
      <w:r>
        <w:rPr>
          <w:b/>
          <w:bCs/>
          <w:i/>
          <w:vertAlign w:val="subscript"/>
        </w:rPr>
        <w:t>w</w:t>
      </w:r>
      <w:r w:rsidRPr="00785061">
        <w:rPr>
          <w:rFonts w:cstheme="majorBidi"/>
          <w:sz w:val="24"/>
          <w:szCs w:val="24"/>
        </w:rPr>
        <w:t xml:space="preserve"> </w:t>
      </w:r>
      <w:r w:rsidR="009678B5" w:rsidRPr="00785061">
        <w:rPr>
          <w:rFonts w:cstheme="majorBidi"/>
          <w:sz w:val="24"/>
          <w:szCs w:val="24"/>
        </w:rPr>
        <w:t xml:space="preserve">is considered to be an important physiological trait for drought tolerance </w:t>
      </w:r>
      <w:r w:rsidR="00E06A73" w:rsidRPr="00785061">
        <w:rPr>
          <w:rFonts w:cstheme="majorBidi"/>
          <w:sz w:val="24"/>
          <w:szCs w:val="24"/>
        </w:rPr>
        <w:t>in</w:t>
      </w:r>
      <w:r w:rsidR="009678B5" w:rsidRPr="00785061">
        <w:rPr>
          <w:rFonts w:cstheme="majorBidi"/>
          <w:sz w:val="24"/>
          <w:szCs w:val="24"/>
        </w:rPr>
        <w:t xml:space="preserve"> water deficit </w:t>
      </w:r>
      <w:r w:rsidR="00E06A73" w:rsidRPr="00785061">
        <w:rPr>
          <w:rFonts w:cstheme="majorBidi"/>
          <w:sz w:val="24"/>
          <w:szCs w:val="24"/>
        </w:rPr>
        <w:t>environments</w:t>
      </w:r>
      <w:r w:rsidR="009678B5" w:rsidRPr="00785061">
        <w:rPr>
          <w:rFonts w:cstheme="majorBidi"/>
          <w:sz w:val="24"/>
          <w:szCs w:val="24"/>
        </w:rPr>
        <w:t xml:space="preserve"> [Plain et al. 2009]. As its essential to understand how stress (e.g. water deficit, salinity increase, temperature stress) is going to affect water content in phloem and what are the rates of turgor loss which point out the decreased metabolic processes, photosynthesis and eventual productivity [Dannoura et al. 2011; Mahajan and Tuteja, 2006].</w:t>
      </w:r>
    </w:p>
    <w:p w14:paraId="5590D30F" w14:textId="4C92B79A" w:rsidR="009678B5" w:rsidRPr="00785061" w:rsidRDefault="009678B5" w:rsidP="003139F7">
      <w:pPr>
        <w:spacing w:line="360" w:lineRule="auto"/>
        <w:ind w:firstLine="720"/>
        <w:rPr>
          <w:rFonts w:cstheme="majorBidi"/>
          <w:sz w:val="24"/>
          <w:szCs w:val="24"/>
        </w:rPr>
      </w:pPr>
      <w:r w:rsidRPr="00785061">
        <w:rPr>
          <w:rFonts w:cstheme="majorBidi"/>
          <w:sz w:val="24"/>
          <w:szCs w:val="24"/>
        </w:rPr>
        <w:t xml:space="preserve">In ESMs and LSMs that concern plant’s water uptake, values of </w:t>
      </w:r>
      <m:oMath>
        <m:r>
          <w:rPr>
            <w:rFonts w:ascii="Cambria Math" w:hAnsi="Cambria Math"/>
          </w:rPr>
          <m:t>D</m:t>
        </m:r>
      </m:oMath>
      <w:r w:rsidR="0004179F">
        <w:rPr>
          <w:b/>
          <w:bCs/>
          <w:i/>
          <w:vertAlign w:val="subscript"/>
        </w:rPr>
        <w:t>w</w:t>
      </w:r>
      <w:r w:rsidR="0004179F" w:rsidRPr="00785061">
        <w:rPr>
          <w:rFonts w:cstheme="majorBidi"/>
          <w:sz w:val="24"/>
          <w:szCs w:val="24"/>
        </w:rPr>
        <w:t xml:space="preserve"> </w:t>
      </w:r>
      <w:r w:rsidRPr="00785061">
        <w:rPr>
          <w:rFonts w:cstheme="majorBidi"/>
          <w:sz w:val="24"/>
          <w:szCs w:val="24"/>
        </w:rPr>
        <w:t xml:space="preserve">and </w:t>
      </w:r>
      <m:oMath>
        <m:r>
          <w:rPr>
            <w:rFonts w:ascii="Cambria Math" w:hAnsi="Cambria Math"/>
          </w:rPr>
          <m:t>D</m:t>
        </m:r>
      </m:oMath>
      <w:r w:rsidR="0004179F">
        <w:rPr>
          <w:b/>
          <w:bCs/>
          <w:i/>
          <w:vertAlign w:val="subscript"/>
        </w:rPr>
        <w:t>w,max</w:t>
      </w:r>
      <w:r w:rsidRPr="00785061">
        <w:rPr>
          <w:rFonts w:cstheme="majorBidi"/>
          <w:sz w:val="24"/>
          <w:szCs w:val="24"/>
        </w:rPr>
        <w:t xml:space="preserve"> are critical to track cells turgor and maximize the water uptake, by maintain optimal turgor, especially in stress conditions [Morgan,1984; Meinzer &amp; Grantz,1990; Sperry,2000]. Further, in phloem–xylem transport models, such traits can predict phloem transport rate, water/ions flux from the xylem to the phloem (and </w:t>
      </w:r>
      <w:r w:rsidR="00E06A73" w:rsidRPr="00785061">
        <w:rPr>
          <w:rFonts w:cstheme="majorBidi"/>
          <w:sz w:val="24"/>
          <w:szCs w:val="24"/>
        </w:rPr>
        <w:t>contrariwise</w:t>
      </w:r>
      <w:r w:rsidRPr="00785061">
        <w:rPr>
          <w:rFonts w:cstheme="majorBidi"/>
          <w:sz w:val="24"/>
          <w:szCs w:val="24"/>
        </w:rPr>
        <w:t xml:space="preserve">) under the different environmental conditions [Perri et al., 2019; Plain et al. 2009], as well as tracking the osmoregulatory flux that limits transpiration and respiration streams [Högberg et al. 2008; Epron et al. 2012].  </w:t>
      </w:r>
    </w:p>
    <w:p w14:paraId="2FFDB833" w14:textId="76ABAFCF" w:rsidR="009678B5" w:rsidRPr="00785061" w:rsidRDefault="009678B5" w:rsidP="003139F7">
      <w:pPr>
        <w:spacing w:line="360" w:lineRule="auto"/>
        <w:ind w:firstLine="720"/>
        <w:rPr>
          <w:rFonts w:cstheme="majorBidi"/>
          <w:sz w:val="24"/>
          <w:szCs w:val="24"/>
        </w:rPr>
      </w:pPr>
      <w:r w:rsidRPr="00785061">
        <w:rPr>
          <w:rFonts w:cstheme="majorBidi"/>
          <w:sz w:val="24"/>
          <w:szCs w:val="24"/>
        </w:rPr>
        <w:t xml:space="preserve">These data are rare and cannot be found easily in literature due to the sensitivity of phloem and attempts to measure these traits often induces wound reactions in plants [Ehlers et al. 2000; van Bel 2003]. Therefore, in this database and model, most if not all values were assumed to be similar to the ones of A. marina and R. mangle. In any case, the osmotic pressure is usually negligible in </w:t>
      </w:r>
      <w:r w:rsidR="00260F07">
        <w:rPr>
          <w:rFonts w:cstheme="majorBidi"/>
          <w:sz w:val="24"/>
          <w:szCs w:val="24"/>
        </w:rPr>
        <w:t>Mangroves</w:t>
      </w:r>
      <w:r w:rsidRPr="00785061">
        <w:rPr>
          <w:rFonts w:cstheme="majorBidi"/>
          <w:sz w:val="24"/>
          <w:szCs w:val="24"/>
        </w:rPr>
        <w:t xml:space="preserve"> compared to the osmotic pressure as they are able to store a significant amount of organic and inorganic ions in their tissues [Perri et al.,2019]. </w:t>
      </w:r>
    </w:p>
    <w:p w14:paraId="33903686" w14:textId="77777777" w:rsidR="009678B5" w:rsidRPr="00785061" w:rsidRDefault="009678B5" w:rsidP="009678B5">
      <w:pPr>
        <w:spacing w:line="360" w:lineRule="auto"/>
        <w:rPr>
          <w:rFonts w:cstheme="majorBidi"/>
          <w:sz w:val="24"/>
          <w:szCs w:val="24"/>
        </w:rPr>
      </w:pPr>
    </w:p>
    <w:p w14:paraId="3E887CC9" w14:textId="065A00B7" w:rsidR="009678B5" w:rsidRPr="00785061" w:rsidRDefault="009678B5" w:rsidP="00737DC9">
      <w:pPr>
        <w:pStyle w:val="Heading3"/>
      </w:pPr>
      <w:bookmarkStart w:id="243" w:name="_Toc72762816"/>
      <w:bookmarkStart w:id="244" w:name="_Toc73264068"/>
      <w:bookmarkStart w:id="245" w:name="_Toc76471856"/>
      <w:bookmarkStart w:id="246" w:name="_Toc76575712"/>
      <w:bookmarkStart w:id="247" w:name="_Toc76934177"/>
      <w:bookmarkStart w:id="248" w:name="_Toc76934450"/>
      <w:bookmarkStart w:id="249" w:name="_Toc77168856"/>
      <w:bookmarkStart w:id="250" w:name="_Toc77169057"/>
      <w:bookmarkStart w:id="251" w:name="_Toc100234351"/>
      <w:r w:rsidRPr="00785061">
        <w:lastRenderedPageBreak/>
        <w:t>Leaf water potential at which the stomatal conductance is null (</w:t>
      </w:r>
      <m:oMath>
        <m:sSub>
          <m:sSubPr>
            <m:ctrlPr>
              <w:rPr>
                <w:rFonts w:ascii="Cambria Math" w:eastAsia="MS Mincho" w:hAnsi="Cambria Math"/>
                <w:bCs/>
                <w:i/>
                <w:iCs/>
                <w:lang w:eastAsia="zh-CN"/>
              </w:rPr>
            </m:ctrlPr>
          </m:sSubPr>
          <m:e>
            <m:r>
              <w:rPr>
                <w:rFonts w:ascii="Cambria Math" w:eastAsia="MS Mincho" w:hAnsi="Cambria Math"/>
                <w:lang w:eastAsia="zh-CN"/>
              </w:rPr>
              <m:t>ψ</m:t>
            </m:r>
          </m:e>
          <m:sub>
            <m:r>
              <w:rPr>
                <w:rFonts w:ascii="Cambria Math" w:eastAsia="MS Mincho" w:hAnsi="Cambria Math"/>
                <w:lang w:eastAsia="zh-CN"/>
              </w:rPr>
              <m:t>l0</m:t>
            </m:r>
          </m:sub>
        </m:sSub>
      </m:oMath>
      <w:r w:rsidRPr="00785061">
        <w:t>)</w:t>
      </w:r>
      <w:bookmarkEnd w:id="243"/>
      <w:bookmarkEnd w:id="244"/>
      <w:bookmarkEnd w:id="245"/>
      <w:bookmarkEnd w:id="246"/>
      <w:bookmarkEnd w:id="247"/>
      <w:bookmarkEnd w:id="248"/>
      <w:bookmarkEnd w:id="249"/>
      <w:bookmarkEnd w:id="250"/>
      <w:bookmarkEnd w:id="251"/>
    </w:p>
    <w:p w14:paraId="1527F726" w14:textId="5DB0E7E5" w:rsidR="009678B5" w:rsidRPr="00785061" w:rsidRDefault="009678B5" w:rsidP="003139F7">
      <w:pPr>
        <w:spacing w:line="360" w:lineRule="auto"/>
        <w:ind w:firstLine="720"/>
        <w:rPr>
          <w:rFonts w:cstheme="majorBidi"/>
          <w:sz w:val="24"/>
          <w:szCs w:val="24"/>
        </w:rPr>
      </w:pPr>
      <w:r w:rsidRPr="00785061">
        <w:rPr>
          <w:rFonts w:cstheme="majorBidi"/>
          <w:sz w:val="24"/>
          <w:szCs w:val="24"/>
        </w:rPr>
        <w:t xml:space="preserve">Stomatal conductance and leaf water potential are generally interconnected as they are simultaneously affected by a number of environmental variables [P. G. Jarvis, 1976]. Leaf water potential indicates the whole plant water status, and the stomatal conductance indicates the intensity of plant stress status by measuring the degree of stomatal opening [Yan et al., 2012; Gamage et al., 2018]. In another words, maintenance of high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l</m:t>
            </m:r>
          </m:sub>
        </m:sSub>
      </m:oMath>
      <w:r w:rsidRPr="00785061">
        <w:rPr>
          <w:rFonts w:cstheme="majorBidi"/>
          <w:sz w:val="24"/>
          <w:szCs w:val="24"/>
        </w:rPr>
        <w:t xml:space="preserve"> is found to be associated with avoiding dehydration stress with the different regulating mechanisms [Kadioglu &amp; Terzi,2007; Rosenow et al., 1983]. However, when stress is stronger than the plant’s capacity to cope (e.g. increasing salt concentration), water potential reduces and </w:t>
      </w:r>
      <w:r w:rsidR="00FD29ED">
        <w:rPr>
          <w:rFonts w:cstheme="majorBidi"/>
          <w:sz w:val="24"/>
          <w:szCs w:val="24"/>
        </w:rPr>
        <w:t>harden</w:t>
      </w:r>
      <w:r w:rsidRPr="00785061">
        <w:rPr>
          <w:rFonts w:cstheme="majorBidi"/>
          <w:sz w:val="24"/>
          <w:szCs w:val="24"/>
        </w:rPr>
        <w:t xml:space="preserve"> </w:t>
      </w:r>
      <w:r w:rsidR="00FD29ED" w:rsidRPr="00785061">
        <w:rPr>
          <w:rFonts w:cstheme="majorBidi"/>
          <w:sz w:val="24"/>
          <w:szCs w:val="24"/>
        </w:rPr>
        <w:t xml:space="preserve">water uptake </w:t>
      </w:r>
      <w:r w:rsidRPr="00785061">
        <w:rPr>
          <w:rFonts w:cstheme="majorBidi"/>
          <w:sz w:val="24"/>
          <w:szCs w:val="24"/>
        </w:rPr>
        <w:t xml:space="preserve">for the plant [Parida &amp; Das, 2005], </w:t>
      </w:r>
      <w:r w:rsidR="00FD29ED">
        <w:rPr>
          <w:rFonts w:cstheme="majorBidi"/>
          <w:sz w:val="24"/>
          <w:szCs w:val="24"/>
        </w:rPr>
        <w:t>resulting in</w:t>
      </w:r>
      <w:r w:rsidRPr="00785061">
        <w:rPr>
          <w:rFonts w:cstheme="majorBidi"/>
          <w:sz w:val="24"/>
          <w:szCs w:val="24"/>
        </w:rPr>
        <w:t xml:space="preserve"> a </w:t>
      </w:r>
      <w:r w:rsidR="00FD29ED">
        <w:rPr>
          <w:rFonts w:cstheme="majorBidi"/>
          <w:sz w:val="24"/>
          <w:szCs w:val="24"/>
        </w:rPr>
        <w:t>progressive</w:t>
      </w:r>
      <w:r w:rsidRPr="00785061">
        <w:rPr>
          <w:rFonts w:cstheme="majorBidi"/>
          <w:sz w:val="24"/>
          <w:szCs w:val="24"/>
        </w:rPr>
        <w:t xml:space="preserve"> </w:t>
      </w:r>
      <w:r w:rsidR="00FD29ED" w:rsidRPr="00785061">
        <w:rPr>
          <w:rFonts w:cstheme="majorBidi"/>
          <w:sz w:val="24"/>
          <w:szCs w:val="24"/>
        </w:rPr>
        <w:t>decrease</w:t>
      </w:r>
      <w:r w:rsidRPr="00785061">
        <w:rPr>
          <w:rFonts w:cstheme="majorBidi"/>
          <w:sz w:val="24"/>
          <w:szCs w:val="24"/>
        </w:rPr>
        <w:t xml:space="preserve"> of leaf stomatal conductance and eventually stomata plant closure and null stomatal conductance [Chaves et al.,2003]. Null stomatal conductance force leaves to roll over and avoid unnecessary transpirations [Kadioglu 2007].</w:t>
      </w:r>
    </w:p>
    <w:p w14:paraId="39413543" w14:textId="132AC383" w:rsidR="009678B5" w:rsidRPr="00785061" w:rsidRDefault="009678B5" w:rsidP="003139F7">
      <w:pPr>
        <w:spacing w:line="360" w:lineRule="auto"/>
        <w:ind w:firstLine="720"/>
        <w:rPr>
          <w:rFonts w:cstheme="majorBidi"/>
          <w:sz w:val="24"/>
          <w:szCs w:val="24"/>
        </w:rPr>
      </w:pPr>
      <w:r w:rsidRPr="00785061">
        <w:rPr>
          <w:rFonts w:cstheme="majorBidi"/>
          <w:sz w:val="24"/>
          <w:szCs w:val="24"/>
        </w:rPr>
        <w:t xml:space="preserve"> The decline of </w:t>
      </w:r>
      <m:oMath>
        <m:sSub>
          <m:sSubPr>
            <m:ctrlPr>
              <w:rPr>
                <w:rFonts w:ascii="Cambria Math" w:eastAsia="MS Mincho" w:hAnsi="Cambria Math" w:cs="Times New Roman"/>
                <w:bCs/>
                <w:i/>
                <w:sz w:val="24"/>
                <w:szCs w:val="24"/>
                <w:lang w:eastAsia="zh-CN"/>
              </w:rPr>
            </m:ctrlPr>
          </m:sSubPr>
          <m:e>
            <m:r>
              <w:rPr>
                <w:rFonts w:ascii="Cambria Math" w:eastAsia="MS Mincho" w:hAnsi="Cambria Math" w:cs="Times New Roman"/>
                <w:sz w:val="24"/>
                <w:szCs w:val="24"/>
                <w:lang w:eastAsia="zh-CN"/>
              </w:rPr>
              <m:t>g</m:t>
            </m:r>
          </m:e>
          <m:sub>
            <m:r>
              <w:rPr>
                <w:rFonts w:ascii="Cambria Math" w:eastAsia="MS Mincho" w:hAnsi="Cambria Math" w:cs="Times New Roman"/>
                <w:sz w:val="24"/>
                <w:szCs w:val="24"/>
                <w:lang w:eastAsia="zh-CN"/>
              </w:rPr>
              <m:t>s</m:t>
            </m:r>
          </m:sub>
        </m:sSub>
      </m:oMath>
      <w:r w:rsidR="007733B2">
        <w:rPr>
          <w:rFonts w:eastAsiaTheme="minorEastAsia" w:cstheme="majorBidi"/>
          <w:bCs/>
          <w:sz w:val="24"/>
          <w:szCs w:val="24"/>
          <w:lang w:eastAsia="zh-CN"/>
        </w:rPr>
        <w:t xml:space="preserve"> </w:t>
      </w:r>
      <w:r w:rsidRPr="00785061">
        <w:rPr>
          <w:rFonts w:cstheme="majorBidi"/>
          <w:sz w:val="24"/>
          <w:szCs w:val="24"/>
        </w:rPr>
        <w:t xml:space="preserve">with decreasing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l</m:t>
            </m:r>
          </m:sub>
        </m:sSub>
        <m:r>
          <w:rPr>
            <w:rFonts w:ascii="Cambria Math" w:eastAsia="MS Mincho" w:hAnsi="Cambria Math" w:cstheme="majorBidi"/>
            <w:sz w:val="24"/>
            <w:szCs w:val="24"/>
            <w:lang w:eastAsia="zh-CN"/>
          </w:rPr>
          <m:t xml:space="preserve"> </m:t>
        </m:r>
      </m:oMath>
      <w:r w:rsidRPr="00785061">
        <w:rPr>
          <w:rFonts w:cstheme="majorBidi"/>
          <w:sz w:val="24"/>
          <w:szCs w:val="24"/>
        </w:rPr>
        <w:t xml:space="preserve">is </w:t>
      </w:r>
      <w:r w:rsidR="00FD29ED" w:rsidRPr="00785061">
        <w:rPr>
          <w:rFonts w:cstheme="majorBidi"/>
          <w:sz w:val="24"/>
          <w:szCs w:val="24"/>
        </w:rPr>
        <w:t>crucial</w:t>
      </w:r>
      <w:r w:rsidRPr="00785061">
        <w:rPr>
          <w:rFonts w:cstheme="majorBidi"/>
          <w:sz w:val="24"/>
          <w:szCs w:val="24"/>
        </w:rPr>
        <w:t xml:space="preserve"> </w:t>
      </w:r>
      <w:r w:rsidR="00FD29ED" w:rsidRPr="00785061">
        <w:rPr>
          <w:rFonts w:cstheme="majorBidi"/>
          <w:sz w:val="24"/>
          <w:szCs w:val="24"/>
        </w:rPr>
        <w:t>between</w:t>
      </w:r>
      <w:r w:rsidRPr="00785061">
        <w:rPr>
          <w:rFonts w:cstheme="majorBidi"/>
          <w:sz w:val="24"/>
          <w:szCs w:val="24"/>
        </w:rPr>
        <w:t xml:space="preserve"> the complex of internal and external factors that </w:t>
      </w:r>
      <w:r w:rsidR="00FD29ED" w:rsidRPr="00785061">
        <w:rPr>
          <w:rFonts w:cstheme="majorBidi"/>
          <w:sz w:val="24"/>
          <w:szCs w:val="24"/>
        </w:rPr>
        <w:t>define</w:t>
      </w:r>
      <w:r w:rsidRPr="00785061">
        <w:rPr>
          <w:rFonts w:cstheme="majorBidi"/>
          <w:sz w:val="24"/>
          <w:szCs w:val="24"/>
        </w:rPr>
        <w:t xml:space="preserve"> </w:t>
      </w:r>
      <w:r w:rsidR="00FD29ED" w:rsidRPr="00785061">
        <w:rPr>
          <w:rFonts w:cstheme="majorBidi"/>
          <w:sz w:val="24"/>
          <w:szCs w:val="24"/>
        </w:rPr>
        <w:t>general</w:t>
      </w:r>
      <w:r w:rsidRPr="00785061">
        <w:rPr>
          <w:rFonts w:cstheme="majorBidi"/>
          <w:sz w:val="24"/>
          <w:szCs w:val="24"/>
        </w:rPr>
        <w:t xml:space="preserve"> stomatal responses [Aasamaa &amp; Sober,2011] and influences the photosynthesis capacity, dynamics of gas exchange, </w:t>
      </w:r>
      <w:r w:rsidR="00F3530D">
        <w:rPr>
          <w:rFonts w:cstheme="majorBidi"/>
          <w:sz w:val="24"/>
          <w:szCs w:val="24"/>
        </w:rPr>
        <w:t>CO</w:t>
      </w:r>
      <w:r w:rsidR="00F3530D" w:rsidRPr="00F3530D">
        <w:rPr>
          <w:rFonts w:cstheme="majorBidi"/>
          <w:sz w:val="24"/>
          <w:szCs w:val="24"/>
          <w:vertAlign w:val="subscript"/>
        </w:rPr>
        <w:t>2</w:t>
      </w:r>
      <w:r w:rsidRPr="00785061">
        <w:rPr>
          <w:rFonts w:cstheme="majorBidi"/>
          <w:sz w:val="24"/>
          <w:szCs w:val="24"/>
        </w:rPr>
        <w:t xml:space="preserve"> storage capacity, productivity, and drought tolerance across plant species [McElwain et al.,2016]. Also,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l</m:t>
            </m:r>
          </m:sub>
        </m:sSub>
      </m:oMath>
      <w:r w:rsidRPr="00785061">
        <w:rPr>
          <w:rFonts w:cstheme="majorBidi"/>
          <w:sz w:val="24"/>
          <w:szCs w:val="24"/>
        </w:rPr>
        <w:t xml:space="preserve"> is an important physiological trait for drought tolerance under water deficit conditions and incorporating its value, especially when stomatal conductance is null, in ESMs and LSMs is essential for the models to function. It’s a core parameter to simulate biotic regulation of evapotranspiration, photosynthesis, </w:t>
      </w:r>
      <w:r w:rsidR="00F3530D">
        <w:rPr>
          <w:rFonts w:cstheme="majorBidi"/>
          <w:sz w:val="24"/>
          <w:szCs w:val="24"/>
        </w:rPr>
        <w:t>CO</w:t>
      </w:r>
      <w:r w:rsidR="00F3530D" w:rsidRPr="00F3530D">
        <w:rPr>
          <w:rFonts w:cstheme="majorBidi"/>
          <w:sz w:val="24"/>
          <w:szCs w:val="24"/>
          <w:vertAlign w:val="subscript"/>
        </w:rPr>
        <w:t>2</w:t>
      </w:r>
      <w:r w:rsidR="00F3530D" w:rsidRPr="00785061">
        <w:rPr>
          <w:rFonts w:cstheme="majorBidi"/>
          <w:sz w:val="24"/>
          <w:szCs w:val="24"/>
        </w:rPr>
        <w:t xml:space="preserve"> </w:t>
      </w:r>
      <w:r w:rsidRPr="00785061">
        <w:rPr>
          <w:rFonts w:cstheme="majorBidi"/>
          <w:sz w:val="24"/>
          <w:szCs w:val="24"/>
        </w:rPr>
        <w:t>and water fluxes and general hydraulics of plants [Bonan etal.,2014].</w:t>
      </w:r>
    </w:p>
    <w:p w14:paraId="15A5179F" w14:textId="1461F114" w:rsidR="009678B5" w:rsidRPr="00785061" w:rsidRDefault="009678B5" w:rsidP="003139F7">
      <w:pPr>
        <w:spacing w:line="360" w:lineRule="auto"/>
        <w:ind w:firstLine="720"/>
        <w:rPr>
          <w:rFonts w:cstheme="majorBidi"/>
          <w:sz w:val="24"/>
          <w:szCs w:val="24"/>
        </w:rPr>
      </w:pPr>
      <w:r w:rsidRPr="00785061">
        <w:rPr>
          <w:rFonts w:cstheme="majorBidi"/>
          <w:sz w:val="24"/>
          <w:szCs w:val="24"/>
        </w:rPr>
        <w:t xml:space="preserve">In this DB,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l0</m:t>
            </m:r>
          </m:sub>
        </m:sSub>
      </m:oMath>
      <w:r w:rsidRPr="00785061">
        <w:rPr>
          <w:rFonts w:cstheme="majorBidi"/>
          <w:sz w:val="24"/>
          <w:szCs w:val="24"/>
        </w:rPr>
        <w:t xml:space="preserve"> was collected from </w:t>
      </w:r>
      <w:r w:rsidR="00F3530D" w:rsidRPr="00785061">
        <w:rPr>
          <w:rFonts w:cstheme="majorBidi"/>
          <w:sz w:val="24"/>
          <w:szCs w:val="24"/>
        </w:rPr>
        <w:t>literature</w:t>
      </w:r>
      <w:r w:rsidRPr="00785061">
        <w:rPr>
          <w:rFonts w:cstheme="majorBidi"/>
          <w:sz w:val="24"/>
          <w:szCs w:val="24"/>
        </w:rPr>
        <w:t xml:space="preserve"> for the </w:t>
      </w:r>
      <w:r w:rsidR="00F3530D" w:rsidRPr="00785061">
        <w:rPr>
          <w:rFonts w:cstheme="majorBidi"/>
          <w:sz w:val="24"/>
          <w:szCs w:val="24"/>
        </w:rPr>
        <w:t>available</w:t>
      </w:r>
      <w:r w:rsidRPr="00785061">
        <w:rPr>
          <w:rFonts w:cstheme="majorBidi"/>
          <w:sz w:val="24"/>
          <w:szCs w:val="24"/>
        </w:rPr>
        <w:t xml:space="preserve"> species and assumed to be equal to the critical leaf water potential ranging from -3.5 to -4.5 MPa.</w:t>
      </w:r>
    </w:p>
    <w:p w14:paraId="7987DECA" w14:textId="2099AAA5" w:rsidR="009678B5" w:rsidRPr="00785061" w:rsidRDefault="009678B5" w:rsidP="00737DC9">
      <w:pPr>
        <w:pStyle w:val="Heading3"/>
      </w:pPr>
      <w:bookmarkStart w:id="252" w:name="_Toc72762817"/>
      <w:bookmarkStart w:id="253" w:name="_Toc73264069"/>
      <w:bookmarkStart w:id="254" w:name="_Toc76471857"/>
      <w:bookmarkStart w:id="255" w:name="_Toc76575713"/>
      <w:bookmarkStart w:id="256" w:name="_Toc76934178"/>
      <w:bookmarkStart w:id="257" w:name="_Toc76934451"/>
      <w:bookmarkStart w:id="258" w:name="_Toc77168857"/>
      <w:bookmarkStart w:id="259" w:name="_Toc77169058"/>
      <w:bookmarkStart w:id="260" w:name="_Toc100234352"/>
      <w:r w:rsidRPr="00785061">
        <w:t xml:space="preserve">Leaf water potential at which the stomatal conductance is maximum </w:t>
      </w:r>
      <w:r>
        <w:rPr>
          <w:rFonts w:ascii="Cambria Math" w:eastAsia="Cambria Math" w:hAnsi="Cambria Math" w:cs="Cambria Math" w:hint="eastAsia"/>
        </w:rPr>
        <w:t>(</w:t>
      </w:r>
      <m:oMath>
        <m:sSub>
          <m:sSubPr>
            <m:ctrlPr>
              <w:rPr>
                <w:rFonts w:ascii="Cambria Math" w:eastAsia="MS Mincho" w:hAnsi="Cambria Math"/>
                <w:bCs/>
                <w:i/>
                <w:iCs/>
                <w:lang w:eastAsia="zh-CN"/>
              </w:rPr>
            </m:ctrlPr>
          </m:sSubPr>
          <m:e>
            <m:r>
              <w:rPr>
                <w:rFonts w:ascii="Cambria Math" w:eastAsia="MS Mincho" w:hAnsi="Cambria Math"/>
                <w:lang w:eastAsia="zh-CN"/>
              </w:rPr>
              <m:t>ψ</m:t>
            </m:r>
          </m:e>
          <m:sub>
            <m:r>
              <w:rPr>
                <w:rFonts w:ascii="Cambria Math" w:eastAsia="MS Mincho" w:hAnsi="Cambria Math"/>
                <w:lang w:eastAsia="zh-CN"/>
              </w:rPr>
              <m:t>l1</m:t>
            </m:r>
          </m:sub>
        </m:sSub>
      </m:oMath>
      <w:r w:rsidRPr="00785061">
        <w:t>)</w:t>
      </w:r>
      <w:bookmarkEnd w:id="252"/>
      <w:bookmarkEnd w:id="253"/>
      <w:bookmarkEnd w:id="254"/>
      <w:bookmarkEnd w:id="255"/>
      <w:bookmarkEnd w:id="256"/>
      <w:bookmarkEnd w:id="257"/>
      <w:bookmarkEnd w:id="258"/>
      <w:bookmarkEnd w:id="259"/>
      <w:bookmarkEnd w:id="260"/>
    </w:p>
    <w:p w14:paraId="6C7AD5C7" w14:textId="2B304CCA" w:rsidR="009678B5" w:rsidRPr="00785061" w:rsidRDefault="009678B5" w:rsidP="003139F7">
      <w:pPr>
        <w:spacing w:line="360" w:lineRule="auto"/>
        <w:ind w:firstLine="720"/>
        <w:rPr>
          <w:rFonts w:cstheme="majorBidi"/>
          <w:sz w:val="24"/>
          <w:szCs w:val="24"/>
        </w:rPr>
      </w:pPr>
      <w:r w:rsidRPr="00785061">
        <w:rPr>
          <w:rFonts w:cstheme="majorBidi"/>
          <w:sz w:val="24"/>
          <w:szCs w:val="24"/>
        </w:rPr>
        <w:t xml:space="preserve">When leaf water potential is pleasing (i.e., well-watered plants) and atmospheric evaporative demand is </w:t>
      </w:r>
      <w:r w:rsidR="00FD29ED" w:rsidRPr="00785061">
        <w:rPr>
          <w:rFonts w:cstheme="majorBidi"/>
          <w:sz w:val="24"/>
          <w:szCs w:val="24"/>
        </w:rPr>
        <w:t>down</w:t>
      </w:r>
      <w:r w:rsidRPr="00785061">
        <w:rPr>
          <w:rFonts w:cstheme="majorBidi"/>
          <w:sz w:val="24"/>
          <w:szCs w:val="24"/>
        </w:rPr>
        <w:t xml:space="preserve">, the stomata are completely open all through daylight periods which exploits assimilation of </w:t>
      </w:r>
      <w:r w:rsidR="007733B2">
        <w:rPr>
          <w:rFonts w:cstheme="majorBidi"/>
          <w:sz w:val="24"/>
          <w:szCs w:val="24"/>
        </w:rPr>
        <w:t>CO</w:t>
      </w:r>
      <w:r w:rsidR="007733B2" w:rsidRPr="00F3530D">
        <w:rPr>
          <w:rFonts w:cstheme="majorBidi"/>
          <w:sz w:val="24"/>
          <w:szCs w:val="24"/>
          <w:vertAlign w:val="subscript"/>
        </w:rPr>
        <w:t>2</w:t>
      </w:r>
      <w:r w:rsidR="007733B2" w:rsidRPr="00785061">
        <w:rPr>
          <w:rFonts w:cstheme="majorBidi"/>
          <w:sz w:val="24"/>
          <w:szCs w:val="24"/>
        </w:rPr>
        <w:t xml:space="preserve"> </w:t>
      </w:r>
      <w:r w:rsidRPr="00785061">
        <w:rPr>
          <w:rFonts w:cstheme="majorBidi"/>
          <w:sz w:val="24"/>
          <w:szCs w:val="24"/>
        </w:rPr>
        <w:t xml:space="preserve">and thus safeguarding optimal rates of photosynthesis [Gimenez 2005; Janes &amp; Gee,1973]. Osmosis regulation is the key mechanism allowing plants to uphold water absorption and cell turgor pressure, </w:t>
      </w:r>
      <w:r w:rsidRPr="00785061">
        <w:rPr>
          <w:rFonts w:cstheme="majorBidi"/>
          <w:sz w:val="24"/>
          <w:szCs w:val="24"/>
        </w:rPr>
        <w:lastRenderedPageBreak/>
        <w:t>therefore contributing to continuous higher photosynthetic rate, cell expansion, and growth [Nayyar &amp; Gupta,2006; Jongdee et al., 2002].</w:t>
      </w:r>
    </w:p>
    <w:p w14:paraId="3F6830CC" w14:textId="118A6243" w:rsidR="009678B5" w:rsidRPr="00785061" w:rsidRDefault="009678B5" w:rsidP="003139F7">
      <w:pPr>
        <w:spacing w:line="360" w:lineRule="auto"/>
        <w:ind w:firstLine="720"/>
        <w:rPr>
          <w:rFonts w:cstheme="majorBidi"/>
          <w:sz w:val="24"/>
          <w:szCs w:val="24"/>
        </w:rPr>
      </w:pPr>
      <w:r w:rsidRPr="00785061">
        <w:rPr>
          <w:rFonts w:cstheme="majorBidi"/>
          <w:sz w:val="24"/>
          <w:szCs w:val="24"/>
        </w:rPr>
        <w:t xml:space="preserve">Water potentials generally and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l</m:t>
            </m:r>
            <m:r>
              <w:rPr>
                <w:rFonts w:ascii="Cambria Math" w:eastAsia="MS Mincho" w:hAnsi="Cambria Math"/>
                <w:lang w:eastAsia="zh-CN"/>
              </w:rPr>
              <m:t>1</m:t>
            </m:r>
          </m:sub>
        </m:sSub>
      </m:oMath>
      <w:r w:rsidRPr="00785061">
        <w:rPr>
          <w:rFonts w:cstheme="majorBidi"/>
          <w:sz w:val="24"/>
          <w:szCs w:val="24"/>
        </w:rPr>
        <w:t xml:space="preserve"> specifically are necessary to maintain life in plants [O'Toole &amp; Cruz, 1980], and is a very high factor in understanding the favorable atmospheric and soil conditions of each species [Mott &amp; Parkhurs,1991]. In ESMs,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l</m:t>
            </m:r>
            <m:r>
              <w:rPr>
                <w:rFonts w:ascii="Cambria Math" w:eastAsia="MS Mincho" w:hAnsi="Cambria Math"/>
                <w:lang w:eastAsia="zh-CN"/>
              </w:rPr>
              <m:t>1</m:t>
            </m:r>
          </m:sub>
        </m:sSub>
      </m:oMath>
      <w:r w:rsidRPr="00785061">
        <w:rPr>
          <w:rFonts w:cstheme="majorBidi"/>
          <w:sz w:val="24"/>
          <w:szCs w:val="24"/>
        </w:rPr>
        <w:t xml:space="preserve"> is a core parameter in resolving profiles of gas exchange [Bonan et al., 2014], and is very helpful in models concerning stomatal conductance that links leaf gas exchange, plant hydraulic constraints, and the soil-plant-atmosphere continuum [Farquhar et al., 1980]. In addition to its role in investigating water flow along the soil-to leaf pathway in SPAC [Egea et al., 2011; De Kauwe et al., 2013].</w:t>
      </w:r>
    </w:p>
    <w:p w14:paraId="1B24E58B" w14:textId="53BF21FE" w:rsidR="009678B5" w:rsidRPr="00785061" w:rsidRDefault="009678B5" w:rsidP="003139F7">
      <w:pPr>
        <w:spacing w:line="360" w:lineRule="auto"/>
        <w:ind w:firstLine="720"/>
        <w:rPr>
          <w:rFonts w:cstheme="majorBidi"/>
          <w:sz w:val="24"/>
          <w:szCs w:val="24"/>
        </w:rPr>
      </w:pPr>
      <w:r w:rsidRPr="00785061">
        <w:rPr>
          <w:rFonts w:cstheme="majorBidi"/>
          <w:sz w:val="24"/>
          <w:szCs w:val="24"/>
        </w:rPr>
        <w:t xml:space="preserve">In the database, when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l</m:t>
            </m:r>
            <m:r>
              <w:rPr>
                <w:rFonts w:ascii="Cambria Math" w:eastAsia="MS Mincho" w:hAnsi="Cambria Math"/>
                <w:lang w:eastAsia="zh-CN"/>
              </w:rPr>
              <m:t>1</m:t>
            </m:r>
          </m:sub>
        </m:sSub>
      </m:oMath>
      <w:r w:rsidRPr="00785061">
        <w:rPr>
          <w:rFonts w:cstheme="majorBidi"/>
          <w:sz w:val="24"/>
          <w:szCs w:val="24"/>
        </w:rPr>
        <w:t xml:space="preserve"> is not found in litreture, its asumed to be the same as other </w:t>
      </w:r>
      <w:r w:rsidR="00260F07">
        <w:rPr>
          <w:rFonts w:cstheme="majorBidi"/>
          <w:sz w:val="24"/>
          <w:szCs w:val="24"/>
        </w:rPr>
        <w:t>Mangrove</w:t>
      </w:r>
      <w:r w:rsidRPr="00785061">
        <w:rPr>
          <w:rFonts w:cstheme="majorBidi"/>
          <w:sz w:val="24"/>
          <w:szCs w:val="24"/>
        </w:rPr>
        <w:t xml:space="preserve"> species as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l</m:t>
            </m:r>
            <m:r>
              <w:rPr>
                <w:rFonts w:ascii="Cambria Math" w:eastAsia="MS Mincho" w:hAnsi="Cambria Math"/>
                <w:lang w:eastAsia="zh-CN"/>
              </w:rPr>
              <m:t>1</m:t>
            </m:r>
          </m:sub>
        </m:sSub>
        <m:r>
          <w:rPr>
            <w:rFonts w:ascii="Cambria Math" w:eastAsia="MS Mincho" w:hAnsi="Cambria Math" w:cstheme="majorBidi"/>
            <w:sz w:val="24"/>
            <w:szCs w:val="24"/>
            <w:lang w:eastAsia="zh-CN"/>
          </w:rPr>
          <m:t xml:space="preserve"> </m:t>
        </m:r>
      </m:oMath>
      <w:r w:rsidRPr="00785061">
        <w:rPr>
          <w:rFonts w:cstheme="majorBidi"/>
          <w:sz w:val="24"/>
          <w:szCs w:val="24"/>
        </w:rPr>
        <w:t xml:space="preserve">is usually near zero (from -0.5 to -0.05 MPa) and is not expected to significantly vary among species. </w:t>
      </w:r>
    </w:p>
    <w:p w14:paraId="7186BA65" w14:textId="77777777" w:rsidR="009678B5" w:rsidRPr="00785061" w:rsidRDefault="009678B5" w:rsidP="009678B5">
      <w:pPr>
        <w:spacing w:line="360" w:lineRule="auto"/>
        <w:rPr>
          <w:rFonts w:cstheme="majorBidi"/>
          <w:sz w:val="24"/>
          <w:szCs w:val="24"/>
        </w:rPr>
      </w:pPr>
    </w:p>
    <w:p w14:paraId="58A997AC" w14:textId="461FA49E" w:rsidR="009678B5" w:rsidRPr="00785061" w:rsidRDefault="009678B5" w:rsidP="00737DC9">
      <w:pPr>
        <w:pStyle w:val="Heading3"/>
      </w:pPr>
      <w:bookmarkStart w:id="261" w:name="_Toc72762818"/>
      <w:bookmarkStart w:id="262" w:name="_Toc73264070"/>
      <w:bookmarkStart w:id="263" w:name="_Toc76471858"/>
      <w:bookmarkStart w:id="264" w:name="_Toc76575714"/>
      <w:bookmarkStart w:id="265" w:name="_Toc76934179"/>
      <w:bookmarkStart w:id="266" w:name="_Toc76934452"/>
      <w:bookmarkStart w:id="267" w:name="_Toc77168858"/>
      <w:bookmarkStart w:id="268" w:name="_Toc77169059"/>
      <w:bookmarkStart w:id="269" w:name="_Toc100234353"/>
      <w:r w:rsidRPr="00785061">
        <w:t>Critical leaf water potential (</w:t>
      </w:r>
      <m:oMath>
        <m:sSub>
          <m:sSubPr>
            <m:ctrlPr>
              <w:rPr>
                <w:rFonts w:ascii="Cambria Math" w:eastAsia="MS Mincho" w:hAnsi="Cambria Math"/>
                <w:bCs/>
                <w:i/>
                <w:iCs/>
                <w:lang w:eastAsia="zh-CN"/>
              </w:rPr>
            </m:ctrlPr>
          </m:sSubPr>
          <m:e>
            <m:r>
              <w:rPr>
                <w:rFonts w:ascii="Cambria Math" w:eastAsia="MS Mincho" w:hAnsi="Cambria Math"/>
                <w:lang w:eastAsia="zh-CN"/>
              </w:rPr>
              <m:t>ψ</m:t>
            </m:r>
          </m:e>
          <m:sub>
            <m:r>
              <w:rPr>
                <w:rFonts w:ascii="Cambria Math" w:eastAsia="MS Mincho" w:hAnsi="Cambria Math"/>
                <w:lang w:eastAsia="zh-CN"/>
              </w:rPr>
              <m:t>lc</m:t>
            </m:r>
          </m:sub>
        </m:sSub>
      </m:oMath>
      <w:r w:rsidRPr="00785061">
        <w:t>)</w:t>
      </w:r>
      <w:bookmarkEnd w:id="261"/>
      <w:bookmarkEnd w:id="262"/>
      <w:bookmarkEnd w:id="263"/>
      <w:bookmarkEnd w:id="264"/>
      <w:bookmarkEnd w:id="265"/>
      <w:bookmarkEnd w:id="266"/>
      <w:bookmarkEnd w:id="267"/>
      <w:bookmarkEnd w:id="268"/>
      <w:bookmarkEnd w:id="269"/>
    </w:p>
    <w:p w14:paraId="7D2C795F" w14:textId="148DC1D3" w:rsidR="009678B5" w:rsidRPr="00785061" w:rsidRDefault="009678B5" w:rsidP="003139F7">
      <w:pPr>
        <w:spacing w:line="360" w:lineRule="auto"/>
        <w:ind w:firstLine="720"/>
        <w:rPr>
          <w:rFonts w:cstheme="majorBidi"/>
          <w:sz w:val="24"/>
          <w:szCs w:val="24"/>
        </w:rPr>
      </w:pPr>
      <w:r w:rsidRPr="00785061">
        <w:rPr>
          <w:rFonts w:cstheme="majorBidi"/>
          <w:sz w:val="24"/>
          <w:szCs w:val="24"/>
        </w:rPr>
        <w:t xml:space="preserve">Under the different climatic stressors, when leaf water shortfalls develop and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l</m:t>
            </m:r>
          </m:sub>
        </m:sSub>
      </m:oMath>
      <w:r w:rsidRPr="00785061">
        <w:rPr>
          <w:rFonts w:cstheme="majorBidi"/>
          <w:sz w:val="24"/>
          <w:szCs w:val="24"/>
        </w:rPr>
        <w:t xml:space="preserve"> decreases, partial stomatal closure arises and continue to </w:t>
      </w:r>
      <w:r w:rsidR="00FD29ED" w:rsidRPr="00785061">
        <w:rPr>
          <w:rFonts w:cstheme="majorBidi"/>
          <w:sz w:val="24"/>
          <w:szCs w:val="24"/>
        </w:rPr>
        <w:t>decrease</w:t>
      </w:r>
      <w:r w:rsidRPr="00785061">
        <w:rPr>
          <w:rFonts w:cstheme="majorBidi"/>
          <w:sz w:val="24"/>
          <w:szCs w:val="24"/>
        </w:rPr>
        <w:t xml:space="preserve"> to a threshold value </w:t>
      </w:r>
      <w:r w:rsidR="00FD29ED" w:rsidRPr="00785061">
        <w:rPr>
          <w:rFonts w:cstheme="majorBidi"/>
          <w:sz w:val="24"/>
          <w:szCs w:val="24"/>
        </w:rPr>
        <w:t>prior to</w:t>
      </w:r>
      <w:r w:rsidRPr="00785061">
        <w:rPr>
          <w:rFonts w:cstheme="majorBidi"/>
          <w:sz w:val="24"/>
          <w:szCs w:val="24"/>
        </w:rPr>
        <w:t xml:space="preserve"> stomatal closure originates [Gimenez 2005]. This threshold is where critical leaf water potential is measured. Threshold values for stomatal closure vary with species, leaf age, previous exposure to radiation, the stress history of the plant, and environmental conditions [Gimenez 2005; O'Toole &amp; Cruz, 1980].</w:t>
      </w:r>
    </w:p>
    <w:p w14:paraId="2E393430" w14:textId="0457A936" w:rsidR="009678B5" w:rsidRPr="00785061" w:rsidRDefault="009678B5" w:rsidP="003139F7">
      <w:pPr>
        <w:spacing w:line="360" w:lineRule="auto"/>
        <w:ind w:firstLine="720"/>
        <w:rPr>
          <w:rFonts w:cstheme="majorBidi"/>
          <w:sz w:val="24"/>
          <w:szCs w:val="24"/>
        </w:rPr>
      </w:pPr>
      <w:r w:rsidRPr="00785061">
        <w:rPr>
          <w:rFonts w:cstheme="majorBidi"/>
          <w:sz w:val="24"/>
          <w:szCs w:val="24"/>
        </w:rPr>
        <w:t xml:space="preserve">Using ESMs and/or LSMs with decoupled surface (vegetation physiology) and atmospheric (radiative) </w:t>
      </w:r>
      <w:r w:rsidR="007733B2">
        <w:rPr>
          <w:rFonts w:cstheme="majorBidi"/>
          <w:sz w:val="24"/>
          <w:szCs w:val="24"/>
        </w:rPr>
        <w:t>CO</w:t>
      </w:r>
      <w:r w:rsidR="007733B2" w:rsidRPr="00F3530D">
        <w:rPr>
          <w:rFonts w:cstheme="majorBidi"/>
          <w:sz w:val="24"/>
          <w:szCs w:val="24"/>
          <w:vertAlign w:val="subscript"/>
        </w:rPr>
        <w:t>2</w:t>
      </w:r>
      <w:r w:rsidR="007733B2" w:rsidRPr="00785061">
        <w:rPr>
          <w:rFonts w:cstheme="majorBidi"/>
          <w:sz w:val="24"/>
          <w:szCs w:val="24"/>
        </w:rPr>
        <w:t xml:space="preserve"> </w:t>
      </w:r>
      <w:r w:rsidRPr="00785061">
        <w:rPr>
          <w:rFonts w:cstheme="majorBidi"/>
          <w:sz w:val="24"/>
          <w:szCs w:val="24"/>
        </w:rPr>
        <w:t xml:space="preserve">responses,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l</m:t>
            </m:r>
            <m:r>
              <w:rPr>
                <w:rFonts w:ascii="Cambria Math" w:eastAsia="MS Mincho" w:hAnsi="Cambria Math"/>
                <w:lang w:eastAsia="zh-CN"/>
              </w:rPr>
              <m:t>c</m:t>
            </m:r>
          </m:sub>
        </m:sSub>
        <m:r>
          <w:rPr>
            <w:rFonts w:ascii="Cambria Math" w:eastAsia="MS Mincho" w:hAnsi="Cambria Math" w:cstheme="majorBidi"/>
            <w:sz w:val="24"/>
            <w:szCs w:val="24"/>
            <w:lang w:eastAsia="zh-CN"/>
          </w:rPr>
          <m:t xml:space="preserve"> </m:t>
        </m:r>
      </m:oMath>
      <w:r w:rsidRPr="00785061">
        <w:rPr>
          <w:rFonts w:cstheme="majorBidi"/>
          <w:sz w:val="24"/>
          <w:szCs w:val="24"/>
        </w:rPr>
        <w:t xml:space="preserve">lc show that the </w:t>
      </w:r>
      <w:r w:rsidR="007733B2">
        <w:rPr>
          <w:rFonts w:cstheme="majorBidi"/>
          <w:sz w:val="24"/>
          <w:szCs w:val="24"/>
        </w:rPr>
        <w:t>CO</w:t>
      </w:r>
      <w:r w:rsidR="007733B2" w:rsidRPr="00F3530D">
        <w:rPr>
          <w:rFonts w:cstheme="majorBidi"/>
          <w:sz w:val="24"/>
          <w:szCs w:val="24"/>
          <w:vertAlign w:val="subscript"/>
        </w:rPr>
        <w:t>2</w:t>
      </w:r>
      <w:r w:rsidR="007733B2" w:rsidRPr="00785061">
        <w:rPr>
          <w:rFonts w:cstheme="majorBidi"/>
          <w:sz w:val="24"/>
          <w:szCs w:val="24"/>
        </w:rPr>
        <w:t xml:space="preserve"> </w:t>
      </w:r>
      <w:r w:rsidRPr="00785061">
        <w:rPr>
          <w:rFonts w:cstheme="majorBidi"/>
          <w:sz w:val="24"/>
          <w:szCs w:val="24"/>
        </w:rPr>
        <w:t xml:space="preserve">physiological response has a </w:t>
      </w:r>
      <w:r w:rsidR="00FD29ED" w:rsidRPr="00785061">
        <w:rPr>
          <w:rFonts w:cstheme="majorBidi"/>
          <w:sz w:val="24"/>
          <w:szCs w:val="24"/>
        </w:rPr>
        <w:t>leading</w:t>
      </w:r>
      <w:r w:rsidRPr="00785061">
        <w:rPr>
          <w:rFonts w:cstheme="majorBidi"/>
          <w:sz w:val="24"/>
          <w:szCs w:val="24"/>
        </w:rPr>
        <w:t xml:space="preserve"> role in evapotranspiration fraction </w:t>
      </w:r>
      <w:r w:rsidR="00FD29ED" w:rsidRPr="00785061">
        <w:rPr>
          <w:rFonts w:cstheme="majorBidi"/>
          <w:sz w:val="24"/>
          <w:szCs w:val="24"/>
        </w:rPr>
        <w:t>variations</w:t>
      </w:r>
      <w:r w:rsidRPr="00785061">
        <w:rPr>
          <w:rFonts w:cstheme="majorBidi"/>
          <w:sz w:val="24"/>
          <w:szCs w:val="24"/>
        </w:rPr>
        <w:t xml:space="preserve"> [Woodruff et al., 2008; Yan et al.,2017]. The value of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l</m:t>
            </m:r>
            <m:r>
              <w:rPr>
                <w:rFonts w:ascii="Cambria Math" w:eastAsia="MS Mincho" w:hAnsi="Cambria Math"/>
                <w:lang w:eastAsia="zh-CN"/>
              </w:rPr>
              <m:t>c</m:t>
            </m:r>
          </m:sub>
        </m:sSub>
      </m:oMath>
      <w:r w:rsidRPr="00785061">
        <w:rPr>
          <w:rFonts w:cstheme="majorBidi"/>
          <w:sz w:val="24"/>
          <w:szCs w:val="24"/>
        </w:rPr>
        <w:t xml:space="preserve"> embodied in SPAC models imposes that plants </w:t>
      </w:r>
      <w:r w:rsidR="00FD29ED">
        <w:rPr>
          <w:rFonts w:cstheme="majorBidi"/>
          <w:sz w:val="24"/>
          <w:szCs w:val="24"/>
        </w:rPr>
        <w:t>consider</w:t>
      </w:r>
      <w:r w:rsidRPr="00785061">
        <w:rPr>
          <w:rFonts w:cstheme="majorBidi"/>
          <w:sz w:val="24"/>
          <w:szCs w:val="24"/>
        </w:rPr>
        <w:t xml:space="preserve"> both water-use efficiency and hydraulic safety in </w:t>
      </w:r>
      <w:r w:rsidR="00FD29ED" w:rsidRPr="00785061">
        <w:rPr>
          <w:rFonts w:cstheme="majorBidi"/>
          <w:sz w:val="24"/>
          <w:szCs w:val="24"/>
        </w:rPr>
        <w:t>adjusting</w:t>
      </w:r>
      <w:r w:rsidRPr="00785061">
        <w:rPr>
          <w:rFonts w:cstheme="majorBidi"/>
          <w:sz w:val="24"/>
          <w:szCs w:val="24"/>
        </w:rPr>
        <w:t xml:space="preserve"> stomatal conductance, it also implies a notion of </w:t>
      </w:r>
      <w:r w:rsidR="00FD29ED" w:rsidRPr="00785061">
        <w:rPr>
          <w:rFonts w:cstheme="majorBidi"/>
          <w:sz w:val="24"/>
          <w:szCs w:val="24"/>
        </w:rPr>
        <w:t>optimum</w:t>
      </w:r>
      <w:r w:rsidRPr="00785061">
        <w:rPr>
          <w:rFonts w:cstheme="majorBidi"/>
          <w:sz w:val="24"/>
          <w:szCs w:val="24"/>
        </w:rPr>
        <w:t xml:space="preserve"> plant </w:t>
      </w:r>
      <w:r w:rsidR="00FD29ED" w:rsidRPr="00785061">
        <w:rPr>
          <w:rFonts w:cstheme="majorBidi"/>
          <w:sz w:val="24"/>
          <w:szCs w:val="24"/>
        </w:rPr>
        <w:t>approaches</w:t>
      </w:r>
      <w:r w:rsidRPr="00785061">
        <w:rPr>
          <w:rFonts w:cstheme="majorBidi"/>
          <w:sz w:val="24"/>
          <w:szCs w:val="24"/>
        </w:rPr>
        <w:t xml:space="preserve"> and provide testable model </w:t>
      </w:r>
      <w:r w:rsidR="00FD29ED" w:rsidRPr="00785061">
        <w:rPr>
          <w:rFonts w:cstheme="majorBidi"/>
          <w:sz w:val="24"/>
          <w:szCs w:val="24"/>
        </w:rPr>
        <w:t>theories</w:t>
      </w:r>
      <w:r w:rsidRPr="00785061">
        <w:rPr>
          <w:rFonts w:cstheme="majorBidi"/>
          <w:sz w:val="24"/>
          <w:szCs w:val="24"/>
        </w:rPr>
        <w:t xml:space="preserve"> rather than empirical </w:t>
      </w:r>
      <w:r w:rsidR="00FD29ED">
        <w:rPr>
          <w:rFonts w:cstheme="majorBidi"/>
          <w:sz w:val="24"/>
          <w:szCs w:val="24"/>
        </w:rPr>
        <w:t>representations</w:t>
      </w:r>
      <w:r w:rsidRPr="00785061">
        <w:rPr>
          <w:rFonts w:cstheme="majorBidi"/>
          <w:sz w:val="24"/>
          <w:szCs w:val="24"/>
        </w:rPr>
        <w:t xml:space="preserve"> of plant behavior [Sperry et al., 1998,2002]. Moreover, it constrains stomatal opening to </w:t>
      </w:r>
      <w:r w:rsidR="00FD29ED" w:rsidRPr="00785061">
        <w:rPr>
          <w:rFonts w:cstheme="majorBidi"/>
          <w:sz w:val="24"/>
          <w:szCs w:val="24"/>
        </w:rPr>
        <w:t>avert</w:t>
      </w:r>
      <w:r w:rsidRPr="00785061">
        <w:rPr>
          <w:rFonts w:cstheme="majorBidi"/>
          <w:sz w:val="24"/>
          <w:szCs w:val="24"/>
        </w:rPr>
        <w:t xml:space="preserve"> leaf water potential from </w:t>
      </w:r>
      <w:r w:rsidR="00FD29ED" w:rsidRPr="00785061">
        <w:rPr>
          <w:rFonts w:cstheme="majorBidi"/>
          <w:sz w:val="24"/>
          <w:szCs w:val="24"/>
        </w:rPr>
        <w:t>falling</w:t>
      </w:r>
      <w:r w:rsidRPr="00785061">
        <w:rPr>
          <w:rFonts w:cstheme="majorBidi"/>
          <w:sz w:val="24"/>
          <w:szCs w:val="24"/>
        </w:rPr>
        <w:t xml:space="preserve"> below a critical minimum by vegetation in regulating potential terrestrial hydrologic responses, as well as the close relationship between the carbon and water cycles [Huang &amp; Xu, 2015; Flowers 1986].</w:t>
      </w:r>
    </w:p>
    <w:p w14:paraId="6393E6E2" w14:textId="71BDC872" w:rsidR="009678B5" w:rsidRPr="00474D43" w:rsidRDefault="009678B5" w:rsidP="003139F7">
      <w:pPr>
        <w:spacing w:line="360" w:lineRule="auto"/>
        <w:ind w:firstLine="720"/>
        <w:rPr>
          <w:rFonts w:cstheme="majorBidi"/>
          <w:sz w:val="24"/>
          <w:szCs w:val="24"/>
        </w:rPr>
      </w:pPr>
      <w:r w:rsidRPr="00785061">
        <w:rPr>
          <w:rFonts w:cstheme="majorBidi"/>
          <w:sz w:val="24"/>
          <w:szCs w:val="24"/>
        </w:rPr>
        <w:lastRenderedPageBreak/>
        <w:t xml:space="preserve">Mostly, </w:t>
      </w:r>
      <m:oMath>
        <m:sSub>
          <m:sSubPr>
            <m:ctrlPr>
              <w:rPr>
                <w:rFonts w:ascii="Cambria Math" w:eastAsia="MS Mincho" w:hAnsi="Cambria Math" w:cstheme="majorBidi"/>
                <w:bCs/>
                <w:i/>
                <w:iCs/>
                <w:sz w:val="24"/>
                <w:szCs w:val="24"/>
                <w:lang w:eastAsia="zh-CN"/>
              </w:rPr>
            </m:ctrlPr>
          </m:sSubPr>
          <m:e>
            <m:r>
              <w:rPr>
                <w:rFonts w:ascii="Cambria Math" w:eastAsia="MS Mincho" w:hAnsi="Cambria Math" w:cstheme="majorBidi"/>
                <w:sz w:val="24"/>
                <w:szCs w:val="24"/>
                <w:lang w:eastAsia="zh-CN"/>
              </w:rPr>
              <m:t>ψ</m:t>
            </m:r>
          </m:e>
          <m:sub>
            <m:r>
              <w:rPr>
                <w:rFonts w:ascii="Cambria Math" w:eastAsia="MS Mincho" w:hAnsi="Cambria Math" w:cstheme="majorBidi"/>
                <w:sz w:val="24"/>
                <w:szCs w:val="24"/>
                <w:lang w:eastAsia="zh-CN"/>
              </w:rPr>
              <m:t>l</m:t>
            </m:r>
            <m:r>
              <w:rPr>
                <w:rFonts w:ascii="Cambria Math" w:eastAsia="MS Mincho" w:hAnsi="Cambria Math"/>
                <w:lang w:eastAsia="zh-CN"/>
              </w:rPr>
              <m:t>c</m:t>
            </m:r>
          </m:sub>
        </m:sSub>
      </m:oMath>
      <w:r w:rsidRPr="00785061">
        <w:rPr>
          <w:rFonts w:cstheme="majorBidi"/>
          <w:sz w:val="24"/>
          <w:szCs w:val="24"/>
        </w:rPr>
        <w:t xml:space="preserve"> was either found directly in the literature or assumed to be equal to the osmotic potential when turgor is zero. However, when none is found, it was rationally assumed to be the same value for other species.</w:t>
      </w:r>
    </w:p>
    <w:p w14:paraId="3C0D56F3" w14:textId="00BE58C2" w:rsidR="009678B5" w:rsidRDefault="009678B5" w:rsidP="009678B5"/>
    <w:p w14:paraId="215FC945" w14:textId="3D4B1C2C" w:rsidR="006B5C6B" w:rsidRDefault="006B5C6B" w:rsidP="009678B5"/>
    <w:p w14:paraId="058485C6" w14:textId="634997A2" w:rsidR="006B5C6B" w:rsidRDefault="006B5C6B" w:rsidP="009678B5"/>
    <w:p w14:paraId="194AFF84" w14:textId="505D6866" w:rsidR="006B5C6B" w:rsidRDefault="006B5C6B" w:rsidP="009678B5"/>
    <w:p w14:paraId="2A7AE906" w14:textId="3661E501" w:rsidR="006B5C6B" w:rsidRDefault="006B5C6B" w:rsidP="009678B5"/>
    <w:p w14:paraId="649B2E6E" w14:textId="0F7A3A1E" w:rsidR="006B5C6B" w:rsidRDefault="006B5C6B" w:rsidP="009678B5"/>
    <w:p w14:paraId="5F14457F" w14:textId="13964485" w:rsidR="006B5C6B" w:rsidRDefault="006B5C6B" w:rsidP="009678B5"/>
    <w:p w14:paraId="06CF5F9D" w14:textId="5D9E8B20" w:rsidR="006B5C6B" w:rsidRDefault="006B5C6B" w:rsidP="009678B5"/>
    <w:p w14:paraId="264C3BC5" w14:textId="35F158FC" w:rsidR="006B5C6B" w:rsidRDefault="006B5C6B" w:rsidP="009678B5"/>
    <w:p w14:paraId="06EF989D" w14:textId="77FAF740" w:rsidR="006B5C6B" w:rsidRDefault="006B5C6B" w:rsidP="009678B5"/>
    <w:p w14:paraId="71EC4663" w14:textId="5F62BADF" w:rsidR="006B5C6B" w:rsidRDefault="006B5C6B" w:rsidP="009678B5"/>
    <w:p w14:paraId="69A7E349" w14:textId="7778BF84" w:rsidR="006B5C6B" w:rsidRDefault="006B5C6B" w:rsidP="009678B5"/>
    <w:p w14:paraId="6E5813ED" w14:textId="41757E49" w:rsidR="006B5C6B" w:rsidRDefault="006B5C6B" w:rsidP="009678B5"/>
    <w:p w14:paraId="537A900F" w14:textId="356DA905" w:rsidR="006B5C6B" w:rsidRDefault="006B5C6B" w:rsidP="009678B5"/>
    <w:p w14:paraId="4AF9FE95" w14:textId="5D2E24AD" w:rsidR="006B5C6B" w:rsidRDefault="006B5C6B" w:rsidP="009678B5"/>
    <w:p w14:paraId="4E41F67C" w14:textId="16F83C44" w:rsidR="006B5C6B" w:rsidRDefault="006B5C6B" w:rsidP="009678B5"/>
    <w:p w14:paraId="4C2CC648" w14:textId="678B0850" w:rsidR="006B5C6B" w:rsidRDefault="006B5C6B" w:rsidP="009678B5"/>
    <w:p w14:paraId="5BCAD41B" w14:textId="5809177E" w:rsidR="006B5C6B" w:rsidRDefault="006B5C6B" w:rsidP="009678B5"/>
    <w:p w14:paraId="6FD72FC9" w14:textId="62A15889" w:rsidR="006B5C6B" w:rsidRDefault="006B5C6B" w:rsidP="009678B5"/>
    <w:p w14:paraId="62CE6FA3" w14:textId="6F6EF742" w:rsidR="006B5C6B" w:rsidRDefault="006B5C6B" w:rsidP="009678B5"/>
    <w:p w14:paraId="0F10918C" w14:textId="0ECBAC7D" w:rsidR="006B5C6B" w:rsidRDefault="006B5C6B" w:rsidP="009678B5"/>
    <w:p w14:paraId="36A4F84D" w14:textId="4A5C3E54" w:rsidR="006B5C6B" w:rsidRDefault="006B5C6B" w:rsidP="009678B5"/>
    <w:p w14:paraId="4FCFFE12" w14:textId="02696844" w:rsidR="006B5C6B" w:rsidRDefault="006B5C6B" w:rsidP="009678B5"/>
    <w:p w14:paraId="20D1B313" w14:textId="0D92D374" w:rsidR="006B5C6B" w:rsidRDefault="006B5C6B" w:rsidP="009678B5"/>
    <w:p w14:paraId="54C6C4A2" w14:textId="0089E063" w:rsidR="006B5C6B" w:rsidRDefault="006B5C6B" w:rsidP="009678B5"/>
    <w:p w14:paraId="4471E22C" w14:textId="20B77B5B" w:rsidR="006B5C6B" w:rsidRDefault="006B5C6B" w:rsidP="009678B5"/>
    <w:p w14:paraId="3A04096E" w14:textId="43FFA9D2" w:rsidR="006B5C6B" w:rsidRDefault="006B5C6B" w:rsidP="009678B5"/>
    <w:p w14:paraId="4222B1BC" w14:textId="4EA908A5" w:rsidR="006B5C6B" w:rsidRDefault="006B5C6B" w:rsidP="009678B5"/>
    <w:p w14:paraId="45BD8512" w14:textId="3A63BFA6" w:rsidR="006B5C6B" w:rsidRDefault="006B5C6B" w:rsidP="009678B5"/>
    <w:p w14:paraId="1FBC26BD" w14:textId="5345CF47" w:rsidR="006B5C6B" w:rsidRDefault="006B5C6B" w:rsidP="009678B5"/>
    <w:p w14:paraId="382DAC23" w14:textId="08B3729A" w:rsidR="006B5C6B" w:rsidRDefault="006B5C6B" w:rsidP="009678B5"/>
    <w:p w14:paraId="674036D0" w14:textId="3A85214F" w:rsidR="006B5C6B" w:rsidRDefault="006B5C6B" w:rsidP="009678B5"/>
    <w:p w14:paraId="205BAE71" w14:textId="3FDD31CE" w:rsidR="006B5C6B" w:rsidRDefault="006B5C6B" w:rsidP="009678B5"/>
    <w:p w14:paraId="23CC7AAA" w14:textId="365FF253" w:rsidR="006B5C6B" w:rsidRDefault="006B5C6B" w:rsidP="009678B5"/>
    <w:p w14:paraId="19E02070" w14:textId="65B8EAA3" w:rsidR="006B5C6B" w:rsidRDefault="006B5C6B" w:rsidP="009678B5"/>
    <w:p w14:paraId="020E5FD6" w14:textId="52B0ED84" w:rsidR="006B5C6B" w:rsidRDefault="006B5C6B" w:rsidP="009678B5"/>
    <w:p w14:paraId="6894CD99" w14:textId="48271C76" w:rsidR="006B5C6B" w:rsidRDefault="006B5C6B" w:rsidP="009678B5"/>
    <w:p w14:paraId="1F7BA50C" w14:textId="54A6B0C2" w:rsidR="006B5C6B" w:rsidRDefault="006B5C6B" w:rsidP="009678B5"/>
    <w:p w14:paraId="19D7D55A" w14:textId="2B8DAE54" w:rsidR="006B5C6B" w:rsidRDefault="006B5C6B" w:rsidP="009678B5"/>
    <w:p w14:paraId="75658682" w14:textId="72734D12" w:rsidR="006B5C6B" w:rsidRDefault="006B5C6B" w:rsidP="009678B5"/>
    <w:p w14:paraId="4C609A0F" w14:textId="33C3805A" w:rsidR="006B5C6B" w:rsidRDefault="006B5C6B" w:rsidP="009678B5"/>
    <w:p w14:paraId="6E1FBBEF" w14:textId="08821C2B" w:rsidR="006B5C6B" w:rsidRDefault="006B5C6B" w:rsidP="009678B5"/>
    <w:p w14:paraId="027F5572" w14:textId="1CEA9BDB" w:rsidR="006B5C6B" w:rsidRDefault="006B5C6B" w:rsidP="009678B5"/>
    <w:p w14:paraId="6F69D6CE" w14:textId="5A5ADF26" w:rsidR="006B5C6B" w:rsidRDefault="006B5C6B" w:rsidP="009678B5"/>
    <w:p w14:paraId="6B2F9396" w14:textId="3D379A35" w:rsidR="006B5C6B" w:rsidRDefault="006B5C6B" w:rsidP="009678B5"/>
    <w:p w14:paraId="1923ACC3" w14:textId="6B6660DD" w:rsidR="006B5C6B" w:rsidRDefault="006B5C6B" w:rsidP="009678B5"/>
    <w:p w14:paraId="519EF0DA" w14:textId="58264107" w:rsidR="006B5C6B" w:rsidRDefault="006B5C6B" w:rsidP="009678B5"/>
    <w:p w14:paraId="4E9990CB" w14:textId="7DF370CE" w:rsidR="006B5C6B" w:rsidRDefault="006B5C6B" w:rsidP="009678B5"/>
    <w:p w14:paraId="7F3B96D4" w14:textId="7C9EB5A4" w:rsidR="006B5C6B" w:rsidRDefault="006B5C6B" w:rsidP="009678B5"/>
    <w:p w14:paraId="6FAB547A" w14:textId="00B22C76" w:rsidR="006B5C6B" w:rsidRDefault="006B5C6B" w:rsidP="009678B5"/>
    <w:p w14:paraId="4E605ABF" w14:textId="5B943413" w:rsidR="006B5C6B" w:rsidRDefault="006B5C6B" w:rsidP="009678B5"/>
    <w:p w14:paraId="5F9EAEDE" w14:textId="65A75F0D" w:rsidR="00B90DD2" w:rsidRDefault="00B90DD2" w:rsidP="009678B5"/>
    <w:p w14:paraId="60F65ED8" w14:textId="66A17E9A" w:rsidR="00B90DD2" w:rsidRDefault="00B90DD2" w:rsidP="009678B5"/>
    <w:p w14:paraId="5C82B6A1" w14:textId="1DA532C8" w:rsidR="00B90DD2" w:rsidRDefault="00B90DD2" w:rsidP="009678B5"/>
    <w:p w14:paraId="6599D289" w14:textId="592EAE3B" w:rsidR="00B90DD2" w:rsidRDefault="00B90DD2" w:rsidP="009678B5"/>
    <w:p w14:paraId="6EDEECD1" w14:textId="792FF087" w:rsidR="00B90DD2" w:rsidRDefault="00B90DD2" w:rsidP="009678B5"/>
    <w:p w14:paraId="3F2B6CBF" w14:textId="7FF79F0B" w:rsidR="00B90DD2" w:rsidRDefault="00B90DD2" w:rsidP="009678B5"/>
    <w:p w14:paraId="599D6A05" w14:textId="77777777" w:rsidR="00B90DD2" w:rsidRDefault="00B90DD2" w:rsidP="009678B5"/>
    <w:p w14:paraId="43E3A42D" w14:textId="6CB55D18" w:rsidR="006B5C6B" w:rsidRDefault="006B5C6B" w:rsidP="009678B5"/>
    <w:p w14:paraId="04C142AE" w14:textId="77777777" w:rsidR="006B5C6B" w:rsidRPr="00857A4E" w:rsidRDefault="006B5C6B" w:rsidP="009678B5"/>
    <w:p w14:paraId="3342ED5F" w14:textId="22C5C15C" w:rsidR="00C5644A" w:rsidRPr="00D33722" w:rsidRDefault="002647F1" w:rsidP="00B054F6">
      <w:pPr>
        <w:pStyle w:val="Heading1"/>
        <w:spacing w:after="240"/>
        <w:rPr>
          <w:sz w:val="28"/>
          <w:szCs w:val="28"/>
        </w:rPr>
      </w:pPr>
      <w:bookmarkStart w:id="270" w:name="_Toc72762819"/>
      <w:bookmarkStart w:id="271" w:name="_Toc100234354"/>
      <w:bookmarkEnd w:id="82"/>
      <w:r w:rsidRPr="00D33722">
        <w:rPr>
          <w:sz w:val="28"/>
          <w:szCs w:val="28"/>
        </w:rPr>
        <w:lastRenderedPageBreak/>
        <w:t>Chapter 5: Results &amp; Discussion</w:t>
      </w:r>
      <w:bookmarkEnd w:id="270"/>
      <w:bookmarkEnd w:id="271"/>
    </w:p>
    <w:p w14:paraId="00D184CA" w14:textId="0A1AC6E1" w:rsidR="00B054F6" w:rsidRPr="00BA0052" w:rsidRDefault="00C0065D" w:rsidP="00B054F6">
      <w:pPr>
        <w:spacing w:line="360" w:lineRule="auto"/>
        <w:ind w:firstLine="720"/>
        <w:rPr>
          <w:rFonts w:cstheme="majorBidi"/>
          <w:sz w:val="24"/>
          <w:szCs w:val="24"/>
        </w:rPr>
      </w:pPr>
      <w:r>
        <w:rPr>
          <w:rFonts w:cstheme="majorBidi"/>
          <w:sz w:val="24"/>
          <w:szCs w:val="24"/>
        </w:rPr>
        <w:t>The</w:t>
      </w:r>
      <w:r w:rsidR="00B054F6">
        <w:rPr>
          <w:rFonts w:cstheme="majorBidi"/>
          <w:sz w:val="24"/>
          <w:szCs w:val="24"/>
        </w:rPr>
        <w:t xml:space="preserve"> focus in this last part of work is to e</w:t>
      </w:r>
      <w:r w:rsidR="00B054F6" w:rsidRPr="00B054F6">
        <w:rPr>
          <w:rFonts w:cstheme="majorBidi"/>
          <w:sz w:val="24"/>
          <w:szCs w:val="24"/>
        </w:rPr>
        <w:t xml:space="preserve">valuate </w:t>
      </w:r>
      <w:r w:rsidR="00B054F6">
        <w:rPr>
          <w:rFonts w:cstheme="majorBidi"/>
          <w:sz w:val="24"/>
          <w:szCs w:val="24"/>
        </w:rPr>
        <w:t xml:space="preserve">the </w:t>
      </w:r>
      <w:r w:rsidR="00B054F6" w:rsidRPr="00B054F6">
        <w:rPr>
          <w:rFonts w:cstheme="majorBidi"/>
          <w:sz w:val="24"/>
          <w:szCs w:val="24"/>
        </w:rPr>
        <w:t xml:space="preserve">behavior of different halophytes under different environmental conditions for the inclusion of </w:t>
      </w:r>
      <w:r w:rsidR="00B054F6">
        <w:rPr>
          <w:rFonts w:cstheme="majorBidi"/>
          <w:sz w:val="24"/>
          <w:szCs w:val="24"/>
        </w:rPr>
        <w:t>h</w:t>
      </w:r>
      <w:r w:rsidR="00B054F6" w:rsidRPr="00B054F6">
        <w:rPr>
          <w:rFonts w:cstheme="majorBidi"/>
          <w:sz w:val="24"/>
          <w:szCs w:val="24"/>
        </w:rPr>
        <w:t xml:space="preserve">alophytes </w:t>
      </w:r>
      <w:r w:rsidR="00B054F6">
        <w:rPr>
          <w:rFonts w:cstheme="majorBidi"/>
          <w:sz w:val="24"/>
          <w:szCs w:val="24"/>
        </w:rPr>
        <w:t>h</w:t>
      </w:r>
      <w:r w:rsidR="00B054F6" w:rsidRPr="00B054F6">
        <w:rPr>
          <w:rFonts w:cstheme="majorBidi"/>
          <w:sz w:val="24"/>
          <w:szCs w:val="24"/>
        </w:rPr>
        <w:t>ydraulic traits in ESMs’ parametrizations</w:t>
      </w:r>
      <w:r w:rsidR="00B054F6">
        <w:rPr>
          <w:rFonts w:cstheme="majorBidi"/>
          <w:sz w:val="24"/>
          <w:szCs w:val="24"/>
        </w:rPr>
        <w:t>. As discussed earlier in the document, atmospheric carbon concentrations beside s</w:t>
      </w:r>
      <w:r w:rsidR="00B054F6" w:rsidRPr="00BA0052">
        <w:rPr>
          <w:rFonts w:cstheme="majorBidi"/>
          <w:sz w:val="24"/>
          <w:szCs w:val="24"/>
        </w:rPr>
        <w:t>alinization through sea-water intrusion represent</w:t>
      </w:r>
      <w:r w:rsidR="00B054F6">
        <w:rPr>
          <w:rFonts w:cstheme="majorBidi"/>
          <w:sz w:val="24"/>
          <w:szCs w:val="24"/>
        </w:rPr>
        <w:t xml:space="preserve"> the</w:t>
      </w:r>
      <w:r w:rsidR="00B054F6" w:rsidRPr="00BA0052">
        <w:rPr>
          <w:rFonts w:cstheme="majorBidi"/>
          <w:sz w:val="24"/>
          <w:szCs w:val="24"/>
        </w:rPr>
        <w:t xml:space="preserve"> major stress </w:t>
      </w:r>
      <w:r w:rsidR="007A6A2A" w:rsidRPr="00BA0052">
        <w:rPr>
          <w:rFonts w:cstheme="majorBidi"/>
          <w:sz w:val="24"/>
          <w:szCs w:val="24"/>
        </w:rPr>
        <w:t>factor</w:t>
      </w:r>
      <w:r w:rsidR="007A6A2A">
        <w:rPr>
          <w:rFonts w:cstheme="majorBidi"/>
          <w:sz w:val="24"/>
          <w:szCs w:val="24"/>
        </w:rPr>
        <w:t>s and</w:t>
      </w:r>
      <w:r w:rsidR="00B054F6" w:rsidRPr="00BA0052">
        <w:rPr>
          <w:rFonts w:cstheme="majorBidi"/>
          <w:sz w:val="24"/>
          <w:szCs w:val="24"/>
        </w:rPr>
        <w:t xml:space="preserve"> </w:t>
      </w:r>
      <w:r w:rsidR="00B054F6">
        <w:rPr>
          <w:rFonts w:cstheme="majorBidi"/>
          <w:sz w:val="24"/>
          <w:szCs w:val="24"/>
        </w:rPr>
        <w:t>are</w:t>
      </w:r>
      <w:r w:rsidR="00B054F6" w:rsidRPr="00BA0052">
        <w:rPr>
          <w:rFonts w:cstheme="majorBidi"/>
          <w:sz w:val="24"/>
          <w:szCs w:val="24"/>
        </w:rPr>
        <w:t xml:space="preserve"> expected to further exacerbate under future scenarios [</w:t>
      </w:r>
      <w:r w:rsidR="00B054F6" w:rsidRPr="00BA0052">
        <w:rPr>
          <w:sz w:val="24"/>
          <w:szCs w:val="24"/>
        </w:rPr>
        <w:t>Craft et al.,2009; Farooqui,2010</w:t>
      </w:r>
      <w:r w:rsidR="00B054F6" w:rsidRPr="00BA0052">
        <w:rPr>
          <w:rFonts w:cstheme="majorBidi"/>
          <w:sz w:val="24"/>
          <w:szCs w:val="24"/>
        </w:rPr>
        <w:t>].</w:t>
      </w:r>
      <w:r w:rsidR="00B054F6">
        <w:rPr>
          <w:rFonts w:cstheme="majorBidi"/>
          <w:sz w:val="24"/>
          <w:szCs w:val="24"/>
        </w:rPr>
        <w:t xml:space="preserve"> Therefore, t</w:t>
      </w:r>
      <w:r w:rsidR="00B054F6" w:rsidRPr="00BA0052">
        <w:rPr>
          <w:rFonts w:cstheme="majorBidi"/>
          <w:sz w:val="24"/>
          <w:szCs w:val="24"/>
        </w:rPr>
        <w:t>o understand the future dynamics and structure of these ecosystems, as well as future vegetation–climate interactions [</w:t>
      </w:r>
      <w:r w:rsidR="00B054F6" w:rsidRPr="00BA0052">
        <w:rPr>
          <w:sz w:val="24"/>
          <w:szCs w:val="24"/>
        </w:rPr>
        <w:t>Kumar et al.,2017;</w:t>
      </w:r>
      <w:r w:rsidR="00B054F6" w:rsidRPr="00BA0052">
        <w:rPr>
          <w:rFonts w:cstheme="majorBidi"/>
          <w:sz w:val="24"/>
          <w:szCs w:val="24"/>
        </w:rPr>
        <w:t xml:space="preserve"> </w:t>
      </w:r>
      <w:r w:rsidR="00B054F6" w:rsidRPr="00BA0052">
        <w:rPr>
          <w:sz w:val="24"/>
          <w:szCs w:val="24"/>
        </w:rPr>
        <w:t>Volpe et al.,2011</w:t>
      </w:r>
      <w:r w:rsidR="00B054F6" w:rsidRPr="00BA0052">
        <w:rPr>
          <w:rFonts w:cstheme="majorBidi"/>
          <w:sz w:val="24"/>
          <w:szCs w:val="24"/>
        </w:rPr>
        <w:t xml:space="preserve">], it is paramount to </w:t>
      </w:r>
      <w:r w:rsidR="00375825" w:rsidRPr="00375825">
        <w:rPr>
          <w:rFonts w:cstheme="majorBidi"/>
          <w:sz w:val="24"/>
          <w:szCs w:val="24"/>
        </w:rPr>
        <w:t xml:space="preserve">realistically </w:t>
      </w:r>
      <w:r w:rsidR="00375825">
        <w:rPr>
          <w:rFonts w:cstheme="majorBidi"/>
          <w:sz w:val="24"/>
          <w:szCs w:val="24"/>
        </w:rPr>
        <w:t>assess</w:t>
      </w:r>
      <w:r w:rsidR="00B054F6" w:rsidRPr="00BA0052">
        <w:rPr>
          <w:rFonts w:cstheme="majorBidi"/>
          <w:sz w:val="24"/>
          <w:szCs w:val="24"/>
        </w:rPr>
        <w:t xml:space="preserve"> how salinity </w:t>
      </w:r>
      <w:r w:rsidR="00375825">
        <w:rPr>
          <w:rFonts w:cstheme="majorBidi"/>
          <w:sz w:val="24"/>
          <w:szCs w:val="24"/>
        </w:rPr>
        <w:t xml:space="preserve">and carbon </w:t>
      </w:r>
      <w:r w:rsidR="00B054F6" w:rsidRPr="00BA0052">
        <w:rPr>
          <w:rFonts w:cstheme="majorBidi"/>
          <w:sz w:val="24"/>
          <w:szCs w:val="24"/>
        </w:rPr>
        <w:t xml:space="preserve">affects plant-water relations and productivity in </w:t>
      </w:r>
      <w:r w:rsidR="00260F07">
        <w:rPr>
          <w:rFonts w:cstheme="majorBidi"/>
          <w:sz w:val="24"/>
          <w:szCs w:val="24"/>
        </w:rPr>
        <w:t>Mangroves</w:t>
      </w:r>
      <w:r w:rsidR="00B054F6" w:rsidRPr="00BA0052">
        <w:rPr>
          <w:rFonts w:cstheme="majorBidi"/>
          <w:sz w:val="24"/>
          <w:szCs w:val="24"/>
        </w:rPr>
        <w:t>, depending on their salt tolerance</w:t>
      </w:r>
      <w:r w:rsidR="00B054F6">
        <w:rPr>
          <w:rFonts w:cstheme="majorBidi"/>
          <w:sz w:val="24"/>
          <w:szCs w:val="24"/>
        </w:rPr>
        <w:t xml:space="preserve"> level</w:t>
      </w:r>
      <w:r w:rsidR="00B054F6" w:rsidRPr="00BA0052">
        <w:rPr>
          <w:rFonts w:cstheme="majorBidi"/>
          <w:sz w:val="24"/>
          <w:szCs w:val="24"/>
        </w:rPr>
        <w:t xml:space="preserve">. </w:t>
      </w:r>
    </w:p>
    <w:p w14:paraId="66CD82DD" w14:textId="22F7BEC8" w:rsidR="002647F1" w:rsidRDefault="002647F1" w:rsidP="00C5644A"/>
    <w:p w14:paraId="062E1D86" w14:textId="1AE073C8" w:rsidR="002039A3" w:rsidRDefault="002039A3" w:rsidP="00B44A3F">
      <w:pPr>
        <w:pStyle w:val="Heading2"/>
        <w:numPr>
          <w:ilvl w:val="0"/>
          <w:numId w:val="9"/>
        </w:numPr>
        <w:spacing w:after="240"/>
      </w:pPr>
      <w:bookmarkStart w:id="272" w:name="_Toc100234355"/>
      <w:r>
        <w:t>Calibration and Validation</w:t>
      </w:r>
      <w:bookmarkEnd w:id="272"/>
    </w:p>
    <w:p w14:paraId="5BC3C462" w14:textId="4E350B90" w:rsidR="007A6A2A" w:rsidRPr="007A6A2A" w:rsidRDefault="00260F07" w:rsidP="007A6A2A">
      <w:pPr>
        <w:spacing w:line="360" w:lineRule="auto"/>
        <w:ind w:firstLine="720"/>
        <w:rPr>
          <w:rFonts w:cstheme="majorBidi"/>
          <w:sz w:val="24"/>
          <w:szCs w:val="24"/>
        </w:rPr>
      </w:pPr>
      <w:r>
        <w:rPr>
          <w:rFonts w:cstheme="majorBidi"/>
          <w:sz w:val="24"/>
          <w:szCs w:val="24"/>
        </w:rPr>
        <w:t>Mangroves</w:t>
      </w:r>
      <w:r w:rsidR="007A6A2A" w:rsidRPr="007A6A2A">
        <w:rPr>
          <w:rFonts w:cstheme="majorBidi"/>
          <w:sz w:val="24"/>
          <w:szCs w:val="24"/>
        </w:rPr>
        <w:t xml:space="preserve"> can be, in general, considered as facultative halophytes where the level of salt-tolerance across different species is widely variable, and the reaction of the different species to salt introduction is related to their capability to regulate the concentration of salt in the xylem–leaf–phloem system. It is essential to ensure the realistically of model and have a good understanding of its reliability.</w:t>
      </w:r>
    </w:p>
    <w:p w14:paraId="0051BD72" w14:textId="77777777" w:rsidR="007A6A2A" w:rsidRPr="007A6A2A" w:rsidRDefault="007A6A2A" w:rsidP="007A6A2A">
      <w:pPr>
        <w:spacing w:line="360" w:lineRule="auto"/>
        <w:ind w:firstLine="720"/>
        <w:rPr>
          <w:rFonts w:cstheme="majorBidi"/>
          <w:sz w:val="24"/>
          <w:szCs w:val="24"/>
        </w:rPr>
      </w:pPr>
      <w:r w:rsidRPr="007A6A2A">
        <w:rPr>
          <w:rFonts w:cstheme="majorBidi"/>
          <w:sz w:val="24"/>
          <w:szCs w:val="24"/>
        </w:rPr>
        <w:t>Model calibration is taking a place by validating our results with other observed results from literature. For instance, observed data of transpiration and relative transpiration versus salinity from different studies were used to validite the model’s results of the highly salt-tolerant species, Avicenia Marina, and medium salt-tolerant species, Rhizophora Stylosa.</w:t>
      </w:r>
    </w:p>
    <w:p w14:paraId="5ADD69B9" w14:textId="535AE860" w:rsidR="007A6A2A" w:rsidRPr="007A6A2A" w:rsidRDefault="007A6A2A" w:rsidP="007A6A2A">
      <w:pPr>
        <w:spacing w:line="360" w:lineRule="auto"/>
        <w:ind w:firstLine="720"/>
        <w:rPr>
          <w:rFonts w:cstheme="majorBidi"/>
          <w:sz w:val="24"/>
          <w:szCs w:val="24"/>
        </w:rPr>
      </w:pPr>
      <w:r w:rsidRPr="007A6A2A">
        <w:rPr>
          <w:rFonts w:cstheme="majorBidi"/>
          <w:sz w:val="24"/>
          <w:szCs w:val="24"/>
        </w:rPr>
        <w:t xml:space="preserve">Avicenia Marina was validated by comparing the model results and observations from Ball &amp; Farquhar, 1984 in term of relative transpiration Tr/Tr,max. Authors collected Propagules of Avicennia marina from trees growing along Cullendulla Creek, Australia. Propagules were developed in sand beds, and subirrigated with 10% and 50% seawater, respectively. The beds were kept in a growth cabinet adjusted to provide the appreciate environment to optimally grow the species for 6 weeks. Selected seedlings from the population were then placed in plastic containers with salinities adjusted at a rate of around 10% seawater (50 mM NaCl/d) to provide the 3 final concentrations of 50, 250, and 500 mm NaCl. Seedlings </w:t>
      </w:r>
      <w:r w:rsidRPr="007A6A2A">
        <w:rPr>
          <w:rFonts w:cstheme="majorBidi"/>
          <w:sz w:val="24"/>
          <w:szCs w:val="24"/>
        </w:rPr>
        <w:lastRenderedPageBreak/>
        <w:t xml:space="preserve">were then spread among three chambers adjusted for different humidity regimes. </w:t>
      </w:r>
      <w:r w:rsidR="00C33CFA">
        <w:rPr>
          <w:rFonts w:cstheme="majorBidi"/>
          <w:sz w:val="24"/>
          <w:szCs w:val="24"/>
        </w:rPr>
        <w:t>L</w:t>
      </w:r>
      <w:r w:rsidRPr="007A6A2A">
        <w:rPr>
          <w:rFonts w:cstheme="majorBidi"/>
          <w:sz w:val="24"/>
          <w:szCs w:val="24"/>
        </w:rPr>
        <w:t xml:space="preserve">ight was </w:t>
      </w:r>
      <w:r w:rsidR="00C33CFA">
        <w:rPr>
          <w:rFonts w:cstheme="majorBidi"/>
          <w:sz w:val="24"/>
          <w:szCs w:val="24"/>
        </w:rPr>
        <w:t xml:space="preserve">projected for </w:t>
      </w:r>
      <w:r w:rsidRPr="007A6A2A">
        <w:rPr>
          <w:rFonts w:cstheme="majorBidi"/>
          <w:sz w:val="24"/>
          <w:szCs w:val="24"/>
        </w:rPr>
        <w:t xml:space="preserve">12h </w:t>
      </w:r>
      <w:r w:rsidR="00C33CFA">
        <w:rPr>
          <w:rFonts w:cstheme="majorBidi"/>
          <w:sz w:val="24"/>
          <w:szCs w:val="24"/>
        </w:rPr>
        <w:t>that have</w:t>
      </w:r>
      <w:r w:rsidRPr="007A6A2A">
        <w:rPr>
          <w:rFonts w:cstheme="majorBidi"/>
          <w:sz w:val="24"/>
          <w:szCs w:val="24"/>
        </w:rPr>
        <w:t xml:space="preserve"> </w:t>
      </w:r>
      <w:r w:rsidR="00C33CFA" w:rsidRPr="00C33CFA">
        <w:rPr>
          <w:rFonts w:cstheme="majorBidi"/>
          <w:sz w:val="24"/>
          <w:szCs w:val="24"/>
        </w:rPr>
        <w:t>400μmol/m</w:t>
      </w:r>
      <w:r w:rsidR="00C33CFA" w:rsidRPr="00C33CFA">
        <w:rPr>
          <w:rFonts w:cstheme="majorBidi"/>
          <w:sz w:val="24"/>
          <w:szCs w:val="24"/>
          <w:vertAlign w:val="superscript"/>
        </w:rPr>
        <w:t>2</w:t>
      </w:r>
      <w:r w:rsidR="00C33CFA" w:rsidRPr="00C33CFA">
        <w:rPr>
          <w:rFonts w:cstheme="majorBidi"/>
          <w:sz w:val="24"/>
          <w:szCs w:val="24"/>
        </w:rPr>
        <w:t xml:space="preserve"> ·s </w:t>
      </w:r>
      <w:r w:rsidRPr="007A6A2A">
        <w:rPr>
          <w:rFonts w:cstheme="majorBidi"/>
          <w:sz w:val="24"/>
          <w:szCs w:val="24"/>
        </w:rPr>
        <w:t xml:space="preserve">average quantum flux density </w:t>
      </w:r>
      <w:r w:rsidR="00C33CFA">
        <w:rPr>
          <w:rFonts w:cstheme="majorBidi"/>
          <w:sz w:val="24"/>
          <w:szCs w:val="24"/>
        </w:rPr>
        <w:t>near</w:t>
      </w:r>
      <w:r w:rsidRPr="007A6A2A">
        <w:rPr>
          <w:rFonts w:cstheme="majorBidi"/>
          <w:sz w:val="24"/>
          <w:szCs w:val="24"/>
        </w:rPr>
        <w:t xml:space="preserve"> the leaves. Day/night air temperatures were adjusted to give average leaf temperatures of 25/20°C. The plants were grown for 3 months before gas exchange characteristics were studied on leaves which had developed fully under the different salinity and humidity regimes. </w:t>
      </w:r>
    </w:p>
    <w:p w14:paraId="0630B478" w14:textId="23E94532" w:rsidR="002647F1" w:rsidRDefault="007A6A2A" w:rsidP="007A6A2A">
      <w:pPr>
        <w:spacing w:line="360" w:lineRule="auto"/>
        <w:ind w:firstLine="720"/>
        <w:rPr>
          <w:rFonts w:cstheme="majorBidi"/>
          <w:sz w:val="24"/>
          <w:szCs w:val="24"/>
        </w:rPr>
      </w:pPr>
      <w:r w:rsidRPr="007A6A2A">
        <w:rPr>
          <w:rFonts w:cstheme="majorBidi"/>
          <w:sz w:val="24"/>
          <w:szCs w:val="24"/>
        </w:rPr>
        <w:t>Environmental conditions of the running model were adjusted accordingly. Solar radiation set is 800 μmol/m2 ·s, relative humidity is 80%, atmospheric CO2 concentration fixed at 400 ppm and gp,max was set at 0.00033μmol/MPa·s. Other parameters were used from the DB. Figure 2 illustrates the differences between the observed and the modeled relative transpiration</w:t>
      </w:r>
      <w:r w:rsidR="002647F1">
        <w:rPr>
          <w:rFonts w:cstheme="majorBidi"/>
          <w:sz w:val="24"/>
          <w:szCs w:val="24"/>
        </w:rPr>
        <w:t xml:space="preserve">. </w:t>
      </w:r>
    </w:p>
    <w:p w14:paraId="1588262E" w14:textId="0DB6AAF6" w:rsidR="002647F1" w:rsidRDefault="007D3600" w:rsidP="002647F1">
      <w:pPr>
        <w:spacing w:line="360" w:lineRule="auto"/>
        <w:ind w:firstLine="720"/>
        <w:rPr>
          <w:rFonts w:cstheme="majorBidi"/>
          <w:sz w:val="24"/>
          <w:szCs w:val="24"/>
        </w:rPr>
      </w:pPr>
      <w:r w:rsidRPr="003E2012">
        <w:rPr>
          <w:rFonts w:cstheme="majorBidi"/>
          <w:noProof/>
          <w:sz w:val="24"/>
          <w:szCs w:val="24"/>
        </w:rPr>
        <w:drawing>
          <wp:anchor distT="0" distB="0" distL="114300" distR="114300" simplePos="0" relativeHeight="251685888" behindDoc="0" locked="0" layoutInCell="1" allowOverlap="1" wp14:anchorId="02332DE4" wp14:editId="33C96A85">
            <wp:simplePos x="0" y="0"/>
            <wp:positionH relativeFrom="page">
              <wp:align>center</wp:align>
            </wp:positionH>
            <wp:positionV relativeFrom="paragraph">
              <wp:posOffset>35560</wp:posOffset>
            </wp:positionV>
            <wp:extent cx="3861922" cy="2945130"/>
            <wp:effectExtent l="0" t="0" r="5715" b="7620"/>
            <wp:wrapNone/>
            <wp:docPr id="27" name="Chart 27">
              <a:extLst xmlns:a="http://schemas.openxmlformats.org/drawingml/2006/main">
                <a:ext uri="{FF2B5EF4-FFF2-40B4-BE49-F238E27FC236}">
                  <a16:creationId xmlns:a16="http://schemas.microsoft.com/office/drawing/2014/main" id="{4A86A5C0-408C-4623-ACA3-9554CFFF2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r w:rsidR="002647F1">
        <w:rPr>
          <w:noProof/>
        </w:rPr>
        <mc:AlternateContent>
          <mc:Choice Requires="wps">
            <w:drawing>
              <wp:anchor distT="0" distB="0" distL="114300" distR="114300" simplePos="0" relativeHeight="251686912" behindDoc="0" locked="0" layoutInCell="1" allowOverlap="1" wp14:anchorId="7512E8FD" wp14:editId="0F4F23A7">
                <wp:simplePos x="0" y="0"/>
                <wp:positionH relativeFrom="column">
                  <wp:posOffset>669925</wp:posOffset>
                </wp:positionH>
                <wp:positionV relativeFrom="paragraph">
                  <wp:posOffset>3037840</wp:posOffset>
                </wp:positionV>
                <wp:extent cx="3861435"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861435" cy="635"/>
                        </a:xfrm>
                        <a:prstGeom prst="rect">
                          <a:avLst/>
                        </a:prstGeom>
                        <a:solidFill>
                          <a:prstClr val="white"/>
                        </a:solidFill>
                        <a:ln>
                          <a:noFill/>
                        </a:ln>
                      </wps:spPr>
                      <wps:txbx>
                        <w:txbxContent>
                          <w:p w14:paraId="0E11CD0D" w14:textId="2FF93869" w:rsidR="002647F1" w:rsidRPr="00073BD9" w:rsidRDefault="002647F1" w:rsidP="002647F1">
                            <w:pPr>
                              <w:pStyle w:val="Caption"/>
                              <w:rPr>
                                <w:rFonts w:cstheme="majorBidi"/>
                                <w:sz w:val="24"/>
                                <w:szCs w:val="24"/>
                              </w:rPr>
                            </w:pPr>
                            <w:bookmarkStart w:id="273" w:name="_Toc73263385"/>
                            <w:bookmarkStart w:id="274" w:name="_Toc77169120"/>
                            <w:r>
                              <w:t xml:space="preserve">Figure </w:t>
                            </w:r>
                            <w:r w:rsidR="000C21EA">
                              <w:fldChar w:fldCharType="begin"/>
                            </w:r>
                            <w:r w:rsidR="000C21EA">
                              <w:instrText xml:space="preserve"> SEQ Figure \* ARABIC </w:instrText>
                            </w:r>
                            <w:r w:rsidR="000C21EA">
                              <w:fldChar w:fldCharType="separate"/>
                            </w:r>
                            <w:r w:rsidR="00B26CBC">
                              <w:rPr>
                                <w:noProof/>
                              </w:rPr>
                              <w:t>2</w:t>
                            </w:r>
                            <w:r w:rsidR="000C21EA">
                              <w:rPr>
                                <w:noProof/>
                              </w:rPr>
                              <w:fldChar w:fldCharType="end"/>
                            </w:r>
                            <w:r>
                              <w:t>:</w:t>
                            </w:r>
                            <w:r w:rsidRPr="002449D1">
                              <w:t>Modeled relative transpiration as a function of salinity compared with observed measurements from Ball &amp; Farquhar, 1984 for A. marina</w:t>
                            </w:r>
                            <w:r>
                              <w:t>.</w:t>
                            </w:r>
                            <w:bookmarkEnd w:id="273"/>
                            <w:bookmarkEnd w:id="2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12E8FD" id="Text Box 35" o:spid="_x0000_s1027" type="#_x0000_t202" style="position:absolute;left:0;text-align:left;margin-left:52.75pt;margin-top:239.2pt;width:304.0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" stroked="f">
                <v:textbox style="mso-fit-shape-to-text:t" inset="0,0,0,0">
                  <w:txbxContent>
                    <w:p w14:paraId="0E11CD0D" w14:textId="2FF93869" w:rsidR="002647F1" w:rsidRPr="00073BD9" w:rsidRDefault="002647F1" w:rsidP="002647F1">
                      <w:pPr>
                        <w:pStyle w:val="Caption"/>
                        <w:rPr>
                          <w:rFonts w:cstheme="majorBidi"/>
                          <w:sz w:val="24"/>
                          <w:szCs w:val="24"/>
                        </w:rPr>
                      </w:pPr>
                      <w:bookmarkStart w:id="275" w:name="_Toc73263385"/>
                      <w:bookmarkStart w:id="276" w:name="_Toc77169120"/>
                      <w:r>
                        <w:t xml:space="preserve">Figure </w:t>
                      </w:r>
                      <w:r w:rsidR="000C21EA">
                        <w:fldChar w:fldCharType="begin"/>
                      </w:r>
                      <w:r w:rsidR="000C21EA">
                        <w:instrText xml:space="preserve"> SEQ Figure \* ARABIC </w:instrText>
                      </w:r>
                      <w:r w:rsidR="000C21EA">
                        <w:fldChar w:fldCharType="separate"/>
                      </w:r>
                      <w:r w:rsidR="00B26CBC">
                        <w:rPr>
                          <w:noProof/>
                        </w:rPr>
                        <w:t>2</w:t>
                      </w:r>
                      <w:r w:rsidR="000C21EA">
                        <w:rPr>
                          <w:noProof/>
                        </w:rPr>
                        <w:fldChar w:fldCharType="end"/>
                      </w:r>
                      <w:r>
                        <w:t>:</w:t>
                      </w:r>
                      <w:r w:rsidRPr="002449D1">
                        <w:t>Modeled relative transpiration as a function of salinity compared with observed measurements from Ball &amp; Farquhar, 1984 for A. marina</w:t>
                      </w:r>
                      <w:r>
                        <w:t>.</w:t>
                      </w:r>
                      <w:bookmarkEnd w:id="275"/>
                      <w:bookmarkEnd w:id="276"/>
                    </w:p>
                  </w:txbxContent>
                </v:textbox>
              </v:shape>
            </w:pict>
          </mc:Fallback>
        </mc:AlternateContent>
      </w:r>
    </w:p>
    <w:p w14:paraId="232D813A" w14:textId="77777777" w:rsidR="002647F1" w:rsidRDefault="002647F1" w:rsidP="002647F1">
      <w:pPr>
        <w:spacing w:line="360" w:lineRule="auto"/>
        <w:ind w:firstLine="720"/>
        <w:rPr>
          <w:rFonts w:cstheme="majorBidi"/>
          <w:sz w:val="24"/>
          <w:szCs w:val="24"/>
        </w:rPr>
      </w:pPr>
    </w:p>
    <w:p w14:paraId="23C36673" w14:textId="77777777" w:rsidR="002647F1" w:rsidRDefault="002647F1" w:rsidP="002647F1">
      <w:pPr>
        <w:spacing w:line="360" w:lineRule="auto"/>
        <w:ind w:firstLine="720"/>
        <w:rPr>
          <w:rFonts w:cstheme="majorBidi"/>
          <w:sz w:val="24"/>
          <w:szCs w:val="24"/>
        </w:rPr>
      </w:pPr>
    </w:p>
    <w:p w14:paraId="1A3E19D7" w14:textId="77777777" w:rsidR="002647F1" w:rsidRDefault="002647F1" w:rsidP="00375825">
      <w:pPr>
        <w:spacing w:line="360" w:lineRule="auto"/>
        <w:rPr>
          <w:rFonts w:cstheme="majorBidi"/>
          <w:sz w:val="24"/>
          <w:szCs w:val="24"/>
        </w:rPr>
      </w:pPr>
    </w:p>
    <w:p w14:paraId="5B7216F2" w14:textId="77777777" w:rsidR="002647F1" w:rsidRDefault="002647F1" w:rsidP="002647F1">
      <w:pPr>
        <w:spacing w:line="360" w:lineRule="auto"/>
        <w:ind w:firstLine="720"/>
        <w:rPr>
          <w:rFonts w:cstheme="majorBidi"/>
          <w:sz w:val="24"/>
          <w:szCs w:val="24"/>
        </w:rPr>
      </w:pPr>
    </w:p>
    <w:p w14:paraId="42E72F32" w14:textId="77777777" w:rsidR="002647F1" w:rsidRDefault="002647F1" w:rsidP="002647F1">
      <w:pPr>
        <w:spacing w:line="360" w:lineRule="auto"/>
        <w:ind w:firstLine="720"/>
        <w:rPr>
          <w:rFonts w:cstheme="majorBidi"/>
          <w:sz w:val="24"/>
          <w:szCs w:val="24"/>
        </w:rPr>
      </w:pPr>
    </w:p>
    <w:p w14:paraId="3A0A7B43" w14:textId="77777777" w:rsidR="002647F1" w:rsidRDefault="002647F1" w:rsidP="002647F1">
      <w:pPr>
        <w:spacing w:line="360" w:lineRule="auto"/>
        <w:ind w:firstLine="720"/>
        <w:rPr>
          <w:rFonts w:cstheme="majorBidi"/>
          <w:sz w:val="24"/>
          <w:szCs w:val="24"/>
        </w:rPr>
      </w:pPr>
    </w:p>
    <w:p w14:paraId="3F279AF9" w14:textId="77777777" w:rsidR="002647F1" w:rsidRDefault="002647F1" w:rsidP="002647F1">
      <w:pPr>
        <w:spacing w:line="360" w:lineRule="auto"/>
        <w:ind w:firstLine="720"/>
        <w:rPr>
          <w:rFonts w:cstheme="majorBidi"/>
          <w:sz w:val="24"/>
          <w:szCs w:val="24"/>
        </w:rPr>
      </w:pPr>
    </w:p>
    <w:p w14:paraId="6D710FEE" w14:textId="77777777" w:rsidR="002647F1" w:rsidRDefault="002647F1" w:rsidP="002647F1">
      <w:pPr>
        <w:spacing w:line="360" w:lineRule="auto"/>
        <w:ind w:firstLine="720"/>
        <w:rPr>
          <w:rFonts w:cstheme="majorBidi"/>
          <w:sz w:val="24"/>
          <w:szCs w:val="24"/>
        </w:rPr>
      </w:pPr>
    </w:p>
    <w:p w14:paraId="257D169F" w14:textId="77777777" w:rsidR="002647F1" w:rsidRPr="00011B10" w:rsidRDefault="002647F1" w:rsidP="002647F1">
      <w:pPr>
        <w:spacing w:line="360" w:lineRule="auto"/>
        <w:rPr>
          <w:rFonts w:cstheme="majorBidi"/>
          <w:sz w:val="24"/>
          <w:szCs w:val="24"/>
        </w:rPr>
      </w:pPr>
    </w:p>
    <w:p w14:paraId="7A6DEFA3" w14:textId="0163FFE7" w:rsidR="007A6A2A" w:rsidRPr="00011B10" w:rsidRDefault="007A6A2A" w:rsidP="007A6A2A">
      <w:pPr>
        <w:spacing w:line="360" w:lineRule="auto"/>
        <w:ind w:firstLine="720"/>
        <w:rPr>
          <w:rFonts w:cstheme="majorBidi"/>
          <w:sz w:val="24"/>
          <w:szCs w:val="24"/>
        </w:rPr>
      </w:pPr>
      <w:r>
        <w:rPr>
          <w:rFonts w:cstheme="majorBidi"/>
          <w:sz w:val="24"/>
          <w:szCs w:val="24"/>
        </w:rPr>
        <w:t>On the other hand,</w:t>
      </w:r>
      <w:r w:rsidRPr="00011B10">
        <w:rPr>
          <w:rFonts w:cstheme="majorBidi"/>
          <w:sz w:val="24"/>
          <w:szCs w:val="24"/>
        </w:rPr>
        <w:t xml:space="preserve"> Rhizophora stylosa, the desired curve was obtained from Yan&amp;Guizhu,2007, where authors collected one-year old seedlings of Rhizophora stylosa from the </w:t>
      </w:r>
      <w:r w:rsidR="00260F07">
        <w:rPr>
          <w:rFonts w:cstheme="majorBidi"/>
          <w:sz w:val="24"/>
          <w:szCs w:val="24"/>
        </w:rPr>
        <w:t>Mangrove</w:t>
      </w:r>
      <w:r w:rsidRPr="00011B10">
        <w:rPr>
          <w:rFonts w:cstheme="majorBidi"/>
          <w:sz w:val="24"/>
          <w:szCs w:val="24"/>
        </w:rPr>
        <w:t xml:space="preserve"> nature reserve, Dongzhai Gulf</w:t>
      </w:r>
      <w:r>
        <w:rPr>
          <w:rFonts w:cstheme="majorBidi"/>
          <w:sz w:val="24"/>
          <w:szCs w:val="24"/>
        </w:rPr>
        <w:t xml:space="preserve">, </w:t>
      </w:r>
      <w:r w:rsidRPr="00011B10">
        <w:rPr>
          <w:rFonts w:cstheme="majorBidi"/>
          <w:sz w:val="24"/>
          <w:szCs w:val="24"/>
        </w:rPr>
        <w:t>Hainan, China.</w:t>
      </w:r>
      <w:r>
        <w:rPr>
          <w:rFonts w:cstheme="majorBidi"/>
          <w:sz w:val="24"/>
          <w:szCs w:val="24"/>
        </w:rPr>
        <w:t xml:space="preserve"> </w:t>
      </w:r>
      <w:r w:rsidRPr="00011B10">
        <w:rPr>
          <w:rFonts w:cstheme="majorBidi"/>
          <w:sz w:val="24"/>
          <w:szCs w:val="24"/>
        </w:rPr>
        <w:t xml:space="preserve">The seedlings were planted in under natural light in plastic pots and were moistened daily for three months with </w:t>
      </w:r>
      <w:r>
        <w:rPr>
          <w:rFonts w:cstheme="majorBidi"/>
          <w:sz w:val="24"/>
          <w:szCs w:val="24"/>
        </w:rPr>
        <w:t xml:space="preserve">6L </w:t>
      </w:r>
      <w:r w:rsidRPr="00011B10">
        <w:rPr>
          <w:rFonts w:cstheme="majorBidi"/>
          <w:sz w:val="24"/>
          <w:szCs w:val="24"/>
        </w:rPr>
        <w:t>of brine</w:t>
      </w:r>
      <w:r>
        <w:rPr>
          <w:rFonts w:cstheme="majorBidi"/>
          <w:sz w:val="24"/>
          <w:szCs w:val="24"/>
        </w:rPr>
        <w:t xml:space="preserve"> (</w:t>
      </w:r>
      <w:r w:rsidRPr="00011B10">
        <w:rPr>
          <w:rFonts w:cstheme="majorBidi"/>
          <w:sz w:val="24"/>
          <w:szCs w:val="24"/>
        </w:rPr>
        <w:t>0 to 50</w:t>
      </w:r>
      <w:r>
        <w:rPr>
          <w:rFonts w:cstheme="majorBidi"/>
          <w:sz w:val="24"/>
          <w:szCs w:val="24"/>
        </w:rPr>
        <w:t xml:space="preserve"> salinity)</w:t>
      </w:r>
      <w:r w:rsidRPr="00011B10">
        <w:rPr>
          <w:rFonts w:cstheme="majorBidi"/>
          <w:sz w:val="24"/>
          <w:szCs w:val="24"/>
        </w:rPr>
        <w:t xml:space="preserve">. The mature, stable leaves were chosen as research objects and measured, with temperature controlled between (20 ± 2)℃, light quantum flux between 600–800 </w:t>
      </w:r>
      <m:oMath>
        <m:r>
          <m:rPr>
            <m:sty m:val="p"/>
          </m:rPr>
          <w:rPr>
            <w:rFonts w:ascii="Cambria Math" w:eastAsia="Times New Roman" w:hAnsi="Cambria Math" w:cstheme="majorBidi"/>
            <w:color w:val="000000"/>
            <w:sz w:val="24"/>
            <w:szCs w:val="24"/>
          </w:rPr>
          <m:t>μ</m:t>
        </m:r>
      </m:oMath>
      <w:r w:rsidRPr="00011B10">
        <w:rPr>
          <w:rFonts w:eastAsia="Times New Roman" w:cstheme="majorBidi"/>
          <w:iCs/>
          <w:color w:val="000000"/>
          <w:sz w:val="24"/>
          <w:szCs w:val="24"/>
        </w:rPr>
        <w:t>mol</w:t>
      </w:r>
      <w:r w:rsidRPr="00011B10">
        <w:rPr>
          <w:rFonts w:eastAsia="Times New Roman" w:cstheme="majorBidi"/>
          <w:color w:val="000000"/>
          <w:sz w:val="24"/>
          <w:szCs w:val="24"/>
        </w:rPr>
        <w:t>/m</w:t>
      </w:r>
      <w:r w:rsidRPr="00011B10">
        <w:rPr>
          <w:rFonts w:eastAsia="Times New Roman" w:cstheme="majorBidi"/>
          <w:color w:val="000000"/>
          <w:sz w:val="24"/>
          <w:szCs w:val="24"/>
          <w:vertAlign w:val="superscript"/>
        </w:rPr>
        <w:t xml:space="preserve">2 </w:t>
      </w:r>
      <w:r w:rsidRPr="00011B10">
        <w:rPr>
          <w:rFonts w:cstheme="majorBidi"/>
          <w:sz w:val="24"/>
          <w:szCs w:val="24"/>
        </w:rPr>
        <w:t>·s, relative humidity between 60% ± 5%, and CO</w:t>
      </w:r>
      <w:r w:rsidRPr="00011B10">
        <w:rPr>
          <w:rFonts w:cstheme="majorBidi"/>
          <w:sz w:val="24"/>
          <w:szCs w:val="24"/>
          <w:vertAlign w:val="subscript"/>
        </w:rPr>
        <w:t>2</w:t>
      </w:r>
      <w:r w:rsidRPr="00011B10">
        <w:rPr>
          <w:rFonts w:cstheme="majorBidi"/>
          <w:sz w:val="24"/>
          <w:szCs w:val="24"/>
        </w:rPr>
        <w:t xml:space="preserve"> density 3.6 × 104.</w:t>
      </w:r>
    </w:p>
    <w:p w14:paraId="19F55780" w14:textId="2BF0150D" w:rsidR="002647F1" w:rsidRDefault="007A6A2A" w:rsidP="007A6A2A">
      <w:pPr>
        <w:spacing w:line="360" w:lineRule="auto"/>
        <w:ind w:firstLine="720"/>
        <w:rPr>
          <w:rFonts w:cstheme="majorBidi"/>
          <w:sz w:val="24"/>
          <w:szCs w:val="24"/>
        </w:rPr>
      </w:pPr>
      <w:r w:rsidRPr="00011B10">
        <w:rPr>
          <w:rFonts w:cstheme="majorBidi"/>
          <w:sz w:val="24"/>
          <w:szCs w:val="24"/>
        </w:rPr>
        <w:lastRenderedPageBreak/>
        <w:t>For the sake of comparison and validation, the above parameters were calibrated in the model where solar radiation was set to be</w:t>
      </w:r>
      <w:r>
        <w:rPr>
          <w:rFonts w:cstheme="majorBidi"/>
          <w:sz w:val="24"/>
          <w:szCs w:val="24"/>
        </w:rPr>
        <w:t xml:space="preserve"> 700</w:t>
      </w:r>
      <w:r w:rsidRPr="00011B10">
        <w:rPr>
          <w:rFonts w:cstheme="majorBidi"/>
          <w:sz w:val="24"/>
          <w:szCs w:val="24"/>
        </w:rPr>
        <w:t xml:space="preserve"> </w:t>
      </w:r>
      <m:oMath>
        <m:r>
          <m:rPr>
            <m:sty m:val="p"/>
          </m:rPr>
          <w:rPr>
            <w:rFonts w:ascii="Cambria Math" w:eastAsia="Times New Roman" w:hAnsi="Cambria Math" w:cstheme="majorBidi"/>
            <w:color w:val="000000"/>
            <w:sz w:val="24"/>
            <w:szCs w:val="24"/>
          </w:rPr>
          <m:t>μ</m:t>
        </m:r>
      </m:oMath>
      <w:r w:rsidRPr="00011B10">
        <w:rPr>
          <w:rFonts w:eastAsia="Times New Roman" w:cstheme="majorBidi"/>
          <w:iCs/>
          <w:color w:val="000000"/>
          <w:sz w:val="24"/>
          <w:szCs w:val="24"/>
        </w:rPr>
        <w:t>mol</w:t>
      </w:r>
      <w:r w:rsidRPr="00011B10">
        <w:rPr>
          <w:rFonts w:eastAsia="Times New Roman" w:cstheme="majorBidi"/>
          <w:color w:val="000000"/>
          <w:sz w:val="24"/>
          <w:szCs w:val="24"/>
        </w:rPr>
        <w:t>/m</w:t>
      </w:r>
      <w:r w:rsidRPr="00011B10">
        <w:rPr>
          <w:rFonts w:eastAsia="Times New Roman" w:cstheme="majorBidi"/>
          <w:color w:val="000000"/>
          <w:sz w:val="24"/>
          <w:szCs w:val="24"/>
          <w:vertAlign w:val="superscript"/>
        </w:rPr>
        <w:t xml:space="preserve">2 </w:t>
      </w:r>
      <w:r w:rsidRPr="00011B10">
        <w:rPr>
          <w:rFonts w:cstheme="majorBidi"/>
          <w:sz w:val="24"/>
          <w:szCs w:val="24"/>
        </w:rPr>
        <w:t>·s, relative humidity to be 60% and atmospheric CO2 concentration fixed at 400 ppm. Other parameters used from the DB collected.</w:t>
      </w:r>
      <w:r>
        <w:rPr>
          <w:rFonts w:cstheme="majorBidi"/>
          <w:sz w:val="24"/>
          <w:szCs w:val="24"/>
        </w:rPr>
        <w:t xml:space="preserve"> </w:t>
      </w:r>
      <w:r w:rsidRPr="00011B10">
        <w:rPr>
          <w:rFonts w:cstheme="majorBidi"/>
          <w:sz w:val="24"/>
          <w:szCs w:val="24"/>
        </w:rPr>
        <w:t xml:space="preserve">To obtain the most realistic values by the model to observations, gp,max was tuned to shift up the Tr values from the model and best fit the observed Tr values. Using the mean standard error, minimum distance of modeled curves with different gp,max were found from the observed. Accordingly, gp,max was set to 0.00063 </w:t>
      </w:r>
      <m:oMath>
        <m:r>
          <m:rPr>
            <m:sty m:val="p"/>
          </m:rPr>
          <w:rPr>
            <w:rFonts w:ascii="Cambria Math" w:eastAsia="Times New Roman" w:hAnsi="Cambria Math" w:cstheme="majorBidi"/>
            <w:color w:val="000000"/>
            <w:sz w:val="24"/>
            <w:szCs w:val="24"/>
          </w:rPr>
          <m:t>μ</m:t>
        </m:r>
      </m:oMath>
      <w:r w:rsidRPr="00011B10">
        <w:rPr>
          <w:rFonts w:eastAsia="Times New Roman" w:cstheme="majorBidi"/>
          <w:iCs/>
          <w:color w:val="000000"/>
          <w:sz w:val="24"/>
          <w:szCs w:val="24"/>
        </w:rPr>
        <w:t>mol/MPa</w:t>
      </w:r>
      <w:r w:rsidRPr="00011B10">
        <w:rPr>
          <w:rFonts w:cstheme="majorBidi"/>
          <w:sz w:val="24"/>
          <w:szCs w:val="24"/>
        </w:rPr>
        <w:t>·s.</w:t>
      </w:r>
      <w:r>
        <w:rPr>
          <w:rFonts w:cstheme="majorBidi"/>
          <w:sz w:val="24"/>
          <w:szCs w:val="24"/>
        </w:rPr>
        <w:t xml:space="preserve"> The figure below show the corresponding modeled and observed transpiration of </w:t>
      </w:r>
      <w:r w:rsidRPr="00011B10">
        <w:rPr>
          <w:rFonts w:cstheme="majorBidi"/>
          <w:sz w:val="24"/>
          <w:szCs w:val="24"/>
        </w:rPr>
        <w:t>Rhizophora stylosa</w:t>
      </w:r>
      <w:r>
        <w:rPr>
          <w:rFonts w:cstheme="majorBidi"/>
          <w:sz w:val="24"/>
          <w:szCs w:val="24"/>
        </w:rPr>
        <w:t>.</w:t>
      </w:r>
    </w:p>
    <w:p w14:paraId="742A96C0" w14:textId="1D96A0F5" w:rsidR="002647F1" w:rsidRDefault="007D3600" w:rsidP="002647F1">
      <w:pPr>
        <w:spacing w:line="360" w:lineRule="auto"/>
        <w:ind w:firstLine="720"/>
        <w:rPr>
          <w:rFonts w:cstheme="majorBidi"/>
          <w:sz w:val="24"/>
          <w:szCs w:val="24"/>
          <w:highlight w:val="yellow"/>
        </w:rPr>
      </w:pPr>
      <w:r>
        <w:rPr>
          <w:noProof/>
        </w:rPr>
        <w:drawing>
          <wp:anchor distT="0" distB="0" distL="114300" distR="114300" simplePos="0" relativeHeight="251682816" behindDoc="0" locked="0" layoutInCell="1" allowOverlap="1" wp14:anchorId="4DC24CC2" wp14:editId="6D52AC49">
            <wp:simplePos x="0" y="0"/>
            <wp:positionH relativeFrom="column">
              <wp:posOffset>443865</wp:posOffset>
            </wp:positionH>
            <wp:positionV relativeFrom="paragraph">
              <wp:posOffset>-3175</wp:posOffset>
            </wp:positionV>
            <wp:extent cx="3837940" cy="2891790"/>
            <wp:effectExtent l="0" t="0" r="0" b="3810"/>
            <wp:wrapNone/>
            <wp:docPr id="26" name="Chart 26">
              <a:extLst xmlns:a="http://schemas.openxmlformats.org/drawingml/2006/main">
                <a:ext uri="{FF2B5EF4-FFF2-40B4-BE49-F238E27FC236}">
                  <a16:creationId xmlns:a16="http://schemas.microsoft.com/office/drawing/2014/main" id="{FE233AF6-2911-4281-B0A8-437C479DA7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p>
    <w:p w14:paraId="20E62802" w14:textId="77777777" w:rsidR="002647F1" w:rsidRDefault="002647F1" w:rsidP="002647F1">
      <w:pPr>
        <w:spacing w:line="360" w:lineRule="auto"/>
        <w:ind w:firstLine="720"/>
        <w:rPr>
          <w:rFonts w:cstheme="majorBidi"/>
          <w:sz w:val="24"/>
          <w:szCs w:val="24"/>
          <w:highlight w:val="yellow"/>
        </w:rPr>
      </w:pPr>
    </w:p>
    <w:p w14:paraId="389989B4" w14:textId="77777777" w:rsidR="002647F1" w:rsidRDefault="002647F1" w:rsidP="002647F1">
      <w:pPr>
        <w:spacing w:line="360" w:lineRule="auto"/>
        <w:ind w:firstLine="720"/>
        <w:rPr>
          <w:rFonts w:cstheme="majorBidi"/>
          <w:sz w:val="24"/>
          <w:szCs w:val="24"/>
          <w:highlight w:val="yellow"/>
        </w:rPr>
      </w:pPr>
    </w:p>
    <w:p w14:paraId="754481F9" w14:textId="77777777" w:rsidR="002647F1" w:rsidRDefault="002647F1" w:rsidP="002647F1">
      <w:pPr>
        <w:spacing w:line="360" w:lineRule="auto"/>
        <w:ind w:firstLine="720"/>
        <w:rPr>
          <w:rFonts w:cstheme="majorBidi"/>
          <w:sz w:val="24"/>
          <w:szCs w:val="24"/>
          <w:highlight w:val="yellow"/>
        </w:rPr>
      </w:pPr>
    </w:p>
    <w:p w14:paraId="603B2783" w14:textId="77777777" w:rsidR="002647F1" w:rsidRDefault="002647F1" w:rsidP="002647F1">
      <w:pPr>
        <w:spacing w:line="360" w:lineRule="auto"/>
        <w:ind w:firstLine="720"/>
        <w:rPr>
          <w:rFonts w:cstheme="majorBidi"/>
          <w:sz w:val="24"/>
          <w:szCs w:val="24"/>
          <w:highlight w:val="yellow"/>
        </w:rPr>
      </w:pPr>
    </w:p>
    <w:p w14:paraId="5867C8BF" w14:textId="77777777" w:rsidR="002647F1" w:rsidRDefault="002647F1" w:rsidP="002647F1">
      <w:pPr>
        <w:spacing w:line="360" w:lineRule="auto"/>
        <w:ind w:firstLine="720"/>
        <w:rPr>
          <w:rFonts w:cstheme="majorBidi"/>
          <w:sz w:val="24"/>
          <w:szCs w:val="24"/>
          <w:highlight w:val="yellow"/>
        </w:rPr>
      </w:pPr>
    </w:p>
    <w:p w14:paraId="208D2067" w14:textId="77777777" w:rsidR="002647F1" w:rsidRDefault="002647F1" w:rsidP="002647F1">
      <w:pPr>
        <w:spacing w:line="360" w:lineRule="auto"/>
        <w:ind w:firstLine="720"/>
        <w:rPr>
          <w:rFonts w:cstheme="majorBidi"/>
          <w:sz w:val="24"/>
          <w:szCs w:val="24"/>
          <w:highlight w:val="yellow"/>
        </w:rPr>
      </w:pPr>
    </w:p>
    <w:p w14:paraId="6120E12A" w14:textId="77777777" w:rsidR="002647F1" w:rsidRDefault="002647F1" w:rsidP="002647F1">
      <w:pPr>
        <w:spacing w:line="360" w:lineRule="auto"/>
        <w:ind w:firstLine="720"/>
        <w:rPr>
          <w:rFonts w:cstheme="majorBidi"/>
          <w:sz w:val="24"/>
          <w:szCs w:val="24"/>
          <w:highlight w:val="yellow"/>
        </w:rPr>
      </w:pPr>
    </w:p>
    <w:p w14:paraId="456AE89E" w14:textId="36A98B4E" w:rsidR="002647F1" w:rsidRDefault="007D3600" w:rsidP="002647F1">
      <w:pPr>
        <w:spacing w:line="360" w:lineRule="auto"/>
        <w:ind w:firstLine="720"/>
        <w:rPr>
          <w:rFonts w:cstheme="majorBidi"/>
          <w:sz w:val="24"/>
          <w:szCs w:val="24"/>
          <w:highlight w:val="yellow"/>
        </w:rPr>
      </w:pPr>
      <w:r>
        <w:rPr>
          <w:noProof/>
        </w:rPr>
        <mc:AlternateContent>
          <mc:Choice Requires="wps">
            <w:drawing>
              <wp:anchor distT="0" distB="0" distL="114300" distR="114300" simplePos="0" relativeHeight="251683840" behindDoc="0" locked="0" layoutInCell="1" allowOverlap="1" wp14:anchorId="08041FC9" wp14:editId="336D76A0">
                <wp:simplePos x="0" y="0"/>
                <wp:positionH relativeFrom="column">
                  <wp:posOffset>756134</wp:posOffset>
                </wp:positionH>
                <wp:positionV relativeFrom="paragraph">
                  <wp:posOffset>44665</wp:posOffset>
                </wp:positionV>
                <wp:extent cx="4093662" cy="635"/>
                <wp:effectExtent l="0" t="0" r="2540" b="0"/>
                <wp:wrapNone/>
                <wp:docPr id="29" name="Text Box 29"/>
                <wp:cNvGraphicFramePr/>
                <a:graphic xmlns:a="http://schemas.openxmlformats.org/drawingml/2006/main">
                  <a:graphicData uri="http://schemas.microsoft.com/office/word/2010/wordprocessingShape">
                    <wps:wsp>
                      <wps:cNvSpPr txBox="1"/>
                      <wps:spPr>
                        <a:xfrm>
                          <a:off x="0" y="0"/>
                          <a:ext cx="4093662" cy="635"/>
                        </a:xfrm>
                        <a:prstGeom prst="rect">
                          <a:avLst/>
                        </a:prstGeom>
                        <a:solidFill>
                          <a:prstClr val="white"/>
                        </a:solidFill>
                        <a:ln>
                          <a:noFill/>
                        </a:ln>
                      </wps:spPr>
                      <wps:txbx>
                        <w:txbxContent>
                          <w:p w14:paraId="3EC83FED" w14:textId="2CC9B3B8" w:rsidR="002647F1" w:rsidRPr="006A52D4" w:rsidRDefault="002647F1" w:rsidP="002647F1">
                            <w:pPr>
                              <w:pStyle w:val="Caption"/>
                            </w:pPr>
                            <w:bookmarkStart w:id="277" w:name="_Toc73263386"/>
                            <w:bookmarkStart w:id="278" w:name="_Toc77169121"/>
                            <w:r>
                              <w:t xml:space="preserve">Figure </w:t>
                            </w:r>
                            <w:r w:rsidR="000C21EA">
                              <w:fldChar w:fldCharType="begin"/>
                            </w:r>
                            <w:r w:rsidR="000C21EA">
                              <w:instrText xml:space="preserve"> SEQ Figure \* ARABIC </w:instrText>
                            </w:r>
                            <w:r w:rsidR="000C21EA">
                              <w:fldChar w:fldCharType="separate"/>
                            </w:r>
                            <w:r w:rsidR="00B26CBC">
                              <w:rPr>
                                <w:noProof/>
                              </w:rPr>
                              <w:t>3</w:t>
                            </w:r>
                            <w:r w:rsidR="000C21EA">
                              <w:rPr>
                                <w:noProof/>
                              </w:rPr>
                              <w:fldChar w:fldCharType="end"/>
                            </w:r>
                            <w:r>
                              <w:t>:</w:t>
                            </w:r>
                            <w:r w:rsidRPr="00413A45">
                              <w:t xml:space="preserve"> </w:t>
                            </w:r>
                            <w:r>
                              <w:t>Comparison between modeled and observed transpiration rates (from</w:t>
                            </w:r>
                            <w:r w:rsidRPr="00413A45">
                              <w:t xml:space="preserve"> Yan&amp;Guizhu,2007</w:t>
                            </w:r>
                            <w:r>
                              <w:t xml:space="preserve">) for </w:t>
                            </w:r>
                            <w:r w:rsidRPr="00413A45">
                              <w:t>Rhizophora stylosa</w:t>
                            </w:r>
                            <w:r>
                              <w:t>.</w:t>
                            </w:r>
                            <w:bookmarkEnd w:id="277"/>
                            <w:bookmarkEnd w:id="2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041FC9" id="Text Box 29" o:spid="_x0000_s1028" type="#_x0000_t202" style="position:absolute;left:0;text-align:left;margin-left:59.55pt;margin-top:3.5pt;width:322.35pt;height:.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EuvGwIAAD8EAAAOAAAAZHJzL2Uyb0RvYy54bWysU8Fu2zAMvQ/YPwi6L07SLdi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" stroked="f">
                <v:textbox style="mso-fit-shape-to-text:t" inset="0,0,0,0">
                  <w:txbxContent>
                    <w:p w14:paraId="3EC83FED" w14:textId="2CC9B3B8" w:rsidR="002647F1" w:rsidRPr="006A52D4" w:rsidRDefault="002647F1" w:rsidP="002647F1">
                      <w:pPr>
                        <w:pStyle w:val="Caption"/>
                      </w:pPr>
                      <w:bookmarkStart w:id="279" w:name="_Toc73263386"/>
                      <w:bookmarkStart w:id="280" w:name="_Toc77169121"/>
                      <w:r>
                        <w:t xml:space="preserve">Figure </w:t>
                      </w:r>
                      <w:r w:rsidR="000C21EA">
                        <w:fldChar w:fldCharType="begin"/>
                      </w:r>
                      <w:r w:rsidR="000C21EA">
                        <w:instrText xml:space="preserve"> SEQ Figure \* ARABIC </w:instrText>
                      </w:r>
                      <w:r w:rsidR="000C21EA">
                        <w:fldChar w:fldCharType="separate"/>
                      </w:r>
                      <w:r w:rsidR="00B26CBC">
                        <w:rPr>
                          <w:noProof/>
                        </w:rPr>
                        <w:t>3</w:t>
                      </w:r>
                      <w:r w:rsidR="000C21EA">
                        <w:rPr>
                          <w:noProof/>
                        </w:rPr>
                        <w:fldChar w:fldCharType="end"/>
                      </w:r>
                      <w:r>
                        <w:t>:</w:t>
                      </w:r>
                      <w:r w:rsidRPr="00413A45">
                        <w:t xml:space="preserve"> </w:t>
                      </w:r>
                      <w:r>
                        <w:t>Comparison between modeled and observed transpiration rates (from</w:t>
                      </w:r>
                      <w:r w:rsidRPr="00413A45">
                        <w:t xml:space="preserve"> Yan&amp;Guizhu,2007</w:t>
                      </w:r>
                      <w:r>
                        <w:t xml:space="preserve">) for </w:t>
                      </w:r>
                      <w:r w:rsidRPr="00413A45">
                        <w:t>Rhizophora stylosa</w:t>
                      </w:r>
                      <w:r>
                        <w:t>.</w:t>
                      </w:r>
                      <w:bookmarkEnd w:id="279"/>
                      <w:bookmarkEnd w:id="280"/>
                    </w:p>
                  </w:txbxContent>
                </v:textbox>
              </v:shape>
            </w:pict>
          </mc:Fallback>
        </mc:AlternateContent>
      </w:r>
    </w:p>
    <w:p w14:paraId="316ABF81" w14:textId="77777777" w:rsidR="002647F1" w:rsidRDefault="002647F1" w:rsidP="002647F1">
      <w:pPr>
        <w:spacing w:line="360" w:lineRule="auto"/>
        <w:rPr>
          <w:rFonts w:cstheme="majorBidi"/>
          <w:sz w:val="24"/>
          <w:szCs w:val="24"/>
        </w:rPr>
      </w:pPr>
    </w:p>
    <w:p w14:paraId="674183FD" w14:textId="655E14D3" w:rsidR="002647F1" w:rsidRDefault="002647F1" w:rsidP="002647F1">
      <w:pPr>
        <w:spacing w:line="360" w:lineRule="auto"/>
        <w:ind w:firstLine="720"/>
        <w:rPr>
          <w:sz w:val="24"/>
          <w:szCs w:val="24"/>
        </w:rPr>
      </w:pPr>
      <w:r w:rsidRPr="00DF7AD3">
        <w:rPr>
          <w:rFonts w:cstheme="majorBidi"/>
          <w:sz w:val="24"/>
          <w:szCs w:val="24"/>
        </w:rPr>
        <w:t xml:space="preserve">Overall, </w:t>
      </w:r>
      <w:r w:rsidRPr="00DF7AD3">
        <w:rPr>
          <w:sz w:val="24"/>
          <w:szCs w:val="24"/>
        </w:rPr>
        <w:t>the SPAC results for both species are in good agreement with experimental data. The</w:t>
      </w:r>
      <w:r w:rsidR="00051B94">
        <w:rPr>
          <w:sz w:val="24"/>
          <w:szCs w:val="24"/>
        </w:rPr>
        <w:t xml:space="preserve">re are </w:t>
      </w:r>
      <w:r w:rsidRPr="00DF7AD3">
        <w:rPr>
          <w:sz w:val="24"/>
          <w:szCs w:val="24"/>
        </w:rPr>
        <w:t>slight variation and differences</w:t>
      </w:r>
      <w:r w:rsidR="00051B94">
        <w:rPr>
          <w:sz w:val="24"/>
          <w:szCs w:val="24"/>
        </w:rPr>
        <w:t>,</w:t>
      </w:r>
      <w:r w:rsidRPr="00DF7AD3">
        <w:rPr>
          <w:sz w:val="24"/>
          <w:szCs w:val="24"/>
        </w:rPr>
        <w:t xml:space="preserve"> mainly represent </w:t>
      </w:r>
      <w:r w:rsidR="00391937">
        <w:rPr>
          <w:sz w:val="24"/>
          <w:szCs w:val="24"/>
        </w:rPr>
        <w:t>appear</w:t>
      </w:r>
      <w:r w:rsidR="00051B94">
        <w:rPr>
          <w:sz w:val="24"/>
          <w:szCs w:val="24"/>
        </w:rPr>
        <w:t xml:space="preserve"> due </w:t>
      </w:r>
      <w:r w:rsidRPr="00DF7AD3">
        <w:rPr>
          <w:sz w:val="24"/>
          <w:szCs w:val="24"/>
        </w:rPr>
        <w:t xml:space="preserve">the variability of a maximum plant conductance and maximum xylem-phloem </w:t>
      </w:r>
      <w:r w:rsidR="00051B94">
        <w:rPr>
          <w:sz w:val="24"/>
          <w:szCs w:val="24"/>
        </w:rPr>
        <w:t>conductance used in the model and the studies</w:t>
      </w:r>
      <w:r w:rsidRPr="00DF7AD3">
        <w:rPr>
          <w:sz w:val="24"/>
          <w:szCs w:val="24"/>
        </w:rPr>
        <w:t>. Model results are sensitive to uncertainty in gp,max, and gw,max although the characteristic and behavior of transpiration along different level of salinities are maintained.</w:t>
      </w:r>
      <w:r w:rsidR="00051B94">
        <w:rPr>
          <w:sz w:val="24"/>
          <w:szCs w:val="24"/>
        </w:rPr>
        <w:t xml:space="preserve"> </w:t>
      </w:r>
    </w:p>
    <w:p w14:paraId="6551C661" w14:textId="77777777" w:rsidR="007D3600" w:rsidRPr="00DF7AD3" w:rsidRDefault="007D3600" w:rsidP="002647F1">
      <w:pPr>
        <w:spacing w:line="360" w:lineRule="auto"/>
        <w:ind w:firstLine="720"/>
        <w:rPr>
          <w:rFonts w:cstheme="majorBidi"/>
          <w:sz w:val="24"/>
          <w:szCs w:val="24"/>
        </w:rPr>
      </w:pPr>
    </w:p>
    <w:p w14:paraId="75EF268D" w14:textId="30881BD6" w:rsidR="002039A3" w:rsidRDefault="002039A3" w:rsidP="00B44A3F">
      <w:pPr>
        <w:pStyle w:val="Heading2"/>
        <w:numPr>
          <w:ilvl w:val="0"/>
          <w:numId w:val="10"/>
        </w:numPr>
        <w:spacing w:after="240"/>
      </w:pPr>
      <w:bookmarkStart w:id="281" w:name="_Toc72762820"/>
      <w:bookmarkStart w:id="282" w:name="_Toc100234356"/>
      <w:r>
        <w:t xml:space="preserve">Transpiration and </w:t>
      </w:r>
      <w:r w:rsidR="007159EF">
        <w:t>Ass</w:t>
      </w:r>
      <w:r>
        <w:t xml:space="preserve">imilation as </w:t>
      </w:r>
      <w:r w:rsidR="007159EF">
        <w:t>F</w:t>
      </w:r>
      <w:r w:rsidR="00C0065D">
        <w:t>unction</w:t>
      </w:r>
      <w:r>
        <w:t xml:space="preserve"> of salinity</w:t>
      </w:r>
      <w:bookmarkEnd w:id="281"/>
      <w:bookmarkEnd w:id="282"/>
    </w:p>
    <w:p w14:paraId="340CDDC2" w14:textId="2E438AEA" w:rsidR="00D30AEF" w:rsidRPr="00D30AEF" w:rsidRDefault="00391937" w:rsidP="00D30AEF">
      <w:pPr>
        <w:spacing w:line="360" w:lineRule="auto"/>
        <w:ind w:firstLine="720"/>
        <w:rPr>
          <w:rFonts w:cstheme="majorBidi"/>
          <w:sz w:val="24"/>
          <w:szCs w:val="24"/>
        </w:rPr>
      </w:pPr>
      <w:r w:rsidRPr="00D30AEF">
        <w:rPr>
          <w:rFonts w:cstheme="majorBidi"/>
          <w:sz w:val="24"/>
          <w:szCs w:val="24"/>
        </w:rPr>
        <w:t xml:space="preserve">Succeeding the satisfactory validation results, the model was parametrized with </w:t>
      </w:r>
      <w:r w:rsidR="00D30AEF" w:rsidRPr="00D30AEF">
        <w:rPr>
          <w:rFonts w:cstheme="majorBidi"/>
          <w:sz w:val="24"/>
          <w:szCs w:val="24"/>
        </w:rPr>
        <w:t>d</w:t>
      </w:r>
      <w:r w:rsidRPr="00D30AEF">
        <w:rPr>
          <w:rFonts w:cstheme="majorBidi"/>
          <w:sz w:val="24"/>
          <w:szCs w:val="24"/>
        </w:rPr>
        <w:t xml:space="preserve">ifferent salt-tolerance traits to reproduce the hydraulic behavior of the two </w:t>
      </w:r>
      <w:r w:rsidR="00260F07">
        <w:rPr>
          <w:rFonts w:cstheme="majorBidi"/>
          <w:sz w:val="24"/>
          <w:szCs w:val="24"/>
        </w:rPr>
        <w:lastRenderedPageBreak/>
        <w:t>Mangrove</w:t>
      </w:r>
      <w:r w:rsidRPr="00D30AEF">
        <w:rPr>
          <w:rFonts w:cstheme="majorBidi"/>
          <w:sz w:val="24"/>
          <w:szCs w:val="24"/>
        </w:rPr>
        <w:t xml:space="preserve"> species, Avicenia Marina and Rhizophora Stylosa</w:t>
      </w:r>
      <w:r w:rsidR="00D30AEF" w:rsidRPr="00D30AEF">
        <w:rPr>
          <w:rFonts w:cstheme="majorBidi"/>
          <w:sz w:val="24"/>
          <w:szCs w:val="24"/>
        </w:rPr>
        <w:t xml:space="preserve">, under the different salinity levels (C). </w:t>
      </w:r>
    </w:p>
    <w:p w14:paraId="57716FBA" w14:textId="6CA422CE" w:rsidR="002647F1" w:rsidRPr="00391937" w:rsidRDefault="002647F1" w:rsidP="00391937">
      <w:pPr>
        <w:spacing w:line="360" w:lineRule="auto"/>
        <w:ind w:firstLine="720"/>
        <w:rPr>
          <w:rFonts w:cstheme="majorBidi"/>
          <w:sz w:val="24"/>
          <w:szCs w:val="24"/>
        </w:rPr>
      </w:pPr>
    </w:p>
    <w:p w14:paraId="35D82536" w14:textId="1401A40C" w:rsidR="002647F1" w:rsidRPr="00493455" w:rsidRDefault="002647F1" w:rsidP="002647F1">
      <w:pPr>
        <w:pStyle w:val="BodyText"/>
        <w:spacing w:line="360" w:lineRule="auto"/>
        <w:ind w:firstLine="0"/>
        <w:rPr>
          <w:rFonts w:asciiTheme="majorBidi" w:hAnsiTheme="majorBidi" w:cstheme="majorBidi"/>
          <w:sz w:val="24"/>
          <w:szCs w:val="24"/>
        </w:rPr>
      </w:pPr>
      <w:r w:rsidRPr="004F4D29">
        <w:rPr>
          <w:sz w:val="24"/>
          <w:szCs w:val="24"/>
        </w:rPr>
        <w:tab/>
      </w:r>
      <w:r w:rsidR="009D3BBC" w:rsidRPr="009D3BBC">
        <w:rPr>
          <w:sz w:val="24"/>
          <w:szCs w:val="24"/>
        </w:rPr>
        <w:t>Fig. 4 shows transpiration and CO</w:t>
      </w:r>
      <w:r w:rsidR="009D3BBC" w:rsidRPr="009D3BBC">
        <w:rPr>
          <w:sz w:val="24"/>
          <w:szCs w:val="24"/>
          <w:vertAlign w:val="subscript"/>
        </w:rPr>
        <w:t>2</w:t>
      </w:r>
      <w:r w:rsidR="009D3BBC" w:rsidRPr="009D3BBC">
        <w:rPr>
          <w:sz w:val="24"/>
          <w:szCs w:val="24"/>
        </w:rPr>
        <w:t xml:space="preserve"> assimilation rate as a function of soil water salinity as obtained from SPAC model for high and medium salt-tolerant species.  The Tr -C configurations occurring from model computations are different across salt-tolerant and salt-sensitive species (Fig. 4), even though the effect of salinity on xylem conductance is assumed similar [Perri et al.,2019]</w:t>
      </w:r>
      <w:r w:rsidRPr="00D63A93">
        <w:rPr>
          <w:rFonts w:asciiTheme="majorBidi" w:hAnsiTheme="majorBidi" w:cstheme="majorBidi"/>
          <w:sz w:val="24"/>
          <w:szCs w:val="24"/>
        </w:rPr>
        <w:t>.</w:t>
      </w:r>
    </w:p>
    <w:p w14:paraId="40185F03" w14:textId="4A71BA7F" w:rsidR="002647F1" w:rsidRDefault="00D30AEF" w:rsidP="002647F1">
      <w:pPr>
        <w:rPr>
          <w:noProof/>
        </w:rPr>
      </w:pPr>
      <w:r>
        <w:rPr>
          <w:noProof/>
        </w:rPr>
        <mc:AlternateContent>
          <mc:Choice Requires="wpg">
            <w:drawing>
              <wp:anchor distT="0" distB="0" distL="114300" distR="114300" simplePos="0" relativeHeight="251684864" behindDoc="0" locked="0" layoutInCell="1" allowOverlap="1" wp14:anchorId="64D78AAD" wp14:editId="7A13E6F4">
                <wp:simplePos x="0" y="0"/>
                <wp:positionH relativeFrom="margin">
                  <wp:align>center</wp:align>
                </wp:positionH>
                <wp:positionV relativeFrom="paragraph">
                  <wp:posOffset>10160</wp:posOffset>
                </wp:positionV>
                <wp:extent cx="6338904" cy="5648658"/>
                <wp:effectExtent l="0" t="0" r="5080" b="0"/>
                <wp:wrapNone/>
                <wp:docPr id="24" name="Group 24"/>
                <wp:cNvGraphicFramePr/>
                <a:graphic xmlns:a="http://schemas.openxmlformats.org/drawingml/2006/main">
                  <a:graphicData uri="http://schemas.microsoft.com/office/word/2010/wordprocessingGroup">
                    <wpg:wgp>
                      <wpg:cNvGrpSpPr/>
                      <wpg:grpSpPr>
                        <a:xfrm>
                          <a:off x="0" y="0"/>
                          <a:ext cx="6338904" cy="5648658"/>
                          <a:chOff x="0" y="0"/>
                          <a:chExt cx="6788942" cy="5648658"/>
                        </a:xfrm>
                      </wpg:grpSpPr>
                      <wps:wsp>
                        <wps:cNvPr id="18" name="Text Box 2"/>
                        <wps:cNvSpPr txBox="1">
                          <a:spLocks noChangeArrowheads="1"/>
                        </wps:cNvSpPr>
                        <wps:spPr bwMode="auto">
                          <a:xfrm>
                            <a:off x="1059255" y="36214"/>
                            <a:ext cx="1570809" cy="307808"/>
                          </a:xfrm>
                          <a:prstGeom prst="rect">
                            <a:avLst/>
                          </a:prstGeom>
                          <a:solidFill>
                            <a:srgbClr val="FFFFFF"/>
                          </a:solidFill>
                          <a:ln w="9525">
                            <a:solidFill>
                              <a:schemeClr val="bg1"/>
                            </a:solidFill>
                            <a:miter lim="800000"/>
                            <a:headEnd/>
                            <a:tailEnd/>
                          </a:ln>
                        </wps:spPr>
                        <wps:txbx>
                          <w:txbxContent>
                            <w:p w14:paraId="49DA650D" w14:textId="77777777" w:rsidR="002647F1" w:rsidRPr="00EB08BB" w:rsidRDefault="002647F1" w:rsidP="002647F1">
                              <w:pPr>
                                <w:jc w:val="center"/>
                                <w:rPr>
                                  <w:b/>
                                  <w:bCs/>
                                  <w:i/>
                                  <w:iCs/>
                                  <w:sz w:val="24"/>
                                  <w:szCs w:val="24"/>
                                </w:rPr>
                              </w:pPr>
                              <w:r w:rsidRPr="00EB08BB">
                                <w:rPr>
                                  <w:b/>
                                  <w:bCs/>
                                  <w:i/>
                                  <w:iCs/>
                                  <w:sz w:val="24"/>
                                  <w:szCs w:val="24"/>
                                </w:rPr>
                                <w:t>Avicennia Marina</w:t>
                              </w:r>
                            </w:p>
                            <w:p w14:paraId="5A638D25" w14:textId="77777777" w:rsidR="002647F1" w:rsidRPr="00EB08BB" w:rsidRDefault="002647F1" w:rsidP="002647F1">
                              <w:pPr>
                                <w:jc w:val="center"/>
                                <w:rPr>
                                  <w:b/>
                                  <w:bCs/>
                                  <w:i/>
                                  <w:iCs/>
                                  <w:sz w:val="24"/>
                                  <w:szCs w:val="24"/>
                                </w:rPr>
                              </w:pPr>
                            </w:p>
                          </w:txbxContent>
                        </wps:txbx>
                        <wps:bodyPr rot="0" vert="horz" wrap="square" lIns="91440" tIns="45720" rIns="91440" bIns="45720" anchor="t" anchorCtr="0">
                          <a:noAutofit/>
                        </wps:bodyPr>
                      </wps:wsp>
                      <wps:wsp>
                        <wps:cNvPr id="19" name="Text Box 2"/>
                        <wps:cNvSpPr txBox="1">
                          <a:spLocks noChangeArrowheads="1"/>
                        </wps:cNvSpPr>
                        <wps:spPr bwMode="auto">
                          <a:xfrm>
                            <a:off x="4535786" y="0"/>
                            <a:ext cx="1579862" cy="280648"/>
                          </a:xfrm>
                          <a:prstGeom prst="rect">
                            <a:avLst/>
                          </a:prstGeom>
                          <a:solidFill>
                            <a:srgbClr val="FFFFFF"/>
                          </a:solidFill>
                          <a:ln w="9525">
                            <a:solidFill>
                              <a:schemeClr val="bg1"/>
                            </a:solidFill>
                            <a:miter lim="800000"/>
                            <a:headEnd/>
                            <a:tailEnd/>
                          </a:ln>
                        </wps:spPr>
                        <wps:txbx>
                          <w:txbxContent>
                            <w:p w14:paraId="594B7C31" w14:textId="77777777" w:rsidR="002647F1" w:rsidRPr="00EB08BB" w:rsidRDefault="002647F1" w:rsidP="002647F1">
                              <w:pPr>
                                <w:jc w:val="center"/>
                                <w:rPr>
                                  <w:b/>
                                  <w:bCs/>
                                  <w:i/>
                                  <w:iCs/>
                                  <w:sz w:val="24"/>
                                  <w:szCs w:val="24"/>
                                </w:rPr>
                              </w:pPr>
                              <w:r w:rsidRPr="00EB08BB">
                                <w:rPr>
                                  <w:b/>
                                  <w:bCs/>
                                  <w:i/>
                                  <w:iCs/>
                                  <w:sz w:val="24"/>
                                  <w:szCs w:val="24"/>
                                </w:rPr>
                                <w:t>Rhizophora Stylosa</w:t>
                              </w:r>
                            </w:p>
                          </w:txbxContent>
                        </wps:txbx>
                        <wps:bodyPr rot="0" vert="horz" wrap="square" lIns="91440" tIns="45720" rIns="91440" bIns="45720" anchor="t" anchorCtr="0">
                          <a:noAutofit/>
                        </wps:bodyPr>
                      </wps:wsp>
                      <wps:wsp>
                        <wps:cNvPr id="12" name="Text Box 2"/>
                        <wps:cNvSpPr txBox="1">
                          <a:spLocks noChangeArrowheads="1"/>
                        </wps:cNvSpPr>
                        <wps:spPr bwMode="auto">
                          <a:xfrm>
                            <a:off x="6228784" y="244443"/>
                            <a:ext cx="531483" cy="304155"/>
                          </a:xfrm>
                          <a:prstGeom prst="rect">
                            <a:avLst/>
                          </a:prstGeom>
                          <a:solidFill>
                            <a:srgbClr val="FFFFFF"/>
                          </a:solidFill>
                          <a:ln w="9525">
                            <a:noFill/>
                            <a:miter lim="800000"/>
                            <a:headEnd/>
                            <a:tailEnd/>
                          </a:ln>
                        </wps:spPr>
                        <wps:txbx>
                          <w:txbxContent>
                            <w:p w14:paraId="4FC1BE03" w14:textId="77777777" w:rsidR="002647F1" w:rsidRPr="00EB08BB" w:rsidRDefault="002647F1" w:rsidP="002647F1">
                              <w:pPr>
                                <w:rPr>
                                  <w:b/>
                                  <w:bCs/>
                                </w:rPr>
                              </w:pPr>
                              <w:r w:rsidRPr="00EB08BB">
                                <w:rPr>
                                  <w:b/>
                                  <w:bCs/>
                                </w:rPr>
                                <w:t>(b)</w:t>
                              </w:r>
                            </w:p>
                          </w:txbxContent>
                        </wps:txbx>
                        <wps:bodyPr rot="0" vert="horz" wrap="square" lIns="91440" tIns="45720" rIns="91440" bIns="45720" anchor="t" anchorCtr="0">
                          <a:noAutofit/>
                        </wps:bodyPr>
                      </wps:wsp>
                      <wps:wsp>
                        <wps:cNvPr id="13" name="Text Box 2"/>
                        <wps:cNvSpPr txBox="1">
                          <a:spLocks noChangeArrowheads="1"/>
                        </wps:cNvSpPr>
                        <wps:spPr bwMode="auto">
                          <a:xfrm>
                            <a:off x="2897109" y="244443"/>
                            <a:ext cx="532002" cy="304931"/>
                          </a:xfrm>
                          <a:prstGeom prst="rect">
                            <a:avLst/>
                          </a:prstGeom>
                          <a:solidFill>
                            <a:srgbClr val="FFFFFF"/>
                          </a:solidFill>
                          <a:ln w="9525">
                            <a:noFill/>
                            <a:miter lim="800000"/>
                            <a:headEnd/>
                            <a:tailEnd/>
                          </a:ln>
                        </wps:spPr>
                        <wps:txbx>
                          <w:txbxContent>
                            <w:p w14:paraId="523B6B6F" w14:textId="77777777" w:rsidR="002647F1" w:rsidRPr="00EB08BB" w:rsidRDefault="002647F1" w:rsidP="002647F1">
                              <w:pPr>
                                <w:rPr>
                                  <w:b/>
                                  <w:bCs/>
                                </w:rPr>
                              </w:pPr>
                              <w:r w:rsidRPr="00EB08BB">
                                <w:rPr>
                                  <w:b/>
                                  <w:bCs/>
                                </w:rPr>
                                <w:t>(a)</w:t>
                              </w:r>
                            </w:p>
                          </w:txbxContent>
                        </wps:txbx>
                        <wps:bodyPr rot="0" vert="horz" wrap="square" lIns="91440" tIns="45720" rIns="91440" bIns="45720" anchor="t" anchorCtr="0">
                          <a:noAutofit/>
                        </wps:bodyPr>
                      </wps:wsp>
                      <wpg:graphicFrame>
                        <wpg:cNvPr id="20" name="Chart 20">
                          <a:extLst>
                            <a:ext uri="{FF2B5EF4-FFF2-40B4-BE49-F238E27FC236}">
                              <a16:creationId xmlns:a16="http://schemas.microsoft.com/office/drawing/2014/main" id="{70722A6C-F769-40C3-9DD2-68A658BE7BE3}"/>
                            </a:ext>
                          </a:extLst>
                        </wpg:cNvPr>
                        <wpg:cNvFrPr/>
                        <wpg:xfrm>
                          <a:off x="99588" y="3078178"/>
                          <a:ext cx="3330575" cy="2570480"/>
                        </wpg:xfrm>
                        <a:graphic>
                          <a:graphicData uri="http://schemas.openxmlformats.org/drawingml/2006/chart">
                            <c:chart xmlns:c="http://schemas.openxmlformats.org/drawingml/2006/chart" xmlns:r="http://schemas.openxmlformats.org/officeDocument/2006/relationships" r:id="rId30"/>
                          </a:graphicData>
                        </a:graphic>
                      </wpg:graphicFrame>
                      <wps:wsp>
                        <wps:cNvPr id="14" name="Text Box 2"/>
                        <wps:cNvSpPr txBox="1">
                          <a:spLocks noChangeArrowheads="1"/>
                        </wps:cNvSpPr>
                        <wps:spPr bwMode="auto">
                          <a:xfrm>
                            <a:off x="6210677" y="2851841"/>
                            <a:ext cx="531777" cy="322356"/>
                          </a:xfrm>
                          <a:prstGeom prst="rect">
                            <a:avLst/>
                          </a:prstGeom>
                          <a:solidFill>
                            <a:srgbClr val="FFFFFF"/>
                          </a:solidFill>
                          <a:ln w="9525">
                            <a:noFill/>
                            <a:miter lim="800000"/>
                            <a:headEnd/>
                            <a:tailEnd/>
                          </a:ln>
                        </wps:spPr>
                        <wps:txbx>
                          <w:txbxContent>
                            <w:p w14:paraId="1B18F1F0" w14:textId="77777777" w:rsidR="002647F1" w:rsidRPr="00EB08BB" w:rsidRDefault="002647F1" w:rsidP="002647F1">
                              <w:pPr>
                                <w:rPr>
                                  <w:b/>
                                  <w:bCs/>
                                </w:rPr>
                              </w:pPr>
                              <w:r w:rsidRPr="00EB08BB">
                                <w:rPr>
                                  <w:b/>
                                  <w:bCs/>
                                </w:rPr>
                                <w:t>(d)</w:t>
                              </w:r>
                            </w:p>
                          </w:txbxContent>
                        </wps:txbx>
                        <wps:bodyPr rot="0" vert="horz" wrap="square" lIns="91440" tIns="45720" rIns="91440" bIns="45720" anchor="t" anchorCtr="0">
                          <a:noAutofit/>
                        </wps:bodyPr>
                      </wps:wsp>
                      <wpg:graphicFrame>
                        <wpg:cNvPr id="32" name="Chart 32">
                          <a:extLst>
                            <a:ext uri="{FF2B5EF4-FFF2-40B4-BE49-F238E27FC236}">
                              <a16:creationId xmlns:a16="http://schemas.microsoft.com/office/drawing/2014/main" id="{FE233AF6-2911-4281-B0A8-437C479DA7C7}"/>
                            </a:ext>
                          </a:extLst>
                        </wpg:cNvPr>
                        <wpg:cNvFrPr/>
                        <wpg:xfrm>
                          <a:off x="3349782" y="470780"/>
                          <a:ext cx="3439160" cy="2327910"/>
                        </wpg:xfrm>
                        <a:graphic>
                          <a:graphicData uri="http://schemas.openxmlformats.org/drawingml/2006/chart">
                            <c:chart xmlns:c="http://schemas.openxmlformats.org/drawingml/2006/chart" xmlns:r="http://schemas.openxmlformats.org/officeDocument/2006/relationships" r:id="rId31"/>
                          </a:graphicData>
                        </a:graphic>
                      </wpg:graphicFrame>
                      <wpg:graphicFrame>
                        <wpg:cNvPr id="33" name="Chart 33">
                          <a:extLst>
                            <a:ext uri="{FF2B5EF4-FFF2-40B4-BE49-F238E27FC236}">
                              <a16:creationId xmlns:a16="http://schemas.microsoft.com/office/drawing/2014/main" id="{F3D9B2E6-F898-4C5B-8057-6C386E61AFD4}"/>
                            </a:ext>
                          </a:extLst>
                        </wpg:cNvPr>
                        <wpg:cNvFrPr/>
                        <wpg:xfrm>
                          <a:off x="0" y="470780"/>
                          <a:ext cx="3512185" cy="2328545"/>
                        </wpg:xfrm>
                        <a:graphic>
                          <a:graphicData uri="http://schemas.openxmlformats.org/drawingml/2006/chart">
                            <c:chart xmlns:c="http://schemas.openxmlformats.org/drawingml/2006/chart" xmlns:r="http://schemas.openxmlformats.org/officeDocument/2006/relationships" r:id="rId32"/>
                          </a:graphicData>
                        </a:graphic>
                      </wpg:graphicFrame>
                      <wps:wsp>
                        <wps:cNvPr id="17" name="Text Box 2"/>
                        <wps:cNvSpPr txBox="1">
                          <a:spLocks noChangeArrowheads="1"/>
                        </wps:cNvSpPr>
                        <wps:spPr bwMode="auto">
                          <a:xfrm>
                            <a:off x="2915216" y="2860895"/>
                            <a:ext cx="530888" cy="287082"/>
                          </a:xfrm>
                          <a:prstGeom prst="rect">
                            <a:avLst/>
                          </a:prstGeom>
                          <a:solidFill>
                            <a:srgbClr val="FFFFFF"/>
                          </a:solidFill>
                          <a:ln w="9525">
                            <a:noFill/>
                            <a:miter lim="800000"/>
                            <a:headEnd/>
                            <a:tailEnd/>
                          </a:ln>
                        </wps:spPr>
                        <wps:txbx>
                          <w:txbxContent>
                            <w:p w14:paraId="36D9CC2D" w14:textId="77777777" w:rsidR="002647F1" w:rsidRPr="00EB08BB" w:rsidRDefault="002647F1" w:rsidP="002647F1">
                              <w:pPr>
                                <w:rPr>
                                  <w:b/>
                                  <w:bCs/>
                                </w:rPr>
                              </w:pPr>
                              <w:r w:rsidRPr="00EB08BB">
                                <w:rPr>
                                  <w:b/>
                                  <w:bCs/>
                                </w:rPr>
                                <w:t>(c)</w:t>
                              </w:r>
                            </w:p>
                          </w:txbxContent>
                        </wps:txbx>
                        <wps:bodyPr rot="0" vert="horz" wrap="square" lIns="91440" tIns="45720" rIns="91440" bIns="45720" anchor="t" anchorCtr="0">
                          <a:noAutofit/>
                        </wps:bodyPr>
                      </wps:wsp>
                      <wpg:graphicFrame>
                        <wpg:cNvPr id="21" name="Chart 21">
                          <a:extLst>
                            <a:ext uri="{FF2B5EF4-FFF2-40B4-BE49-F238E27FC236}">
                              <a16:creationId xmlns:a16="http://schemas.microsoft.com/office/drawing/2014/main" id="{18EB602E-A494-4051-BBFD-02DBF2299195}"/>
                            </a:ext>
                          </a:extLst>
                        </wpg:cNvPr>
                        <wpg:cNvFrPr/>
                        <wpg:xfrm>
                          <a:off x="3422210" y="3078178"/>
                          <a:ext cx="3276600" cy="2569210"/>
                        </wpg:xfrm>
                        <a:graphic>
                          <a:graphicData uri="http://schemas.openxmlformats.org/drawingml/2006/chart">
                            <c:chart xmlns:c="http://schemas.openxmlformats.org/drawingml/2006/chart" xmlns:r="http://schemas.openxmlformats.org/officeDocument/2006/relationships" r:id="rId33"/>
                          </a:graphicData>
                        </a:graphic>
                      </wpg:graphicFrame>
                    </wpg:wgp>
                  </a:graphicData>
                </a:graphic>
                <wp14:sizeRelH relativeFrom="margin">
                  <wp14:pctWidth>0</wp14:pctWidth>
                </wp14:sizeRelH>
              </wp:anchor>
            </w:drawing>
          </mc:Choice>
          <mc:Fallback>
            <w:pict>
              <v:group w14:anchorId="64D78AAD" id="Group 24" o:spid="_x0000_s1029" style="position:absolute;margin-left:0;margin-top:.8pt;width:499.15pt;height:444.8pt;z-index:251684864;mso-position-horizontal:center;mso-position-horizontal-relative:margin;mso-width-relative:margin" coordsize="67889,56486" o:gfxdata="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">
                <v:shape id="_x0000_s1030" type="#_x0000_t202" style="position:absolute;left:10592;top:362;width:15708;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" strokecolor="white [3212]">
                  <v:textbox>
                    <w:txbxContent>
                      <w:p w14:paraId="49DA650D" w14:textId="77777777" w:rsidR="002647F1" w:rsidRPr="00EB08BB" w:rsidRDefault="002647F1" w:rsidP="002647F1">
                        <w:pPr>
                          <w:jc w:val="center"/>
                          <w:rPr>
                            <w:b/>
                            <w:bCs/>
                            <w:i/>
                            <w:iCs/>
                            <w:sz w:val="24"/>
                            <w:szCs w:val="24"/>
                          </w:rPr>
                        </w:pPr>
                        <w:r w:rsidRPr="00EB08BB">
                          <w:rPr>
                            <w:b/>
                            <w:bCs/>
                            <w:i/>
                            <w:iCs/>
                            <w:sz w:val="24"/>
                            <w:szCs w:val="24"/>
                          </w:rPr>
                          <w:t>Avicennia Marina</w:t>
                        </w:r>
                      </w:p>
                      <w:p w14:paraId="5A638D25" w14:textId="77777777" w:rsidR="002647F1" w:rsidRPr="00EB08BB" w:rsidRDefault="002647F1" w:rsidP="002647F1">
                        <w:pPr>
                          <w:jc w:val="center"/>
                          <w:rPr>
                            <w:b/>
                            <w:bCs/>
                            <w:i/>
                            <w:iCs/>
                            <w:sz w:val="24"/>
                            <w:szCs w:val="24"/>
                          </w:rPr>
                        </w:pPr>
                      </w:p>
                    </w:txbxContent>
                  </v:textbox>
                </v:shape>
                <v:shape id="_x0000_s1031" type="#_x0000_t202" style="position:absolute;left:45357;width:1579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" strokecolor="white [3212]">
                  <v:textbox>
                    <w:txbxContent>
                      <w:p w14:paraId="594B7C31" w14:textId="77777777" w:rsidR="002647F1" w:rsidRPr="00EB08BB" w:rsidRDefault="002647F1" w:rsidP="002647F1">
                        <w:pPr>
                          <w:jc w:val="center"/>
                          <w:rPr>
                            <w:b/>
                            <w:bCs/>
                            <w:i/>
                            <w:iCs/>
                            <w:sz w:val="24"/>
                            <w:szCs w:val="24"/>
                          </w:rPr>
                        </w:pPr>
                        <w:r w:rsidRPr="00EB08BB">
                          <w:rPr>
                            <w:b/>
                            <w:bCs/>
                            <w:i/>
                            <w:iCs/>
                            <w:sz w:val="24"/>
                            <w:szCs w:val="24"/>
                          </w:rPr>
                          <w:t>Rhizophora Stylosa</w:t>
                        </w:r>
                      </w:p>
                    </w:txbxContent>
                  </v:textbox>
                </v:shape>
                <v:shape id="_x0000_s1032" type="#_x0000_t202" style="position:absolute;left:62287;top:2444;width:5315;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4FC1BE03" w14:textId="77777777" w:rsidR="002647F1" w:rsidRPr="00EB08BB" w:rsidRDefault="002647F1" w:rsidP="002647F1">
                        <w:pPr>
                          <w:rPr>
                            <w:b/>
                            <w:bCs/>
                          </w:rPr>
                        </w:pPr>
                        <w:r w:rsidRPr="00EB08BB">
                          <w:rPr>
                            <w:b/>
                            <w:bCs/>
                          </w:rPr>
                          <w:t>(b)</w:t>
                        </w:r>
                      </w:p>
                    </w:txbxContent>
                  </v:textbox>
                </v:shape>
                <v:shape id="_x0000_s1033" type="#_x0000_t202" style="position:absolute;left:28971;top:2444;width:5320;height:3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523B6B6F" w14:textId="77777777" w:rsidR="002647F1" w:rsidRPr="00EB08BB" w:rsidRDefault="002647F1" w:rsidP="002647F1">
                        <w:pPr>
                          <w:rPr>
                            <w:b/>
                            <w:bCs/>
                          </w:rPr>
                        </w:pPr>
                        <w:r w:rsidRPr="00EB08BB">
                          <w:rPr>
                            <w:b/>
                            <w:bCs/>
                          </w:rPr>
                          <w:t>(a)</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0" o:spid="_x0000_s1034" type="#_x0000_t75" style="position:absolute;left:979;top:30784;width:33297;height:257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">
                  <v:imagedata r:id="rId34" o:title=""/>
                  <o:lock v:ext="edit" aspectratio="f"/>
                </v:shape>
                <v:shape id="_x0000_s1035" type="#_x0000_t202" style="position:absolute;left:62106;top:28518;width:5318;height:3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1B18F1F0" w14:textId="77777777" w:rsidR="002647F1" w:rsidRPr="00EB08BB" w:rsidRDefault="002647F1" w:rsidP="002647F1">
                        <w:pPr>
                          <w:rPr>
                            <w:b/>
                            <w:bCs/>
                          </w:rPr>
                        </w:pPr>
                        <w:r w:rsidRPr="00EB08BB">
                          <w:rPr>
                            <w:b/>
                            <w:bCs/>
                          </w:rPr>
                          <w:t>(d)</w:t>
                        </w:r>
                      </w:p>
                    </w:txbxContent>
                  </v:textbox>
                </v:shape>
                <v:shape id="Chart 32" o:spid="_x0000_s1036" type="#_x0000_t75" style="position:absolute;left:33492;top:4693;width:34407;height:232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">
                  <v:imagedata r:id="rId35" o:title=""/>
                  <o:lock v:ext="edit" aspectratio="f"/>
                </v:shape>
                <v:shape id="Chart 33" o:spid="_x0000_s1037" type="#_x0000_t75" style="position:absolute;top:4693;width:35124;height:232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">
                  <v:imagedata r:id="rId36" o:title=""/>
                  <o:lock v:ext="edit" aspectratio="f"/>
                </v:shape>
                <v:shape id="_x0000_s1038" type="#_x0000_t202" style="position:absolute;left:29152;top:28608;width:5309;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36D9CC2D" w14:textId="77777777" w:rsidR="002647F1" w:rsidRPr="00EB08BB" w:rsidRDefault="002647F1" w:rsidP="002647F1">
                        <w:pPr>
                          <w:rPr>
                            <w:b/>
                            <w:bCs/>
                          </w:rPr>
                        </w:pPr>
                        <w:r w:rsidRPr="00EB08BB">
                          <w:rPr>
                            <w:b/>
                            <w:bCs/>
                          </w:rPr>
                          <w:t>(c)</w:t>
                        </w:r>
                      </w:p>
                    </w:txbxContent>
                  </v:textbox>
                </v:shape>
                <v:shape id="Chart 21" o:spid="_x0000_s1039" type="#_x0000_t75" style="position:absolute;left:34210;top:30784;width:32775;height:256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">
                  <v:imagedata r:id="rId37" o:title=""/>
                  <o:lock v:ext="edit" aspectratio="f"/>
                </v:shape>
                <w10:wrap anchorx="margin"/>
              </v:group>
            </w:pict>
          </mc:Fallback>
        </mc:AlternateContent>
      </w:r>
    </w:p>
    <w:p w14:paraId="0201BA21" w14:textId="3569D015" w:rsidR="002647F1" w:rsidRDefault="002647F1" w:rsidP="002647F1">
      <w:pPr>
        <w:rPr>
          <w:noProof/>
        </w:rPr>
      </w:pPr>
    </w:p>
    <w:p w14:paraId="174E34C5" w14:textId="77777777" w:rsidR="002647F1" w:rsidRDefault="002647F1" w:rsidP="002647F1">
      <w:pPr>
        <w:rPr>
          <w:noProof/>
        </w:rPr>
      </w:pPr>
    </w:p>
    <w:p w14:paraId="2E4B2690" w14:textId="77777777" w:rsidR="002647F1" w:rsidRDefault="002647F1" w:rsidP="002647F1">
      <w:pPr>
        <w:rPr>
          <w:noProof/>
        </w:rPr>
      </w:pPr>
    </w:p>
    <w:p w14:paraId="14132740" w14:textId="77777777" w:rsidR="002647F1" w:rsidRDefault="002647F1" w:rsidP="002647F1">
      <w:pPr>
        <w:rPr>
          <w:noProof/>
        </w:rPr>
      </w:pPr>
    </w:p>
    <w:p w14:paraId="3DD579EC" w14:textId="59725B0A" w:rsidR="002647F1" w:rsidRDefault="002647F1" w:rsidP="002647F1">
      <w:pPr>
        <w:rPr>
          <w:noProof/>
        </w:rPr>
      </w:pPr>
    </w:p>
    <w:p w14:paraId="54037FB9" w14:textId="77777777" w:rsidR="002647F1" w:rsidRDefault="002647F1" w:rsidP="002647F1"/>
    <w:p w14:paraId="30564A21" w14:textId="5E2692F4" w:rsidR="00C430FB" w:rsidRDefault="002647F1" w:rsidP="002647F1">
      <w:pPr>
        <w:pStyle w:val="BodyText"/>
        <w:spacing w:line="360" w:lineRule="auto"/>
        <w:ind w:firstLine="0"/>
        <w:rPr>
          <w:rFonts w:asciiTheme="majorBidi" w:hAnsiTheme="majorBidi" w:cstheme="majorBidi"/>
          <w:sz w:val="24"/>
          <w:szCs w:val="24"/>
        </w:rPr>
      </w:pPr>
      <w:r>
        <w:rPr>
          <w:rFonts w:asciiTheme="majorBidi" w:hAnsiTheme="majorBidi" w:cstheme="majorBidi"/>
          <w:sz w:val="24"/>
          <w:szCs w:val="24"/>
        </w:rPr>
        <w:tab/>
      </w:r>
    </w:p>
    <w:p w14:paraId="725B58DE" w14:textId="35D8C3E9" w:rsidR="00C430FB" w:rsidRDefault="00C430FB" w:rsidP="002647F1">
      <w:pPr>
        <w:pStyle w:val="BodyText"/>
        <w:spacing w:line="360" w:lineRule="auto"/>
        <w:ind w:firstLine="0"/>
        <w:rPr>
          <w:rFonts w:asciiTheme="majorBidi" w:hAnsiTheme="majorBidi" w:cstheme="majorBidi"/>
          <w:sz w:val="24"/>
          <w:szCs w:val="24"/>
        </w:rPr>
      </w:pPr>
    </w:p>
    <w:p w14:paraId="3890E24A" w14:textId="7A55B5F7" w:rsidR="00C430FB" w:rsidRDefault="00C430FB" w:rsidP="002647F1">
      <w:pPr>
        <w:pStyle w:val="BodyText"/>
        <w:spacing w:line="360" w:lineRule="auto"/>
        <w:ind w:firstLine="0"/>
        <w:rPr>
          <w:rFonts w:asciiTheme="majorBidi" w:hAnsiTheme="majorBidi" w:cstheme="majorBidi"/>
          <w:sz w:val="24"/>
          <w:szCs w:val="24"/>
        </w:rPr>
      </w:pPr>
    </w:p>
    <w:p w14:paraId="0060BE03" w14:textId="73C50E9C" w:rsidR="00C430FB" w:rsidRDefault="00C430FB" w:rsidP="002647F1">
      <w:pPr>
        <w:pStyle w:val="BodyText"/>
        <w:spacing w:line="360" w:lineRule="auto"/>
        <w:ind w:firstLine="0"/>
        <w:rPr>
          <w:rFonts w:asciiTheme="majorBidi" w:hAnsiTheme="majorBidi" w:cstheme="majorBidi"/>
          <w:sz w:val="24"/>
          <w:szCs w:val="24"/>
        </w:rPr>
      </w:pPr>
    </w:p>
    <w:p w14:paraId="5AAF0088" w14:textId="77777777" w:rsidR="00C430FB" w:rsidRDefault="00C430FB" w:rsidP="002647F1">
      <w:pPr>
        <w:pStyle w:val="BodyText"/>
        <w:spacing w:line="360" w:lineRule="auto"/>
        <w:ind w:firstLine="0"/>
        <w:rPr>
          <w:rFonts w:asciiTheme="majorBidi" w:hAnsiTheme="majorBidi" w:cstheme="majorBidi"/>
          <w:sz w:val="24"/>
          <w:szCs w:val="24"/>
        </w:rPr>
      </w:pPr>
    </w:p>
    <w:p w14:paraId="4DE8FBBC" w14:textId="77777777" w:rsidR="00C430FB" w:rsidRDefault="00C430FB" w:rsidP="002647F1">
      <w:pPr>
        <w:pStyle w:val="BodyText"/>
        <w:spacing w:line="360" w:lineRule="auto"/>
        <w:ind w:firstLine="0"/>
        <w:rPr>
          <w:rFonts w:asciiTheme="majorBidi" w:hAnsiTheme="majorBidi" w:cstheme="majorBidi"/>
          <w:sz w:val="24"/>
          <w:szCs w:val="24"/>
        </w:rPr>
      </w:pPr>
    </w:p>
    <w:p w14:paraId="03838118" w14:textId="77777777" w:rsidR="00C430FB" w:rsidRDefault="00C430FB" w:rsidP="002647F1">
      <w:pPr>
        <w:pStyle w:val="BodyText"/>
        <w:spacing w:line="360" w:lineRule="auto"/>
        <w:ind w:firstLine="0"/>
        <w:rPr>
          <w:rFonts w:asciiTheme="majorBidi" w:hAnsiTheme="majorBidi" w:cstheme="majorBidi"/>
          <w:sz w:val="24"/>
          <w:szCs w:val="24"/>
        </w:rPr>
      </w:pPr>
    </w:p>
    <w:p w14:paraId="756016D4" w14:textId="77777777" w:rsidR="00C430FB" w:rsidRDefault="00C430FB" w:rsidP="002647F1">
      <w:pPr>
        <w:pStyle w:val="BodyText"/>
        <w:spacing w:line="360" w:lineRule="auto"/>
        <w:ind w:firstLine="0"/>
        <w:rPr>
          <w:rFonts w:asciiTheme="majorBidi" w:hAnsiTheme="majorBidi" w:cstheme="majorBidi"/>
          <w:sz w:val="24"/>
          <w:szCs w:val="24"/>
        </w:rPr>
      </w:pPr>
    </w:p>
    <w:p w14:paraId="22A7C8B2" w14:textId="77777777" w:rsidR="00C430FB" w:rsidRDefault="00C430FB" w:rsidP="002647F1">
      <w:pPr>
        <w:pStyle w:val="BodyText"/>
        <w:spacing w:line="360" w:lineRule="auto"/>
        <w:ind w:firstLine="0"/>
        <w:rPr>
          <w:rFonts w:asciiTheme="majorBidi" w:hAnsiTheme="majorBidi" w:cstheme="majorBidi"/>
          <w:sz w:val="24"/>
          <w:szCs w:val="24"/>
        </w:rPr>
      </w:pPr>
    </w:p>
    <w:p w14:paraId="1FFDF37C" w14:textId="77777777" w:rsidR="00C430FB" w:rsidRDefault="00C430FB" w:rsidP="002647F1">
      <w:pPr>
        <w:pStyle w:val="BodyText"/>
        <w:spacing w:line="360" w:lineRule="auto"/>
        <w:ind w:firstLine="0"/>
        <w:rPr>
          <w:rFonts w:asciiTheme="majorBidi" w:hAnsiTheme="majorBidi" w:cstheme="majorBidi"/>
          <w:sz w:val="24"/>
          <w:szCs w:val="24"/>
        </w:rPr>
      </w:pPr>
    </w:p>
    <w:p w14:paraId="039C8679" w14:textId="080C6B5D" w:rsidR="00C430FB" w:rsidRDefault="004F4D29" w:rsidP="002647F1">
      <w:pPr>
        <w:pStyle w:val="BodyText"/>
        <w:spacing w:line="360" w:lineRule="auto"/>
        <w:ind w:firstLine="0"/>
        <w:rPr>
          <w:rFonts w:asciiTheme="majorBidi" w:hAnsiTheme="majorBidi" w:cstheme="majorBidi"/>
          <w:sz w:val="24"/>
          <w:szCs w:val="24"/>
        </w:rPr>
      </w:pPr>
      <w:r>
        <w:rPr>
          <w:noProof/>
        </w:rPr>
        <mc:AlternateContent>
          <mc:Choice Requires="wps">
            <w:drawing>
              <wp:anchor distT="0" distB="0" distL="114300" distR="114300" simplePos="0" relativeHeight="251727872" behindDoc="0" locked="0" layoutInCell="1" allowOverlap="1" wp14:anchorId="242463E9" wp14:editId="59B9BFEE">
                <wp:simplePos x="0" y="0"/>
                <wp:positionH relativeFrom="margin">
                  <wp:posOffset>-44806</wp:posOffset>
                </wp:positionH>
                <wp:positionV relativeFrom="paragraph">
                  <wp:posOffset>342987</wp:posOffset>
                </wp:positionV>
                <wp:extent cx="6395380" cy="329610"/>
                <wp:effectExtent l="0" t="0" r="5715" b="0"/>
                <wp:wrapNone/>
                <wp:docPr id="77" name="Text Box 77"/>
                <wp:cNvGraphicFramePr/>
                <a:graphic xmlns:a="http://schemas.openxmlformats.org/drawingml/2006/main">
                  <a:graphicData uri="http://schemas.microsoft.com/office/word/2010/wordprocessingShape">
                    <wps:wsp>
                      <wps:cNvSpPr txBox="1"/>
                      <wps:spPr>
                        <a:xfrm>
                          <a:off x="0" y="0"/>
                          <a:ext cx="6395380" cy="329610"/>
                        </a:xfrm>
                        <a:prstGeom prst="rect">
                          <a:avLst/>
                        </a:prstGeom>
                        <a:solidFill>
                          <a:prstClr val="white"/>
                        </a:solidFill>
                        <a:ln>
                          <a:noFill/>
                        </a:ln>
                      </wps:spPr>
                      <wps:txbx>
                        <w:txbxContent>
                          <w:p w14:paraId="222AF9B1" w14:textId="108D2B62" w:rsidR="004F4D29" w:rsidRPr="0029455B" w:rsidRDefault="004F4D29" w:rsidP="00A3305C">
                            <w:pPr>
                              <w:pStyle w:val="Caption"/>
                              <w:rPr>
                                <w:noProof/>
                              </w:rPr>
                            </w:pPr>
                            <w:bookmarkStart w:id="283" w:name="_Toc73263387"/>
                            <w:bookmarkStart w:id="284" w:name="_Toc77169122"/>
                            <w:r>
                              <w:t xml:space="preserve">Figure </w:t>
                            </w:r>
                            <w:r w:rsidR="000C21EA">
                              <w:fldChar w:fldCharType="begin"/>
                            </w:r>
                            <w:r w:rsidR="000C21EA">
                              <w:instrText xml:space="preserve"> SEQ Figure \* ARABIC </w:instrText>
                            </w:r>
                            <w:r w:rsidR="000C21EA">
                              <w:fldChar w:fldCharType="separate"/>
                            </w:r>
                            <w:r w:rsidR="00B26CBC">
                              <w:rPr>
                                <w:noProof/>
                              </w:rPr>
                              <w:t>4</w:t>
                            </w:r>
                            <w:r w:rsidR="000C21EA">
                              <w:rPr>
                                <w:noProof/>
                              </w:rPr>
                              <w:fldChar w:fldCharType="end"/>
                            </w:r>
                            <w:r>
                              <w:t xml:space="preserve">: (a,b)Transpiration rate Tr as function of salinity C. (c,d) CO2 </w:t>
                            </w:r>
                            <w:r w:rsidR="00A3305C">
                              <w:t>assimilation</w:t>
                            </w:r>
                            <w:r>
                              <w:t xml:space="preserve"> rate </w:t>
                            </w:r>
                            <w:r w:rsidR="00A3305C">
                              <w:t>as function of salinity C.</w:t>
                            </w:r>
                            <w:bookmarkEnd w:id="283"/>
                            <w:bookmarkEnd w:id="28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463E9" id="Text Box 77" o:spid="_x0000_s1040" type="#_x0000_t202" style="position:absolute;left:0;text-align:left;margin-left:-3.55pt;margin-top:27pt;width:503.55pt;height:25.9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" stroked="f">
                <v:textbox inset="0,0,0,0">
                  <w:txbxContent>
                    <w:p w14:paraId="222AF9B1" w14:textId="108D2B62" w:rsidR="004F4D29" w:rsidRPr="0029455B" w:rsidRDefault="004F4D29" w:rsidP="00A3305C">
                      <w:pPr>
                        <w:pStyle w:val="Caption"/>
                        <w:rPr>
                          <w:noProof/>
                        </w:rPr>
                      </w:pPr>
                      <w:bookmarkStart w:id="285" w:name="_Toc73263387"/>
                      <w:bookmarkStart w:id="286" w:name="_Toc77169122"/>
                      <w:r>
                        <w:t xml:space="preserve">Figure </w:t>
                      </w:r>
                      <w:r w:rsidR="000C21EA">
                        <w:fldChar w:fldCharType="begin"/>
                      </w:r>
                      <w:r w:rsidR="000C21EA">
                        <w:instrText xml:space="preserve"> SEQ Figure \* ARABIC </w:instrText>
                      </w:r>
                      <w:r w:rsidR="000C21EA">
                        <w:fldChar w:fldCharType="separate"/>
                      </w:r>
                      <w:r w:rsidR="00B26CBC">
                        <w:rPr>
                          <w:noProof/>
                        </w:rPr>
                        <w:t>4</w:t>
                      </w:r>
                      <w:r w:rsidR="000C21EA">
                        <w:rPr>
                          <w:noProof/>
                        </w:rPr>
                        <w:fldChar w:fldCharType="end"/>
                      </w:r>
                      <w:r>
                        <w:t xml:space="preserve">: (a,b)Transpiration rate Tr as function of salinity C. (c,d) CO2 </w:t>
                      </w:r>
                      <w:r w:rsidR="00A3305C">
                        <w:t>assimilation</w:t>
                      </w:r>
                      <w:r>
                        <w:t xml:space="preserve"> rate </w:t>
                      </w:r>
                      <w:r w:rsidR="00A3305C">
                        <w:t>as function of salinity C.</w:t>
                      </w:r>
                      <w:bookmarkEnd w:id="285"/>
                      <w:bookmarkEnd w:id="286"/>
                    </w:p>
                  </w:txbxContent>
                </v:textbox>
                <w10:wrap anchorx="margin"/>
              </v:shape>
            </w:pict>
          </mc:Fallback>
        </mc:AlternateContent>
      </w:r>
    </w:p>
    <w:p w14:paraId="0959201F" w14:textId="3B31FD29" w:rsidR="00C430FB" w:rsidRDefault="00C430FB" w:rsidP="002647F1">
      <w:pPr>
        <w:pStyle w:val="BodyText"/>
        <w:spacing w:line="360" w:lineRule="auto"/>
        <w:ind w:firstLine="0"/>
        <w:rPr>
          <w:rFonts w:asciiTheme="majorBidi" w:hAnsiTheme="majorBidi" w:cstheme="majorBidi"/>
          <w:sz w:val="24"/>
          <w:szCs w:val="24"/>
        </w:rPr>
      </w:pPr>
    </w:p>
    <w:p w14:paraId="4C187B63" w14:textId="77777777" w:rsidR="00C430FB" w:rsidRDefault="00C430FB" w:rsidP="002647F1">
      <w:pPr>
        <w:pStyle w:val="BodyText"/>
        <w:spacing w:line="360" w:lineRule="auto"/>
        <w:ind w:firstLine="0"/>
        <w:rPr>
          <w:rFonts w:asciiTheme="majorBidi" w:hAnsiTheme="majorBidi" w:cstheme="majorBidi"/>
          <w:sz w:val="24"/>
          <w:szCs w:val="24"/>
        </w:rPr>
      </w:pPr>
    </w:p>
    <w:p w14:paraId="7352AA9F" w14:textId="77777777" w:rsidR="009D3BBC" w:rsidRDefault="00D30AEF" w:rsidP="002647F1">
      <w:pPr>
        <w:pStyle w:val="BodyText"/>
        <w:spacing w:line="360" w:lineRule="auto"/>
        <w:ind w:firstLine="0"/>
        <w:rPr>
          <w:rFonts w:asciiTheme="majorBidi" w:hAnsiTheme="majorBidi" w:cstheme="majorBidi"/>
          <w:sz w:val="24"/>
          <w:szCs w:val="24"/>
        </w:rPr>
      </w:pPr>
      <w:r>
        <w:rPr>
          <w:rFonts w:asciiTheme="majorBidi" w:hAnsiTheme="majorBidi" w:cstheme="majorBidi"/>
          <w:sz w:val="24"/>
          <w:szCs w:val="24"/>
        </w:rPr>
        <w:tab/>
      </w:r>
    </w:p>
    <w:p w14:paraId="1FB4F1E1" w14:textId="1874AC88" w:rsidR="009D3BBC" w:rsidRPr="009D3BBC" w:rsidRDefault="009D3BBC" w:rsidP="009D3BBC">
      <w:pPr>
        <w:pStyle w:val="BodyText"/>
        <w:spacing w:line="360" w:lineRule="auto"/>
        <w:rPr>
          <w:rFonts w:asciiTheme="majorBidi" w:hAnsiTheme="majorBidi" w:cstheme="majorBidi"/>
          <w:sz w:val="24"/>
          <w:szCs w:val="24"/>
        </w:rPr>
      </w:pPr>
      <w:r w:rsidRPr="009D3BBC">
        <w:rPr>
          <w:rFonts w:asciiTheme="majorBidi" w:hAnsiTheme="majorBidi" w:cstheme="majorBidi"/>
          <w:sz w:val="24"/>
          <w:szCs w:val="24"/>
        </w:rPr>
        <w:lastRenderedPageBreak/>
        <w:t xml:space="preserve">Avicennia Marina possesses a non-monotonic transpiration pattern, with the transpiration rate showing a maximum at an (optimal) intermediate salt concentration, </w:t>
      </w:r>
      <w:r w:rsidRPr="00493455">
        <w:rPr>
          <w:rFonts w:asciiTheme="majorBidi" w:hAnsiTheme="majorBidi" w:cstheme="majorBidi"/>
          <w:sz w:val="24"/>
          <w:szCs w:val="24"/>
        </w:rPr>
        <w:t>C</w:t>
      </w:r>
      <w:r w:rsidRPr="00493455">
        <w:rPr>
          <w:rFonts w:asciiTheme="majorBidi" w:hAnsiTheme="majorBidi" w:cstheme="majorBidi"/>
          <w:sz w:val="24"/>
          <w:szCs w:val="24"/>
          <w:vertAlign w:val="subscript"/>
        </w:rPr>
        <w:t>max</w:t>
      </w:r>
      <w:r w:rsidRPr="009D3BBC">
        <w:rPr>
          <w:rFonts w:asciiTheme="majorBidi" w:hAnsiTheme="majorBidi" w:cstheme="majorBidi"/>
          <w:sz w:val="24"/>
          <w:szCs w:val="24"/>
        </w:rPr>
        <w:t xml:space="preserve">. This behavior can be supported by the higher osmoregulation capacity of this species, with the peak transpiration at </w:t>
      </w:r>
      <w:r w:rsidRPr="00493455">
        <w:rPr>
          <w:rFonts w:asciiTheme="majorBidi" w:hAnsiTheme="majorBidi" w:cstheme="majorBidi"/>
          <w:sz w:val="24"/>
          <w:szCs w:val="24"/>
        </w:rPr>
        <w:t>C</w:t>
      </w:r>
      <w:r w:rsidRPr="00493455">
        <w:rPr>
          <w:rFonts w:asciiTheme="majorBidi" w:hAnsiTheme="majorBidi" w:cstheme="majorBidi"/>
          <w:sz w:val="24"/>
          <w:szCs w:val="24"/>
          <w:vertAlign w:val="subscript"/>
        </w:rPr>
        <w:t>max</w:t>
      </w:r>
      <w:r w:rsidRPr="009D3BBC">
        <w:rPr>
          <w:rFonts w:asciiTheme="majorBidi" w:hAnsiTheme="majorBidi" w:cstheme="majorBidi"/>
          <w:sz w:val="24"/>
          <w:szCs w:val="24"/>
        </w:rPr>
        <w:t>, representing here the trade-off between the enhancement of salt-tolerance and optimal carbon assimilation. On the other hand, less-tolerant species like Rhizophora Stylosa, display strictly monotonic decreasing transpiration patterns. This can be physically explained by the relatively low osmoregulation flux of these species, which allows for salt accumulation in the plant’s tissue before it can adapt, causing a reduction in the water using efficiency and significant limitation to gas exchanges – from which the fast transpiration decline.</w:t>
      </w:r>
    </w:p>
    <w:p w14:paraId="5700857A" w14:textId="4E31C216" w:rsidR="009D3BBC" w:rsidRDefault="009D3BBC" w:rsidP="009D3BBC">
      <w:pPr>
        <w:pStyle w:val="BodyText"/>
        <w:spacing w:line="360" w:lineRule="auto"/>
        <w:ind w:firstLine="0"/>
        <w:rPr>
          <w:rFonts w:asciiTheme="majorBidi" w:hAnsiTheme="majorBidi" w:cstheme="majorBidi"/>
          <w:sz w:val="24"/>
          <w:szCs w:val="24"/>
        </w:rPr>
      </w:pPr>
      <w:r w:rsidRPr="009D3BBC">
        <w:rPr>
          <w:rFonts w:asciiTheme="majorBidi" w:hAnsiTheme="majorBidi" w:cstheme="majorBidi"/>
          <w:sz w:val="24"/>
          <w:szCs w:val="24"/>
        </w:rPr>
        <w:tab/>
        <w:t>Furthermore, CO</w:t>
      </w:r>
      <w:r w:rsidRPr="007D3600">
        <w:rPr>
          <w:rFonts w:asciiTheme="majorBidi" w:hAnsiTheme="majorBidi" w:cstheme="majorBidi"/>
          <w:sz w:val="24"/>
          <w:szCs w:val="24"/>
          <w:vertAlign w:val="subscript"/>
        </w:rPr>
        <w:t>2</w:t>
      </w:r>
      <w:r w:rsidRPr="009D3BBC">
        <w:rPr>
          <w:rFonts w:asciiTheme="majorBidi" w:hAnsiTheme="majorBidi" w:cstheme="majorBidi"/>
          <w:sz w:val="24"/>
          <w:szCs w:val="24"/>
        </w:rPr>
        <w:t xml:space="preserve"> assimilation rate is relatively declining with salinization for both species as expected. This behavior may be explained through the association between leaf water potential and elevated salt concentration in the leaf. The increase in salt uptake along with water absorption leads to salt stress and reduced mesophyll conductance which cause a partial or complete deficiency of the carbon assimilation capability. On another note, </w:t>
      </w: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c</m:t>
            </m:r>
          </m:sub>
        </m:sSub>
      </m:oMath>
      <w:r w:rsidRPr="009D3BBC">
        <w:rPr>
          <w:rFonts w:asciiTheme="majorBidi" w:hAnsiTheme="majorBidi" w:cstheme="majorBidi"/>
          <w:sz w:val="24"/>
          <w:szCs w:val="24"/>
        </w:rPr>
        <w:t xml:space="preserve"> is approximately the double for A.mariana at fresh water and low salinity concentrations when compared to R.stylosa, and it’s reduction rate get sharper after </w:t>
      </w:r>
      <w:r w:rsidR="007D3600" w:rsidRPr="00493455">
        <w:rPr>
          <w:rFonts w:asciiTheme="majorBidi" w:hAnsiTheme="majorBidi" w:cstheme="majorBidi"/>
          <w:sz w:val="24"/>
          <w:szCs w:val="24"/>
        </w:rPr>
        <w:t>C</w:t>
      </w:r>
      <w:r w:rsidR="007D3600" w:rsidRPr="00493455">
        <w:rPr>
          <w:rFonts w:asciiTheme="majorBidi" w:hAnsiTheme="majorBidi" w:cstheme="majorBidi"/>
          <w:sz w:val="24"/>
          <w:szCs w:val="24"/>
          <w:vertAlign w:val="subscript"/>
        </w:rPr>
        <w:t>max</w:t>
      </w:r>
      <w:r w:rsidRPr="009D3BBC">
        <w:rPr>
          <w:rFonts w:asciiTheme="majorBidi" w:hAnsiTheme="majorBidi" w:cstheme="majorBidi"/>
          <w:sz w:val="24"/>
          <w:szCs w:val="24"/>
        </w:rPr>
        <w:t>.</w:t>
      </w:r>
      <w:r w:rsidR="007D3600">
        <w:rPr>
          <w:rFonts w:asciiTheme="majorBidi" w:hAnsiTheme="majorBidi" w:cstheme="majorBidi"/>
          <w:sz w:val="24"/>
          <w:szCs w:val="24"/>
        </w:rPr>
        <w:t xml:space="preserve"> </w:t>
      </w:r>
      <w:r w:rsidRPr="009D3BBC">
        <w:rPr>
          <w:rFonts w:asciiTheme="majorBidi" w:hAnsiTheme="majorBidi" w:cstheme="majorBidi"/>
          <w:sz w:val="24"/>
          <w:szCs w:val="24"/>
        </w:rPr>
        <w:t>This is possibly due the larger CO</w:t>
      </w:r>
      <w:r w:rsidRPr="007D3600">
        <w:rPr>
          <w:rFonts w:asciiTheme="majorBidi" w:hAnsiTheme="majorBidi" w:cstheme="majorBidi"/>
          <w:sz w:val="24"/>
          <w:szCs w:val="24"/>
          <w:vertAlign w:val="subscript"/>
        </w:rPr>
        <w:t>2</w:t>
      </w:r>
      <w:r w:rsidRPr="009D3BBC">
        <w:rPr>
          <w:rFonts w:asciiTheme="majorBidi" w:hAnsiTheme="majorBidi" w:cstheme="majorBidi"/>
          <w:sz w:val="24"/>
          <w:szCs w:val="24"/>
        </w:rPr>
        <w:t xml:space="preserve"> storage capacity and higher salinity resistance in A.mariana.</w:t>
      </w:r>
    </w:p>
    <w:p w14:paraId="65F33EA5" w14:textId="77777777" w:rsidR="002647F1" w:rsidRDefault="002647F1" w:rsidP="002647F1"/>
    <w:p w14:paraId="3FB731FC" w14:textId="77777777" w:rsidR="002647F1" w:rsidRDefault="002647F1" w:rsidP="002647F1"/>
    <w:p w14:paraId="6A987E01" w14:textId="6FAD87F2" w:rsidR="00D30AEF" w:rsidRDefault="002647F1" w:rsidP="00B44A3F">
      <w:pPr>
        <w:pStyle w:val="Heading2"/>
        <w:numPr>
          <w:ilvl w:val="0"/>
          <w:numId w:val="7"/>
        </w:numPr>
        <w:spacing w:after="240"/>
      </w:pPr>
      <w:bookmarkStart w:id="287" w:name="_Toc72762821"/>
      <w:bookmarkStart w:id="288" w:name="_Toc100234357"/>
      <w:r>
        <w:t xml:space="preserve">Transpiration and </w:t>
      </w:r>
      <w:r w:rsidR="007159EF">
        <w:t>A</w:t>
      </w:r>
      <w:r>
        <w:t xml:space="preserve">ssimilation as </w:t>
      </w:r>
      <w:r w:rsidR="007159EF">
        <w:t>F</w:t>
      </w:r>
      <w:r>
        <w:t>unction of CO</w:t>
      </w:r>
      <w:r w:rsidRPr="007159EF">
        <w:rPr>
          <w:vertAlign w:val="subscript"/>
        </w:rPr>
        <w:t>2</w:t>
      </w:r>
      <w:r>
        <w:t xml:space="preserve"> </w:t>
      </w:r>
      <w:r w:rsidR="007159EF">
        <w:t>E</w:t>
      </w:r>
      <w:r>
        <w:t>nrichment</w:t>
      </w:r>
      <w:bookmarkEnd w:id="287"/>
      <w:bookmarkEnd w:id="288"/>
    </w:p>
    <w:p w14:paraId="6A062DFF" w14:textId="5987B903" w:rsidR="002647F1" w:rsidRPr="00C115BD" w:rsidRDefault="002647F1" w:rsidP="00D30AEF">
      <w:pPr>
        <w:spacing w:line="360" w:lineRule="auto"/>
        <w:ind w:firstLine="720"/>
        <w:rPr>
          <w:rFonts w:cstheme="majorBidi"/>
          <w:sz w:val="24"/>
          <w:szCs w:val="24"/>
        </w:rPr>
      </w:pPr>
      <w:r w:rsidRPr="00C115BD">
        <w:rPr>
          <w:rFonts w:cstheme="majorBidi"/>
          <w:sz w:val="24"/>
          <w:szCs w:val="24"/>
        </w:rPr>
        <w:t xml:space="preserve">Analyzing the contribution of atmospheric fertilization is another way to determine </w:t>
      </w:r>
      <w:r w:rsidR="00260F07">
        <w:rPr>
          <w:rFonts w:cstheme="majorBidi"/>
          <w:sz w:val="24"/>
          <w:szCs w:val="24"/>
        </w:rPr>
        <w:t>Mangroves</w:t>
      </w:r>
      <w:r w:rsidRPr="00C115BD">
        <w:rPr>
          <w:rFonts w:cstheme="majorBidi"/>
          <w:sz w:val="24"/>
          <w:szCs w:val="24"/>
        </w:rPr>
        <w:t xml:space="preserve"> productivity under extreme climatic conditions such as the one we have at arid regions. </w:t>
      </w:r>
      <w:r w:rsidRPr="004F4D29">
        <w:rPr>
          <w:rFonts w:cstheme="majorBidi"/>
          <w:sz w:val="24"/>
          <w:szCs w:val="24"/>
        </w:rPr>
        <w:t>Fig</w:t>
      </w:r>
      <w:r w:rsidR="004F4D29">
        <w:rPr>
          <w:rFonts w:cstheme="majorBidi"/>
          <w:sz w:val="24"/>
          <w:szCs w:val="24"/>
        </w:rPr>
        <w:t>.5</w:t>
      </w:r>
      <w:r w:rsidRPr="00C115BD">
        <w:rPr>
          <w:rFonts w:cstheme="majorBidi"/>
          <w:sz w:val="24"/>
          <w:szCs w:val="24"/>
        </w:rPr>
        <w:t xml:space="preserve"> shows transpiration and carbon assimilation rate at a fixed salinity concentration and changing ca.</w:t>
      </w:r>
    </w:p>
    <w:p w14:paraId="0A1F8F2B" w14:textId="3B206F37" w:rsidR="002647F1" w:rsidRPr="00F6559D" w:rsidRDefault="002647F1" w:rsidP="002647F1">
      <w:pPr>
        <w:spacing w:line="360" w:lineRule="auto"/>
        <w:ind w:firstLine="720"/>
        <w:rPr>
          <w:rFonts w:cstheme="majorBidi"/>
          <w:sz w:val="24"/>
          <w:szCs w:val="24"/>
          <w:shd w:val="clear" w:color="auto" w:fill="FCFCFC"/>
        </w:rPr>
      </w:pPr>
      <w:r w:rsidRPr="00C115BD">
        <w:rPr>
          <w:rFonts w:cstheme="majorBidi"/>
          <w:sz w:val="24"/>
          <w:szCs w:val="24"/>
        </w:rPr>
        <w:t xml:space="preserve">Overall results show that with increasing ca, rates of transpiration are </w:t>
      </w:r>
      <w:r w:rsidR="007D3600" w:rsidRPr="00C115BD">
        <w:rPr>
          <w:rFonts w:cstheme="majorBidi"/>
          <w:sz w:val="24"/>
          <w:szCs w:val="24"/>
        </w:rPr>
        <w:t>lowering,</w:t>
      </w:r>
      <w:r w:rsidRPr="00C115BD">
        <w:rPr>
          <w:rFonts w:cstheme="majorBidi"/>
          <w:sz w:val="24"/>
          <w:szCs w:val="24"/>
        </w:rPr>
        <w:t xml:space="preserve"> and </w:t>
      </w:r>
      <w:r w:rsidRPr="00F6559D">
        <w:rPr>
          <w:rFonts w:cstheme="majorBidi"/>
          <w:sz w:val="24"/>
          <w:szCs w:val="24"/>
        </w:rPr>
        <w:t>rates of carbon assimilation are increasing. This indicates that the concurrent increase of the atmospheric CO</w:t>
      </w:r>
      <w:r w:rsidRPr="007D3600">
        <w:rPr>
          <w:rFonts w:cstheme="majorBidi"/>
          <w:sz w:val="24"/>
          <w:szCs w:val="24"/>
          <w:vertAlign w:val="subscript"/>
        </w:rPr>
        <w:t>2</w:t>
      </w:r>
      <w:r w:rsidRPr="00F6559D">
        <w:rPr>
          <w:rFonts w:cstheme="majorBidi"/>
          <w:sz w:val="24"/>
          <w:szCs w:val="24"/>
        </w:rPr>
        <w:t xml:space="preserve"> concentrations (atmospheric carbon enrichment) is predicted to enhance plant productivity through its effects on </w:t>
      </w:r>
      <w:r w:rsidRPr="00F6559D">
        <w:rPr>
          <w:rFonts w:cstheme="majorBidi"/>
          <w:sz w:val="24"/>
          <w:szCs w:val="24"/>
          <w:shd w:val="clear" w:color="auto" w:fill="FCFCFC"/>
        </w:rPr>
        <w:t xml:space="preserve">assimilation and </w:t>
      </w:r>
      <w:r w:rsidRPr="00F6559D">
        <w:rPr>
          <w:rFonts w:cstheme="majorBidi"/>
          <w:sz w:val="24"/>
          <w:szCs w:val="24"/>
        </w:rPr>
        <w:t>water use efficiency [</w:t>
      </w:r>
      <w:r w:rsidR="00901941" w:rsidRPr="00901941">
        <w:rPr>
          <w:rFonts w:cstheme="majorBidi"/>
          <w:sz w:val="24"/>
          <w:szCs w:val="24"/>
        </w:rPr>
        <w:t xml:space="preserve">Wendelberger </w:t>
      </w:r>
      <w:r w:rsidRPr="00F6559D">
        <w:rPr>
          <w:rFonts w:cstheme="majorBidi"/>
          <w:sz w:val="24"/>
          <w:szCs w:val="24"/>
        </w:rPr>
        <w:t>et al.,2017; Perri et al.,2018].</w:t>
      </w:r>
      <w:r w:rsidR="007D3600">
        <w:rPr>
          <w:rFonts w:cstheme="majorBidi"/>
          <w:sz w:val="24"/>
          <w:szCs w:val="24"/>
        </w:rPr>
        <w:t xml:space="preserve"> </w:t>
      </w:r>
      <w:r w:rsidRPr="00F6559D">
        <w:rPr>
          <w:rFonts w:cstheme="majorBidi"/>
          <w:sz w:val="24"/>
          <w:szCs w:val="24"/>
        </w:rPr>
        <w:t xml:space="preserve">Simply explained as the increased </w:t>
      </w:r>
      <w:r w:rsidR="007D3600" w:rsidRPr="00F6559D">
        <w:rPr>
          <w:rFonts w:cstheme="majorBidi"/>
          <w:sz w:val="24"/>
          <w:szCs w:val="24"/>
        </w:rPr>
        <w:t>CO</w:t>
      </w:r>
      <w:r w:rsidR="007D3600" w:rsidRPr="007D3600">
        <w:rPr>
          <w:rFonts w:cstheme="majorBidi"/>
          <w:sz w:val="24"/>
          <w:szCs w:val="24"/>
          <w:vertAlign w:val="subscript"/>
        </w:rPr>
        <w:t>2</w:t>
      </w:r>
      <w:r w:rsidR="007D3600" w:rsidRPr="00F6559D">
        <w:rPr>
          <w:rFonts w:cstheme="majorBidi"/>
          <w:sz w:val="24"/>
          <w:szCs w:val="24"/>
        </w:rPr>
        <w:t xml:space="preserve"> </w:t>
      </w:r>
      <w:r w:rsidRPr="00F6559D">
        <w:rPr>
          <w:rFonts w:cstheme="majorBidi"/>
          <w:sz w:val="24"/>
          <w:szCs w:val="24"/>
        </w:rPr>
        <w:t>supply to the plant to process</w:t>
      </w:r>
      <w:r w:rsidRPr="00F6559D">
        <w:rPr>
          <w:rFonts w:cstheme="majorBidi"/>
          <w:sz w:val="24"/>
          <w:szCs w:val="24"/>
          <w:shd w:val="clear" w:color="auto" w:fill="FCFCFC"/>
        </w:rPr>
        <w:t xml:space="preserve"> photosynthesis and produce organic matter as food, in addition to the closing stomata behavior that </w:t>
      </w:r>
      <w:r w:rsidRPr="00F6559D">
        <w:rPr>
          <w:rFonts w:cstheme="majorBidi"/>
          <w:sz w:val="24"/>
          <w:szCs w:val="24"/>
          <w:shd w:val="clear" w:color="auto" w:fill="FCFCFC"/>
        </w:rPr>
        <w:lastRenderedPageBreak/>
        <w:t xml:space="preserve">control the water through the plants to avoid water stress through lowering the transpiration loss [Housman et al.,2006; </w:t>
      </w:r>
      <w:hyperlink r:id="rId38" w:anchor="ref-CR36" w:tooltip="Nowak RS, DeFalco LA, Wilcox CS, Jordan DN, Coleman JS, Seemann JR, Smith SD. 2001. Leaf conductance decreased under free-air CO2 enrichment (FACE) for three perennials in the Nevada desert. New Phytol 150:449–58" w:history="1">
        <w:r w:rsidRPr="00F6559D">
          <w:rPr>
            <w:rStyle w:val="Hyperlink"/>
            <w:rFonts w:cstheme="majorBidi"/>
            <w:color w:val="auto"/>
            <w:sz w:val="24"/>
            <w:szCs w:val="24"/>
            <w:u w:val="none"/>
            <w:shd w:val="clear" w:color="auto" w:fill="FCFCFC"/>
          </w:rPr>
          <w:t>Nowak</w:t>
        </w:r>
        <w:r>
          <w:rPr>
            <w:rStyle w:val="Hyperlink"/>
            <w:rFonts w:cstheme="majorBidi"/>
            <w:color w:val="auto"/>
            <w:sz w:val="24"/>
            <w:szCs w:val="24"/>
            <w:u w:val="none"/>
            <w:shd w:val="clear" w:color="auto" w:fill="FCFCFC"/>
          </w:rPr>
          <w:t xml:space="preserve"> et al.,</w:t>
        </w:r>
        <w:r w:rsidRPr="00F6559D">
          <w:rPr>
            <w:rStyle w:val="Hyperlink"/>
            <w:rFonts w:cstheme="majorBidi"/>
            <w:color w:val="auto"/>
            <w:sz w:val="24"/>
            <w:szCs w:val="24"/>
            <w:u w:val="none"/>
            <w:shd w:val="clear" w:color="auto" w:fill="FCFCFC"/>
          </w:rPr>
          <w:t>2001</w:t>
        </w:r>
      </w:hyperlink>
      <w:r w:rsidRPr="00F6559D">
        <w:rPr>
          <w:rFonts w:cstheme="majorBidi"/>
          <w:sz w:val="24"/>
          <w:szCs w:val="24"/>
        </w:rPr>
        <w:t>]</w:t>
      </w:r>
      <w:r w:rsidRPr="00F6559D">
        <w:rPr>
          <w:rFonts w:cstheme="majorBidi"/>
          <w:sz w:val="24"/>
          <w:szCs w:val="24"/>
          <w:shd w:val="clear" w:color="auto" w:fill="FCFCFC"/>
        </w:rPr>
        <w:t>.</w:t>
      </w:r>
    </w:p>
    <w:p w14:paraId="77C41DF0" w14:textId="77777777" w:rsidR="002647F1" w:rsidRPr="00F6559D" w:rsidRDefault="002647F1" w:rsidP="002647F1">
      <w:pPr>
        <w:spacing w:line="360" w:lineRule="auto"/>
        <w:ind w:firstLine="720"/>
        <w:rPr>
          <w:rFonts w:cstheme="majorBidi"/>
          <w:sz w:val="24"/>
          <w:szCs w:val="24"/>
          <w:shd w:val="clear" w:color="auto" w:fill="FCFCFC"/>
        </w:rPr>
      </w:pPr>
      <w:r w:rsidRPr="00F6559D">
        <w:rPr>
          <w:rFonts w:cstheme="majorBidi"/>
          <w:sz w:val="24"/>
          <w:szCs w:val="24"/>
          <w:shd w:val="clear" w:color="auto" w:fill="FCFCFC"/>
        </w:rPr>
        <w:t>Moreover, comparing the different salt tolerant species, R.Stylosa is less affected by carbon enrichment than A.Mariana. The conservation of water through transpiration is limited in R.Stylosa as the increase in the assimilation rate and carbon concentration in the plant is relatively not huge.</w:t>
      </w:r>
    </w:p>
    <w:p w14:paraId="39BD7EAB" w14:textId="6D6FA4C5" w:rsidR="002647F1" w:rsidRPr="00F6559D" w:rsidRDefault="002647F1" w:rsidP="00556A6A">
      <w:pPr>
        <w:spacing w:line="360" w:lineRule="auto"/>
        <w:ind w:firstLine="720"/>
        <w:rPr>
          <w:rFonts w:cstheme="majorBidi"/>
          <w:sz w:val="24"/>
          <w:szCs w:val="24"/>
        </w:rPr>
      </w:pPr>
      <w:r w:rsidRPr="00F6559D">
        <w:rPr>
          <w:rFonts w:cstheme="majorBidi"/>
          <w:sz w:val="24"/>
          <w:szCs w:val="24"/>
          <w:shd w:val="clear" w:color="auto" w:fill="FCFCFC"/>
        </w:rPr>
        <w:t>Generally and  in agreement with other studies of plant responses to elevated CO</w:t>
      </w:r>
      <w:r w:rsidRPr="00F6559D">
        <w:rPr>
          <w:rFonts w:cstheme="majorBidi"/>
          <w:sz w:val="24"/>
          <w:szCs w:val="24"/>
          <w:shd w:val="clear" w:color="auto" w:fill="FCFCFC"/>
          <w:vertAlign w:val="subscript"/>
        </w:rPr>
        <w:t>2</w:t>
      </w:r>
      <w:r w:rsidRPr="00F6559D">
        <w:rPr>
          <w:rFonts w:cstheme="majorBidi"/>
          <w:sz w:val="24"/>
          <w:szCs w:val="24"/>
          <w:shd w:val="clear" w:color="auto" w:fill="FCFCFC"/>
        </w:rPr>
        <w:t> (</w:t>
      </w:r>
      <w:hyperlink r:id="rId39" w:anchor="ref-CR15" w:tooltip="Drake BG, Peresta G, Beugeling E, Matamala R. 1996. Long-term elevated CO2 exposure in a Chesapeake Bay wetland: ecosystem gas exchange, primary production, and tissue nitrogen. In: Koch GW, Mooney HA, Eds. Carbon dioxide and terrestrial ecosystems. San Diego:" w:history="1">
        <w:r w:rsidRPr="00F6559D">
          <w:rPr>
            <w:rStyle w:val="Hyperlink"/>
            <w:rFonts w:cstheme="majorBidi"/>
            <w:color w:val="auto"/>
            <w:sz w:val="24"/>
            <w:szCs w:val="24"/>
            <w:u w:val="none"/>
            <w:shd w:val="clear" w:color="auto" w:fill="FCFCFC"/>
          </w:rPr>
          <w:t xml:space="preserve">Drake </w:t>
        </w:r>
        <w:r>
          <w:rPr>
            <w:rStyle w:val="Hyperlink"/>
            <w:rFonts w:cstheme="majorBidi"/>
            <w:color w:val="auto"/>
            <w:sz w:val="24"/>
            <w:szCs w:val="24"/>
            <w:u w:val="none"/>
            <w:shd w:val="clear" w:color="auto" w:fill="FCFCFC"/>
          </w:rPr>
          <w:t xml:space="preserve">et al., </w:t>
        </w:r>
        <w:r w:rsidRPr="00F6559D">
          <w:rPr>
            <w:rStyle w:val="Hyperlink"/>
            <w:rFonts w:cstheme="majorBidi"/>
            <w:color w:val="auto"/>
            <w:sz w:val="24"/>
            <w:szCs w:val="24"/>
            <w:u w:val="none"/>
            <w:shd w:val="clear" w:color="auto" w:fill="FCFCFC"/>
          </w:rPr>
          <w:t>1996</w:t>
        </w:r>
      </w:hyperlink>
      <w:r w:rsidRPr="00F6559D">
        <w:rPr>
          <w:rFonts w:cstheme="majorBidi"/>
          <w:sz w:val="24"/>
          <w:szCs w:val="24"/>
          <w:shd w:val="clear" w:color="auto" w:fill="FCFCFC"/>
        </w:rPr>
        <w:t>; </w:t>
      </w:r>
      <w:hyperlink r:id="rId40" w:anchor="ref-CR27" w:tooltip="Koch GW, Mooney HA. 1996. Response of terrestrial ecosystems to elevated CO2: a synthesis and summary. In: Koch GW, Mooney HA, Eds. Carbon dioxide and terrestrial ecosystems. San Diego: Academic. p 415–29" w:history="1">
        <w:r w:rsidRPr="00F6559D">
          <w:rPr>
            <w:rStyle w:val="Hyperlink"/>
            <w:rFonts w:cstheme="majorBidi"/>
            <w:color w:val="auto"/>
            <w:sz w:val="24"/>
            <w:szCs w:val="24"/>
            <w:u w:val="none"/>
            <w:shd w:val="clear" w:color="auto" w:fill="FCFCFC"/>
          </w:rPr>
          <w:t xml:space="preserve">Koch </w:t>
        </w:r>
        <w:r>
          <w:rPr>
            <w:rStyle w:val="Hyperlink"/>
            <w:rFonts w:cstheme="majorBidi"/>
            <w:color w:val="auto"/>
            <w:sz w:val="24"/>
            <w:szCs w:val="24"/>
            <w:u w:val="none"/>
            <w:shd w:val="clear" w:color="auto" w:fill="FCFCFC"/>
          </w:rPr>
          <w:t>&amp;</w:t>
        </w:r>
        <w:r w:rsidRPr="00F6559D">
          <w:rPr>
            <w:rStyle w:val="Hyperlink"/>
            <w:rFonts w:cstheme="majorBidi"/>
            <w:color w:val="auto"/>
            <w:sz w:val="24"/>
            <w:szCs w:val="24"/>
            <w:u w:val="none"/>
            <w:shd w:val="clear" w:color="auto" w:fill="FCFCFC"/>
          </w:rPr>
          <w:t xml:space="preserve"> Mooney 1996</w:t>
        </w:r>
      </w:hyperlink>
      <w:r w:rsidRPr="00F6559D">
        <w:rPr>
          <w:rFonts w:cstheme="majorBidi"/>
          <w:sz w:val="24"/>
          <w:szCs w:val="24"/>
          <w:shd w:val="clear" w:color="auto" w:fill="FCFCFC"/>
        </w:rPr>
        <w:t>; </w:t>
      </w:r>
      <w:hyperlink r:id="rId41" w:anchor="ref-CR36" w:tooltip="Nowak RS, DeFalco LA, Wilcox CS, Jordan DN, Coleman JS, Seemann JR, Smith SD. 2001. Leaf conductance decreased under free-air CO2 enrichment (FACE) for three perennials in the Nevada desert. New Phytol 150:449–58" w:history="1">
        <w:r w:rsidRPr="00F6559D">
          <w:rPr>
            <w:rStyle w:val="Hyperlink"/>
            <w:rFonts w:cstheme="majorBidi"/>
            <w:color w:val="auto"/>
            <w:sz w:val="24"/>
            <w:szCs w:val="24"/>
            <w:u w:val="none"/>
            <w:shd w:val="clear" w:color="auto" w:fill="FCFCFC"/>
          </w:rPr>
          <w:t xml:space="preserve">Nowak </w:t>
        </w:r>
        <w:r>
          <w:rPr>
            <w:rStyle w:val="Hyperlink"/>
            <w:rFonts w:cstheme="majorBidi"/>
            <w:color w:val="auto"/>
            <w:sz w:val="24"/>
            <w:szCs w:val="24"/>
            <w:u w:val="none"/>
            <w:shd w:val="clear" w:color="auto" w:fill="FCFCFC"/>
          </w:rPr>
          <w:t>et al.,</w:t>
        </w:r>
        <w:r w:rsidRPr="00F6559D">
          <w:rPr>
            <w:rStyle w:val="Hyperlink"/>
            <w:rFonts w:cstheme="majorBidi"/>
            <w:color w:val="auto"/>
            <w:sz w:val="24"/>
            <w:szCs w:val="24"/>
            <w:u w:val="none"/>
            <w:shd w:val="clear" w:color="auto" w:fill="FCFCFC"/>
          </w:rPr>
          <w:t xml:space="preserve"> 2001</w:t>
        </w:r>
      </w:hyperlink>
      <w:r w:rsidRPr="00F6559D">
        <w:rPr>
          <w:rFonts w:cstheme="majorBidi"/>
          <w:sz w:val="24"/>
          <w:szCs w:val="24"/>
          <w:shd w:val="clear" w:color="auto" w:fill="FCFCFC"/>
        </w:rPr>
        <w:t xml:space="preserve">), it could be said </w:t>
      </w:r>
      <w:r w:rsidRPr="00F6559D">
        <w:rPr>
          <w:rFonts w:cstheme="majorBidi"/>
          <w:sz w:val="24"/>
          <w:szCs w:val="24"/>
        </w:rPr>
        <w:t xml:space="preserve">that carbon enrichment is favorable by halophytes and </w:t>
      </w:r>
      <w:r w:rsidR="00260F07">
        <w:rPr>
          <w:rFonts w:cstheme="majorBidi"/>
          <w:sz w:val="24"/>
          <w:szCs w:val="24"/>
        </w:rPr>
        <w:t>Mangroves</w:t>
      </w:r>
      <w:r w:rsidRPr="00F6559D">
        <w:rPr>
          <w:rFonts w:cstheme="majorBidi"/>
          <w:sz w:val="24"/>
          <w:szCs w:val="24"/>
        </w:rPr>
        <w:t xml:space="preserve"> as they could grow and develop better under future carbon fertilization.</w:t>
      </w:r>
    </w:p>
    <w:p w14:paraId="35B130FA" w14:textId="2459093C" w:rsidR="002647F1" w:rsidRDefault="00D30AEF" w:rsidP="002647F1">
      <w:pPr>
        <w:spacing w:line="360" w:lineRule="auto"/>
        <w:ind w:firstLine="720"/>
        <w:rPr>
          <w:rFonts w:cstheme="majorBidi"/>
          <w:color w:val="333333"/>
          <w:sz w:val="24"/>
          <w:szCs w:val="24"/>
          <w:shd w:val="clear" w:color="auto" w:fill="FCFCFC"/>
        </w:rPr>
      </w:pPr>
      <w:r>
        <w:rPr>
          <w:noProof/>
        </w:rPr>
        <mc:AlternateContent>
          <mc:Choice Requires="wpg">
            <w:drawing>
              <wp:anchor distT="0" distB="0" distL="114300" distR="114300" simplePos="0" relativeHeight="251688960" behindDoc="0" locked="0" layoutInCell="1" allowOverlap="1" wp14:anchorId="7F4847E3" wp14:editId="083E5A83">
                <wp:simplePos x="0" y="0"/>
                <wp:positionH relativeFrom="margin">
                  <wp:posOffset>-599967</wp:posOffset>
                </wp:positionH>
                <wp:positionV relativeFrom="paragraph">
                  <wp:posOffset>63672</wp:posOffset>
                </wp:positionV>
                <wp:extent cx="6175590" cy="5132290"/>
                <wp:effectExtent l="0" t="0" r="0" b="0"/>
                <wp:wrapNone/>
                <wp:docPr id="25" name="Group 25"/>
                <wp:cNvGraphicFramePr/>
                <a:graphic xmlns:a="http://schemas.openxmlformats.org/drawingml/2006/main">
                  <a:graphicData uri="http://schemas.microsoft.com/office/word/2010/wordprocessingGroup">
                    <wpg:wgp>
                      <wpg:cNvGrpSpPr/>
                      <wpg:grpSpPr>
                        <a:xfrm>
                          <a:off x="0" y="0"/>
                          <a:ext cx="6175590" cy="5132290"/>
                          <a:chOff x="0" y="0"/>
                          <a:chExt cx="6771470" cy="5132290"/>
                        </a:xfrm>
                      </wpg:grpSpPr>
                      <wpg:graphicFrame>
                        <wpg:cNvPr id="3" name="Chart 3">
                          <a:extLst>
                            <a:ext uri="{FF2B5EF4-FFF2-40B4-BE49-F238E27FC236}">
                              <a16:creationId xmlns:a16="http://schemas.microsoft.com/office/drawing/2014/main" id="{26E43816-F98D-4A0F-88AB-4A35C91AF92F}"/>
                            </a:ext>
                          </a:extLst>
                        </wpg:cNvPr>
                        <wpg:cNvFrPr/>
                        <wpg:xfrm>
                          <a:off x="3331675" y="389299"/>
                          <a:ext cx="3430905" cy="2244725"/>
                        </wpg:xfrm>
                        <a:graphic>
                          <a:graphicData uri="http://schemas.openxmlformats.org/drawingml/2006/chart">
                            <c:chart xmlns:c="http://schemas.openxmlformats.org/drawingml/2006/chart" xmlns:r="http://schemas.openxmlformats.org/officeDocument/2006/relationships" r:id="rId42"/>
                          </a:graphicData>
                        </a:graphic>
                      </wpg:graphicFrame>
                      <wpg:graphicFrame>
                        <wpg:cNvPr id="5" name="Chart 5">
                          <a:extLst>
                            <a:ext uri="{FF2B5EF4-FFF2-40B4-BE49-F238E27FC236}">
                              <a16:creationId xmlns:a16="http://schemas.microsoft.com/office/drawing/2014/main" id="{2BAA64B5-DC5A-4598-A3EA-FE13CEC9DD1D}"/>
                            </a:ext>
                          </a:extLst>
                        </wpg:cNvPr>
                        <wpg:cNvFrPr/>
                        <wpg:xfrm>
                          <a:off x="0" y="380246"/>
                          <a:ext cx="3439795" cy="2253615"/>
                        </wpg:xfrm>
                        <a:graphic>
                          <a:graphicData uri="http://schemas.openxmlformats.org/drawingml/2006/chart">
                            <c:chart xmlns:c="http://schemas.openxmlformats.org/drawingml/2006/chart" xmlns:r="http://schemas.openxmlformats.org/officeDocument/2006/relationships" r:id="rId43"/>
                          </a:graphicData>
                        </a:graphic>
                      </wpg:graphicFrame>
                      <wpg:graphicFrame>
                        <wpg:cNvPr id="7" name="Chart 7">
                          <a:extLst>
                            <a:ext uri="{FF2B5EF4-FFF2-40B4-BE49-F238E27FC236}">
                              <a16:creationId xmlns:a16="http://schemas.microsoft.com/office/drawing/2014/main" id="{A2DBD436-3561-4668-9994-0EAAF32A1E87}"/>
                            </a:ext>
                          </a:extLst>
                        </wpg:cNvPr>
                        <wpg:cNvFrPr/>
                        <wpg:xfrm>
                          <a:off x="45267" y="2860895"/>
                          <a:ext cx="3430905" cy="2271395"/>
                        </wpg:xfrm>
                        <a:graphic>
                          <a:graphicData uri="http://schemas.openxmlformats.org/drawingml/2006/chart">
                            <c:chart xmlns:c="http://schemas.openxmlformats.org/drawingml/2006/chart" xmlns:r="http://schemas.openxmlformats.org/officeDocument/2006/relationships" r:id="rId44"/>
                          </a:graphicData>
                        </a:graphic>
                      </wpg:graphicFrame>
                      <wpg:graphicFrame>
                        <wpg:cNvPr id="8" name="Chart 8">
                          <a:extLst>
                            <a:ext uri="{FF2B5EF4-FFF2-40B4-BE49-F238E27FC236}">
                              <a16:creationId xmlns:a16="http://schemas.microsoft.com/office/drawing/2014/main" id="{61A14FD0-E761-47B8-B81B-A1B7A5054021}"/>
                            </a:ext>
                          </a:extLst>
                        </wpg:cNvPr>
                        <wpg:cNvFrPr/>
                        <wpg:xfrm>
                          <a:off x="3331675" y="2860895"/>
                          <a:ext cx="3439795" cy="2235200"/>
                        </wpg:xfrm>
                        <a:graphic>
                          <a:graphicData uri="http://schemas.openxmlformats.org/drawingml/2006/chart">
                            <c:chart xmlns:c="http://schemas.openxmlformats.org/drawingml/2006/chart" xmlns:r="http://schemas.openxmlformats.org/officeDocument/2006/relationships" r:id="rId45"/>
                          </a:graphicData>
                        </a:graphic>
                      </wpg:graphicFrame>
                      <wps:wsp>
                        <wps:cNvPr id="9" name="Text Box 2"/>
                        <wps:cNvSpPr txBox="1">
                          <a:spLocks noChangeArrowheads="1"/>
                        </wps:cNvSpPr>
                        <wps:spPr bwMode="auto">
                          <a:xfrm>
                            <a:off x="1140736" y="0"/>
                            <a:ext cx="1570809" cy="307808"/>
                          </a:xfrm>
                          <a:prstGeom prst="rect">
                            <a:avLst/>
                          </a:prstGeom>
                          <a:solidFill>
                            <a:srgbClr val="FFFFFF"/>
                          </a:solidFill>
                          <a:ln w="9525">
                            <a:solidFill>
                              <a:schemeClr val="bg1"/>
                            </a:solidFill>
                            <a:miter lim="800000"/>
                            <a:headEnd/>
                            <a:tailEnd/>
                          </a:ln>
                        </wps:spPr>
                        <wps:txbx>
                          <w:txbxContent>
                            <w:p w14:paraId="6B6ABB14" w14:textId="77777777" w:rsidR="002647F1" w:rsidRPr="00EB08BB" w:rsidRDefault="002647F1" w:rsidP="002647F1">
                              <w:pPr>
                                <w:jc w:val="center"/>
                                <w:rPr>
                                  <w:b/>
                                  <w:bCs/>
                                  <w:i/>
                                  <w:iCs/>
                                  <w:sz w:val="24"/>
                                  <w:szCs w:val="24"/>
                                </w:rPr>
                              </w:pPr>
                              <w:r w:rsidRPr="00EB08BB">
                                <w:rPr>
                                  <w:b/>
                                  <w:bCs/>
                                  <w:i/>
                                  <w:iCs/>
                                  <w:sz w:val="24"/>
                                  <w:szCs w:val="24"/>
                                </w:rPr>
                                <w:t>Avicennia Marina</w:t>
                              </w:r>
                            </w:p>
                            <w:p w14:paraId="7897EE64" w14:textId="77777777" w:rsidR="002647F1" w:rsidRPr="00EB08BB" w:rsidRDefault="002647F1" w:rsidP="002647F1">
                              <w:pPr>
                                <w:jc w:val="center"/>
                                <w:rPr>
                                  <w:b/>
                                  <w:bCs/>
                                  <w:i/>
                                  <w:iCs/>
                                  <w:sz w:val="24"/>
                                  <w:szCs w:val="24"/>
                                </w:rPr>
                              </w:pPr>
                            </w:p>
                          </w:txbxContent>
                        </wps:txbx>
                        <wps:bodyPr rot="0" vert="horz" wrap="square" lIns="91440" tIns="45720" rIns="91440" bIns="45720" anchor="t" anchorCtr="0">
                          <a:noAutofit/>
                        </wps:bodyPr>
                      </wps:wsp>
                      <wps:wsp>
                        <wps:cNvPr id="11" name="Text Box 2"/>
                        <wps:cNvSpPr txBox="1">
                          <a:spLocks noChangeArrowheads="1"/>
                        </wps:cNvSpPr>
                        <wps:spPr bwMode="auto">
                          <a:xfrm>
                            <a:off x="4354717" y="18107"/>
                            <a:ext cx="1579245" cy="280035"/>
                          </a:xfrm>
                          <a:prstGeom prst="rect">
                            <a:avLst/>
                          </a:prstGeom>
                          <a:solidFill>
                            <a:srgbClr val="FFFFFF"/>
                          </a:solidFill>
                          <a:ln w="9525">
                            <a:solidFill>
                              <a:schemeClr val="bg1"/>
                            </a:solidFill>
                            <a:miter lim="800000"/>
                            <a:headEnd/>
                            <a:tailEnd/>
                          </a:ln>
                        </wps:spPr>
                        <wps:txbx>
                          <w:txbxContent>
                            <w:p w14:paraId="0574B706" w14:textId="77777777" w:rsidR="002647F1" w:rsidRPr="00EB08BB" w:rsidRDefault="002647F1" w:rsidP="002647F1">
                              <w:pPr>
                                <w:jc w:val="center"/>
                                <w:rPr>
                                  <w:b/>
                                  <w:bCs/>
                                  <w:i/>
                                  <w:iCs/>
                                  <w:sz w:val="24"/>
                                  <w:szCs w:val="24"/>
                                </w:rPr>
                              </w:pPr>
                              <w:r w:rsidRPr="00EB08BB">
                                <w:rPr>
                                  <w:b/>
                                  <w:bCs/>
                                  <w:i/>
                                  <w:iCs/>
                                  <w:sz w:val="24"/>
                                  <w:szCs w:val="24"/>
                                </w:rPr>
                                <w:t>Rhizophora Stylosa</w:t>
                              </w:r>
                            </w:p>
                          </w:txbxContent>
                        </wps:txbx>
                        <wps:bodyPr rot="0" vert="horz" wrap="square" lIns="91440" tIns="45720" rIns="91440" bIns="45720" anchor="t" anchorCtr="0">
                          <a:noAutofit/>
                        </wps:bodyPr>
                      </wps:wsp>
                      <wps:wsp>
                        <wps:cNvPr id="15" name="Text Box 2"/>
                        <wps:cNvSpPr txBox="1">
                          <a:spLocks noChangeArrowheads="1"/>
                        </wps:cNvSpPr>
                        <wps:spPr bwMode="auto">
                          <a:xfrm>
                            <a:off x="6201623" y="190123"/>
                            <a:ext cx="531483" cy="304155"/>
                          </a:xfrm>
                          <a:prstGeom prst="rect">
                            <a:avLst/>
                          </a:prstGeom>
                          <a:solidFill>
                            <a:srgbClr val="FFFFFF"/>
                          </a:solidFill>
                          <a:ln w="9525">
                            <a:noFill/>
                            <a:miter lim="800000"/>
                            <a:headEnd/>
                            <a:tailEnd/>
                          </a:ln>
                        </wps:spPr>
                        <wps:txbx>
                          <w:txbxContent>
                            <w:p w14:paraId="6E915976" w14:textId="77777777" w:rsidR="002647F1" w:rsidRPr="00EB08BB" w:rsidRDefault="002647F1" w:rsidP="002647F1">
                              <w:pPr>
                                <w:rPr>
                                  <w:b/>
                                  <w:bCs/>
                                </w:rPr>
                              </w:pPr>
                              <w:r w:rsidRPr="00EB08BB">
                                <w:rPr>
                                  <w:b/>
                                  <w:bCs/>
                                </w:rPr>
                                <w:t>(b)</w:t>
                              </w:r>
                            </w:p>
                          </w:txbxContent>
                        </wps:txbx>
                        <wps:bodyPr rot="0" vert="horz" wrap="square" lIns="91440" tIns="45720" rIns="91440" bIns="45720" anchor="t" anchorCtr="0">
                          <a:noAutofit/>
                        </wps:bodyPr>
                      </wps:wsp>
                      <wps:wsp>
                        <wps:cNvPr id="16" name="Text Box 2"/>
                        <wps:cNvSpPr txBox="1">
                          <a:spLocks noChangeArrowheads="1"/>
                        </wps:cNvSpPr>
                        <wps:spPr bwMode="auto">
                          <a:xfrm>
                            <a:off x="2869948" y="190123"/>
                            <a:ext cx="531495" cy="304800"/>
                          </a:xfrm>
                          <a:prstGeom prst="rect">
                            <a:avLst/>
                          </a:prstGeom>
                          <a:solidFill>
                            <a:srgbClr val="FFFFFF"/>
                          </a:solidFill>
                          <a:ln w="9525">
                            <a:noFill/>
                            <a:miter lim="800000"/>
                            <a:headEnd/>
                            <a:tailEnd/>
                          </a:ln>
                        </wps:spPr>
                        <wps:txbx>
                          <w:txbxContent>
                            <w:p w14:paraId="0867BF46" w14:textId="77777777" w:rsidR="002647F1" w:rsidRPr="00EB08BB" w:rsidRDefault="002647F1" w:rsidP="002647F1">
                              <w:pPr>
                                <w:rPr>
                                  <w:b/>
                                  <w:bCs/>
                                </w:rPr>
                              </w:pPr>
                              <w:r w:rsidRPr="00EB08BB">
                                <w:rPr>
                                  <w:b/>
                                  <w:bCs/>
                                </w:rPr>
                                <w:t>(a)</w:t>
                              </w:r>
                            </w:p>
                          </w:txbxContent>
                        </wps:txbx>
                        <wps:bodyPr rot="0" vert="horz" wrap="square" lIns="91440" tIns="45720" rIns="91440" bIns="45720" anchor="t" anchorCtr="0">
                          <a:noAutofit/>
                        </wps:bodyPr>
                      </wps:wsp>
                      <wps:wsp>
                        <wps:cNvPr id="22" name="Text Box 2"/>
                        <wps:cNvSpPr txBox="1">
                          <a:spLocks noChangeArrowheads="1"/>
                        </wps:cNvSpPr>
                        <wps:spPr bwMode="auto">
                          <a:xfrm>
                            <a:off x="6183517" y="2634559"/>
                            <a:ext cx="531495" cy="321945"/>
                          </a:xfrm>
                          <a:prstGeom prst="rect">
                            <a:avLst/>
                          </a:prstGeom>
                          <a:solidFill>
                            <a:srgbClr val="FFFFFF"/>
                          </a:solidFill>
                          <a:ln w="9525">
                            <a:noFill/>
                            <a:miter lim="800000"/>
                            <a:headEnd/>
                            <a:tailEnd/>
                          </a:ln>
                        </wps:spPr>
                        <wps:txbx>
                          <w:txbxContent>
                            <w:p w14:paraId="1608DEE5" w14:textId="77777777" w:rsidR="002647F1" w:rsidRPr="00EB08BB" w:rsidRDefault="002647F1" w:rsidP="002647F1">
                              <w:pPr>
                                <w:rPr>
                                  <w:b/>
                                  <w:bCs/>
                                </w:rPr>
                              </w:pPr>
                              <w:r w:rsidRPr="00EB08BB">
                                <w:rPr>
                                  <w:b/>
                                  <w:bCs/>
                                </w:rPr>
                                <w:t>(d)</w:t>
                              </w:r>
                            </w:p>
                          </w:txbxContent>
                        </wps:txbx>
                        <wps:bodyPr rot="0" vert="horz" wrap="square" lIns="91440" tIns="45720" rIns="91440" bIns="45720" anchor="t" anchorCtr="0">
                          <a:noAutofit/>
                        </wps:bodyPr>
                      </wps:wsp>
                      <wps:wsp>
                        <wps:cNvPr id="23" name="Text Box 2"/>
                        <wps:cNvSpPr txBox="1">
                          <a:spLocks noChangeArrowheads="1"/>
                        </wps:cNvSpPr>
                        <wps:spPr bwMode="auto">
                          <a:xfrm>
                            <a:off x="2897109" y="2670773"/>
                            <a:ext cx="530860" cy="287020"/>
                          </a:xfrm>
                          <a:prstGeom prst="rect">
                            <a:avLst/>
                          </a:prstGeom>
                          <a:solidFill>
                            <a:srgbClr val="FFFFFF"/>
                          </a:solidFill>
                          <a:ln w="9525">
                            <a:noFill/>
                            <a:miter lim="800000"/>
                            <a:headEnd/>
                            <a:tailEnd/>
                          </a:ln>
                        </wps:spPr>
                        <wps:txbx>
                          <w:txbxContent>
                            <w:p w14:paraId="7421AC16" w14:textId="77777777" w:rsidR="002647F1" w:rsidRPr="00EB08BB" w:rsidRDefault="002647F1" w:rsidP="002647F1">
                              <w:pPr>
                                <w:rPr>
                                  <w:b/>
                                  <w:bCs/>
                                </w:rPr>
                              </w:pPr>
                              <w:r w:rsidRPr="00EB08BB">
                                <w:rPr>
                                  <w:b/>
                                  <w:bCs/>
                                </w:rPr>
                                <w:t>(c)</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F4847E3" id="Group 25" o:spid="_x0000_s1041" style="position:absolute;left:0;text-align:left;margin-left:-47.25pt;margin-top:5pt;width:486.25pt;height:404.1pt;z-index:251688960;mso-position-horizontal-relative:margin;mso-width-relative:margin" coordsize="67714,51322" o:gfxdata="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">
                <v:shape id="Chart 3" o:spid="_x0000_s1042" type="#_x0000_t75" style="position:absolute;left:33287;top:3901;width:34357;height:224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">
                  <v:imagedata r:id="rId46" o:title=""/>
                  <o:lock v:ext="edit" aspectratio="f"/>
                </v:shape>
                <v:shape id="Chart 5" o:spid="_x0000_s1043" type="#_x0000_t75" style="position:absolute;top:3779;width:34423;height:225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">
                  <v:imagedata r:id="rId47" o:title=""/>
                  <o:lock v:ext="edit" aspectratio="f"/>
                </v:shape>
                <v:shape id="Chart 7" o:spid="_x0000_s1044" type="#_x0000_t75" style="position:absolute;left:467;top:28590;width:34290;height:227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">
                  <v:imagedata r:id="rId48" o:title=""/>
                  <o:lock v:ext="edit" aspectratio="f"/>
                </v:shape>
                <v:shape id="Chart 8" o:spid="_x0000_s1045" type="#_x0000_t75" style="position:absolute;left:33287;top:28590;width:34423;height:22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">
                  <v:imagedata r:id="rId49" o:title=""/>
                  <o:lock v:ext="edit" aspectratio="f"/>
                </v:shape>
                <v:shape id="_x0000_s1046" type="#_x0000_t202" style="position:absolute;left:11407;width:15708;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" strokecolor="white [3212]">
                  <v:textbox>
                    <w:txbxContent>
                      <w:p w14:paraId="6B6ABB14" w14:textId="77777777" w:rsidR="002647F1" w:rsidRPr="00EB08BB" w:rsidRDefault="002647F1" w:rsidP="002647F1">
                        <w:pPr>
                          <w:jc w:val="center"/>
                          <w:rPr>
                            <w:b/>
                            <w:bCs/>
                            <w:i/>
                            <w:iCs/>
                            <w:sz w:val="24"/>
                            <w:szCs w:val="24"/>
                          </w:rPr>
                        </w:pPr>
                        <w:r w:rsidRPr="00EB08BB">
                          <w:rPr>
                            <w:b/>
                            <w:bCs/>
                            <w:i/>
                            <w:iCs/>
                            <w:sz w:val="24"/>
                            <w:szCs w:val="24"/>
                          </w:rPr>
                          <w:t>Avicennia Marina</w:t>
                        </w:r>
                      </w:p>
                      <w:p w14:paraId="7897EE64" w14:textId="77777777" w:rsidR="002647F1" w:rsidRPr="00EB08BB" w:rsidRDefault="002647F1" w:rsidP="002647F1">
                        <w:pPr>
                          <w:jc w:val="center"/>
                          <w:rPr>
                            <w:b/>
                            <w:bCs/>
                            <w:i/>
                            <w:iCs/>
                            <w:sz w:val="24"/>
                            <w:szCs w:val="24"/>
                          </w:rPr>
                        </w:pPr>
                      </w:p>
                    </w:txbxContent>
                  </v:textbox>
                </v:shape>
                <v:shape id="_x0000_s1047" type="#_x0000_t202" style="position:absolute;left:43547;top:181;width:15792;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" strokecolor="white [3212]">
                  <v:textbox>
                    <w:txbxContent>
                      <w:p w14:paraId="0574B706" w14:textId="77777777" w:rsidR="002647F1" w:rsidRPr="00EB08BB" w:rsidRDefault="002647F1" w:rsidP="002647F1">
                        <w:pPr>
                          <w:jc w:val="center"/>
                          <w:rPr>
                            <w:b/>
                            <w:bCs/>
                            <w:i/>
                            <w:iCs/>
                            <w:sz w:val="24"/>
                            <w:szCs w:val="24"/>
                          </w:rPr>
                        </w:pPr>
                        <w:r w:rsidRPr="00EB08BB">
                          <w:rPr>
                            <w:b/>
                            <w:bCs/>
                            <w:i/>
                            <w:iCs/>
                            <w:sz w:val="24"/>
                            <w:szCs w:val="24"/>
                          </w:rPr>
                          <w:t>Rhizophora Stylosa</w:t>
                        </w:r>
                      </w:p>
                    </w:txbxContent>
                  </v:textbox>
                </v:shape>
                <v:shape id="_x0000_s1048" type="#_x0000_t202" style="position:absolute;left:62016;top:1901;width:5315;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6E915976" w14:textId="77777777" w:rsidR="002647F1" w:rsidRPr="00EB08BB" w:rsidRDefault="002647F1" w:rsidP="002647F1">
                        <w:pPr>
                          <w:rPr>
                            <w:b/>
                            <w:bCs/>
                          </w:rPr>
                        </w:pPr>
                        <w:r w:rsidRPr="00EB08BB">
                          <w:rPr>
                            <w:b/>
                            <w:bCs/>
                          </w:rPr>
                          <w:t>(b)</w:t>
                        </w:r>
                      </w:p>
                    </w:txbxContent>
                  </v:textbox>
                </v:shape>
                <v:shape id="_x0000_s1049" type="#_x0000_t202" style="position:absolute;left:28699;top:1901;width:531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0867BF46" w14:textId="77777777" w:rsidR="002647F1" w:rsidRPr="00EB08BB" w:rsidRDefault="002647F1" w:rsidP="002647F1">
                        <w:pPr>
                          <w:rPr>
                            <w:b/>
                            <w:bCs/>
                          </w:rPr>
                        </w:pPr>
                        <w:r w:rsidRPr="00EB08BB">
                          <w:rPr>
                            <w:b/>
                            <w:bCs/>
                          </w:rPr>
                          <w:t>(a)</w:t>
                        </w:r>
                      </w:p>
                    </w:txbxContent>
                  </v:textbox>
                </v:shape>
                <v:shape id="_x0000_s1050" type="#_x0000_t202" style="position:absolute;left:61835;top:26345;width:5315;height:3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14:paraId="1608DEE5" w14:textId="77777777" w:rsidR="002647F1" w:rsidRPr="00EB08BB" w:rsidRDefault="002647F1" w:rsidP="002647F1">
                        <w:pPr>
                          <w:rPr>
                            <w:b/>
                            <w:bCs/>
                          </w:rPr>
                        </w:pPr>
                        <w:r w:rsidRPr="00EB08BB">
                          <w:rPr>
                            <w:b/>
                            <w:bCs/>
                          </w:rPr>
                          <w:t>(d)</w:t>
                        </w:r>
                      </w:p>
                    </w:txbxContent>
                  </v:textbox>
                </v:shape>
                <v:shape id="_x0000_s1051" type="#_x0000_t202" style="position:absolute;left:28971;top:26707;width:5308;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7421AC16" w14:textId="77777777" w:rsidR="002647F1" w:rsidRPr="00EB08BB" w:rsidRDefault="002647F1" w:rsidP="002647F1">
                        <w:pPr>
                          <w:rPr>
                            <w:b/>
                            <w:bCs/>
                          </w:rPr>
                        </w:pPr>
                        <w:r w:rsidRPr="00EB08BB">
                          <w:rPr>
                            <w:b/>
                            <w:bCs/>
                          </w:rPr>
                          <w:t>(c)</w:t>
                        </w:r>
                      </w:p>
                    </w:txbxContent>
                  </v:textbox>
                </v:shape>
                <w10:wrap anchorx="margin"/>
              </v:group>
            </w:pict>
          </mc:Fallback>
        </mc:AlternateContent>
      </w:r>
    </w:p>
    <w:p w14:paraId="69B0ABE7" w14:textId="162D165A" w:rsidR="002647F1" w:rsidRDefault="002647F1" w:rsidP="002647F1">
      <w:pPr>
        <w:spacing w:line="360" w:lineRule="auto"/>
        <w:ind w:firstLine="720"/>
        <w:rPr>
          <w:rFonts w:cstheme="majorBidi"/>
          <w:color w:val="333333"/>
          <w:sz w:val="24"/>
          <w:szCs w:val="24"/>
          <w:shd w:val="clear" w:color="auto" w:fill="FCFCFC"/>
        </w:rPr>
      </w:pPr>
    </w:p>
    <w:p w14:paraId="39BFA8E4" w14:textId="77777777" w:rsidR="002647F1" w:rsidRDefault="002647F1" w:rsidP="002647F1">
      <w:pPr>
        <w:spacing w:line="360" w:lineRule="auto"/>
        <w:ind w:firstLine="720"/>
        <w:rPr>
          <w:rFonts w:cstheme="majorBidi"/>
          <w:color w:val="333333"/>
          <w:sz w:val="24"/>
          <w:szCs w:val="24"/>
          <w:shd w:val="clear" w:color="auto" w:fill="FCFCFC"/>
        </w:rPr>
      </w:pPr>
    </w:p>
    <w:p w14:paraId="08BF02DB" w14:textId="77777777" w:rsidR="002647F1" w:rsidRDefault="002647F1" w:rsidP="002647F1">
      <w:pPr>
        <w:spacing w:line="360" w:lineRule="auto"/>
        <w:ind w:firstLine="720"/>
        <w:rPr>
          <w:rFonts w:cstheme="majorBidi"/>
          <w:color w:val="333333"/>
          <w:sz w:val="24"/>
          <w:szCs w:val="24"/>
          <w:shd w:val="clear" w:color="auto" w:fill="FCFCFC"/>
        </w:rPr>
      </w:pPr>
    </w:p>
    <w:p w14:paraId="22DD3EBD" w14:textId="77777777" w:rsidR="002647F1" w:rsidRDefault="002647F1" w:rsidP="002647F1">
      <w:pPr>
        <w:spacing w:line="360" w:lineRule="auto"/>
        <w:ind w:firstLine="720"/>
        <w:rPr>
          <w:rFonts w:cstheme="majorBidi"/>
          <w:color w:val="333333"/>
          <w:sz w:val="24"/>
          <w:szCs w:val="24"/>
          <w:shd w:val="clear" w:color="auto" w:fill="FCFCFC"/>
        </w:rPr>
      </w:pPr>
    </w:p>
    <w:p w14:paraId="1CBC8E76" w14:textId="77777777" w:rsidR="002647F1" w:rsidRDefault="002647F1" w:rsidP="002647F1">
      <w:pPr>
        <w:spacing w:line="360" w:lineRule="auto"/>
        <w:ind w:firstLine="720"/>
        <w:rPr>
          <w:rFonts w:cstheme="majorBidi"/>
          <w:color w:val="333333"/>
          <w:sz w:val="24"/>
          <w:szCs w:val="24"/>
          <w:shd w:val="clear" w:color="auto" w:fill="FCFCFC"/>
        </w:rPr>
      </w:pPr>
    </w:p>
    <w:p w14:paraId="08B20862" w14:textId="52E28FF8" w:rsidR="002647F1" w:rsidRDefault="002647F1" w:rsidP="002647F1">
      <w:pPr>
        <w:spacing w:line="360" w:lineRule="auto"/>
        <w:ind w:firstLine="720"/>
        <w:rPr>
          <w:rFonts w:cstheme="majorBidi"/>
          <w:color w:val="333333"/>
          <w:sz w:val="24"/>
          <w:szCs w:val="24"/>
          <w:shd w:val="clear" w:color="auto" w:fill="FCFCFC"/>
        </w:rPr>
      </w:pPr>
    </w:p>
    <w:p w14:paraId="30F83DF7" w14:textId="04371F82" w:rsidR="002647F1" w:rsidRPr="00C115BD" w:rsidRDefault="002647F1" w:rsidP="002647F1">
      <w:pPr>
        <w:spacing w:line="360" w:lineRule="auto"/>
        <w:ind w:firstLine="720"/>
        <w:rPr>
          <w:rFonts w:cstheme="majorBidi"/>
          <w:color w:val="333333"/>
          <w:sz w:val="24"/>
          <w:szCs w:val="24"/>
          <w:shd w:val="clear" w:color="auto" w:fill="FCFCFC"/>
        </w:rPr>
      </w:pPr>
    </w:p>
    <w:p w14:paraId="3E6E0692" w14:textId="4A54CDB8" w:rsidR="002647F1" w:rsidRPr="00F04C2F" w:rsidRDefault="002647F1" w:rsidP="002647F1"/>
    <w:p w14:paraId="1DFEE0B7" w14:textId="20965A8A" w:rsidR="002647F1" w:rsidRDefault="002647F1" w:rsidP="002647F1"/>
    <w:p w14:paraId="55FF7F81" w14:textId="4AEEE326" w:rsidR="002647F1" w:rsidRDefault="002647F1" w:rsidP="002647F1"/>
    <w:p w14:paraId="45CB6C74" w14:textId="669B9AAE" w:rsidR="002647F1" w:rsidRDefault="002647F1" w:rsidP="002647F1"/>
    <w:p w14:paraId="280C69E5" w14:textId="0CECAA61" w:rsidR="002647F1" w:rsidRDefault="002647F1" w:rsidP="002647F1"/>
    <w:p w14:paraId="7F47422A" w14:textId="6D614541" w:rsidR="002647F1" w:rsidRDefault="002647F1" w:rsidP="002647F1"/>
    <w:p w14:paraId="6BC24C80" w14:textId="30975F51" w:rsidR="002647F1" w:rsidRDefault="002647F1" w:rsidP="002647F1"/>
    <w:p w14:paraId="17FDC576" w14:textId="0D907586" w:rsidR="002647F1" w:rsidRDefault="002647F1" w:rsidP="002647F1"/>
    <w:p w14:paraId="7D8CF630" w14:textId="06C419F1" w:rsidR="002647F1" w:rsidRDefault="004F4D29" w:rsidP="002647F1">
      <w:r>
        <w:rPr>
          <w:noProof/>
        </w:rPr>
        <mc:AlternateContent>
          <mc:Choice Requires="wps">
            <w:drawing>
              <wp:anchor distT="0" distB="0" distL="114300" distR="114300" simplePos="0" relativeHeight="251729920" behindDoc="0" locked="0" layoutInCell="1" allowOverlap="1" wp14:anchorId="062E7835" wp14:editId="66A364DA">
                <wp:simplePos x="0" y="0"/>
                <wp:positionH relativeFrom="margin">
                  <wp:posOffset>-142767</wp:posOffset>
                </wp:positionH>
                <wp:positionV relativeFrom="paragraph">
                  <wp:posOffset>163927</wp:posOffset>
                </wp:positionV>
                <wp:extent cx="5579389" cy="404038"/>
                <wp:effectExtent l="0" t="0" r="2540" b="0"/>
                <wp:wrapNone/>
                <wp:docPr id="78" name="Text Box 78"/>
                <wp:cNvGraphicFramePr/>
                <a:graphic xmlns:a="http://schemas.openxmlformats.org/drawingml/2006/main">
                  <a:graphicData uri="http://schemas.microsoft.com/office/word/2010/wordprocessingShape">
                    <wps:wsp>
                      <wps:cNvSpPr txBox="1"/>
                      <wps:spPr>
                        <a:xfrm>
                          <a:off x="0" y="0"/>
                          <a:ext cx="5579389" cy="404038"/>
                        </a:xfrm>
                        <a:prstGeom prst="rect">
                          <a:avLst/>
                        </a:prstGeom>
                        <a:solidFill>
                          <a:prstClr val="white"/>
                        </a:solidFill>
                        <a:ln>
                          <a:noFill/>
                        </a:ln>
                      </wps:spPr>
                      <wps:txbx>
                        <w:txbxContent>
                          <w:p w14:paraId="3753E4B5" w14:textId="741A0B56" w:rsidR="004F4D29" w:rsidRPr="00B6278E" w:rsidRDefault="004F4D29" w:rsidP="004F4D29">
                            <w:pPr>
                              <w:pStyle w:val="Caption"/>
                              <w:rPr>
                                <w:noProof/>
                              </w:rPr>
                            </w:pPr>
                            <w:bookmarkStart w:id="289" w:name="_Toc73263388"/>
                            <w:bookmarkStart w:id="290" w:name="_Toc77169123"/>
                            <w:r>
                              <w:t xml:space="preserve">Figure </w:t>
                            </w:r>
                            <w:r w:rsidR="000C21EA">
                              <w:fldChar w:fldCharType="begin"/>
                            </w:r>
                            <w:r w:rsidR="000C21EA">
                              <w:instrText xml:space="preserve"> SEQ Figure \* ARABIC </w:instrText>
                            </w:r>
                            <w:r w:rsidR="000C21EA">
                              <w:fldChar w:fldCharType="separate"/>
                            </w:r>
                            <w:r w:rsidR="00B26CBC">
                              <w:rPr>
                                <w:noProof/>
                              </w:rPr>
                              <w:t>5</w:t>
                            </w:r>
                            <w:r w:rsidR="000C21EA">
                              <w:rPr>
                                <w:noProof/>
                              </w:rPr>
                              <w:fldChar w:fldCharType="end"/>
                            </w:r>
                            <w:r>
                              <w:t>: (</w:t>
                            </w:r>
                            <w:r w:rsidRPr="00BF04AE">
                              <w:t xml:space="preserve">a,b)Transpiration rate Tr as function of </w:t>
                            </w:r>
                            <w:r>
                              <w:t xml:space="preserve">CO2 enrichment </w:t>
                            </w:r>
                            <w:r w:rsidRPr="00BF04AE">
                              <w:t xml:space="preserve"> C</w:t>
                            </w:r>
                            <w:r>
                              <w:t>a</w:t>
                            </w:r>
                            <w:r w:rsidRPr="00BF04AE">
                              <w:t xml:space="preserve">. (c,d) </w:t>
                            </w:r>
                            <w:r w:rsidR="00A3305C">
                              <w:t xml:space="preserve">(c,d) CO2 assimilation rate as function of CO2 enrichment </w:t>
                            </w:r>
                            <w:r w:rsidR="00A3305C" w:rsidRPr="00BF04AE">
                              <w:t xml:space="preserve"> C</w:t>
                            </w:r>
                            <w:r w:rsidR="00A3305C">
                              <w:t>a</w:t>
                            </w:r>
                            <w:bookmarkEnd w:id="289"/>
                            <w:bookmarkEnd w:id="29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E7835" id="Text Box 78" o:spid="_x0000_s1052" type="#_x0000_t202" style="position:absolute;margin-left:-11.25pt;margin-top:12.9pt;width:439.3pt;height:31.8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" stroked="f">
                <v:textbox inset="0,0,0,0">
                  <w:txbxContent>
                    <w:p w14:paraId="3753E4B5" w14:textId="741A0B56" w:rsidR="004F4D29" w:rsidRPr="00B6278E" w:rsidRDefault="004F4D29" w:rsidP="004F4D29">
                      <w:pPr>
                        <w:pStyle w:val="Caption"/>
                        <w:rPr>
                          <w:noProof/>
                        </w:rPr>
                      </w:pPr>
                      <w:bookmarkStart w:id="291" w:name="_Toc73263388"/>
                      <w:bookmarkStart w:id="292" w:name="_Toc77169123"/>
                      <w:r>
                        <w:t xml:space="preserve">Figure </w:t>
                      </w:r>
                      <w:r w:rsidR="000C21EA">
                        <w:fldChar w:fldCharType="begin"/>
                      </w:r>
                      <w:r w:rsidR="000C21EA">
                        <w:instrText xml:space="preserve"> SEQ Figure \* ARABIC </w:instrText>
                      </w:r>
                      <w:r w:rsidR="000C21EA">
                        <w:fldChar w:fldCharType="separate"/>
                      </w:r>
                      <w:r w:rsidR="00B26CBC">
                        <w:rPr>
                          <w:noProof/>
                        </w:rPr>
                        <w:t>5</w:t>
                      </w:r>
                      <w:r w:rsidR="000C21EA">
                        <w:rPr>
                          <w:noProof/>
                        </w:rPr>
                        <w:fldChar w:fldCharType="end"/>
                      </w:r>
                      <w:r>
                        <w:t>: (</w:t>
                      </w:r>
                      <w:r w:rsidRPr="00BF04AE">
                        <w:t xml:space="preserve">a,b)Transpiration rate Tr as function of </w:t>
                      </w:r>
                      <w:r>
                        <w:t xml:space="preserve">CO2 enrichment </w:t>
                      </w:r>
                      <w:r w:rsidRPr="00BF04AE">
                        <w:t xml:space="preserve"> C</w:t>
                      </w:r>
                      <w:r>
                        <w:t>a</w:t>
                      </w:r>
                      <w:r w:rsidRPr="00BF04AE">
                        <w:t xml:space="preserve">. (c,d) </w:t>
                      </w:r>
                      <w:r w:rsidR="00A3305C">
                        <w:t xml:space="preserve">(c,d) CO2 assimilation rate as function of CO2 enrichment </w:t>
                      </w:r>
                      <w:r w:rsidR="00A3305C" w:rsidRPr="00BF04AE">
                        <w:t xml:space="preserve"> C</w:t>
                      </w:r>
                      <w:r w:rsidR="00A3305C">
                        <w:t>a</w:t>
                      </w:r>
                      <w:bookmarkEnd w:id="291"/>
                      <w:bookmarkEnd w:id="292"/>
                    </w:p>
                  </w:txbxContent>
                </v:textbox>
                <w10:wrap anchorx="margin"/>
              </v:shape>
            </w:pict>
          </mc:Fallback>
        </mc:AlternateContent>
      </w:r>
    </w:p>
    <w:p w14:paraId="23CD83BA" w14:textId="77777777" w:rsidR="002647F1" w:rsidRDefault="002647F1" w:rsidP="002647F1"/>
    <w:p w14:paraId="7E9D6E4B" w14:textId="6DEC2ED3" w:rsidR="002647F1" w:rsidRPr="00F04C2F" w:rsidRDefault="002647F1" w:rsidP="002647F1"/>
    <w:p w14:paraId="789D3A57" w14:textId="6A9F3B02" w:rsidR="002647F1" w:rsidRDefault="002647F1" w:rsidP="00B44A3F">
      <w:pPr>
        <w:pStyle w:val="Heading2"/>
        <w:numPr>
          <w:ilvl w:val="0"/>
          <w:numId w:val="8"/>
        </w:numPr>
        <w:spacing w:after="240"/>
      </w:pPr>
      <w:bookmarkStart w:id="293" w:name="_Toc72762822"/>
      <w:bookmarkStart w:id="294" w:name="_Toc100234358"/>
      <w:r>
        <w:lastRenderedPageBreak/>
        <w:t xml:space="preserve">Tradeoff </w:t>
      </w:r>
      <w:r w:rsidR="007159EF">
        <w:t>B</w:t>
      </w:r>
      <w:r>
        <w:t xml:space="preserve">etween </w:t>
      </w:r>
      <w:r w:rsidR="007159EF">
        <w:t>S</w:t>
      </w:r>
      <w:r>
        <w:t>alinization and CO</w:t>
      </w:r>
      <w:r w:rsidRPr="007159EF">
        <w:rPr>
          <w:vertAlign w:val="subscript"/>
        </w:rPr>
        <w:t>2</w:t>
      </w:r>
      <w:r>
        <w:t xml:space="preserve"> </w:t>
      </w:r>
      <w:r w:rsidR="007159EF">
        <w:t>E</w:t>
      </w:r>
      <w:r>
        <w:t>nrichment</w:t>
      </w:r>
      <w:bookmarkEnd w:id="293"/>
      <w:bookmarkEnd w:id="294"/>
      <w:r>
        <w:t xml:space="preserve"> </w:t>
      </w:r>
    </w:p>
    <w:p w14:paraId="223B04F2" w14:textId="06F684B3" w:rsidR="00186466" w:rsidRPr="00186466" w:rsidRDefault="00186466" w:rsidP="00186466">
      <w:pPr>
        <w:spacing w:line="360" w:lineRule="auto"/>
        <w:ind w:firstLine="720"/>
        <w:rPr>
          <w:rFonts w:cstheme="majorBidi"/>
          <w:sz w:val="24"/>
          <w:szCs w:val="24"/>
        </w:rPr>
      </w:pPr>
      <w:r w:rsidRPr="00186466">
        <w:rPr>
          <w:rFonts w:cstheme="majorBidi"/>
          <w:sz w:val="24"/>
          <w:szCs w:val="24"/>
        </w:rPr>
        <w:t xml:space="preserve">As stated earlier, projecting future responses of </w:t>
      </w:r>
      <w:r w:rsidR="00260F07">
        <w:rPr>
          <w:rFonts w:cstheme="majorBidi"/>
          <w:sz w:val="24"/>
          <w:szCs w:val="24"/>
        </w:rPr>
        <w:t>Mangrove</w:t>
      </w:r>
      <w:r w:rsidRPr="00186466">
        <w:rPr>
          <w:rFonts w:cstheme="majorBidi"/>
          <w:sz w:val="24"/>
          <w:szCs w:val="24"/>
        </w:rPr>
        <w:t xml:space="preserve"> forests to different sources of environmental stress and climatic change is essential to understand the interaction between vegetation, particularly halophyte, the soil water budget, and atmosphere.</w:t>
      </w:r>
    </w:p>
    <w:p w14:paraId="4D398B62" w14:textId="7B058D50" w:rsidR="00186466" w:rsidRPr="00186466" w:rsidRDefault="00186466" w:rsidP="00186466">
      <w:pPr>
        <w:spacing w:line="360" w:lineRule="auto"/>
        <w:ind w:firstLine="720"/>
        <w:rPr>
          <w:rFonts w:cstheme="majorBidi"/>
          <w:sz w:val="24"/>
          <w:szCs w:val="24"/>
        </w:rPr>
      </w:pPr>
      <w:r w:rsidRPr="00186466">
        <w:rPr>
          <w:rFonts w:cstheme="majorBidi"/>
          <w:sz w:val="24"/>
          <w:szCs w:val="24"/>
        </w:rPr>
        <w:t xml:space="preserve">Using the data collected and the developed SPAC model, tradeoff between salinization and </w:t>
      </w:r>
      <w:r w:rsidR="00173F97" w:rsidRPr="003965C1">
        <w:rPr>
          <w:rFonts w:cstheme="majorBidi"/>
          <w:sz w:val="24"/>
          <w:szCs w:val="24"/>
        </w:rPr>
        <w:t>CO</w:t>
      </w:r>
      <w:r w:rsidR="00173F97" w:rsidRPr="00173F97">
        <w:rPr>
          <w:rFonts w:cstheme="majorBidi"/>
          <w:sz w:val="24"/>
          <w:szCs w:val="24"/>
          <w:vertAlign w:val="subscript"/>
        </w:rPr>
        <w:t>2</w:t>
      </w:r>
      <w:r w:rsidR="00173F97" w:rsidRPr="003965C1">
        <w:rPr>
          <w:rFonts w:cstheme="majorBidi"/>
          <w:sz w:val="24"/>
          <w:szCs w:val="24"/>
        </w:rPr>
        <w:t xml:space="preserve"> </w:t>
      </w:r>
      <w:r w:rsidRPr="00186466">
        <w:rPr>
          <w:rFonts w:cstheme="majorBidi"/>
          <w:sz w:val="24"/>
          <w:szCs w:val="24"/>
        </w:rPr>
        <w:t xml:space="preserve">enrichment was examined for the different salt tolerant halophytes. Fig.6 shows that the increase of </w:t>
      </w:r>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m:t>
            </m:r>
          </m:sub>
        </m:sSub>
      </m:oMath>
      <w:r w:rsidRPr="00186466">
        <w:rPr>
          <w:rFonts w:cstheme="majorBidi"/>
          <w:sz w:val="24"/>
          <w:szCs w:val="24"/>
        </w:rPr>
        <w:t xml:space="preserve"> cause in higher assimilation rate and lower transpiration losses for the different salt-tolerant species. This diminish in Tr is effective up to moderate salinity and becomes negligible when approaching very high salinity.  </w:t>
      </w:r>
    </w:p>
    <w:p w14:paraId="33A515C7" w14:textId="08900A19" w:rsidR="00186466" w:rsidRPr="00186466" w:rsidRDefault="00186466" w:rsidP="00186466">
      <w:pPr>
        <w:spacing w:line="360" w:lineRule="auto"/>
        <w:ind w:firstLine="720"/>
        <w:rPr>
          <w:rFonts w:cstheme="majorBidi"/>
          <w:sz w:val="24"/>
          <w:szCs w:val="24"/>
        </w:rPr>
      </w:pPr>
      <w:r w:rsidRPr="00186466">
        <w:rPr>
          <w:rFonts w:cstheme="majorBidi"/>
          <w:sz w:val="24"/>
          <w:szCs w:val="24"/>
        </w:rPr>
        <w:t xml:space="preserve">Further, results from fig. 6 suggest that high salt-tolerance halophytes could be preferred by future atmospheric fertilization through a water-use-efficiency enhancement within their optimal range of salinity. Clearly, Rhizophora Stylosa is less sensitive to </w:t>
      </w:r>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m:t>
            </m:r>
          </m:sub>
        </m:sSub>
      </m:oMath>
      <w:r w:rsidRPr="00186466">
        <w:rPr>
          <w:rFonts w:cstheme="majorBidi"/>
          <w:sz w:val="24"/>
          <w:szCs w:val="24"/>
        </w:rPr>
        <w:t xml:space="preserve">variation than Avicennia Marina. This outcome is in agreement with a number of experiments performed in controlled environments [Geissler et al.,2015; Melgar et al.,2008].  </w:t>
      </w:r>
    </w:p>
    <w:p w14:paraId="5F4151B3" w14:textId="72CE6399" w:rsidR="00186466" w:rsidRPr="00186466" w:rsidRDefault="00186466" w:rsidP="00186466">
      <w:pPr>
        <w:spacing w:line="360" w:lineRule="auto"/>
        <w:ind w:firstLine="720"/>
        <w:rPr>
          <w:rFonts w:cstheme="majorBidi"/>
          <w:sz w:val="24"/>
          <w:szCs w:val="24"/>
        </w:rPr>
      </w:pPr>
      <w:r w:rsidRPr="00186466">
        <w:rPr>
          <w:rFonts w:cstheme="majorBidi"/>
          <w:sz w:val="24"/>
          <w:szCs w:val="24"/>
        </w:rPr>
        <w:t xml:space="preserve">The discussed behaviorism is dominant by the strength of osmoregulatory fluxes. Increasing atmospheric </w:t>
      </w:r>
      <w:r w:rsidR="00173F97" w:rsidRPr="003965C1">
        <w:rPr>
          <w:rFonts w:cstheme="majorBidi"/>
          <w:sz w:val="24"/>
          <w:szCs w:val="24"/>
        </w:rPr>
        <w:t>CO</w:t>
      </w:r>
      <w:r w:rsidR="00173F97" w:rsidRPr="00173F97">
        <w:rPr>
          <w:rFonts w:cstheme="majorBidi"/>
          <w:sz w:val="24"/>
          <w:szCs w:val="24"/>
          <w:vertAlign w:val="subscript"/>
        </w:rPr>
        <w:t>2</w:t>
      </w:r>
      <w:r w:rsidR="00173F97" w:rsidRPr="003965C1">
        <w:rPr>
          <w:rFonts w:cstheme="majorBidi"/>
          <w:sz w:val="24"/>
          <w:szCs w:val="24"/>
        </w:rPr>
        <w:t xml:space="preserve"> </w:t>
      </w:r>
      <w:r w:rsidRPr="00186466">
        <w:rPr>
          <w:rFonts w:cstheme="majorBidi"/>
          <w:sz w:val="24"/>
          <w:szCs w:val="24"/>
        </w:rPr>
        <w:t xml:space="preserve">concentration, enhances the </w:t>
      </w:r>
      <w:r w:rsidR="00173F97" w:rsidRPr="003965C1">
        <w:rPr>
          <w:rFonts w:cstheme="majorBidi"/>
          <w:sz w:val="24"/>
          <w:szCs w:val="24"/>
        </w:rPr>
        <w:t>CO</w:t>
      </w:r>
      <w:r w:rsidR="00173F97" w:rsidRPr="00173F97">
        <w:rPr>
          <w:rFonts w:cstheme="majorBidi"/>
          <w:sz w:val="24"/>
          <w:szCs w:val="24"/>
          <w:vertAlign w:val="subscript"/>
        </w:rPr>
        <w:t>2</w:t>
      </w:r>
      <w:r w:rsidR="00173F97" w:rsidRPr="003965C1">
        <w:rPr>
          <w:rFonts w:cstheme="majorBidi"/>
          <w:sz w:val="24"/>
          <w:szCs w:val="24"/>
        </w:rPr>
        <w:t xml:space="preserve"> </w:t>
      </w:r>
      <w:r w:rsidRPr="00186466">
        <w:rPr>
          <w:rFonts w:cstheme="majorBidi"/>
          <w:sz w:val="24"/>
          <w:szCs w:val="24"/>
        </w:rPr>
        <w:t xml:space="preserve">biochemical supply to the plant and fosters water uptake and water use efficiency. Namely, to reach higher productivity requires to store “more molecules of </w:t>
      </w:r>
      <w:r w:rsidR="00173F97" w:rsidRPr="003965C1">
        <w:rPr>
          <w:rFonts w:cstheme="majorBidi"/>
          <w:sz w:val="24"/>
          <w:szCs w:val="24"/>
        </w:rPr>
        <w:t>CO</w:t>
      </w:r>
      <w:r w:rsidR="00173F97" w:rsidRPr="00173F97">
        <w:rPr>
          <w:rFonts w:cstheme="majorBidi"/>
          <w:sz w:val="24"/>
          <w:szCs w:val="24"/>
          <w:vertAlign w:val="subscript"/>
        </w:rPr>
        <w:t>2</w:t>
      </w:r>
      <w:r w:rsidR="00173F97" w:rsidRPr="003965C1">
        <w:rPr>
          <w:rFonts w:cstheme="majorBidi"/>
          <w:sz w:val="24"/>
          <w:szCs w:val="24"/>
        </w:rPr>
        <w:t xml:space="preserve"> </w:t>
      </w:r>
      <w:r w:rsidRPr="00186466">
        <w:rPr>
          <w:rFonts w:cstheme="majorBidi"/>
          <w:sz w:val="24"/>
          <w:szCs w:val="24"/>
        </w:rPr>
        <w:t xml:space="preserve">than the water ones transpirated”. Conversely, lowering </w:t>
      </w:r>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m:t>
            </m:r>
          </m:sub>
        </m:sSub>
      </m:oMath>
      <w:r w:rsidR="00173F97">
        <w:rPr>
          <w:rFonts w:eastAsiaTheme="minorEastAsia" w:cstheme="majorBidi"/>
          <w:sz w:val="24"/>
          <w:szCs w:val="24"/>
        </w:rPr>
        <w:t xml:space="preserve"> </w:t>
      </w:r>
      <w:r w:rsidRPr="00186466">
        <w:rPr>
          <w:rFonts w:cstheme="majorBidi"/>
          <w:sz w:val="24"/>
          <w:szCs w:val="24"/>
        </w:rPr>
        <w:t xml:space="preserve">strengthen the osmotic potential in the phloem and weaken the water flux, causing, eventually, a monotonically decreasing transpiration pattern. </w:t>
      </w:r>
    </w:p>
    <w:p w14:paraId="2AEB69A2" w14:textId="50F1AAE5" w:rsidR="00186466" w:rsidRDefault="00186466" w:rsidP="00186466">
      <w:pPr>
        <w:spacing w:line="360" w:lineRule="auto"/>
        <w:ind w:firstLine="720"/>
        <w:rPr>
          <w:rFonts w:cstheme="majorBidi"/>
          <w:sz w:val="24"/>
          <w:szCs w:val="24"/>
        </w:rPr>
      </w:pPr>
      <w:r w:rsidRPr="00186466">
        <w:rPr>
          <w:rFonts w:cstheme="majorBidi"/>
          <w:sz w:val="24"/>
          <w:szCs w:val="24"/>
        </w:rPr>
        <w:t xml:space="preserve">Moreover, in the case of Avivennia Mariana, the salinity at which optimum growth and maximum Tr occurs, </w:t>
      </w:r>
      <w:r w:rsidR="00173F97" w:rsidRPr="003965C1">
        <w:rPr>
          <w:rFonts w:cstheme="majorBidi"/>
          <w:sz w:val="24"/>
          <w:szCs w:val="24"/>
        </w:rPr>
        <w:t>C</w:t>
      </w:r>
      <w:r w:rsidR="00173F97" w:rsidRPr="003965C1">
        <w:rPr>
          <w:rFonts w:cstheme="majorBidi"/>
          <w:sz w:val="24"/>
          <w:szCs w:val="24"/>
          <w:vertAlign w:val="subscript"/>
        </w:rPr>
        <w:t>max</w:t>
      </w:r>
      <w:r w:rsidRPr="00186466">
        <w:rPr>
          <w:rFonts w:cstheme="majorBidi"/>
          <w:sz w:val="24"/>
          <w:szCs w:val="24"/>
        </w:rPr>
        <w:t xml:space="preserve">, moves to higher C values with increasing ca. From an ecological perspective, this finding suggests that less sensitive </w:t>
      </w:r>
      <w:r w:rsidR="00173F97" w:rsidRPr="00186466">
        <w:rPr>
          <w:rFonts w:cstheme="majorBidi"/>
          <w:sz w:val="24"/>
          <w:szCs w:val="24"/>
        </w:rPr>
        <w:t>C</w:t>
      </w:r>
      <w:r w:rsidR="00173F97" w:rsidRPr="00173F97">
        <w:rPr>
          <w:rFonts w:cstheme="majorBidi"/>
          <w:sz w:val="24"/>
          <w:szCs w:val="24"/>
          <w:vertAlign w:val="subscript"/>
        </w:rPr>
        <w:t>3</w:t>
      </w:r>
      <w:r w:rsidR="00173F97" w:rsidRPr="00186466">
        <w:rPr>
          <w:rFonts w:cstheme="majorBidi"/>
          <w:sz w:val="24"/>
          <w:szCs w:val="24"/>
        </w:rPr>
        <w:t xml:space="preserve"> </w:t>
      </w:r>
      <w:r w:rsidRPr="00186466">
        <w:rPr>
          <w:rFonts w:cstheme="majorBidi"/>
          <w:sz w:val="24"/>
          <w:szCs w:val="24"/>
        </w:rPr>
        <w:t xml:space="preserve">halophytes could be favored by elevated </w:t>
      </w:r>
      <w:r w:rsidR="00173F97" w:rsidRPr="003965C1">
        <w:rPr>
          <w:rFonts w:cstheme="majorBidi"/>
          <w:sz w:val="24"/>
          <w:szCs w:val="24"/>
        </w:rPr>
        <w:t>CO</w:t>
      </w:r>
      <w:r w:rsidR="00173F97" w:rsidRPr="00173F97">
        <w:rPr>
          <w:rFonts w:cstheme="majorBidi"/>
          <w:sz w:val="24"/>
          <w:szCs w:val="24"/>
          <w:vertAlign w:val="subscript"/>
        </w:rPr>
        <w:t>2</w:t>
      </w:r>
      <w:r w:rsidR="00173F97" w:rsidRPr="003965C1">
        <w:rPr>
          <w:rFonts w:cstheme="majorBidi"/>
          <w:sz w:val="24"/>
          <w:szCs w:val="24"/>
        </w:rPr>
        <w:t xml:space="preserve"> </w:t>
      </w:r>
      <w:r w:rsidRPr="00186466">
        <w:rPr>
          <w:rFonts w:cstheme="majorBidi"/>
          <w:sz w:val="24"/>
          <w:szCs w:val="24"/>
        </w:rPr>
        <w:t>conditions when competing with more sensitive C</w:t>
      </w:r>
      <w:r w:rsidRPr="00173F97">
        <w:rPr>
          <w:rFonts w:cstheme="majorBidi"/>
          <w:sz w:val="24"/>
          <w:szCs w:val="24"/>
          <w:vertAlign w:val="subscript"/>
        </w:rPr>
        <w:t>3</w:t>
      </w:r>
      <w:r w:rsidRPr="00186466">
        <w:rPr>
          <w:rFonts w:cstheme="majorBidi"/>
          <w:sz w:val="24"/>
          <w:szCs w:val="24"/>
        </w:rPr>
        <w:t xml:space="preserve"> species [McKee et al., 2012].</w:t>
      </w:r>
    </w:p>
    <w:p w14:paraId="2B23CBCE" w14:textId="29A32622" w:rsidR="002647F1" w:rsidRDefault="002647F1" w:rsidP="002647F1"/>
    <w:p w14:paraId="174E6B77" w14:textId="77777777" w:rsidR="002647F1" w:rsidRDefault="002647F1" w:rsidP="002647F1"/>
    <w:p w14:paraId="367D6E9A" w14:textId="044AA7B5" w:rsidR="002647F1" w:rsidRDefault="002647F1" w:rsidP="002647F1"/>
    <w:p w14:paraId="0508D088" w14:textId="47E71973" w:rsidR="002647F1" w:rsidRDefault="00173F97" w:rsidP="002647F1">
      <w:r>
        <w:rPr>
          <w:noProof/>
        </w:rPr>
        <w:lastRenderedPageBreak/>
        <mc:AlternateContent>
          <mc:Choice Requires="wpg">
            <w:drawing>
              <wp:anchor distT="0" distB="0" distL="114300" distR="114300" simplePos="0" relativeHeight="251687936" behindDoc="0" locked="0" layoutInCell="1" allowOverlap="1" wp14:anchorId="3C8D32F8" wp14:editId="69D9187B">
                <wp:simplePos x="0" y="0"/>
                <wp:positionH relativeFrom="margin">
                  <wp:posOffset>-723383</wp:posOffset>
                </wp:positionH>
                <wp:positionV relativeFrom="paragraph">
                  <wp:posOffset>106788</wp:posOffset>
                </wp:positionV>
                <wp:extent cx="6444970" cy="5370162"/>
                <wp:effectExtent l="0" t="0" r="0" b="2540"/>
                <wp:wrapNone/>
                <wp:docPr id="49" name="Group 49"/>
                <wp:cNvGraphicFramePr/>
                <a:graphic xmlns:a="http://schemas.openxmlformats.org/drawingml/2006/main">
                  <a:graphicData uri="http://schemas.microsoft.com/office/word/2010/wordprocessingGroup">
                    <wpg:wgp>
                      <wpg:cNvGrpSpPr/>
                      <wpg:grpSpPr>
                        <a:xfrm>
                          <a:off x="0" y="0"/>
                          <a:ext cx="6444970" cy="5370162"/>
                          <a:chOff x="0" y="0"/>
                          <a:chExt cx="6995669" cy="5884337"/>
                        </a:xfrm>
                      </wpg:grpSpPr>
                      <wpg:graphicFrame>
                        <wpg:cNvPr id="39" name="Chart 39">
                          <a:extLst>
                            <a:ext uri="{FF2B5EF4-FFF2-40B4-BE49-F238E27FC236}">
                              <a16:creationId xmlns:a16="http://schemas.microsoft.com/office/drawing/2014/main" id="{EC43D24D-8AE7-453A-A22A-1E681D15BA51}"/>
                            </a:ext>
                          </a:extLst>
                        </wpg:cNvPr>
                        <wpg:cNvFrPr/>
                        <wpg:xfrm>
                          <a:off x="0" y="416459"/>
                          <a:ext cx="3394710" cy="2625090"/>
                        </wpg:xfrm>
                        <a:graphic>
                          <a:graphicData uri="http://schemas.openxmlformats.org/drawingml/2006/chart">
                            <c:chart xmlns:c="http://schemas.openxmlformats.org/drawingml/2006/chart" xmlns:r="http://schemas.openxmlformats.org/officeDocument/2006/relationships" r:id="rId50"/>
                          </a:graphicData>
                        </a:graphic>
                      </wpg:graphicFrame>
                      <wpg:graphicFrame>
                        <wpg:cNvPr id="40" name="Chart 40">
                          <a:extLst>
                            <a:ext uri="{FF2B5EF4-FFF2-40B4-BE49-F238E27FC236}">
                              <a16:creationId xmlns:a16="http://schemas.microsoft.com/office/drawing/2014/main" id="{8BCF7BFC-37CA-464A-A3C1-BC14DD42B06C}"/>
                            </a:ext>
                          </a:extLst>
                        </wpg:cNvPr>
                        <wpg:cNvFrPr/>
                        <wpg:xfrm>
                          <a:off x="36214" y="3259247"/>
                          <a:ext cx="3358515" cy="2625090"/>
                        </wpg:xfrm>
                        <a:graphic>
                          <a:graphicData uri="http://schemas.openxmlformats.org/drawingml/2006/chart">
                            <c:chart xmlns:c="http://schemas.openxmlformats.org/drawingml/2006/chart" xmlns:r="http://schemas.openxmlformats.org/officeDocument/2006/relationships" r:id="rId51"/>
                          </a:graphicData>
                        </a:graphic>
                      </wpg:graphicFrame>
                      <wpg:graphicFrame>
                        <wpg:cNvPr id="41" name="Chart 41">
                          <a:extLst>
                            <a:ext uri="{FF2B5EF4-FFF2-40B4-BE49-F238E27FC236}">
                              <a16:creationId xmlns:a16="http://schemas.microsoft.com/office/drawing/2014/main" id="{002CF965-171B-426C-8CFB-84A2BB0CAD80}"/>
                            </a:ext>
                          </a:extLst>
                        </wpg:cNvPr>
                        <wpg:cNvFrPr/>
                        <wpg:xfrm>
                          <a:off x="3585172" y="425513"/>
                          <a:ext cx="3403600" cy="2588260"/>
                        </wpg:xfrm>
                        <a:graphic>
                          <a:graphicData uri="http://schemas.openxmlformats.org/drawingml/2006/chart">
                            <c:chart xmlns:c="http://schemas.openxmlformats.org/drawingml/2006/chart" xmlns:r="http://schemas.openxmlformats.org/officeDocument/2006/relationships" r:id="rId52"/>
                          </a:graphicData>
                        </a:graphic>
                      </wpg:graphicFrame>
                      <wpg:graphicFrame>
                        <wpg:cNvPr id="42" name="Chart 42">
                          <a:extLst>
                            <a:ext uri="{FF2B5EF4-FFF2-40B4-BE49-F238E27FC236}">
                              <a16:creationId xmlns:a16="http://schemas.microsoft.com/office/drawing/2014/main" id="{557BFF37-5F44-4C16-9B64-5401786C4BDC}"/>
                            </a:ext>
                          </a:extLst>
                        </wpg:cNvPr>
                        <wpg:cNvFrPr/>
                        <wpg:xfrm>
                          <a:off x="3612332" y="3241140"/>
                          <a:ext cx="3358515" cy="2616200"/>
                        </wpg:xfrm>
                        <a:graphic>
                          <a:graphicData uri="http://schemas.openxmlformats.org/drawingml/2006/chart">
                            <c:chart xmlns:c="http://schemas.openxmlformats.org/drawingml/2006/chart" xmlns:r="http://schemas.openxmlformats.org/officeDocument/2006/relationships" r:id="rId53"/>
                          </a:graphicData>
                        </a:graphic>
                      </wpg:graphicFrame>
                      <wps:wsp>
                        <wps:cNvPr id="43" name="Text Box 2"/>
                        <wps:cNvSpPr txBox="1">
                          <a:spLocks noChangeArrowheads="1"/>
                        </wps:cNvSpPr>
                        <wps:spPr bwMode="auto">
                          <a:xfrm>
                            <a:off x="1095469" y="9053"/>
                            <a:ext cx="1570355" cy="307340"/>
                          </a:xfrm>
                          <a:prstGeom prst="rect">
                            <a:avLst/>
                          </a:prstGeom>
                          <a:solidFill>
                            <a:srgbClr val="FFFFFF"/>
                          </a:solidFill>
                          <a:ln w="9525">
                            <a:solidFill>
                              <a:schemeClr val="bg1"/>
                            </a:solidFill>
                            <a:miter lim="800000"/>
                            <a:headEnd/>
                            <a:tailEnd/>
                          </a:ln>
                        </wps:spPr>
                        <wps:txbx>
                          <w:txbxContent>
                            <w:p w14:paraId="39C53723" w14:textId="77777777" w:rsidR="002647F1" w:rsidRPr="00EB08BB" w:rsidRDefault="002647F1" w:rsidP="002647F1">
                              <w:pPr>
                                <w:jc w:val="center"/>
                                <w:rPr>
                                  <w:b/>
                                  <w:bCs/>
                                  <w:i/>
                                  <w:iCs/>
                                  <w:sz w:val="24"/>
                                  <w:szCs w:val="24"/>
                                </w:rPr>
                              </w:pPr>
                              <w:r w:rsidRPr="00EB08BB">
                                <w:rPr>
                                  <w:b/>
                                  <w:bCs/>
                                  <w:i/>
                                  <w:iCs/>
                                  <w:sz w:val="24"/>
                                  <w:szCs w:val="24"/>
                                </w:rPr>
                                <w:t>Avicennia Marina</w:t>
                              </w:r>
                            </w:p>
                            <w:p w14:paraId="5DE10158" w14:textId="77777777" w:rsidR="002647F1" w:rsidRPr="00EB08BB" w:rsidRDefault="002647F1" w:rsidP="002647F1">
                              <w:pPr>
                                <w:jc w:val="center"/>
                                <w:rPr>
                                  <w:b/>
                                  <w:bCs/>
                                  <w:i/>
                                  <w:iCs/>
                                  <w:sz w:val="24"/>
                                  <w:szCs w:val="24"/>
                                </w:rPr>
                              </w:pPr>
                            </w:p>
                          </w:txbxContent>
                        </wps:txbx>
                        <wps:bodyPr rot="0" vert="horz" wrap="square" lIns="91440" tIns="45720" rIns="91440" bIns="45720" anchor="t" anchorCtr="0">
                          <a:noAutofit/>
                        </wps:bodyPr>
                      </wps:wsp>
                      <wps:wsp>
                        <wps:cNvPr id="44" name="Text Box 2"/>
                        <wps:cNvSpPr txBox="1">
                          <a:spLocks noChangeArrowheads="1"/>
                        </wps:cNvSpPr>
                        <wps:spPr bwMode="auto">
                          <a:xfrm>
                            <a:off x="4517679" y="0"/>
                            <a:ext cx="1579245" cy="280035"/>
                          </a:xfrm>
                          <a:prstGeom prst="rect">
                            <a:avLst/>
                          </a:prstGeom>
                          <a:solidFill>
                            <a:srgbClr val="FFFFFF"/>
                          </a:solidFill>
                          <a:ln w="9525">
                            <a:solidFill>
                              <a:schemeClr val="bg1"/>
                            </a:solidFill>
                            <a:miter lim="800000"/>
                            <a:headEnd/>
                            <a:tailEnd/>
                          </a:ln>
                        </wps:spPr>
                        <wps:txbx>
                          <w:txbxContent>
                            <w:p w14:paraId="671839EF" w14:textId="77777777" w:rsidR="002647F1" w:rsidRPr="00EB08BB" w:rsidRDefault="002647F1" w:rsidP="002647F1">
                              <w:pPr>
                                <w:jc w:val="center"/>
                                <w:rPr>
                                  <w:b/>
                                  <w:bCs/>
                                  <w:i/>
                                  <w:iCs/>
                                  <w:sz w:val="24"/>
                                  <w:szCs w:val="24"/>
                                </w:rPr>
                              </w:pPr>
                              <w:r w:rsidRPr="00EB08BB">
                                <w:rPr>
                                  <w:b/>
                                  <w:bCs/>
                                  <w:i/>
                                  <w:iCs/>
                                  <w:sz w:val="24"/>
                                  <w:szCs w:val="24"/>
                                </w:rPr>
                                <w:t>Rhizophora Stylosa</w:t>
                              </w:r>
                            </w:p>
                          </w:txbxContent>
                        </wps:txbx>
                        <wps:bodyPr rot="0" vert="horz" wrap="square" lIns="91440" tIns="45720" rIns="91440" bIns="45720" anchor="t" anchorCtr="0">
                          <a:noAutofit/>
                        </wps:bodyPr>
                      </wps:wsp>
                      <wps:wsp>
                        <wps:cNvPr id="45" name="Text Box 2"/>
                        <wps:cNvSpPr txBox="1">
                          <a:spLocks noChangeArrowheads="1"/>
                        </wps:cNvSpPr>
                        <wps:spPr bwMode="auto">
                          <a:xfrm>
                            <a:off x="6455121" y="235390"/>
                            <a:ext cx="530860" cy="303530"/>
                          </a:xfrm>
                          <a:prstGeom prst="rect">
                            <a:avLst/>
                          </a:prstGeom>
                          <a:solidFill>
                            <a:srgbClr val="FFFFFF"/>
                          </a:solidFill>
                          <a:ln w="9525">
                            <a:noFill/>
                            <a:miter lim="800000"/>
                            <a:headEnd/>
                            <a:tailEnd/>
                          </a:ln>
                        </wps:spPr>
                        <wps:txbx>
                          <w:txbxContent>
                            <w:p w14:paraId="1206F8F7" w14:textId="77777777" w:rsidR="002647F1" w:rsidRPr="00EB08BB" w:rsidRDefault="002647F1" w:rsidP="002647F1">
                              <w:pPr>
                                <w:rPr>
                                  <w:b/>
                                  <w:bCs/>
                                </w:rPr>
                              </w:pPr>
                              <w:r w:rsidRPr="00EB08BB">
                                <w:rPr>
                                  <w:b/>
                                  <w:bCs/>
                                </w:rPr>
                                <w:t>(b)</w:t>
                              </w:r>
                            </w:p>
                          </w:txbxContent>
                        </wps:txbx>
                        <wps:bodyPr rot="0" vert="horz" wrap="square" lIns="91440" tIns="45720" rIns="91440" bIns="45720" anchor="t" anchorCtr="0">
                          <a:noAutofit/>
                        </wps:bodyPr>
                      </wps:wsp>
                      <wps:wsp>
                        <wps:cNvPr id="46" name="Text Box 2"/>
                        <wps:cNvSpPr txBox="1">
                          <a:spLocks noChangeArrowheads="1"/>
                        </wps:cNvSpPr>
                        <wps:spPr bwMode="auto">
                          <a:xfrm>
                            <a:off x="2860895" y="226336"/>
                            <a:ext cx="531495" cy="304800"/>
                          </a:xfrm>
                          <a:prstGeom prst="rect">
                            <a:avLst/>
                          </a:prstGeom>
                          <a:solidFill>
                            <a:srgbClr val="FFFFFF"/>
                          </a:solidFill>
                          <a:ln w="9525">
                            <a:noFill/>
                            <a:miter lim="800000"/>
                            <a:headEnd/>
                            <a:tailEnd/>
                          </a:ln>
                        </wps:spPr>
                        <wps:txbx>
                          <w:txbxContent>
                            <w:p w14:paraId="32C4EB95" w14:textId="77777777" w:rsidR="002647F1" w:rsidRPr="00EB08BB" w:rsidRDefault="002647F1" w:rsidP="002647F1">
                              <w:pPr>
                                <w:rPr>
                                  <w:b/>
                                  <w:bCs/>
                                </w:rPr>
                              </w:pPr>
                              <w:r w:rsidRPr="00EB08BB">
                                <w:rPr>
                                  <w:b/>
                                  <w:bCs/>
                                </w:rPr>
                                <w:t>(a)</w:t>
                              </w:r>
                            </w:p>
                          </w:txbxContent>
                        </wps:txbx>
                        <wps:bodyPr rot="0" vert="horz" wrap="square" lIns="91440" tIns="45720" rIns="91440" bIns="45720" anchor="t" anchorCtr="0">
                          <a:noAutofit/>
                        </wps:bodyPr>
                      </wps:wsp>
                      <wps:wsp>
                        <wps:cNvPr id="47" name="Text Box 2"/>
                        <wps:cNvSpPr txBox="1">
                          <a:spLocks noChangeArrowheads="1"/>
                        </wps:cNvSpPr>
                        <wps:spPr bwMode="auto">
                          <a:xfrm>
                            <a:off x="6464174" y="3032911"/>
                            <a:ext cx="531495" cy="321945"/>
                          </a:xfrm>
                          <a:prstGeom prst="rect">
                            <a:avLst/>
                          </a:prstGeom>
                          <a:solidFill>
                            <a:srgbClr val="FFFFFF"/>
                          </a:solidFill>
                          <a:ln w="9525">
                            <a:noFill/>
                            <a:miter lim="800000"/>
                            <a:headEnd/>
                            <a:tailEnd/>
                          </a:ln>
                        </wps:spPr>
                        <wps:txbx>
                          <w:txbxContent>
                            <w:p w14:paraId="3F47BFDB" w14:textId="77777777" w:rsidR="002647F1" w:rsidRPr="00EB08BB" w:rsidRDefault="002647F1" w:rsidP="002647F1">
                              <w:pPr>
                                <w:rPr>
                                  <w:b/>
                                  <w:bCs/>
                                </w:rPr>
                              </w:pPr>
                              <w:r w:rsidRPr="00EB08BB">
                                <w:rPr>
                                  <w:b/>
                                  <w:bCs/>
                                </w:rPr>
                                <w:t>(d)</w:t>
                              </w:r>
                            </w:p>
                          </w:txbxContent>
                        </wps:txbx>
                        <wps:bodyPr rot="0" vert="horz" wrap="square" lIns="91440" tIns="45720" rIns="91440" bIns="45720" anchor="t" anchorCtr="0">
                          <a:noAutofit/>
                        </wps:bodyPr>
                      </wps:wsp>
                      <wps:wsp>
                        <wps:cNvPr id="48" name="Text Box 2"/>
                        <wps:cNvSpPr txBox="1">
                          <a:spLocks noChangeArrowheads="1"/>
                        </wps:cNvSpPr>
                        <wps:spPr bwMode="auto">
                          <a:xfrm>
                            <a:off x="2906162" y="3069125"/>
                            <a:ext cx="530860" cy="287020"/>
                          </a:xfrm>
                          <a:prstGeom prst="rect">
                            <a:avLst/>
                          </a:prstGeom>
                          <a:solidFill>
                            <a:srgbClr val="FFFFFF"/>
                          </a:solidFill>
                          <a:ln w="9525">
                            <a:noFill/>
                            <a:miter lim="800000"/>
                            <a:headEnd/>
                            <a:tailEnd/>
                          </a:ln>
                        </wps:spPr>
                        <wps:txbx>
                          <w:txbxContent>
                            <w:p w14:paraId="6C169D95" w14:textId="77777777" w:rsidR="002647F1" w:rsidRPr="00EB08BB" w:rsidRDefault="002647F1" w:rsidP="002647F1">
                              <w:pPr>
                                <w:rPr>
                                  <w:b/>
                                  <w:bCs/>
                                </w:rPr>
                              </w:pPr>
                              <w:r w:rsidRPr="00EB08BB">
                                <w:rPr>
                                  <w:b/>
                                  <w:bCs/>
                                </w:rPr>
                                <w:t>(c)</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C8D32F8" id="Group 49" o:spid="_x0000_s1053" style="position:absolute;margin-left:-56.95pt;margin-top:8.4pt;width:507.5pt;height:422.85pt;z-index:251687936;mso-position-horizontal-relative:margin;mso-width-relative:margin;mso-height-relative:margin" coordsize="69956,58843" o:gfxdata="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">
                <v:shape id="Chart 39" o:spid="_x0000_s1054" type="#_x0000_t75" style="position:absolute;top:4141;width:33944;height:26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">
                  <v:imagedata r:id="rId54" o:title=""/>
                  <o:lock v:ext="edit" aspectratio="f"/>
                </v:shape>
                <v:shape id="Chart 40" o:spid="_x0000_s1055" type="#_x0000_t75" style="position:absolute;left:330;top:32596;width:33614;height:26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">
                  <v:imagedata r:id="rId55" o:title=""/>
                  <o:lock v:ext="edit" aspectratio="f"/>
                </v:shape>
                <v:shape id="Chart 41" o:spid="_x0000_s1056" type="#_x0000_t75" style="position:absolute;left:35863;top:4274;width:34011;height:258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">
                  <v:imagedata r:id="rId56" o:title=""/>
                  <o:lock v:ext="edit" aspectratio="f"/>
                </v:shape>
                <v:shape id="Chart 42" o:spid="_x0000_s1057" type="#_x0000_t75" style="position:absolute;left:36128;top:32396;width:33547;height:261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">
                  <v:imagedata r:id="rId57" o:title=""/>
                  <o:lock v:ext="edit" aspectratio="f"/>
                </v:shape>
                <v:shape id="_x0000_s1058" type="#_x0000_t202" style="position:absolute;left:10954;top:90;width:15704;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" strokecolor="white [3212]">
                  <v:textbox>
                    <w:txbxContent>
                      <w:p w14:paraId="39C53723" w14:textId="77777777" w:rsidR="002647F1" w:rsidRPr="00EB08BB" w:rsidRDefault="002647F1" w:rsidP="002647F1">
                        <w:pPr>
                          <w:jc w:val="center"/>
                          <w:rPr>
                            <w:b/>
                            <w:bCs/>
                            <w:i/>
                            <w:iCs/>
                            <w:sz w:val="24"/>
                            <w:szCs w:val="24"/>
                          </w:rPr>
                        </w:pPr>
                        <w:r w:rsidRPr="00EB08BB">
                          <w:rPr>
                            <w:b/>
                            <w:bCs/>
                            <w:i/>
                            <w:iCs/>
                            <w:sz w:val="24"/>
                            <w:szCs w:val="24"/>
                          </w:rPr>
                          <w:t>Avicennia Marina</w:t>
                        </w:r>
                      </w:p>
                      <w:p w14:paraId="5DE10158" w14:textId="77777777" w:rsidR="002647F1" w:rsidRPr="00EB08BB" w:rsidRDefault="002647F1" w:rsidP="002647F1">
                        <w:pPr>
                          <w:jc w:val="center"/>
                          <w:rPr>
                            <w:b/>
                            <w:bCs/>
                            <w:i/>
                            <w:iCs/>
                            <w:sz w:val="24"/>
                            <w:szCs w:val="24"/>
                          </w:rPr>
                        </w:pPr>
                      </w:p>
                    </w:txbxContent>
                  </v:textbox>
                </v:shape>
                <v:shape id="_x0000_s1059" type="#_x0000_t202" style="position:absolute;left:45176;width:15793;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" strokecolor="white [3212]">
                  <v:textbox>
                    <w:txbxContent>
                      <w:p w14:paraId="671839EF" w14:textId="77777777" w:rsidR="002647F1" w:rsidRPr="00EB08BB" w:rsidRDefault="002647F1" w:rsidP="002647F1">
                        <w:pPr>
                          <w:jc w:val="center"/>
                          <w:rPr>
                            <w:b/>
                            <w:bCs/>
                            <w:i/>
                            <w:iCs/>
                            <w:sz w:val="24"/>
                            <w:szCs w:val="24"/>
                          </w:rPr>
                        </w:pPr>
                        <w:r w:rsidRPr="00EB08BB">
                          <w:rPr>
                            <w:b/>
                            <w:bCs/>
                            <w:i/>
                            <w:iCs/>
                            <w:sz w:val="24"/>
                            <w:szCs w:val="24"/>
                          </w:rPr>
                          <w:t>Rhizophora Stylosa</w:t>
                        </w:r>
                      </w:p>
                    </w:txbxContent>
                  </v:textbox>
                </v:shape>
                <v:shape id="_x0000_s1060" type="#_x0000_t202" style="position:absolute;left:64551;top:2353;width:5308;height:3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1206F8F7" w14:textId="77777777" w:rsidR="002647F1" w:rsidRPr="00EB08BB" w:rsidRDefault="002647F1" w:rsidP="002647F1">
                        <w:pPr>
                          <w:rPr>
                            <w:b/>
                            <w:bCs/>
                          </w:rPr>
                        </w:pPr>
                        <w:r w:rsidRPr="00EB08BB">
                          <w:rPr>
                            <w:b/>
                            <w:bCs/>
                          </w:rPr>
                          <w:t>(b)</w:t>
                        </w:r>
                      </w:p>
                    </w:txbxContent>
                  </v:textbox>
                </v:shape>
                <v:shape id="_x0000_s1061" type="#_x0000_t202" style="position:absolute;left:28608;top:2263;width:531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32C4EB95" w14:textId="77777777" w:rsidR="002647F1" w:rsidRPr="00EB08BB" w:rsidRDefault="002647F1" w:rsidP="002647F1">
                        <w:pPr>
                          <w:rPr>
                            <w:b/>
                            <w:bCs/>
                          </w:rPr>
                        </w:pPr>
                        <w:r w:rsidRPr="00EB08BB">
                          <w:rPr>
                            <w:b/>
                            <w:bCs/>
                          </w:rPr>
                          <w:t>(a)</w:t>
                        </w:r>
                      </w:p>
                    </w:txbxContent>
                  </v:textbox>
                </v:shape>
                <v:shape id="_x0000_s1062" type="#_x0000_t202" style="position:absolute;left:64641;top:30329;width:5315;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14:paraId="3F47BFDB" w14:textId="77777777" w:rsidR="002647F1" w:rsidRPr="00EB08BB" w:rsidRDefault="002647F1" w:rsidP="002647F1">
                        <w:pPr>
                          <w:rPr>
                            <w:b/>
                            <w:bCs/>
                          </w:rPr>
                        </w:pPr>
                        <w:r w:rsidRPr="00EB08BB">
                          <w:rPr>
                            <w:b/>
                            <w:bCs/>
                          </w:rPr>
                          <w:t>(d)</w:t>
                        </w:r>
                      </w:p>
                    </w:txbxContent>
                  </v:textbox>
                </v:shape>
                <v:shape id="_x0000_s1063" type="#_x0000_t202" style="position:absolute;left:29061;top:30691;width:5309;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14:paraId="6C169D95" w14:textId="77777777" w:rsidR="002647F1" w:rsidRPr="00EB08BB" w:rsidRDefault="002647F1" w:rsidP="002647F1">
                        <w:pPr>
                          <w:rPr>
                            <w:b/>
                            <w:bCs/>
                          </w:rPr>
                        </w:pPr>
                        <w:r w:rsidRPr="00EB08BB">
                          <w:rPr>
                            <w:b/>
                            <w:bCs/>
                          </w:rPr>
                          <w:t>(c)</w:t>
                        </w:r>
                      </w:p>
                    </w:txbxContent>
                  </v:textbox>
                </v:shape>
                <w10:wrap anchorx="margin"/>
              </v:group>
            </w:pict>
          </mc:Fallback>
        </mc:AlternateContent>
      </w:r>
    </w:p>
    <w:p w14:paraId="3E34A8EE" w14:textId="1E1964EC" w:rsidR="002647F1" w:rsidRDefault="002647F1" w:rsidP="002647F1"/>
    <w:p w14:paraId="05417CCB" w14:textId="260C7B68" w:rsidR="002647F1" w:rsidRDefault="002647F1" w:rsidP="002647F1"/>
    <w:p w14:paraId="3C5D326A" w14:textId="77777777" w:rsidR="002647F1" w:rsidRDefault="002647F1" w:rsidP="002647F1"/>
    <w:p w14:paraId="5E63EEF6" w14:textId="77777777" w:rsidR="002647F1" w:rsidRDefault="002647F1" w:rsidP="002647F1"/>
    <w:p w14:paraId="5572A5F0" w14:textId="2D88D204" w:rsidR="002647F1" w:rsidRDefault="002647F1" w:rsidP="002647F1">
      <w:pPr>
        <w:rPr>
          <w:rFonts w:cstheme="majorBidi"/>
          <w:color w:val="FF0000"/>
          <w:sz w:val="24"/>
          <w:szCs w:val="24"/>
        </w:rPr>
      </w:pPr>
    </w:p>
    <w:p w14:paraId="2F1E7BC1" w14:textId="3F7E6E82" w:rsidR="001518D8" w:rsidRDefault="001518D8" w:rsidP="002647F1">
      <w:pPr>
        <w:rPr>
          <w:rFonts w:cstheme="majorBidi"/>
          <w:color w:val="FF0000"/>
          <w:sz w:val="24"/>
          <w:szCs w:val="24"/>
        </w:rPr>
      </w:pPr>
    </w:p>
    <w:p w14:paraId="7062516F" w14:textId="06DAF1DC" w:rsidR="001518D8" w:rsidRDefault="001518D8" w:rsidP="002647F1">
      <w:pPr>
        <w:rPr>
          <w:rFonts w:cstheme="majorBidi"/>
          <w:color w:val="FF0000"/>
          <w:sz w:val="24"/>
          <w:szCs w:val="24"/>
        </w:rPr>
      </w:pPr>
    </w:p>
    <w:p w14:paraId="187D3301" w14:textId="161A7C0A" w:rsidR="001518D8" w:rsidRDefault="001518D8" w:rsidP="002647F1">
      <w:pPr>
        <w:rPr>
          <w:rFonts w:cstheme="majorBidi"/>
          <w:color w:val="FF0000"/>
          <w:sz w:val="24"/>
          <w:szCs w:val="24"/>
        </w:rPr>
      </w:pPr>
    </w:p>
    <w:p w14:paraId="11155AD6" w14:textId="7B4A76FD" w:rsidR="001518D8" w:rsidRDefault="001518D8" w:rsidP="002647F1">
      <w:pPr>
        <w:rPr>
          <w:rFonts w:cstheme="majorBidi"/>
          <w:color w:val="FF0000"/>
          <w:sz w:val="24"/>
          <w:szCs w:val="24"/>
        </w:rPr>
      </w:pPr>
    </w:p>
    <w:p w14:paraId="72C3D167" w14:textId="5D45423E" w:rsidR="001518D8" w:rsidRDefault="001518D8" w:rsidP="002647F1">
      <w:pPr>
        <w:rPr>
          <w:rFonts w:cstheme="majorBidi"/>
          <w:color w:val="FF0000"/>
          <w:sz w:val="24"/>
          <w:szCs w:val="24"/>
        </w:rPr>
      </w:pPr>
    </w:p>
    <w:p w14:paraId="450B3F08" w14:textId="5B7DEF12" w:rsidR="001518D8" w:rsidRDefault="001518D8" w:rsidP="002647F1">
      <w:pPr>
        <w:rPr>
          <w:rFonts w:cstheme="majorBidi"/>
          <w:color w:val="FF0000"/>
          <w:sz w:val="24"/>
          <w:szCs w:val="24"/>
        </w:rPr>
      </w:pPr>
    </w:p>
    <w:p w14:paraId="0949653A" w14:textId="5FBD13D2" w:rsidR="001518D8" w:rsidRDefault="001518D8" w:rsidP="002647F1">
      <w:pPr>
        <w:rPr>
          <w:rFonts w:cstheme="majorBidi"/>
          <w:color w:val="FF0000"/>
          <w:sz w:val="24"/>
          <w:szCs w:val="24"/>
        </w:rPr>
      </w:pPr>
    </w:p>
    <w:p w14:paraId="73AE5081" w14:textId="01535051" w:rsidR="001518D8" w:rsidRDefault="001518D8" w:rsidP="002647F1">
      <w:pPr>
        <w:rPr>
          <w:rFonts w:cstheme="majorBidi"/>
          <w:color w:val="FF0000"/>
          <w:sz w:val="24"/>
          <w:szCs w:val="24"/>
        </w:rPr>
      </w:pPr>
    </w:p>
    <w:p w14:paraId="743CD2D1" w14:textId="77777777" w:rsidR="001518D8" w:rsidRDefault="001518D8" w:rsidP="002647F1">
      <w:pPr>
        <w:rPr>
          <w:rFonts w:cstheme="majorBidi"/>
          <w:color w:val="FF0000"/>
          <w:sz w:val="24"/>
          <w:szCs w:val="24"/>
        </w:rPr>
      </w:pPr>
    </w:p>
    <w:p w14:paraId="665B6343" w14:textId="68D994E9" w:rsidR="0021232C" w:rsidRDefault="0021232C" w:rsidP="002647F1"/>
    <w:p w14:paraId="7E329990" w14:textId="763A313B" w:rsidR="001518D8" w:rsidRDefault="001518D8" w:rsidP="002647F1"/>
    <w:p w14:paraId="317F9175" w14:textId="05FBF413" w:rsidR="001518D8" w:rsidRDefault="001518D8" w:rsidP="002647F1"/>
    <w:p w14:paraId="2DCF23B7" w14:textId="7E9A00C3" w:rsidR="001518D8" w:rsidRDefault="001518D8" w:rsidP="002647F1"/>
    <w:p w14:paraId="751C3E82" w14:textId="1F3CD79A" w:rsidR="001518D8" w:rsidRDefault="00173F97" w:rsidP="002647F1">
      <w:r>
        <w:rPr>
          <w:noProof/>
        </w:rPr>
        <mc:AlternateContent>
          <mc:Choice Requires="wps">
            <w:drawing>
              <wp:anchor distT="0" distB="0" distL="114300" distR="114300" simplePos="0" relativeHeight="251731968" behindDoc="0" locked="0" layoutInCell="1" allowOverlap="1" wp14:anchorId="799971DE" wp14:editId="041FF81C">
                <wp:simplePos x="0" y="0"/>
                <wp:positionH relativeFrom="margin">
                  <wp:posOffset>-220259</wp:posOffset>
                </wp:positionH>
                <wp:positionV relativeFrom="paragraph">
                  <wp:posOffset>157469</wp:posOffset>
                </wp:positionV>
                <wp:extent cx="5857983" cy="635"/>
                <wp:effectExtent l="0" t="0" r="9525" b="0"/>
                <wp:wrapNone/>
                <wp:docPr id="79" name="Text Box 79"/>
                <wp:cNvGraphicFramePr/>
                <a:graphic xmlns:a="http://schemas.openxmlformats.org/drawingml/2006/main">
                  <a:graphicData uri="http://schemas.microsoft.com/office/word/2010/wordprocessingShape">
                    <wps:wsp>
                      <wps:cNvSpPr txBox="1"/>
                      <wps:spPr>
                        <a:xfrm>
                          <a:off x="0" y="0"/>
                          <a:ext cx="5857983" cy="635"/>
                        </a:xfrm>
                        <a:prstGeom prst="rect">
                          <a:avLst/>
                        </a:prstGeom>
                        <a:solidFill>
                          <a:prstClr val="white"/>
                        </a:solidFill>
                        <a:ln>
                          <a:noFill/>
                        </a:ln>
                      </wps:spPr>
                      <wps:txbx>
                        <w:txbxContent>
                          <w:p w14:paraId="00E517A9" w14:textId="7209F2A3" w:rsidR="001518D8" w:rsidRPr="00CB5493" w:rsidRDefault="001518D8" w:rsidP="001518D8">
                            <w:pPr>
                              <w:pStyle w:val="Caption"/>
                            </w:pPr>
                            <w:bookmarkStart w:id="295" w:name="_Toc73263389"/>
                            <w:bookmarkStart w:id="296" w:name="_Toc77169124"/>
                            <w:r>
                              <w:t xml:space="preserve">Figure </w:t>
                            </w:r>
                            <w:r w:rsidR="000C21EA">
                              <w:fldChar w:fldCharType="begin"/>
                            </w:r>
                            <w:r w:rsidR="000C21EA">
                              <w:instrText xml:space="preserve"> SEQ Figure \* ARABIC </w:instrText>
                            </w:r>
                            <w:r w:rsidR="000C21EA">
                              <w:fldChar w:fldCharType="separate"/>
                            </w:r>
                            <w:r w:rsidR="00B26CBC">
                              <w:rPr>
                                <w:noProof/>
                              </w:rPr>
                              <w:t>6</w:t>
                            </w:r>
                            <w:r w:rsidR="000C21EA">
                              <w:rPr>
                                <w:noProof/>
                              </w:rPr>
                              <w:fldChar w:fldCharType="end"/>
                            </w:r>
                            <w:r>
                              <w:t xml:space="preserve"> (a,b)  Tr as a function of salinity C for different levels of atmospheric CO2 concentration. (c,d) </w:t>
                            </w:r>
                            <w:r w:rsidRPr="001518D8">
                              <w:t>CO2 assimilation rate as function of</w:t>
                            </w:r>
                            <w:r>
                              <w:t xml:space="preserve"> salinity C  for different levels of atmospheric CO2 concentration.</w:t>
                            </w:r>
                            <w:bookmarkEnd w:id="295"/>
                            <w:bookmarkEnd w:id="2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9971DE" id="Text Box 79" o:spid="_x0000_s1064" type="#_x0000_t202" style="position:absolute;margin-left:-17.35pt;margin-top:12.4pt;width:461.25pt;height:.05pt;z-index:251731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" stroked="f">
                <v:textbox style="mso-fit-shape-to-text:t" inset="0,0,0,0">
                  <w:txbxContent>
                    <w:p w14:paraId="00E517A9" w14:textId="7209F2A3" w:rsidR="001518D8" w:rsidRPr="00CB5493" w:rsidRDefault="001518D8" w:rsidP="001518D8">
                      <w:pPr>
                        <w:pStyle w:val="Caption"/>
                      </w:pPr>
                      <w:bookmarkStart w:id="297" w:name="_Toc73263389"/>
                      <w:bookmarkStart w:id="298" w:name="_Toc77169124"/>
                      <w:r>
                        <w:t xml:space="preserve">Figure </w:t>
                      </w:r>
                      <w:r w:rsidR="000C21EA">
                        <w:fldChar w:fldCharType="begin"/>
                      </w:r>
                      <w:r w:rsidR="000C21EA">
                        <w:instrText xml:space="preserve"> SEQ Figure \* ARABIC </w:instrText>
                      </w:r>
                      <w:r w:rsidR="000C21EA">
                        <w:fldChar w:fldCharType="separate"/>
                      </w:r>
                      <w:r w:rsidR="00B26CBC">
                        <w:rPr>
                          <w:noProof/>
                        </w:rPr>
                        <w:t>6</w:t>
                      </w:r>
                      <w:r w:rsidR="000C21EA">
                        <w:rPr>
                          <w:noProof/>
                        </w:rPr>
                        <w:fldChar w:fldCharType="end"/>
                      </w:r>
                      <w:r>
                        <w:t xml:space="preserve"> (a,b)  Tr as a function of salinity C for different levels of atmospheric CO2 concentration. (c,d) </w:t>
                      </w:r>
                      <w:r w:rsidRPr="001518D8">
                        <w:t>CO2 assimilation rate as function of</w:t>
                      </w:r>
                      <w:r>
                        <w:t xml:space="preserve"> salinity C  for different levels of atmospheric CO2 concentration.</w:t>
                      </w:r>
                      <w:bookmarkEnd w:id="297"/>
                      <w:bookmarkEnd w:id="298"/>
                    </w:p>
                  </w:txbxContent>
                </v:textbox>
                <w10:wrap anchorx="margin"/>
              </v:shape>
            </w:pict>
          </mc:Fallback>
        </mc:AlternateContent>
      </w:r>
    </w:p>
    <w:p w14:paraId="5763A79A" w14:textId="7643B9D3" w:rsidR="001518D8" w:rsidRDefault="001518D8" w:rsidP="002647F1"/>
    <w:p w14:paraId="2A54C0E7" w14:textId="50454D14" w:rsidR="002647F1" w:rsidRDefault="002647F1" w:rsidP="002647F1"/>
    <w:p w14:paraId="15B8DB03" w14:textId="0642FC38" w:rsidR="002647F1" w:rsidRDefault="002039A3" w:rsidP="00B44A3F">
      <w:pPr>
        <w:pStyle w:val="Heading2"/>
        <w:numPr>
          <w:ilvl w:val="0"/>
          <w:numId w:val="11"/>
        </w:numPr>
      </w:pPr>
      <w:bookmarkStart w:id="299" w:name="_Toc100234359"/>
      <w:r>
        <w:t>Model Capabilities</w:t>
      </w:r>
      <w:bookmarkEnd w:id="299"/>
    </w:p>
    <w:p w14:paraId="66CBCD52" w14:textId="6537D1B6" w:rsidR="00444391" w:rsidRPr="00020433" w:rsidRDefault="001436EC" w:rsidP="00444391">
      <w:pPr>
        <w:spacing w:line="360" w:lineRule="auto"/>
        <w:ind w:firstLine="720"/>
        <w:jc w:val="both"/>
        <w:rPr>
          <w:sz w:val="24"/>
          <w:szCs w:val="24"/>
          <w:lang w:bidi="ar-AE"/>
        </w:rPr>
      </w:pPr>
      <w:r w:rsidRPr="00020433">
        <w:rPr>
          <w:sz w:val="24"/>
          <w:szCs w:val="24"/>
        </w:rPr>
        <w:t>It was avail</w:t>
      </w:r>
      <w:r w:rsidR="00444391" w:rsidRPr="00020433">
        <w:rPr>
          <w:sz w:val="24"/>
          <w:szCs w:val="24"/>
        </w:rPr>
        <w:t>ed</w:t>
      </w:r>
      <w:r w:rsidRPr="00020433">
        <w:rPr>
          <w:sz w:val="24"/>
          <w:szCs w:val="24"/>
        </w:rPr>
        <w:t xml:space="preserve"> from section 5.1 that the model is working decently with the validated data</w:t>
      </w:r>
      <w:r w:rsidR="00444391" w:rsidRPr="00020433">
        <w:rPr>
          <w:sz w:val="24"/>
          <w:szCs w:val="24"/>
        </w:rPr>
        <w:t xml:space="preserve"> of halophyte species. Therefore, this section will exhibit the flexibility of model in simulating the behavior of other unvalidated sub</w:t>
      </w:r>
      <w:r w:rsidR="00DE1F98" w:rsidRPr="00020433">
        <w:rPr>
          <w:sz w:val="24"/>
          <w:szCs w:val="24"/>
        </w:rPr>
        <w:t>-</w:t>
      </w:r>
      <w:r w:rsidR="00444391" w:rsidRPr="00020433">
        <w:rPr>
          <w:sz w:val="24"/>
          <w:szCs w:val="24"/>
        </w:rPr>
        <w:t>tolerant species. In addition to that, it will highlight the adequacy of model in producing the halophytes behavior under the four closer assumptions.</w:t>
      </w:r>
    </w:p>
    <w:p w14:paraId="6FB6CAB1" w14:textId="7F1D20B4" w:rsidR="002647F1" w:rsidRDefault="00737DC9" w:rsidP="00B44A3F">
      <w:pPr>
        <w:pStyle w:val="Heading3"/>
        <w:numPr>
          <w:ilvl w:val="0"/>
          <w:numId w:val="15"/>
        </w:numPr>
      </w:pPr>
      <w:bookmarkStart w:id="300" w:name="_Toc100234360"/>
      <w:r>
        <w:t>.1</w:t>
      </w:r>
      <w:r w:rsidR="000C3544">
        <w:t>Unvalidated</w:t>
      </w:r>
      <w:r w:rsidR="002D4DAB">
        <w:t xml:space="preserve"> Species</w:t>
      </w:r>
      <w:bookmarkEnd w:id="300"/>
    </w:p>
    <w:p w14:paraId="5CEC8C9E" w14:textId="385D8870" w:rsidR="001C4196" w:rsidRPr="00020433" w:rsidRDefault="00DE1F98" w:rsidP="001C4196">
      <w:pPr>
        <w:spacing w:line="360" w:lineRule="auto"/>
        <w:ind w:firstLine="720"/>
        <w:jc w:val="both"/>
        <w:rPr>
          <w:sz w:val="24"/>
          <w:szCs w:val="24"/>
          <w:lang w:val="it-IT"/>
        </w:rPr>
      </w:pPr>
      <w:r w:rsidRPr="00020433">
        <w:rPr>
          <w:sz w:val="24"/>
          <w:szCs w:val="24"/>
        </w:rPr>
        <w:t xml:space="preserve">For the aim of </w:t>
      </w:r>
      <w:r w:rsidRPr="00020433">
        <w:rPr>
          <w:sz w:val="24"/>
          <w:szCs w:val="24"/>
          <w:lang w:val="it-IT"/>
        </w:rPr>
        <w:t xml:space="preserve">giving qualitative idea of whats happening across different </w:t>
      </w:r>
      <w:r w:rsidRPr="00020433">
        <w:rPr>
          <w:sz w:val="24"/>
          <w:szCs w:val="24"/>
        </w:rPr>
        <w:t>sub-tolerant s</w:t>
      </w:r>
      <w:r w:rsidRPr="00020433">
        <w:rPr>
          <w:sz w:val="24"/>
          <w:szCs w:val="24"/>
          <w:lang w:val="it-IT"/>
        </w:rPr>
        <w:t>pecies</w:t>
      </w:r>
      <w:r w:rsidR="001C4196" w:rsidRPr="00020433">
        <w:rPr>
          <w:sz w:val="24"/>
          <w:szCs w:val="24"/>
          <w:lang w:val="it-IT"/>
        </w:rPr>
        <w:t>, t</w:t>
      </w:r>
      <w:r w:rsidRPr="00020433">
        <w:rPr>
          <w:sz w:val="24"/>
          <w:szCs w:val="24"/>
          <w:lang w:val="it-IT"/>
        </w:rPr>
        <w:t xml:space="preserve">hree </w:t>
      </w:r>
      <w:r w:rsidR="001C4196" w:rsidRPr="00020433">
        <w:rPr>
          <w:sz w:val="24"/>
          <w:szCs w:val="24"/>
          <w:lang w:val="it-IT"/>
        </w:rPr>
        <w:t xml:space="preserve">more </w:t>
      </w:r>
      <w:r w:rsidRPr="00020433">
        <w:rPr>
          <w:sz w:val="24"/>
          <w:szCs w:val="24"/>
          <w:lang w:val="it-IT"/>
        </w:rPr>
        <w:t>species (</w:t>
      </w:r>
      <w:bookmarkStart w:id="301" w:name="_Hlk73017903"/>
      <w:r w:rsidRPr="00020433">
        <w:rPr>
          <w:sz w:val="24"/>
          <w:szCs w:val="24"/>
          <w:lang w:val="it-IT"/>
        </w:rPr>
        <w:t>Ceriops Tagal</w:t>
      </w:r>
      <w:bookmarkEnd w:id="301"/>
      <w:r w:rsidRPr="00020433">
        <w:rPr>
          <w:sz w:val="24"/>
          <w:szCs w:val="24"/>
          <w:lang w:val="it-IT"/>
        </w:rPr>
        <w:t>, Bruguiera Gymnorrhiza, and Sonneratia Apetala which are high tolerant, midium tolerant, and low tolerant species, respectivily)</w:t>
      </w:r>
      <w:r w:rsidR="00C66640">
        <w:rPr>
          <w:sz w:val="24"/>
          <w:szCs w:val="24"/>
          <w:lang w:val="it-IT"/>
        </w:rPr>
        <w:t xml:space="preserve"> </w:t>
      </w:r>
      <w:r w:rsidRPr="00020433">
        <w:rPr>
          <w:sz w:val="24"/>
          <w:szCs w:val="24"/>
          <w:lang w:val="it-IT"/>
        </w:rPr>
        <w:t>where</w:t>
      </w:r>
      <w:r w:rsidR="001C4196" w:rsidRPr="00020433">
        <w:rPr>
          <w:sz w:val="24"/>
          <w:szCs w:val="24"/>
          <w:lang w:val="it-IT"/>
        </w:rPr>
        <w:t xml:space="preserve"> modeled. Those species where not validated in any way, thus, </w:t>
      </w:r>
      <w:r w:rsidR="001C4196" w:rsidRPr="00020433">
        <w:rPr>
          <w:sz w:val="24"/>
          <w:szCs w:val="24"/>
          <w:lang w:val="it-IT"/>
        </w:rPr>
        <w:lastRenderedPageBreak/>
        <w:t>correct scale of their behavior cannot be insured. However, it can be manifest</w:t>
      </w:r>
      <w:r w:rsidR="001C4196" w:rsidRPr="00020433">
        <w:rPr>
          <w:sz w:val="24"/>
          <w:szCs w:val="24"/>
        </w:rPr>
        <w:t>ed if the model is producing the correct</w:t>
      </w:r>
      <w:r w:rsidR="001C4196" w:rsidRPr="00020433">
        <w:rPr>
          <w:sz w:val="24"/>
          <w:szCs w:val="24"/>
          <w:lang w:val="it-IT"/>
        </w:rPr>
        <w:t xml:space="preserve"> pattren of species transpiration and assimulation rates.</w:t>
      </w:r>
    </w:p>
    <w:p w14:paraId="2BC3EA22" w14:textId="2D44BE53" w:rsidR="001C4196" w:rsidRPr="00020433" w:rsidRDefault="001C4196" w:rsidP="00020433">
      <w:pPr>
        <w:spacing w:line="360" w:lineRule="auto"/>
        <w:ind w:firstLine="720"/>
        <w:jc w:val="both"/>
        <w:rPr>
          <w:sz w:val="24"/>
          <w:szCs w:val="24"/>
          <w:lang w:val="it-IT"/>
        </w:rPr>
      </w:pPr>
      <w:r w:rsidRPr="001518D8">
        <w:rPr>
          <w:sz w:val="24"/>
          <w:szCs w:val="24"/>
          <w:lang w:val="it-IT"/>
        </w:rPr>
        <w:t>Fig</w:t>
      </w:r>
      <w:r w:rsidR="001518D8">
        <w:rPr>
          <w:sz w:val="24"/>
          <w:szCs w:val="24"/>
          <w:lang w:val="it-IT"/>
        </w:rPr>
        <w:t>. 7</w:t>
      </w:r>
      <w:r w:rsidRPr="0021232C">
        <w:rPr>
          <w:sz w:val="24"/>
          <w:szCs w:val="24"/>
          <w:lang w:val="it-IT"/>
        </w:rPr>
        <w:t xml:space="preserve"> show </w:t>
      </w:r>
      <w:r w:rsidR="0021232C" w:rsidRPr="0021232C">
        <w:rPr>
          <w:sz w:val="24"/>
          <w:szCs w:val="24"/>
          <w:lang w:val="it-IT"/>
        </w:rPr>
        <w:t>transpiration rates and CO</w:t>
      </w:r>
      <w:r w:rsidR="0021232C" w:rsidRPr="00AF536E">
        <w:rPr>
          <w:sz w:val="24"/>
          <w:szCs w:val="24"/>
          <w:vertAlign w:val="subscript"/>
          <w:lang w:val="it-IT"/>
        </w:rPr>
        <w:t>2</w:t>
      </w:r>
      <w:r w:rsidR="0021232C" w:rsidRPr="0021232C">
        <w:rPr>
          <w:sz w:val="24"/>
          <w:szCs w:val="24"/>
          <w:lang w:val="it-IT"/>
        </w:rPr>
        <w:t xml:space="preserve"> assimulation rates for the three unvalidated species under saltanization. The high tolerant species, C.Tagal, is following a non-</w:t>
      </w:r>
      <w:r w:rsidR="0021232C" w:rsidRPr="0021232C">
        <w:rPr>
          <w:sz w:val="24"/>
          <w:szCs w:val="24"/>
        </w:rPr>
        <w:t xml:space="preserve">monotonic </w:t>
      </w:r>
      <w:r w:rsidR="0021232C" w:rsidRPr="0021232C">
        <w:rPr>
          <w:sz w:val="24"/>
          <w:szCs w:val="24"/>
          <w:lang w:val="it-IT"/>
        </w:rPr>
        <w:t xml:space="preserve">transpiration pattren wherease the less salt tolerant speciess have </w:t>
      </w:r>
      <w:r w:rsidR="0021232C" w:rsidRPr="0021232C">
        <w:rPr>
          <w:sz w:val="24"/>
          <w:szCs w:val="24"/>
        </w:rPr>
        <w:t xml:space="preserve">monotonic behavior where they transpire best at fresh water. fc is declining with salinity in all species as salt stress force the plants to photosynthesis less to save energy and regulate water and carbon fluxes. </w:t>
      </w:r>
    </w:p>
    <w:p w14:paraId="2C7982C2" w14:textId="414636F7" w:rsidR="001C4196" w:rsidRDefault="00C66640" w:rsidP="001436EC">
      <w:pPr>
        <w:rPr>
          <w:lang w:val="it-IT"/>
        </w:rPr>
      </w:pPr>
      <w:r>
        <w:rPr>
          <w:noProof/>
          <w:lang w:val="it-IT"/>
        </w:rPr>
        <mc:AlternateContent>
          <mc:Choice Requires="wpg">
            <w:drawing>
              <wp:anchor distT="0" distB="0" distL="114300" distR="114300" simplePos="0" relativeHeight="251716608" behindDoc="0" locked="0" layoutInCell="1" allowOverlap="1" wp14:anchorId="7079E5C9" wp14:editId="52C4E09E">
                <wp:simplePos x="0" y="0"/>
                <wp:positionH relativeFrom="margin">
                  <wp:posOffset>-429260</wp:posOffset>
                </wp:positionH>
                <wp:positionV relativeFrom="paragraph">
                  <wp:posOffset>9374</wp:posOffset>
                </wp:positionV>
                <wp:extent cx="6260433" cy="6583019"/>
                <wp:effectExtent l="0" t="0" r="7620" b="8890"/>
                <wp:wrapNone/>
                <wp:docPr id="60" name="Group 60"/>
                <wp:cNvGraphicFramePr/>
                <a:graphic xmlns:a="http://schemas.openxmlformats.org/drawingml/2006/main">
                  <a:graphicData uri="http://schemas.microsoft.com/office/word/2010/wordprocessingGroup">
                    <wpg:wgp>
                      <wpg:cNvGrpSpPr/>
                      <wpg:grpSpPr>
                        <a:xfrm>
                          <a:off x="0" y="0"/>
                          <a:ext cx="6260433" cy="6583019"/>
                          <a:chOff x="0" y="0"/>
                          <a:chExt cx="7207761" cy="6886575"/>
                        </a:xfrm>
                      </wpg:grpSpPr>
                      <wpg:graphicFrame>
                        <wpg:cNvPr id="4" name="Chart 4">
                          <a:extLst>
                            <a:ext uri="{FF2B5EF4-FFF2-40B4-BE49-F238E27FC236}">
                              <a16:creationId xmlns:a16="http://schemas.microsoft.com/office/drawing/2014/main" id="{6EE84FD5-1CCA-41EE-A8F2-663ADE06928A}"/>
                            </a:ext>
                          </a:extLst>
                        </wpg:cNvPr>
                        <wpg:cNvFrPr/>
                        <wpg:xfrm>
                          <a:off x="262805" y="190500"/>
                          <a:ext cx="3495675" cy="2273935"/>
                        </wpg:xfrm>
                        <a:graphic>
                          <a:graphicData uri="http://schemas.openxmlformats.org/drawingml/2006/chart">
                            <c:chart xmlns:c="http://schemas.openxmlformats.org/drawingml/2006/chart" xmlns:r="http://schemas.openxmlformats.org/officeDocument/2006/relationships" r:id="rId58"/>
                          </a:graphicData>
                        </a:graphic>
                      </wpg:graphicFrame>
                      <wpg:graphicFrame>
                        <wpg:cNvPr id="31" name="Chart 31">
                          <a:extLst>
                            <a:ext uri="{FF2B5EF4-FFF2-40B4-BE49-F238E27FC236}">
                              <a16:creationId xmlns:a16="http://schemas.microsoft.com/office/drawing/2014/main" id="{5A9E48DD-62B9-484B-A409-11E9060E42BD}"/>
                            </a:ext>
                          </a:extLst>
                        </wpg:cNvPr>
                        <wpg:cNvFrPr/>
                        <wpg:xfrm>
                          <a:off x="262805" y="2387600"/>
                          <a:ext cx="3476625" cy="2243455"/>
                        </wpg:xfrm>
                        <a:graphic>
                          <a:graphicData uri="http://schemas.openxmlformats.org/drawingml/2006/chart">
                            <c:chart xmlns:c="http://schemas.openxmlformats.org/drawingml/2006/chart" xmlns:r="http://schemas.openxmlformats.org/officeDocument/2006/relationships" r:id="rId59"/>
                          </a:graphicData>
                        </a:graphic>
                      </wpg:graphicFrame>
                      <wpg:graphicFrame>
                        <wpg:cNvPr id="34" name="Chart 34">
                          <a:extLst>
                            <a:ext uri="{FF2B5EF4-FFF2-40B4-BE49-F238E27FC236}">
                              <a16:creationId xmlns:a16="http://schemas.microsoft.com/office/drawing/2014/main" id="{EAEAD39B-A02E-432C-AB59-E4446BEBFB00}"/>
                            </a:ext>
                          </a:extLst>
                        </wpg:cNvPr>
                        <wpg:cNvFrPr/>
                        <wpg:xfrm>
                          <a:off x="300905" y="4622800"/>
                          <a:ext cx="3508375" cy="2263775"/>
                        </wpg:xfrm>
                        <a:graphic>
                          <a:graphicData uri="http://schemas.openxmlformats.org/drawingml/2006/chart">
                            <c:chart xmlns:c="http://schemas.openxmlformats.org/drawingml/2006/chart" xmlns:r="http://schemas.openxmlformats.org/officeDocument/2006/relationships" r:id="rId60"/>
                          </a:graphicData>
                        </a:graphic>
                      </wpg:graphicFrame>
                      <wpg:graphicFrame>
                        <wpg:cNvPr id="36" name="Chart 36">
                          <a:extLst>
                            <a:ext uri="{FF2B5EF4-FFF2-40B4-BE49-F238E27FC236}">
                              <a16:creationId xmlns:a16="http://schemas.microsoft.com/office/drawing/2014/main" id="{5B318B19-8673-40B5-B17F-934C830F8744}"/>
                            </a:ext>
                          </a:extLst>
                        </wpg:cNvPr>
                        <wpg:cNvFrPr/>
                        <wpg:xfrm>
                          <a:off x="3602905" y="215900"/>
                          <a:ext cx="3502660" cy="2264410"/>
                        </wpg:xfrm>
                        <a:graphic>
                          <a:graphicData uri="http://schemas.openxmlformats.org/drawingml/2006/chart">
                            <c:chart xmlns:c="http://schemas.openxmlformats.org/drawingml/2006/chart" xmlns:r="http://schemas.openxmlformats.org/officeDocument/2006/relationships" r:id="rId61"/>
                          </a:graphicData>
                        </a:graphic>
                      </wpg:graphicFrame>
                      <wpg:graphicFrame>
                        <wpg:cNvPr id="38" name="Chart 38">
                          <a:extLst>
                            <a:ext uri="{FF2B5EF4-FFF2-40B4-BE49-F238E27FC236}">
                              <a16:creationId xmlns:a16="http://schemas.microsoft.com/office/drawing/2014/main" id="{2F6F88EA-218E-4847-8C46-BC606F41E2E8}"/>
                            </a:ext>
                          </a:extLst>
                        </wpg:cNvPr>
                        <wpg:cNvFrPr/>
                        <wpg:xfrm>
                          <a:off x="3679105" y="2387600"/>
                          <a:ext cx="3453130" cy="2243455"/>
                        </wpg:xfrm>
                        <a:graphic>
                          <a:graphicData uri="http://schemas.openxmlformats.org/drawingml/2006/chart">
                            <c:chart xmlns:c="http://schemas.openxmlformats.org/drawingml/2006/chart" xmlns:r="http://schemas.openxmlformats.org/officeDocument/2006/relationships" r:id="rId62"/>
                          </a:graphicData>
                        </a:graphic>
                      </wpg:graphicFrame>
                      <wpg:graphicFrame>
                        <wpg:cNvPr id="50" name="Chart 50">
                          <a:extLst>
                            <a:ext uri="{FF2B5EF4-FFF2-40B4-BE49-F238E27FC236}">
                              <a16:creationId xmlns:a16="http://schemas.microsoft.com/office/drawing/2014/main" id="{DCE565C1-C8D3-4650-8F47-E9C427AE78A9}"/>
                            </a:ext>
                          </a:extLst>
                        </wpg:cNvPr>
                        <wpg:cNvFrPr/>
                        <wpg:xfrm>
                          <a:off x="3615605" y="4597400"/>
                          <a:ext cx="3579495" cy="2272030"/>
                        </wpg:xfrm>
                        <a:graphic>
                          <a:graphicData uri="http://schemas.openxmlformats.org/drawingml/2006/chart">
                            <c:chart xmlns:c="http://schemas.openxmlformats.org/drawingml/2006/chart" xmlns:r="http://schemas.openxmlformats.org/officeDocument/2006/relationships" r:id="rId63"/>
                          </a:graphicData>
                        </a:graphic>
                      </wpg:graphicFrame>
                      <wps:wsp>
                        <wps:cNvPr id="51" name="Text Box 2"/>
                        <wps:cNvSpPr txBox="1">
                          <a:spLocks noChangeArrowheads="1"/>
                        </wps:cNvSpPr>
                        <wps:spPr bwMode="auto">
                          <a:xfrm>
                            <a:off x="3234605" y="0"/>
                            <a:ext cx="531456" cy="304778"/>
                          </a:xfrm>
                          <a:prstGeom prst="rect">
                            <a:avLst/>
                          </a:prstGeom>
                          <a:solidFill>
                            <a:srgbClr val="FFFFFF"/>
                          </a:solidFill>
                          <a:ln w="9525">
                            <a:noFill/>
                            <a:miter lim="800000"/>
                            <a:headEnd/>
                            <a:tailEnd/>
                          </a:ln>
                        </wps:spPr>
                        <wps:txbx>
                          <w:txbxContent>
                            <w:p w14:paraId="6C1D834A" w14:textId="77777777" w:rsidR="0008560F" w:rsidRPr="00EB08BB" w:rsidRDefault="0008560F" w:rsidP="0008560F">
                              <w:pPr>
                                <w:rPr>
                                  <w:b/>
                                  <w:bCs/>
                                </w:rPr>
                              </w:pPr>
                              <w:r w:rsidRPr="00EB08BB">
                                <w:rPr>
                                  <w:b/>
                                  <w:bCs/>
                                </w:rPr>
                                <w:t>(a)</w:t>
                              </w:r>
                            </w:p>
                          </w:txbxContent>
                        </wps:txbx>
                        <wps:bodyPr rot="0" vert="horz" wrap="square" lIns="91440" tIns="45720" rIns="91440" bIns="45720" anchor="t" anchorCtr="0">
                          <a:noAutofit/>
                        </wps:bodyPr>
                      </wps:wsp>
                      <wps:wsp>
                        <wps:cNvPr id="52" name="Text Box 2"/>
                        <wps:cNvSpPr txBox="1">
                          <a:spLocks noChangeArrowheads="1"/>
                        </wps:cNvSpPr>
                        <wps:spPr bwMode="auto">
                          <a:xfrm>
                            <a:off x="6562005" y="50800"/>
                            <a:ext cx="531456" cy="304778"/>
                          </a:xfrm>
                          <a:prstGeom prst="rect">
                            <a:avLst/>
                          </a:prstGeom>
                          <a:solidFill>
                            <a:srgbClr val="FFFFFF"/>
                          </a:solidFill>
                          <a:ln w="9525">
                            <a:noFill/>
                            <a:miter lim="800000"/>
                            <a:headEnd/>
                            <a:tailEnd/>
                          </a:ln>
                        </wps:spPr>
                        <wps:txbx>
                          <w:txbxContent>
                            <w:p w14:paraId="0B37D939" w14:textId="6302756C" w:rsidR="0008560F" w:rsidRPr="00EB08BB" w:rsidRDefault="0008560F" w:rsidP="0008560F">
                              <w:pPr>
                                <w:rPr>
                                  <w:b/>
                                  <w:bCs/>
                                </w:rPr>
                              </w:pPr>
                              <w:r w:rsidRPr="00EB08BB">
                                <w:rPr>
                                  <w:b/>
                                  <w:bCs/>
                                </w:rPr>
                                <w:t>(</w:t>
                              </w:r>
                              <w:r>
                                <w:rPr>
                                  <w:b/>
                                  <w:bCs/>
                                </w:rPr>
                                <w:t>b</w:t>
                              </w:r>
                              <w:r w:rsidRPr="00EB08BB">
                                <w:rPr>
                                  <w:b/>
                                  <w:bCs/>
                                </w:rPr>
                                <w:t>)</w:t>
                              </w:r>
                            </w:p>
                          </w:txbxContent>
                        </wps:txbx>
                        <wps:bodyPr rot="0" vert="horz" wrap="square" lIns="91440" tIns="45720" rIns="91440" bIns="45720" anchor="t" anchorCtr="0">
                          <a:noAutofit/>
                        </wps:bodyPr>
                      </wps:wsp>
                      <wps:wsp>
                        <wps:cNvPr id="53" name="Text Box 2"/>
                        <wps:cNvSpPr txBox="1">
                          <a:spLocks noChangeArrowheads="1"/>
                        </wps:cNvSpPr>
                        <wps:spPr bwMode="auto">
                          <a:xfrm>
                            <a:off x="3221905" y="2184400"/>
                            <a:ext cx="531456" cy="304778"/>
                          </a:xfrm>
                          <a:prstGeom prst="rect">
                            <a:avLst/>
                          </a:prstGeom>
                          <a:solidFill>
                            <a:srgbClr val="FFFFFF"/>
                          </a:solidFill>
                          <a:ln w="9525">
                            <a:noFill/>
                            <a:miter lim="800000"/>
                            <a:headEnd/>
                            <a:tailEnd/>
                          </a:ln>
                        </wps:spPr>
                        <wps:txbx>
                          <w:txbxContent>
                            <w:p w14:paraId="705F96F5" w14:textId="6468BD67" w:rsidR="0008560F" w:rsidRPr="00EB08BB" w:rsidRDefault="0008560F" w:rsidP="0008560F">
                              <w:pPr>
                                <w:rPr>
                                  <w:b/>
                                  <w:bCs/>
                                </w:rPr>
                              </w:pPr>
                              <w:r w:rsidRPr="00EB08BB">
                                <w:rPr>
                                  <w:b/>
                                  <w:bCs/>
                                </w:rPr>
                                <w:t>(</w:t>
                              </w:r>
                              <w:r>
                                <w:rPr>
                                  <w:b/>
                                  <w:bCs/>
                                </w:rPr>
                                <w:t>c</w:t>
                              </w:r>
                              <w:r w:rsidRPr="00EB08BB">
                                <w:rPr>
                                  <w:b/>
                                  <w:bCs/>
                                </w:rPr>
                                <w:t>)</w:t>
                              </w:r>
                            </w:p>
                          </w:txbxContent>
                        </wps:txbx>
                        <wps:bodyPr rot="0" vert="horz" wrap="square" lIns="91440" tIns="45720" rIns="91440" bIns="45720" anchor="t" anchorCtr="0">
                          <a:noAutofit/>
                        </wps:bodyPr>
                      </wps:wsp>
                      <wps:wsp>
                        <wps:cNvPr id="54" name="Text Box 2"/>
                        <wps:cNvSpPr txBox="1">
                          <a:spLocks noChangeArrowheads="1"/>
                        </wps:cNvSpPr>
                        <wps:spPr bwMode="auto">
                          <a:xfrm>
                            <a:off x="6612805" y="2184400"/>
                            <a:ext cx="531456" cy="304778"/>
                          </a:xfrm>
                          <a:prstGeom prst="rect">
                            <a:avLst/>
                          </a:prstGeom>
                          <a:solidFill>
                            <a:srgbClr val="FFFFFF"/>
                          </a:solidFill>
                          <a:ln w="9525">
                            <a:noFill/>
                            <a:miter lim="800000"/>
                            <a:headEnd/>
                            <a:tailEnd/>
                          </a:ln>
                        </wps:spPr>
                        <wps:txbx>
                          <w:txbxContent>
                            <w:p w14:paraId="5530E241" w14:textId="03CF84DA" w:rsidR="0008560F" w:rsidRPr="00EB08BB" w:rsidRDefault="0008560F" w:rsidP="0008560F">
                              <w:pPr>
                                <w:rPr>
                                  <w:b/>
                                  <w:bCs/>
                                </w:rPr>
                              </w:pPr>
                              <w:r w:rsidRPr="00EB08BB">
                                <w:rPr>
                                  <w:b/>
                                  <w:bCs/>
                                </w:rPr>
                                <w:t>(</w:t>
                              </w:r>
                              <w:r>
                                <w:rPr>
                                  <w:b/>
                                  <w:bCs/>
                                </w:rPr>
                                <w:t>d</w:t>
                              </w:r>
                              <w:r w:rsidRPr="00EB08BB">
                                <w:rPr>
                                  <w:b/>
                                  <w:bCs/>
                                </w:rPr>
                                <w:t>)</w:t>
                              </w:r>
                            </w:p>
                          </w:txbxContent>
                        </wps:txbx>
                        <wps:bodyPr rot="0" vert="horz" wrap="square" lIns="91440" tIns="45720" rIns="91440" bIns="45720" anchor="t" anchorCtr="0">
                          <a:noAutofit/>
                        </wps:bodyPr>
                      </wps:wsp>
                      <wps:wsp>
                        <wps:cNvPr id="55" name="Text Box 2"/>
                        <wps:cNvSpPr txBox="1">
                          <a:spLocks noChangeArrowheads="1"/>
                        </wps:cNvSpPr>
                        <wps:spPr bwMode="auto">
                          <a:xfrm>
                            <a:off x="3298105" y="4445000"/>
                            <a:ext cx="531456" cy="304778"/>
                          </a:xfrm>
                          <a:prstGeom prst="rect">
                            <a:avLst/>
                          </a:prstGeom>
                          <a:solidFill>
                            <a:srgbClr val="FFFFFF"/>
                          </a:solidFill>
                          <a:ln w="9525">
                            <a:noFill/>
                            <a:miter lim="800000"/>
                            <a:headEnd/>
                            <a:tailEnd/>
                          </a:ln>
                        </wps:spPr>
                        <wps:txbx>
                          <w:txbxContent>
                            <w:p w14:paraId="519F08E0" w14:textId="47EB5A61" w:rsidR="0008560F" w:rsidRPr="00EB08BB" w:rsidRDefault="0008560F" w:rsidP="0008560F">
                              <w:pPr>
                                <w:rPr>
                                  <w:b/>
                                  <w:bCs/>
                                </w:rPr>
                              </w:pPr>
                              <w:r w:rsidRPr="00EB08BB">
                                <w:rPr>
                                  <w:b/>
                                  <w:bCs/>
                                </w:rPr>
                                <w:t>(</w:t>
                              </w:r>
                              <w:r>
                                <w:rPr>
                                  <w:b/>
                                  <w:bCs/>
                                </w:rPr>
                                <w:t>e</w:t>
                              </w:r>
                              <w:r w:rsidRPr="00EB08BB">
                                <w:rPr>
                                  <w:b/>
                                  <w:bCs/>
                                </w:rPr>
                                <w:t>)</w:t>
                              </w:r>
                            </w:p>
                          </w:txbxContent>
                        </wps:txbx>
                        <wps:bodyPr rot="0" vert="horz" wrap="square" lIns="91440" tIns="45720" rIns="91440" bIns="45720" anchor="t" anchorCtr="0">
                          <a:noAutofit/>
                        </wps:bodyPr>
                      </wps:wsp>
                      <wps:wsp>
                        <wps:cNvPr id="56" name="Text Box 2"/>
                        <wps:cNvSpPr txBox="1">
                          <a:spLocks noChangeArrowheads="1"/>
                        </wps:cNvSpPr>
                        <wps:spPr bwMode="auto">
                          <a:xfrm>
                            <a:off x="6676305" y="4381500"/>
                            <a:ext cx="531456" cy="304778"/>
                          </a:xfrm>
                          <a:prstGeom prst="rect">
                            <a:avLst/>
                          </a:prstGeom>
                          <a:solidFill>
                            <a:srgbClr val="FFFFFF"/>
                          </a:solidFill>
                          <a:ln w="9525">
                            <a:noFill/>
                            <a:miter lim="800000"/>
                            <a:headEnd/>
                            <a:tailEnd/>
                          </a:ln>
                        </wps:spPr>
                        <wps:txbx>
                          <w:txbxContent>
                            <w:p w14:paraId="4E02EAD6" w14:textId="2B45481F" w:rsidR="0008560F" w:rsidRPr="00EB08BB" w:rsidRDefault="0008560F" w:rsidP="0008560F">
                              <w:pPr>
                                <w:rPr>
                                  <w:b/>
                                  <w:bCs/>
                                </w:rPr>
                              </w:pPr>
                              <w:r w:rsidRPr="00EB08BB">
                                <w:rPr>
                                  <w:b/>
                                  <w:bCs/>
                                </w:rPr>
                                <w:t>(</w:t>
                              </w:r>
                              <w:r>
                                <w:rPr>
                                  <w:b/>
                                  <w:bCs/>
                                </w:rPr>
                                <w:t>f</w:t>
                              </w:r>
                              <w:r w:rsidRPr="00EB08BB">
                                <w:rPr>
                                  <w:b/>
                                  <w:bCs/>
                                </w:rPr>
                                <w:t>)</w:t>
                              </w:r>
                            </w:p>
                          </w:txbxContent>
                        </wps:txbx>
                        <wps:bodyPr rot="0" vert="horz" wrap="square" lIns="91440" tIns="45720" rIns="91440" bIns="45720" anchor="t" anchorCtr="0">
                          <a:noAutofit/>
                        </wps:bodyPr>
                      </wps:wsp>
                      <wps:wsp>
                        <wps:cNvPr id="57" name="Text Box 2"/>
                        <wps:cNvSpPr txBox="1">
                          <a:spLocks noChangeArrowheads="1"/>
                        </wps:cNvSpPr>
                        <wps:spPr bwMode="auto">
                          <a:xfrm rot="16200000">
                            <a:off x="-599525" y="1042670"/>
                            <a:ext cx="1570241" cy="307318"/>
                          </a:xfrm>
                          <a:prstGeom prst="rect">
                            <a:avLst/>
                          </a:prstGeom>
                          <a:solidFill>
                            <a:srgbClr val="FFFFFF"/>
                          </a:solidFill>
                          <a:ln w="9525">
                            <a:solidFill>
                              <a:schemeClr val="bg1"/>
                            </a:solidFill>
                            <a:miter lim="800000"/>
                            <a:headEnd/>
                            <a:tailEnd/>
                          </a:ln>
                        </wps:spPr>
                        <wps:txbx>
                          <w:txbxContent>
                            <w:p w14:paraId="109AEFED" w14:textId="15B2BA0E" w:rsidR="0008560F" w:rsidRPr="00EB08BB" w:rsidRDefault="0008560F" w:rsidP="0008560F">
                              <w:pPr>
                                <w:jc w:val="center"/>
                                <w:rPr>
                                  <w:b/>
                                  <w:bCs/>
                                  <w:i/>
                                  <w:iCs/>
                                  <w:sz w:val="24"/>
                                  <w:szCs w:val="24"/>
                                </w:rPr>
                              </w:pPr>
                              <w:r w:rsidRPr="0008560F">
                                <w:rPr>
                                  <w:b/>
                                  <w:bCs/>
                                  <w:i/>
                                  <w:iCs/>
                                  <w:sz w:val="24"/>
                                  <w:szCs w:val="24"/>
                                </w:rPr>
                                <w:t>Ceriops Tagal</w:t>
                              </w:r>
                            </w:p>
                          </w:txbxContent>
                        </wps:txbx>
                        <wps:bodyPr rot="0" vert="horz" wrap="square" lIns="91440" tIns="45720" rIns="91440" bIns="45720" anchor="t" anchorCtr="0">
                          <a:noAutofit/>
                        </wps:bodyPr>
                      </wps:wsp>
                      <wps:wsp>
                        <wps:cNvPr id="58" name="Text Box 2"/>
                        <wps:cNvSpPr txBox="1">
                          <a:spLocks noChangeArrowheads="1"/>
                        </wps:cNvSpPr>
                        <wps:spPr bwMode="auto">
                          <a:xfrm rot="16200000">
                            <a:off x="-738590" y="3189605"/>
                            <a:ext cx="1816100" cy="338920"/>
                          </a:xfrm>
                          <a:prstGeom prst="rect">
                            <a:avLst/>
                          </a:prstGeom>
                          <a:solidFill>
                            <a:srgbClr val="FFFFFF"/>
                          </a:solidFill>
                          <a:ln w="9525">
                            <a:solidFill>
                              <a:schemeClr val="bg1"/>
                            </a:solidFill>
                            <a:miter lim="800000"/>
                            <a:headEnd/>
                            <a:tailEnd/>
                          </a:ln>
                        </wps:spPr>
                        <wps:txbx>
                          <w:txbxContent>
                            <w:p w14:paraId="654F3C76" w14:textId="5AA36CCC" w:rsidR="0008560F" w:rsidRPr="00EB08BB" w:rsidRDefault="0008560F" w:rsidP="0008560F">
                              <w:pPr>
                                <w:jc w:val="center"/>
                                <w:rPr>
                                  <w:b/>
                                  <w:bCs/>
                                  <w:i/>
                                  <w:iCs/>
                                  <w:sz w:val="24"/>
                                  <w:szCs w:val="24"/>
                                </w:rPr>
                              </w:pPr>
                              <w:r w:rsidRPr="0008560F">
                                <w:rPr>
                                  <w:b/>
                                  <w:bCs/>
                                  <w:i/>
                                  <w:iCs/>
                                  <w:sz w:val="24"/>
                                  <w:szCs w:val="24"/>
                                </w:rPr>
                                <w:t>Bruguiera Gymnorrhiza</w:t>
                              </w:r>
                            </w:p>
                          </w:txbxContent>
                        </wps:txbx>
                        <wps:bodyPr rot="0" vert="horz" wrap="square" lIns="91440" tIns="45720" rIns="91440" bIns="45720" anchor="t" anchorCtr="0">
                          <a:noAutofit/>
                        </wps:bodyPr>
                      </wps:wsp>
                      <wps:wsp>
                        <wps:cNvPr id="59" name="Text Box 2"/>
                        <wps:cNvSpPr txBox="1">
                          <a:spLocks noChangeArrowheads="1"/>
                        </wps:cNvSpPr>
                        <wps:spPr bwMode="auto">
                          <a:xfrm rot="16200000">
                            <a:off x="-599525" y="5411470"/>
                            <a:ext cx="1570241" cy="307318"/>
                          </a:xfrm>
                          <a:prstGeom prst="rect">
                            <a:avLst/>
                          </a:prstGeom>
                          <a:solidFill>
                            <a:srgbClr val="FFFFFF"/>
                          </a:solidFill>
                          <a:ln w="9525">
                            <a:solidFill>
                              <a:schemeClr val="bg1"/>
                            </a:solidFill>
                            <a:miter lim="800000"/>
                            <a:headEnd/>
                            <a:tailEnd/>
                          </a:ln>
                        </wps:spPr>
                        <wps:txbx>
                          <w:txbxContent>
                            <w:p w14:paraId="09930757" w14:textId="728162C7" w:rsidR="0008560F" w:rsidRPr="00EB08BB" w:rsidRDefault="0008560F" w:rsidP="0008560F">
                              <w:pPr>
                                <w:jc w:val="center"/>
                                <w:rPr>
                                  <w:b/>
                                  <w:bCs/>
                                  <w:i/>
                                  <w:iCs/>
                                  <w:sz w:val="24"/>
                                  <w:szCs w:val="24"/>
                                </w:rPr>
                              </w:pPr>
                              <w:r w:rsidRPr="0008560F">
                                <w:rPr>
                                  <w:b/>
                                  <w:bCs/>
                                  <w:i/>
                                  <w:iCs/>
                                  <w:sz w:val="24"/>
                                  <w:szCs w:val="24"/>
                                </w:rPr>
                                <w:t>Sonneratia Apetala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079E5C9" id="Group 60" o:spid="_x0000_s1065" style="position:absolute;margin-left:-33.8pt;margin-top:.75pt;width:492.95pt;height:518.35pt;z-index:251716608;mso-position-horizontal-relative:margin;mso-width-relative:margin;mso-height-relative:margin" coordsize="72077,68865" o:gfxdata="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">
                <v:shape id="Chart 4" o:spid="_x0000_s1066" type="#_x0000_t75" style="position:absolute;left:2596;top:1913;width:34952;height:227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">
                  <v:imagedata r:id="rId64" o:title=""/>
                  <o:lock v:ext="edit" aspectratio="f"/>
                </v:shape>
                <v:shape id="Chart 31" o:spid="_x0000_s1067" type="#_x0000_t75" style="position:absolute;left:2596;top:23850;width:34812;height:224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">
                  <v:imagedata r:id="rId65" o:title=""/>
                  <o:lock v:ext="edit" aspectratio="f"/>
                </v:shape>
                <v:shape id="Chart 34" o:spid="_x0000_s1068" type="#_x0000_t75" style="position:absolute;left:3017;top:46233;width:35093;height:226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">
                  <v:imagedata r:id="rId66" o:title=""/>
                  <o:lock v:ext="edit" aspectratio="f"/>
                </v:shape>
                <v:shape id="Chart 36" o:spid="_x0000_s1069" type="#_x0000_t75" style="position:absolute;left:36004;top:2168;width:35022;height:226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">
                  <v:imagedata r:id="rId67" o:title=""/>
                  <o:lock v:ext="edit" aspectratio="f"/>
                </v:shape>
                <v:shape id="Chart 38" o:spid="_x0000_s1070" type="#_x0000_t75" style="position:absolute;left:36776;top:23850;width:34531;height:224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">
                  <v:imagedata r:id="rId68" o:title=""/>
                  <o:lock v:ext="edit" aspectratio="f"/>
                </v:shape>
                <v:shape id="Chart 50" o:spid="_x0000_s1071" type="#_x0000_t75" style="position:absolute;left:36145;top:45978;width:35794;height:227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">
                  <v:imagedata r:id="rId69" o:title=""/>
                  <o:lock v:ext="edit" aspectratio="f"/>
                </v:shape>
                <v:shape id="_x0000_s1072" type="#_x0000_t202" style="position:absolute;left:32346;width:5314;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14:paraId="6C1D834A" w14:textId="77777777" w:rsidR="0008560F" w:rsidRPr="00EB08BB" w:rsidRDefault="0008560F" w:rsidP="0008560F">
                        <w:pPr>
                          <w:rPr>
                            <w:b/>
                            <w:bCs/>
                          </w:rPr>
                        </w:pPr>
                        <w:r w:rsidRPr="00EB08BB">
                          <w:rPr>
                            <w:b/>
                            <w:bCs/>
                          </w:rPr>
                          <w:t>(a)</w:t>
                        </w:r>
                      </w:p>
                    </w:txbxContent>
                  </v:textbox>
                </v:shape>
                <v:shape id="_x0000_s1073" type="#_x0000_t202" style="position:absolute;left:65620;top:508;width:5314;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14:paraId="0B37D939" w14:textId="6302756C" w:rsidR="0008560F" w:rsidRPr="00EB08BB" w:rsidRDefault="0008560F" w:rsidP="0008560F">
                        <w:pPr>
                          <w:rPr>
                            <w:b/>
                            <w:bCs/>
                          </w:rPr>
                        </w:pPr>
                        <w:r w:rsidRPr="00EB08BB">
                          <w:rPr>
                            <w:b/>
                            <w:bCs/>
                          </w:rPr>
                          <w:t>(</w:t>
                        </w:r>
                        <w:r>
                          <w:rPr>
                            <w:b/>
                            <w:bCs/>
                          </w:rPr>
                          <w:t>b</w:t>
                        </w:r>
                        <w:r w:rsidRPr="00EB08BB">
                          <w:rPr>
                            <w:b/>
                            <w:bCs/>
                          </w:rPr>
                          <w:t>)</w:t>
                        </w:r>
                      </w:p>
                    </w:txbxContent>
                  </v:textbox>
                </v:shape>
                <v:shape id="_x0000_s1074" type="#_x0000_t202" style="position:absolute;left:32219;top:21844;width:5314;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705F96F5" w14:textId="6468BD67" w:rsidR="0008560F" w:rsidRPr="00EB08BB" w:rsidRDefault="0008560F" w:rsidP="0008560F">
                        <w:pPr>
                          <w:rPr>
                            <w:b/>
                            <w:bCs/>
                          </w:rPr>
                        </w:pPr>
                        <w:r w:rsidRPr="00EB08BB">
                          <w:rPr>
                            <w:b/>
                            <w:bCs/>
                          </w:rPr>
                          <w:t>(</w:t>
                        </w:r>
                        <w:r>
                          <w:rPr>
                            <w:b/>
                            <w:bCs/>
                          </w:rPr>
                          <w:t>c</w:t>
                        </w:r>
                        <w:r w:rsidRPr="00EB08BB">
                          <w:rPr>
                            <w:b/>
                            <w:bCs/>
                          </w:rPr>
                          <w:t>)</w:t>
                        </w:r>
                      </w:p>
                    </w:txbxContent>
                  </v:textbox>
                </v:shape>
                <v:shape id="_x0000_s1075" type="#_x0000_t202" style="position:absolute;left:66128;top:21844;width:5314;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14:paraId="5530E241" w14:textId="03CF84DA" w:rsidR="0008560F" w:rsidRPr="00EB08BB" w:rsidRDefault="0008560F" w:rsidP="0008560F">
                        <w:pPr>
                          <w:rPr>
                            <w:b/>
                            <w:bCs/>
                          </w:rPr>
                        </w:pPr>
                        <w:r w:rsidRPr="00EB08BB">
                          <w:rPr>
                            <w:b/>
                            <w:bCs/>
                          </w:rPr>
                          <w:t>(</w:t>
                        </w:r>
                        <w:r>
                          <w:rPr>
                            <w:b/>
                            <w:bCs/>
                          </w:rPr>
                          <w:t>d</w:t>
                        </w:r>
                        <w:r w:rsidRPr="00EB08BB">
                          <w:rPr>
                            <w:b/>
                            <w:bCs/>
                          </w:rPr>
                          <w:t>)</w:t>
                        </w:r>
                      </w:p>
                    </w:txbxContent>
                  </v:textbox>
                </v:shape>
                <v:shape id="_x0000_s1076" type="#_x0000_t202" style="position:absolute;left:32981;top:44450;width:5314;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14:paraId="519F08E0" w14:textId="47EB5A61" w:rsidR="0008560F" w:rsidRPr="00EB08BB" w:rsidRDefault="0008560F" w:rsidP="0008560F">
                        <w:pPr>
                          <w:rPr>
                            <w:b/>
                            <w:bCs/>
                          </w:rPr>
                        </w:pPr>
                        <w:r w:rsidRPr="00EB08BB">
                          <w:rPr>
                            <w:b/>
                            <w:bCs/>
                          </w:rPr>
                          <w:t>(</w:t>
                        </w:r>
                        <w:r>
                          <w:rPr>
                            <w:b/>
                            <w:bCs/>
                          </w:rPr>
                          <w:t>e</w:t>
                        </w:r>
                        <w:r w:rsidRPr="00EB08BB">
                          <w:rPr>
                            <w:b/>
                            <w:bCs/>
                          </w:rPr>
                          <w:t>)</w:t>
                        </w:r>
                      </w:p>
                    </w:txbxContent>
                  </v:textbox>
                </v:shape>
                <v:shape id="_x0000_s1077" type="#_x0000_t202" style="position:absolute;left:66763;top:43815;width:5314;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4E02EAD6" w14:textId="2B45481F" w:rsidR="0008560F" w:rsidRPr="00EB08BB" w:rsidRDefault="0008560F" w:rsidP="0008560F">
                        <w:pPr>
                          <w:rPr>
                            <w:b/>
                            <w:bCs/>
                          </w:rPr>
                        </w:pPr>
                        <w:r w:rsidRPr="00EB08BB">
                          <w:rPr>
                            <w:b/>
                            <w:bCs/>
                          </w:rPr>
                          <w:t>(</w:t>
                        </w:r>
                        <w:r>
                          <w:rPr>
                            <w:b/>
                            <w:bCs/>
                          </w:rPr>
                          <w:t>f</w:t>
                        </w:r>
                        <w:r w:rsidRPr="00EB08BB">
                          <w:rPr>
                            <w:b/>
                            <w:bCs/>
                          </w:rPr>
                          <w:t>)</w:t>
                        </w:r>
                      </w:p>
                    </w:txbxContent>
                  </v:textbox>
                </v:shape>
                <v:shape id="_x0000_s1078" type="#_x0000_t202" style="position:absolute;left:-5995;top:10426;width:15702;height:30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" strokecolor="white [3212]">
                  <v:textbox>
                    <w:txbxContent>
                      <w:p w14:paraId="109AEFED" w14:textId="15B2BA0E" w:rsidR="0008560F" w:rsidRPr="00EB08BB" w:rsidRDefault="0008560F" w:rsidP="0008560F">
                        <w:pPr>
                          <w:jc w:val="center"/>
                          <w:rPr>
                            <w:b/>
                            <w:bCs/>
                            <w:i/>
                            <w:iCs/>
                            <w:sz w:val="24"/>
                            <w:szCs w:val="24"/>
                          </w:rPr>
                        </w:pPr>
                        <w:r w:rsidRPr="0008560F">
                          <w:rPr>
                            <w:b/>
                            <w:bCs/>
                            <w:i/>
                            <w:iCs/>
                            <w:sz w:val="24"/>
                            <w:szCs w:val="24"/>
                          </w:rPr>
                          <w:t>Ceriops Tagal</w:t>
                        </w:r>
                      </w:p>
                    </w:txbxContent>
                  </v:textbox>
                </v:shape>
                <v:shape id="_x0000_s1079" type="#_x0000_t202" style="position:absolute;left:-7386;top:31896;width:18161;height:33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" strokecolor="white [3212]">
                  <v:textbox>
                    <w:txbxContent>
                      <w:p w14:paraId="654F3C76" w14:textId="5AA36CCC" w:rsidR="0008560F" w:rsidRPr="00EB08BB" w:rsidRDefault="0008560F" w:rsidP="0008560F">
                        <w:pPr>
                          <w:jc w:val="center"/>
                          <w:rPr>
                            <w:b/>
                            <w:bCs/>
                            <w:i/>
                            <w:iCs/>
                            <w:sz w:val="24"/>
                            <w:szCs w:val="24"/>
                          </w:rPr>
                        </w:pPr>
                        <w:r w:rsidRPr="0008560F">
                          <w:rPr>
                            <w:b/>
                            <w:bCs/>
                            <w:i/>
                            <w:iCs/>
                            <w:sz w:val="24"/>
                            <w:szCs w:val="24"/>
                          </w:rPr>
                          <w:t>Bruguiera Gymnorrhiza</w:t>
                        </w:r>
                      </w:p>
                    </w:txbxContent>
                  </v:textbox>
                </v:shape>
                <v:shape id="_x0000_s1080" type="#_x0000_t202" style="position:absolute;left:-5995;top:54114;width:15702;height:30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" strokecolor="white [3212]">
                  <v:textbox>
                    <w:txbxContent>
                      <w:p w14:paraId="09930757" w14:textId="728162C7" w:rsidR="0008560F" w:rsidRPr="00EB08BB" w:rsidRDefault="0008560F" w:rsidP="0008560F">
                        <w:pPr>
                          <w:jc w:val="center"/>
                          <w:rPr>
                            <w:b/>
                            <w:bCs/>
                            <w:i/>
                            <w:iCs/>
                            <w:sz w:val="24"/>
                            <w:szCs w:val="24"/>
                          </w:rPr>
                        </w:pPr>
                        <w:r w:rsidRPr="0008560F">
                          <w:rPr>
                            <w:b/>
                            <w:bCs/>
                            <w:i/>
                            <w:iCs/>
                            <w:sz w:val="24"/>
                            <w:szCs w:val="24"/>
                          </w:rPr>
                          <w:t>Sonneratia Apetala</w:t>
                        </w:r>
                      </w:p>
                    </w:txbxContent>
                  </v:textbox>
                </v:shape>
                <w10:wrap anchorx="margin"/>
              </v:group>
            </w:pict>
          </mc:Fallback>
        </mc:AlternateContent>
      </w:r>
    </w:p>
    <w:p w14:paraId="4C673504" w14:textId="1ACBB537" w:rsidR="001C4196" w:rsidRDefault="001C4196" w:rsidP="001436EC">
      <w:pPr>
        <w:rPr>
          <w:lang w:val="it-IT"/>
        </w:rPr>
      </w:pPr>
    </w:p>
    <w:p w14:paraId="2AD154EA" w14:textId="69B586BA" w:rsidR="001C4196" w:rsidRDefault="001C4196" w:rsidP="001436EC">
      <w:pPr>
        <w:rPr>
          <w:lang w:val="it-IT"/>
        </w:rPr>
      </w:pPr>
    </w:p>
    <w:p w14:paraId="1FFF7598" w14:textId="165B0776" w:rsidR="002A0AF6" w:rsidRDefault="002A0AF6" w:rsidP="001436EC">
      <w:pPr>
        <w:rPr>
          <w:lang w:val="it-IT"/>
        </w:rPr>
      </w:pPr>
    </w:p>
    <w:p w14:paraId="43679BCE" w14:textId="7A5E2A98" w:rsidR="002A0AF6" w:rsidRDefault="002A0AF6" w:rsidP="001436EC">
      <w:pPr>
        <w:rPr>
          <w:lang w:val="it-IT"/>
        </w:rPr>
      </w:pPr>
    </w:p>
    <w:p w14:paraId="053D33BD" w14:textId="6AD7BF94" w:rsidR="002A0AF6" w:rsidRDefault="002A0AF6" w:rsidP="001436EC">
      <w:pPr>
        <w:rPr>
          <w:lang w:val="it-IT"/>
        </w:rPr>
      </w:pPr>
    </w:p>
    <w:p w14:paraId="6B4EA9D4" w14:textId="7DF5A453" w:rsidR="002A0AF6" w:rsidRDefault="002A0AF6" w:rsidP="001436EC">
      <w:pPr>
        <w:rPr>
          <w:lang w:val="it-IT"/>
        </w:rPr>
      </w:pPr>
    </w:p>
    <w:p w14:paraId="08D6C6D6" w14:textId="7843958A" w:rsidR="002A0AF6" w:rsidRDefault="002A0AF6" w:rsidP="001436EC">
      <w:pPr>
        <w:rPr>
          <w:lang w:val="it-IT"/>
        </w:rPr>
      </w:pPr>
    </w:p>
    <w:p w14:paraId="5CCA8178" w14:textId="51EDCB76" w:rsidR="002A0AF6" w:rsidRDefault="002A0AF6" w:rsidP="001436EC">
      <w:pPr>
        <w:rPr>
          <w:lang w:val="it-IT"/>
        </w:rPr>
      </w:pPr>
    </w:p>
    <w:p w14:paraId="24C936E3" w14:textId="1E328869" w:rsidR="002A0AF6" w:rsidRDefault="002A0AF6" w:rsidP="001436EC">
      <w:pPr>
        <w:rPr>
          <w:lang w:val="it-IT"/>
        </w:rPr>
      </w:pPr>
    </w:p>
    <w:p w14:paraId="4DF68B6A" w14:textId="42218234" w:rsidR="002A0AF6" w:rsidRDefault="002A0AF6" w:rsidP="001436EC">
      <w:pPr>
        <w:rPr>
          <w:lang w:val="it-IT"/>
        </w:rPr>
      </w:pPr>
    </w:p>
    <w:p w14:paraId="27CA20D6" w14:textId="3F096619" w:rsidR="002A0AF6" w:rsidRDefault="002A0AF6" w:rsidP="001436EC">
      <w:pPr>
        <w:rPr>
          <w:lang w:val="it-IT"/>
        </w:rPr>
      </w:pPr>
    </w:p>
    <w:p w14:paraId="77CA1CED" w14:textId="09C337A7" w:rsidR="002A0AF6" w:rsidRDefault="002A0AF6" w:rsidP="001436EC">
      <w:pPr>
        <w:rPr>
          <w:lang w:val="it-IT"/>
        </w:rPr>
      </w:pPr>
    </w:p>
    <w:p w14:paraId="556D6595" w14:textId="32DB27E7" w:rsidR="002A0AF6" w:rsidRDefault="002A0AF6" w:rsidP="001436EC">
      <w:pPr>
        <w:rPr>
          <w:lang w:val="it-IT"/>
        </w:rPr>
      </w:pPr>
    </w:p>
    <w:p w14:paraId="64DF9671" w14:textId="59E02D91" w:rsidR="002A0AF6" w:rsidRDefault="002A0AF6" w:rsidP="001436EC">
      <w:pPr>
        <w:rPr>
          <w:lang w:val="it-IT"/>
        </w:rPr>
      </w:pPr>
    </w:p>
    <w:p w14:paraId="0FFE4A60" w14:textId="7EECBE5B" w:rsidR="002A0AF6" w:rsidRDefault="002A0AF6" w:rsidP="001436EC">
      <w:pPr>
        <w:rPr>
          <w:lang w:val="it-IT"/>
        </w:rPr>
      </w:pPr>
    </w:p>
    <w:p w14:paraId="34C1D578" w14:textId="1A72F2A7" w:rsidR="002A0AF6" w:rsidRDefault="002A0AF6" w:rsidP="001436EC">
      <w:pPr>
        <w:rPr>
          <w:lang w:val="it-IT"/>
        </w:rPr>
      </w:pPr>
    </w:p>
    <w:p w14:paraId="0462853C" w14:textId="1EF25688" w:rsidR="002A0AF6" w:rsidRDefault="002A0AF6" w:rsidP="001436EC">
      <w:pPr>
        <w:rPr>
          <w:lang w:val="it-IT"/>
        </w:rPr>
      </w:pPr>
    </w:p>
    <w:p w14:paraId="1131DB78" w14:textId="2D9684FB" w:rsidR="002A0AF6" w:rsidRDefault="002A0AF6" w:rsidP="001436EC">
      <w:pPr>
        <w:rPr>
          <w:lang w:val="it-IT"/>
        </w:rPr>
      </w:pPr>
    </w:p>
    <w:p w14:paraId="416B8DDD" w14:textId="72F6A09E" w:rsidR="00D90ACE" w:rsidRDefault="00D90ACE" w:rsidP="001436EC">
      <w:pPr>
        <w:rPr>
          <w:lang w:val="it-IT"/>
        </w:rPr>
      </w:pPr>
    </w:p>
    <w:p w14:paraId="430BA239" w14:textId="5BDE3CF0" w:rsidR="00D90ACE" w:rsidRDefault="00D90ACE" w:rsidP="001436EC">
      <w:pPr>
        <w:rPr>
          <w:lang w:val="it-IT"/>
        </w:rPr>
      </w:pPr>
    </w:p>
    <w:p w14:paraId="36AF3BB7" w14:textId="45D1BA9B" w:rsidR="00D90ACE" w:rsidRDefault="00D90ACE" w:rsidP="001436EC">
      <w:pPr>
        <w:rPr>
          <w:lang w:val="it-IT"/>
        </w:rPr>
      </w:pPr>
    </w:p>
    <w:p w14:paraId="440C95F0" w14:textId="3160F08A" w:rsidR="00D90ACE" w:rsidRDefault="00D90ACE" w:rsidP="001436EC">
      <w:pPr>
        <w:rPr>
          <w:lang w:val="it-IT"/>
        </w:rPr>
      </w:pPr>
    </w:p>
    <w:p w14:paraId="38677A2D" w14:textId="66E0B570" w:rsidR="002A0AF6" w:rsidRDefault="00FE1D42" w:rsidP="001518D8">
      <w:pPr>
        <w:tabs>
          <w:tab w:val="left" w:pos="1440"/>
        </w:tabs>
        <w:rPr>
          <w:lang w:val="it-IT"/>
        </w:rPr>
      </w:pPr>
      <w:r>
        <w:rPr>
          <w:noProof/>
        </w:rPr>
        <mc:AlternateContent>
          <mc:Choice Requires="wps">
            <w:drawing>
              <wp:anchor distT="0" distB="0" distL="114300" distR="114300" simplePos="0" relativeHeight="251734016" behindDoc="0" locked="0" layoutInCell="1" allowOverlap="1" wp14:anchorId="6F6C900F" wp14:editId="32288CD2">
                <wp:simplePos x="0" y="0"/>
                <wp:positionH relativeFrom="column">
                  <wp:posOffset>-153153</wp:posOffset>
                </wp:positionH>
                <wp:positionV relativeFrom="paragraph">
                  <wp:posOffset>161021</wp:posOffset>
                </wp:positionV>
                <wp:extent cx="7207250" cy="635"/>
                <wp:effectExtent l="0" t="0" r="0" b="0"/>
                <wp:wrapNone/>
                <wp:docPr id="80" name="Text Box 80"/>
                <wp:cNvGraphicFramePr/>
                <a:graphic xmlns:a="http://schemas.openxmlformats.org/drawingml/2006/main">
                  <a:graphicData uri="http://schemas.microsoft.com/office/word/2010/wordprocessingShape">
                    <wps:wsp>
                      <wps:cNvSpPr txBox="1"/>
                      <wps:spPr>
                        <a:xfrm>
                          <a:off x="0" y="0"/>
                          <a:ext cx="7207250" cy="635"/>
                        </a:xfrm>
                        <a:prstGeom prst="rect">
                          <a:avLst/>
                        </a:prstGeom>
                        <a:solidFill>
                          <a:prstClr val="white"/>
                        </a:solidFill>
                        <a:ln>
                          <a:noFill/>
                        </a:ln>
                      </wps:spPr>
                      <wps:txbx>
                        <w:txbxContent>
                          <w:p w14:paraId="7A6BDDCE" w14:textId="59A929C2" w:rsidR="001518D8" w:rsidRPr="00DE6EFD" w:rsidRDefault="001518D8" w:rsidP="001518D8">
                            <w:pPr>
                              <w:pStyle w:val="Caption"/>
                              <w:rPr>
                                <w:noProof/>
                                <w:lang w:val="it-IT"/>
                              </w:rPr>
                            </w:pPr>
                            <w:bookmarkStart w:id="302" w:name="_Toc73263390"/>
                            <w:bookmarkStart w:id="303" w:name="_Toc77169125"/>
                            <w:r>
                              <w:t xml:space="preserve">Figure </w:t>
                            </w:r>
                            <w:r w:rsidR="000C21EA">
                              <w:fldChar w:fldCharType="begin"/>
                            </w:r>
                            <w:r w:rsidR="000C21EA">
                              <w:instrText xml:space="preserve"> SEQ Figure \* ARABIC </w:instrText>
                            </w:r>
                            <w:r w:rsidR="000C21EA">
                              <w:fldChar w:fldCharType="separate"/>
                            </w:r>
                            <w:r w:rsidR="00B26CBC">
                              <w:rPr>
                                <w:noProof/>
                              </w:rPr>
                              <w:t>7</w:t>
                            </w:r>
                            <w:r w:rsidR="000C21EA">
                              <w:rPr>
                                <w:noProof/>
                              </w:rPr>
                              <w:fldChar w:fldCharType="end"/>
                            </w:r>
                            <w:r>
                              <w:t xml:space="preserve">: Tr and fc as function of salinity for (a,b) </w:t>
                            </w:r>
                            <w:r w:rsidRPr="001518D8">
                              <w:t>Ceriops Tagal</w:t>
                            </w:r>
                            <w:r>
                              <w:t xml:space="preserve">, (c,d) </w:t>
                            </w:r>
                            <w:r w:rsidRPr="001518D8">
                              <w:t>Bruguiera Gymnorrhiza</w:t>
                            </w:r>
                            <w:r>
                              <w:t>, and (e,f)</w:t>
                            </w:r>
                            <w:r w:rsidRPr="001518D8">
                              <w:t xml:space="preserve"> Sonneratia Apetala</w:t>
                            </w:r>
                            <w:r>
                              <w:t>.</w:t>
                            </w:r>
                            <w:bookmarkEnd w:id="302"/>
                            <w:bookmarkEnd w:id="3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C900F" id="Text Box 80" o:spid="_x0000_s1081" type="#_x0000_t202" style="position:absolute;margin-left:-12.05pt;margin-top:12.7pt;width:567.5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" stroked="f">
                <v:textbox style="mso-fit-shape-to-text:t" inset="0,0,0,0">
                  <w:txbxContent>
                    <w:p w14:paraId="7A6BDDCE" w14:textId="59A929C2" w:rsidR="001518D8" w:rsidRPr="00DE6EFD" w:rsidRDefault="001518D8" w:rsidP="001518D8">
                      <w:pPr>
                        <w:pStyle w:val="Caption"/>
                        <w:rPr>
                          <w:noProof/>
                          <w:lang w:val="it-IT"/>
                        </w:rPr>
                      </w:pPr>
                      <w:bookmarkStart w:id="304" w:name="_Toc73263390"/>
                      <w:bookmarkStart w:id="305" w:name="_Toc77169125"/>
                      <w:r>
                        <w:t xml:space="preserve">Figure </w:t>
                      </w:r>
                      <w:r w:rsidR="000C21EA">
                        <w:fldChar w:fldCharType="begin"/>
                      </w:r>
                      <w:r w:rsidR="000C21EA">
                        <w:instrText xml:space="preserve"> SEQ Figure \* ARABIC </w:instrText>
                      </w:r>
                      <w:r w:rsidR="000C21EA">
                        <w:fldChar w:fldCharType="separate"/>
                      </w:r>
                      <w:r w:rsidR="00B26CBC">
                        <w:rPr>
                          <w:noProof/>
                        </w:rPr>
                        <w:t>7</w:t>
                      </w:r>
                      <w:r w:rsidR="000C21EA">
                        <w:rPr>
                          <w:noProof/>
                        </w:rPr>
                        <w:fldChar w:fldCharType="end"/>
                      </w:r>
                      <w:r>
                        <w:t xml:space="preserve">: Tr and fc as function of salinity for (a,b) </w:t>
                      </w:r>
                      <w:r w:rsidRPr="001518D8">
                        <w:t>Ceriops Tagal</w:t>
                      </w:r>
                      <w:r>
                        <w:t xml:space="preserve">, (c,d) </w:t>
                      </w:r>
                      <w:r w:rsidRPr="001518D8">
                        <w:t>Bruguiera Gymnorrhiza</w:t>
                      </w:r>
                      <w:r>
                        <w:t>, and (e,f)</w:t>
                      </w:r>
                      <w:r w:rsidRPr="001518D8">
                        <w:t xml:space="preserve"> Sonneratia Apetala</w:t>
                      </w:r>
                      <w:r>
                        <w:t>.</w:t>
                      </w:r>
                      <w:bookmarkEnd w:id="304"/>
                      <w:bookmarkEnd w:id="305"/>
                    </w:p>
                  </w:txbxContent>
                </v:textbox>
              </v:shape>
            </w:pict>
          </mc:Fallback>
        </mc:AlternateContent>
      </w:r>
    </w:p>
    <w:p w14:paraId="1C027950" w14:textId="2643925B" w:rsidR="00020433" w:rsidRDefault="00020433" w:rsidP="00020433">
      <w:pPr>
        <w:spacing w:line="360" w:lineRule="auto"/>
        <w:ind w:firstLine="720"/>
        <w:jc w:val="both"/>
        <w:rPr>
          <w:sz w:val="24"/>
          <w:szCs w:val="24"/>
          <w:lang w:val="it-IT"/>
        </w:rPr>
      </w:pPr>
      <w:r w:rsidRPr="00020433">
        <w:rPr>
          <w:sz w:val="24"/>
          <w:szCs w:val="24"/>
          <w:lang w:val="it-IT"/>
        </w:rPr>
        <w:lastRenderedPageBreak/>
        <w:t>From the extensive litreture search done for parimtrization of species, It could be said that the shape of behavior and pattren of the corrosponding different sub-tolerant species from the model is realistic,</w:t>
      </w:r>
      <w:r w:rsidR="00B038BB">
        <w:rPr>
          <w:sz w:val="24"/>
          <w:szCs w:val="24"/>
          <w:lang w:val="it-IT"/>
        </w:rPr>
        <w:t xml:space="preserve"> </w:t>
      </w:r>
      <w:r w:rsidRPr="00020433">
        <w:rPr>
          <w:sz w:val="24"/>
          <w:szCs w:val="24"/>
          <w:lang w:val="it-IT"/>
        </w:rPr>
        <w:t>even if the scale of traits produced is not completly accurate and confirmed. Model is therefore decent and relaiable, and can be used for similar applications were data are availble.</w:t>
      </w:r>
    </w:p>
    <w:p w14:paraId="66C9506D" w14:textId="77777777" w:rsidR="001518D8" w:rsidRPr="00020433" w:rsidRDefault="001518D8" w:rsidP="00020433">
      <w:pPr>
        <w:spacing w:line="360" w:lineRule="auto"/>
        <w:ind w:firstLine="720"/>
        <w:jc w:val="both"/>
        <w:rPr>
          <w:sz w:val="24"/>
          <w:szCs w:val="24"/>
          <w:lang w:val="it-IT"/>
        </w:rPr>
      </w:pPr>
    </w:p>
    <w:p w14:paraId="57999162" w14:textId="2F945128" w:rsidR="00CA7830" w:rsidRPr="00CA7830" w:rsidRDefault="00737DC9" w:rsidP="00B44A3F">
      <w:pPr>
        <w:pStyle w:val="Heading3"/>
        <w:numPr>
          <w:ilvl w:val="0"/>
          <w:numId w:val="16"/>
        </w:numPr>
      </w:pPr>
      <w:bookmarkStart w:id="306" w:name="_Toc100234361"/>
      <w:r>
        <w:t>.2</w:t>
      </w:r>
      <w:r w:rsidR="002D4DAB">
        <w:t xml:space="preserve">Different </w:t>
      </w:r>
      <w:r w:rsidR="007159EF">
        <w:t>C</w:t>
      </w:r>
      <w:r w:rsidR="002D4DAB">
        <w:t>losures</w:t>
      </w:r>
      <w:bookmarkEnd w:id="306"/>
    </w:p>
    <w:p w14:paraId="54863338" w14:textId="1FEC272A" w:rsidR="00AF536E" w:rsidRPr="00AF536E" w:rsidRDefault="00AF536E" w:rsidP="00AF536E">
      <w:pPr>
        <w:spacing w:line="360" w:lineRule="auto"/>
        <w:ind w:firstLine="720"/>
        <w:jc w:val="both"/>
        <w:rPr>
          <w:sz w:val="24"/>
          <w:szCs w:val="24"/>
        </w:rPr>
      </w:pPr>
      <w:r w:rsidRPr="00AF536E">
        <w:rPr>
          <w:sz w:val="24"/>
          <w:szCs w:val="24"/>
        </w:rPr>
        <w:t xml:space="preserve">It is important to note that all the above results were conducted under the second hypothesis which maximize </w:t>
      </w:r>
      <w:r w:rsidR="00E11898" w:rsidRPr="0021232C">
        <w:rPr>
          <w:sz w:val="24"/>
          <w:szCs w:val="24"/>
          <w:lang w:val="it-IT"/>
        </w:rPr>
        <w:t>CO</w:t>
      </w:r>
      <w:r w:rsidR="00E11898" w:rsidRPr="00AF536E">
        <w:rPr>
          <w:sz w:val="24"/>
          <w:szCs w:val="24"/>
          <w:vertAlign w:val="subscript"/>
          <w:lang w:val="it-IT"/>
        </w:rPr>
        <w:t>2</w:t>
      </w:r>
      <w:r w:rsidR="00E11898" w:rsidRPr="0021232C">
        <w:rPr>
          <w:sz w:val="24"/>
          <w:szCs w:val="24"/>
          <w:lang w:val="it-IT"/>
        </w:rPr>
        <w:t xml:space="preserve"> </w:t>
      </w:r>
      <w:r w:rsidRPr="00AF536E">
        <w:rPr>
          <w:sz w:val="24"/>
          <w:szCs w:val="24"/>
        </w:rPr>
        <w:t xml:space="preserve">uptake to for a stable quantity of available initial soil water in the root per leaf area unit. However, the model is capable of producing the behavior of halophytes under all the four maximization assumption closures: water absorption, </w:t>
      </w:r>
      <w:r w:rsidR="00E11898" w:rsidRPr="0021232C">
        <w:rPr>
          <w:sz w:val="24"/>
          <w:szCs w:val="24"/>
          <w:lang w:val="it-IT"/>
        </w:rPr>
        <w:t>CO</w:t>
      </w:r>
      <w:r w:rsidR="00E11898" w:rsidRPr="00AF536E">
        <w:rPr>
          <w:sz w:val="24"/>
          <w:szCs w:val="24"/>
          <w:vertAlign w:val="subscript"/>
          <w:lang w:val="it-IT"/>
        </w:rPr>
        <w:t>2</w:t>
      </w:r>
      <w:r w:rsidR="00E11898" w:rsidRPr="0021232C">
        <w:rPr>
          <w:sz w:val="24"/>
          <w:szCs w:val="24"/>
          <w:lang w:val="it-IT"/>
        </w:rPr>
        <w:t xml:space="preserve"> </w:t>
      </w:r>
      <w:r w:rsidRPr="00AF536E">
        <w:rPr>
          <w:sz w:val="24"/>
          <w:szCs w:val="24"/>
        </w:rPr>
        <w:t>assimilation, sucrose transport, and profit.</w:t>
      </w:r>
    </w:p>
    <w:p w14:paraId="3B67C303" w14:textId="48403D35" w:rsidR="00AF536E" w:rsidRPr="00AF536E" w:rsidRDefault="00AF536E" w:rsidP="00AF536E">
      <w:pPr>
        <w:spacing w:line="360" w:lineRule="auto"/>
        <w:ind w:firstLine="720"/>
        <w:jc w:val="both"/>
        <w:rPr>
          <w:sz w:val="24"/>
          <w:szCs w:val="24"/>
        </w:rPr>
      </w:pPr>
      <w:r w:rsidRPr="00AF536E">
        <w:rPr>
          <w:sz w:val="24"/>
          <w:szCs w:val="24"/>
        </w:rPr>
        <w:t xml:space="preserve">Plant responses to soil salinity (change in water uptake, </w:t>
      </w:r>
      <w:r w:rsidR="00E11898" w:rsidRPr="0021232C">
        <w:rPr>
          <w:sz w:val="24"/>
          <w:szCs w:val="24"/>
          <w:lang w:val="it-IT"/>
        </w:rPr>
        <w:t>CO</w:t>
      </w:r>
      <w:r w:rsidR="00E11898" w:rsidRPr="00AF536E">
        <w:rPr>
          <w:sz w:val="24"/>
          <w:szCs w:val="24"/>
          <w:vertAlign w:val="subscript"/>
          <w:lang w:val="it-IT"/>
        </w:rPr>
        <w:t>2</w:t>
      </w:r>
      <w:r w:rsidR="00E11898" w:rsidRPr="0021232C">
        <w:rPr>
          <w:sz w:val="24"/>
          <w:szCs w:val="24"/>
          <w:lang w:val="it-IT"/>
        </w:rPr>
        <w:t xml:space="preserve"> </w:t>
      </w:r>
      <w:r w:rsidRPr="00AF536E">
        <w:rPr>
          <w:sz w:val="24"/>
          <w:szCs w:val="24"/>
        </w:rPr>
        <w:t>uptake, and/or sucrose production) are well-known and have been investigated for more than half a century [Yeo et al.,1985; Barr, 2005;</w:t>
      </w:r>
      <w:r w:rsidR="00E11898">
        <w:rPr>
          <w:sz w:val="24"/>
          <w:szCs w:val="24"/>
        </w:rPr>
        <w:t xml:space="preserve"> </w:t>
      </w:r>
      <w:r w:rsidRPr="00AF536E">
        <w:rPr>
          <w:sz w:val="24"/>
          <w:szCs w:val="24"/>
        </w:rPr>
        <w:t xml:space="preserve">Yarami &amp; Sepaskhah, 2015]. However, improvements in linking xylem–leaf–phloem transport mechanisms in response to salt stress is in early state (Munns and Termaat, 1986; Bui, 2013; Perri et al., 2018a) and it is not yet clear which maximization scheme best represent the behavior of halophytes where soil salinization is widespread. Therefore, this model is built to help address the future role of salt-tolerant plants in managed and natural ecosystems and recognizing the interactions between vegetation and salinity. </w:t>
      </w:r>
    </w:p>
    <w:p w14:paraId="71D38205" w14:textId="16B11180" w:rsidR="005679AF" w:rsidRDefault="00AF536E" w:rsidP="00AF536E">
      <w:pPr>
        <w:spacing w:line="360" w:lineRule="auto"/>
        <w:ind w:firstLine="720"/>
        <w:jc w:val="both"/>
      </w:pPr>
      <w:r w:rsidRPr="00AF536E">
        <w:rPr>
          <w:sz w:val="24"/>
          <w:szCs w:val="24"/>
        </w:rPr>
        <w:t>Fig. 8 represents Tr and fc for A.mariana through the four optimality rules. It can be clearly seen from fig. 8 that transpiration rate shifts with the different schemes. Tr is significantly higher when plants adjust leaf water potential to maximize water uptake, as expected. It could be noted that the other three maximization assumptions are the ones better reproducing the Tr–C relation up to the optimum transpiration value for A.mariana, but not necessarily for all species. fc does not substantially change in A.maiana for the various maximization schemes.</w:t>
      </w:r>
    </w:p>
    <w:p w14:paraId="7E215D5A" w14:textId="1CAC6EB9" w:rsidR="005679AF" w:rsidRDefault="005679AF" w:rsidP="002647F1"/>
    <w:p w14:paraId="008DED43" w14:textId="1C7418F7" w:rsidR="005679AF" w:rsidRDefault="005679AF" w:rsidP="002647F1"/>
    <w:p w14:paraId="07A18613" w14:textId="77749A94" w:rsidR="005679AF" w:rsidRDefault="005679AF" w:rsidP="002647F1"/>
    <w:p w14:paraId="768B89EF" w14:textId="0FE53EA4" w:rsidR="005679AF" w:rsidRDefault="005679AF" w:rsidP="002647F1"/>
    <w:p w14:paraId="06BD5C2A" w14:textId="2CEE82EA" w:rsidR="005679AF" w:rsidRDefault="00AF536E" w:rsidP="002647F1">
      <w:r>
        <w:rPr>
          <w:noProof/>
        </w:rPr>
        <w:lastRenderedPageBreak/>
        <mc:AlternateContent>
          <mc:Choice Requires="wpg">
            <w:drawing>
              <wp:anchor distT="0" distB="0" distL="114300" distR="114300" simplePos="0" relativeHeight="251719680" behindDoc="0" locked="0" layoutInCell="1" allowOverlap="1" wp14:anchorId="3F53D408" wp14:editId="10BCF976">
                <wp:simplePos x="0" y="0"/>
                <wp:positionH relativeFrom="margin">
                  <wp:posOffset>-440722</wp:posOffset>
                </wp:positionH>
                <wp:positionV relativeFrom="paragraph">
                  <wp:posOffset>-360680</wp:posOffset>
                </wp:positionV>
                <wp:extent cx="6190110" cy="2537191"/>
                <wp:effectExtent l="0" t="0" r="1270" b="0"/>
                <wp:wrapNone/>
                <wp:docPr id="64" name="Group 64"/>
                <wp:cNvGraphicFramePr/>
                <a:graphic xmlns:a="http://schemas.openxmlformats.org/drawingml/2006/main">
                  <a:graphicData uri="http://schemas.microsoft.com/office/word/2010/wordprocessingGroup">
                    <wpg:wgp>
                      <wpg:cNvGrpSpPr/>
                      <wpg:grpSpPr>
                        <a:xfrm>
                          <a:off x="0" y="0"/>
                          <a:ext cx="6190110" cy="2537191"/>
                          <a:chOff x="0" y="0"/>
                          <a:chExt cx="7096885" cy="2591435"/>
                        </a:xfrm>
                      </wpg:grpSpPr>
                      <wpg:graphicFrame>
                        <wpg:cNvPr id="61" name="Chart 61">
                          <a:extLst>
                            <a:ext uri="{FF2B5EF4-FFF2-40B4-BE49-F238E27FC236}">
                              <a16:creationId xmlns:a16="http://schemas.microsoft.com/office/drawing/2014/main" id="{B90433B1-A043-4CA3-B1A2-65197A3153EC}"/>
                            </a:ext>
                          </a:extLst>
                        </wpg:cNvPr>
                        <wpg:cNvFrPr/>
                        <wpg:xfrm>
                          <a:off x="0" y="0"/>
                          <a:ext cx="3539490" cy="2576830"/>
                        </wpg:xfrm>
                        <a:graphic>
                          <a:graphicData uri="http://schemas.openxmlformats.org/drawingml/2006/chart">
                            <c:chart xmlns:c="http://schemas.openxmlformats.org/drawingml/2006/chart" xmlns:r="http://schemas.openxmlformats.org/officeDocument/2006/relationships" r:id="rId70"/>
                          </a:graphicData>
                        </a:graphic>
                      </wpg:graphicFrame>
                      <wpg:graphicFrame>
                        <wpg:cNvPr id="62" name="Chart 62">
                          <a:extLst>
                            <a:ext uri="{FF2B5EF4-FFF2-40B4-BE49-F238E27FC236}">
                              <a16:creationId xmlns:a16="http://schemas.microsoft.com/office/drawing/2014/main" id="{0C7A8079-CC09-42D6-94EE-D66B5A746702}"/>
                            </a:ext>
                          </a:extLst>
                        </wpg:cNvPr>
                        <wpg:cNvFrPr/>
                        <wpg:xfrm>
                          <a:off x="3594225" y="0"/>
                          <a:ext cx="3502660" cy="2591435"/>
                        </wpg:xfrm>
                        <a:graphic>
                          <a:graphicData uri="http://schemas.openxmlformats.org/drawingml/2006/chart">
                            <c:chart xmlns:c="http://schemas.openxmlformats.org/drawingml/2006/chart" xmlns:r="http://schemas.openxmlformats.org/officeDocument/2006/relationships" r:id="rId71"/>
                          </a:graphicData>
                        </a:graphic>
                      </wpg:graphicFrame>
                    </wpg:wgp>
                  </a:graphicData>
                </a:graphic>
                <wp14:sizeRelH relativeFrom="margin">
                  <wp14:pctWidth>0</wp14:pctWidth>
                </wp14:sizeRelH>
                <wp14:sizeRelV relativeFrom="margin">
                  <wp14:pctHeight>0</wp14:pctHeight>
                </wp14:sizeRelV>
              </wp:anchor>
            </w:drawing>
          </mc:Choice>
          <mc:Fallback>
            <w:pict>
              <v:group w14:anchorId="1179D1C6" id="Group 64" o:spid="_x0000_s1026" style="position:absolute;margin-left:-34.7pt;margin-top:-28.4pt;width:487.4pt;height:199.8pt;z-index:251719680;mso-position-horizontal-relative:margin;mso-width-relative:margin;mso-height-relative:margin" coordsize="70968,25914" o:gfxdata="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">
                <v:shape id="Chart 61" o:spid="_x0000_s1027" type="#_x0000_t75" style="position:absolute;width:35364;height:257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">
                  <v:imagedata r:id="rId73" o:title=""/>
                  <o:lock v:ext="edit" aspectratio="f"/>
                </v:shape>
                <v:shape id="Chart 62" o:spid="_x0000_s1028" type="#_x0000_t75" style="position:absolute;left:35923;width:35015;height:259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">
                  <v:imagedata r:id="rId74" o:title=""/>
                  <o:lock v:ext="edit" aspectratio="f"/>
                </v:shape>
                <w10:wrap anchorx="margin"/>
              </v:group>
            </w:pict>
          </mc:Fallback>
        </mc:AlternateContent>
      </w:r>
    </w:p>
    <w:p w14:paraId="7B9C3FA6" w14:textId="6B6C4060" w:rsidR="005679AF" w:rsidRDefault="005679AF" w:rsidP="002647F1"/>
    <w:p w14:paraId="32EE8F39" w14:textId="04F94A5D" w:rsidR="00FE1D42" w:rsidRDefault="00FE1D42" w:rsidP="002647F1"/>
    <w:p w14:paraId="6AA67E4A" w14:textId="1047D90B" w:rsidR="00FE1D42" w:rsidRDefault="00FE1D42" w:rsidP="002647F1"/>
    <w:p w14:paraId="2F5E2DA6" w14:textId="4B0A0B0D" w:rsidR="00FE1D42" w:rsidRDefault="00FE1D42" w:rsidP="002647F1"/>
    <w:p w14:paraId="5B56D214" w14:textId="67A2E570" w:rsidR="00FE1D42" w:rsidRDefault="00FE1D42" w:rsidP="002647F1"/>
    <w:p w14:paraId="4BA1AD6C" w14:textId="319F59A1" w:rsidR="00FE1D42" w:rsidRDefault="00FE1D42" w:rsidP="002647F1"/>
    <w:p w14:paraId="18C0A05E" w14:textId="093AC160" w:rsidR="00FE1D42" w:rsidRDefault="00FE1D42" w:rsidP="002647F1"/>
    <w:p w14:paraId="728F36BE" w14:textId="6F48F2D8" w:rsidR="00FE1D42" w:rsidRDefault="00AF536E" w:rsidP="002647F1">
      <w:r>
        <w:rPr>
          <w:noProof/>
        </w:rPr>
        <mc:AlternateContent>
          <mc:Choice Requires="wps">
            <w:drawing>
              <wp:anchor distT="0" distB="0" distL="114300" distR="114300" simplePos="0" relativeHeight="251736064" behindDoc="0" locked="0" layoutInCell="1" allowOverlap="1" wp14:anchorId="68D53858" wp14:editId="2A9241D5">
                <wp:simplePos x="0" y="0"/>
                <wp:positionH relativeFrom="margin">
                  <wp:posOffset>296846</wp:posOffset>
                </wp:positionH>
                <wp:positionV relativeFrom="paragraph">
                  <wp:posOffset>80010</wp:posOffset>
                </wp:positionV>
                <wp:extent cx="5167221" cy="216977"/>
                <wp:effectExtent l="0" t="0" r="0" b="0"/>
                <wp:wrapNone/>
                <wp:docPr id="81" name="Text Box 81"/>
                <wp:cNvGraphicFramePr/>
                <a:graphic xmlns:a="http://schemas.openxmlformats.org/drawingml/2006/main">
                  <a:graphicData uri="http://schemas.microsoft.com/office/word/2010/wordprocessingShape">
                    <wps:wsp>
                      <wps:cNvSpPr txBox="1"/>
                      <wps:spPr>
                        <a:xfrm>
                          <a:off x="0" y="0"/>
                          <a:ext cx="5167221" cy="216977"/>
                        </a:xfrm>
                        <a:prstGeom prst="rect">
                          <a:avLst/>
                        </a:prstGeom>
                        <a:solidFill>
                          <a:prstClr val="white"/>
                        </a:solidFill>
                        <a:ln>
                          <a:noFill/>
                        </a:ln>
                      </wps:spPr>
                      <wps:txbx>
                        <w:txbxContent>
                          <w:p w14:paraId="11BC3743" w14:textId="16F07910" w:rsidR="00FE1D42" w:rsidRPr="00D91790" w:rsidRDefault="00FE1D42" w:rsidP="00FC102F">
                            <w:pPr>
                              <w:pStyle w:val="Caption"/>
                            </w:pPr>
                            <w:bookmarkStart w:id="307" w:name="_Toc73263391"/>
                            <w:bookmarkStart w:id="308" w:name="_Toc77169126"/>
                            <w:r>
                              <w:t xml:space="preserve">Figure </w:t>
                            </w:r>
                            <w:r w:rsidR="000C21EA">
                              <w:fldChar w:fldCharType="begin"/>
                            </w:r>
                            <w:r w:rsidR="000C21EA">
                              <w:instrText xml:space="preserve"> SEQ Figure \* ARABIC </w:instrText>
                            </w:r>
                            <w:r w:rsidR="000C21EA">
                              <w:fldChar w:fldCharType="separate"/>
                            </w:r>
                            <w:r w:rsidR="00B26CBC">
                              <w:rPr>
                                <w:noProof/>
                              </w:rPr>
                              <w:t>8</w:t>
                            </w:r>
                            <w:r w:rsidR="000C21EA">
                              <w:rPr>
                                <w:noProof/>
                              </w:rPr>
                              <w:fldChar w:fldCharType="end"/>
                            </w:r>
                            <w:r>
                              <w:t xml:space="preserve">: Tr </w:t>
                            </w:r>
                            <w:r w:rsidR="00FC102F">
                              <w:t xml:space="preserve">and fc as function of salinity C </w:t>
                            </w:r>
                            <w:r>
                              <w:t>obtained from the four</w:t>
                            </w:r>
                            <w:r w:rsidR="00FC102F">
                              <w:t xml:space="preserve"> </w:t>
                            </w:r>
                            <w:r>
                              <w:t>optimality rules fo</w:t>
                            </w:r>
                            <w:r w:rsidR="00FC102F">
                              <w:t>r</w:t>
                            </w:r>
                            <w:r>
                              <w:t xml:space="preserve"> </w:t>
                            </w:r>
                            <w:r w:rsidR="00FC102F">
                              <w:t>A.mariana.</w:t>
                            </w:r>
                            <w:bookmarkEnd w:id="307"/>
                            <w:bookmarkEnd w:id="30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53858" id="Text Box 81" o:spid="_x0000_s1082" type="#_x0000_t202" style="position:absolute;margin-left:23.35pt;margin-top:6.3pt;width:406.85pt;height:17.1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" stroked="f">
                <v:textbox inset="0,0,0,0">
                  <w:txbxContent>
                    <w:p w14:paraId="11BC3743" w14:textId="16F07910" w:rsidR="00FE1D42" w:rsidRPr="00D91790" w:rsidRDefault="00FE1D42" w:rsidP="00FC102F">
                      <w:pPr>
                        <w:pStyle w:val="Caption"/>
                      </w:pPr>
                      <w:bookmarkStart w:id="309" w:name="_Toc73263391"/>
                      <w:bookmarkStart w:id="310" w:name="_Toc77169126"/>
                      <w:r>
                        <w:t xml:space="preserve">Figure </w:t>
                      </w:r>
                      <w:r w:rsidR="000C21EA">
                        <w:fldChar w:fldCharType="begin"/>
                      </w:r>
                      <w:r w:rsidR="000C21EA">
                        <w:instrText xml:space="preserve"> SEQ Figure \* ARABIC </w:instrText>
                      </w:r>
                      <w:r w:rsidR="000C21EA">
                        <w:fldChar w:fldCharType="separate"/>
                      </w:r>
                      <w:r w:rsidR="00B26CBC">
                        <w:rPr>
                          <w:noProof/>
                        </w:rPr>
                        <w:t>8</w:t>
                      </w:r>
                      <w:r w:rsidR="000C21EA">
                        <w:rPr>
                          <w:noProof/>
                        </w:rPr>
                        <w:fldChar w:fldCharType="end"/>
                      </w:r>
                      <w:r>
                        <w:t xml:space="preserve">: Tr </w:t>
                      </w:r>
                      <w:r w:rsidR="00FC102F">
                        <w:t xml:space="preserve">and fc as function of salinity C </w:t>
                      </w:r>
                      <w:r>
                        <w:t>obtained from the four</w:t>
                      </w:r>
                      <w:r w:rsidR="00FC102F">
                        <w:t xml:space="preserve"> </w:t>
                      </w:r>
                      <w:r>
                        <w:t>optimality rules fo</w:t>
                      </w:r>
                      <w:r w:rsidR="00FC102F">
                        <w:t>r</w:t>
                      </w:r>
                      <w:r>
                        <w:t xml:space="preserve"> </w:t>
                      </w:r>
                      <w:r w:rsidR="00FC102F">
                        <w:t>A.mariana.</w:t>
                      </w:r>
                      <w:bookmarkEnd w:id="309"/>
                      <w:bookmarkEnd w:id="310"/>
                    </w:p>
                  </w:txbxContent>
                </v:textbox>
                <w10:wrap anchorx="margin"/>
              </v:shape>
            </w:pict>
          </mc:Fallback>
        </mc:AlternateContent>
      </w:r>
    </w:p>
    <w:p w14:paraId="0D29DA03" w14:textId="144C6F06" w:rsidR="00B038BB" w:rsidRDefault="00B038BB" w:rsidP="002647F1"/>
    <w:p w14:paraId="534C0408" w14:textId="77777777" w:rsidR="00B038BB" w:rsidRDefault="00B038BB" w:rsidP="002647F1"/>
    <w:p w14:paraId="1804627A" w14:textId="7B42974B" w:rsidR="00FE1D42" w:rsidRDefault="00FE1D42" w:rsidP="002647F1"/>
    <w:p w14:paraId="44B30232" w14:textId="22680C03" w:rsidR="00FE1D42" w:rsidRDefault="00FE1D42" w:rsidP="002647F1"/>
    <w:p w14:paraId="0CA18C62" w14:textId="2C935568" w:rsidR="00FE1D42" w:rsidRDefault="00FE1D42" w:rsidP="002647F1"/>
    <w:p w14:paraId="19822B2A" w14:textId="31BEBA22" w:rsidR="00FE1D42" w:rsidRDefault="00FE1D42" w:rsidP="002647F1"/>
    <w:p w14:paraId="7CF775F3" w14:textId="3C74F60C" w:rsidR="00FE1D42" w:rsidRDefault="00FE1D42" w:rsidP="002647F1"/>
    <w:p w14:paraId="6E0FED1E" w14:textId="74089207" w:rsidR="00FE1D42" w:rsidRDefault="00FE1D42" w:rsidP="002647F1"/>
    <w:p w14:paraId="07D719BF" w14:textId="620369F5" w:rsidR="00FE1D42" w:rsidRDefault="00FE1D42" w:rsidP="002647F1"/>
    <w:p w14:paraId="3804D756" w14:textId="2CC5D755" w:rsidR="00FE1D42" w:rsidRDefault="00FE1D42" w:rsidP="002647F1"/>
    <w:p w14:paraId="3CE2B098" w14:textId="5F9D9374" w:rsidR="00FE1D42" w:rsidRDefault="00FE1D42" w:rsidP="002647F1"/>
    <w:p w14:paraId="3B2EB9FC" w14:textId="0AA1C128" w:rsidR="00FE1D42" w:rsidRDefault="00FE1D42" w:rsidP="002647F1"/>
    <w:p w14:paraId="7A7BCF61" w14:textId="7ACFB0C0" w:rsidR="00FE1D42" w:rsidRDefault="00FE1D42" w:rsidP="002647F1"/>
    <w:p w14:paraId="0CBCA0FA" w14:textId="3B784799" w:rsidR="00FE1D42" w:rsidRDefault="00FE1D42" w:rsidP="002647F1"/>
    <w:p w14:paraId="105F9BF1" w14:textId="3EEE1A7B" w:rsidR="00FE1D42" w:rsidRDefault="00FE1D42" w:rsidP="002647F1"/>
    <w:p w14:paraId="4F7AC7C9" w14:textId="344F4176" w:rsidR="00FE1D42" w:rsidRDefault="00FE1D42" w:rsidP="002647F1"/>
    <w:p w14:paraId="5F8F24BB" w14:textId="1181041C" w:rsidR="00FE1D42" w:rsidRDefault="00FE1D42" w:rsidP="002647F1"/>
    <w:p w14:paraId="1D876869" w14:textId="6EBD4D7F" w:rsidR="00FE1D42" w:rsidRDefault="00FE1D42" w:rsidP="002647F1"/>
    <w:p w14:paraId="6F52FAAB" w14:textId="5D6763F0" w:rsidR="00FE1D42" w:rsidRDefault="00FE1D42" w:rsidP="002647F1"/>
    <w:p w14:paraId="6271C4BA" w14:textId="41950BE8" w:rsidR="00FE1D42" w:rsidRDefault="00FE1D42" w:rsidP="002647F1"/>
    <w:p w14:paraId="0DF6922F" w14:textId="4752D2D1" w:rsidR="00FE1D42" w:rsidRDefault="00FE1D42" w:rsidP="002647F1"/>
    <w:p w14:paraId="4F6E692D" w14:textId="59C5C79A" w:rsidR="00FE1D42" w:rsidRDefault="00FE1D42" w:rsidP="002647F1"/>
    <w:p w14:paraId="13873A23" w14:textId="45CE065D" w:rsidR="00FE1D42" w:rsidRDefault="00FE1D42" w:rsidP="002647F1"/>
    <w:p w14:paraId="0BD6F9BA" w14:textId="5137032D" w:rsidR="00FE1D42" w:rsidRDefault="00FE1D42" w:rsidP="002647F1"/>
    <w:p w14:paraId="4681AE70" w14:textId="780DD766" w:rsidR="00FE1D42" w:rsidRDefault="00FE1D42" w:rsidP="002647F1"/>
    <w:p w14:paraId="460D66A8" w14:textId="0B280597" w:rsidR="00FE1D42" w:rsidRDefault="00FE1D42" w:rsidP="002647F1"/>
    <w:p w14:paraId="196B1B12" w14:textId="3CFA3145" w:rsidR="00FE1D42" w:rsidRDefault="00FE1D42" w:rsidP="002647F1"/>
    <w:p w14:paraId="6540F297" w14:textId="07A7727C" w:rsidR="00FE1D42" w:rsidRDefault="00FE1D42" w:rsidP="002647F1"/>
    <w:p w14:paraId="3DDFBA8A" w14:textId="4B042283" w:rsidR="00FE1D42" w:rsidRDefault="00FE1D42" w:rsidP="002647F1"/>
    <w:p w14:paraId="78ACE862" w14:textId="1C5BEDEA" w:rsidR="00FE1D42" w:rsidRDefault="00FE1D42" w:rsidP="002647F1"/>
    <w:p w14:paraId="0DC2FCA8" w14:textId="0C6379EC" w:rsidR="00FE1D42" w:rsidRDefault="00FE1D42" w:rsidP="002647F1"/>
    <w:p w14:paraId="5F4911BF" w14:textId="113AC360" w:rsidR="00FE1D42" w:rsidRDefault="00FE1D42" w:rsidP="002647F1"/>
    <w:p w14:paraId="1665FE70" w14:textId="61DEC9E1" w:rsidR="00FE1D42" w:rsidRDefault="00FE1D42" w:rsidP="002647F1"/>
    <w:p w14:paraId="3AF3A99C" w14:textId="30BE9C97" w:rsidR="00FE1D42" w:rsidRDefault="00FE1D42" w:rsidP="002647F1"/>
    <w:p w14:paraId="1B8A1B4F" w14:textId="1C465FFF" w:rsidR="00FE1D42" w:rsidRDefault="00FE1D42" w:rsidP="002647F1"/>
    <w:p w14:paraId="52DD7940" w14:textId="15816E42" w:rsidR="00FE1D42" w:rsidRDefault="00FE1D42" w:rsidP="002647F1"/>
    <w:p w14:paraId="216FA3EF" w14:textId="27F7D4C5" w:rsidR="00FE1D42" w:rsidRDefault="00FE1D42" w:rsidP="002647F1"/>
    <w:p w14:paraId="69AA407D" w14:textId="4378DAB8" w:rsidR="00456331" w:rsidRDefault="00456331" w:rsidP="002647F1"/>
    <w:p w14:paraId="0E6BA07C" w14:textId="51F86E24" w:rsidR="00456331" w:rsidRDefault="00456331" w:rsidP="002647F1"/>
    <w:p w14:paraId="42A644A7" w14:textId="7FA491E2" w:rsidR="00456331" w:rsidRDefault="00456331" w:rsidP="002647F1"/>
    <w:p w14:paraId="677D756C" w14:textId="530EA6D8" w:rsidR="00456331" w:rsidRDefault="00456331" w:rsidP="002647F1"/>
    <w:p w14:paraId="5ABDE5BA" w14:textId="40EC0DFA" w:rsidR="00FE1D42" w:rsidRDefault="00FE1D42" w:rsidP="002647F1"/>
    <w:p w14:paraId="3AE10A42" w14:textId="66536908" w:rsidR="00852DCB" w:rsidRDefault="00852DCB" w:rsidP="002647F1"/>
    <w:p w14:paraId="28F136B1" w14:textId="48CBF586" w:rsidR="00852DCB" w:rsidRDefault="00852DCB" w:rsidP="002647F1"/>
    <w:p w14:paraId="5396EB9F" w14:textId="5FDA19B6" w:rsidR="00852DCB" w:rsidRDefault="00852DCB" w:rsidP="002647F1"/>
    <w:p w14:paraId="4D194AFC" w14:textId="5E5E86A7" w:rsidR="00852DCB" w:rsidRDefault="00852DCB" w:rsidP="002647F1"/>
    <w:p w14:paraId="6B609E17" w14:textId="749DC7FF" w:rsidR="00852DCB" w:rsidRDefault="00852DCB" w:rsidP="002647F1"/>
    <w:p w14:paraId="640E745A" w14:textId="19927E22" w:rsidR="00852DCB" w:rsidRDefault="00852DCB" w:rsidP="002647F1"/>
    <w:p w14:paraId="23FDA53C" w14:textId="47F44D2A" w:rsidR="00852DCB" w:rsidRDefault="00852DCB" w:rsidP="002647F1"/>
    <w:p w14:paraId="0241145C" w14:textId="15B6C792" w:rsidR="00AF536E" w:rsidRDefault="00AF536E" w:rsidP="002647F1"/>
    <w:p w14:paraId="2012DDB9" w14:textId="0ED0B6BC" w:rsidR="00AF536E" w:rsidRDefault="00AF536E" w:rsidP="002647F1"/>
    <w:p w14:paraId="77FF0A6F" w14:textId="77777777" w:rsidR="00AF536E" w:rsidRDefault="00AF536E" w:rsidP="002647F1"/>
    <w:p w14:paraId="4EFEB202" w14:textId="78B4D8B7" w:rsidR="00852DCB" w:rsidRDefault="00852DCB" w:rsidP="002647F1"/>
    <w:p w14:paraId="413E8D59" w14:textId="77777777" w:rsidR="00852DCB" w:rsidRDefault="00852DCB" w:rsidP="002647F1"/>
    <w:p w14:paraId="546B8F92" w14:textId="2956B3DB" w:rsidR="00DC6425" w:rsidRPr="00D33722" w:rsidRDefault="00DC6425" w:rsidP="00DC6425">
      <w:pPr>
        <w:pStyle w:val="Heading1"/>
        <w:spacing w:after="240"/>
        <w:rPr>
          <w:sz w:val="28"/>
          <w:szCs w:val="28"/>
        </w:rPr>
      </w:pPr>
      <w:bookmarkStart w:id="311" w:name="_Toc100234362"/>
      <w:r w:rsidRPr="00D33722">
        <w:rPr>
          <w:sz w:val="28"/>
          <w:szCs w:val="28"/>
        </w:rPr>
        <w:lastRenderedPageBreak/>
        <w:t xml:space="preserve">Chapter </w:t>
      </w:r>
      <w:r>
        <w:rPr>
          <w:sz w:val="28"/>
          <w:szCs w:val="28"/>
        </w:rPr>
        <w:t>6</w:t>
      </w:r>
      <w:r w:rsidRPr="00D33722">
        <w:rPr>
          <w:sz w:val="28"/>
          <w:szCs w:val="28"/>
        </w:rPr>
        <w:t xml:space="preserve">: </w:t>
      </w:r>
      <w:r w:rsidR="001B3A09">
        <w:rPr>
          <w:sz w:val="28"/>
          <w:szCs w:val="28"/>
        </w:rPr>
        <w:t xml:space="preserve">Challenges &amp; </w:t>
      </w:r>
      <w:r>
        <w:rPr>
          <w:sz w:val="28"/>
          <w:szCs w:val="28"/>
        </w:rPr>
        <w:t>Limitations</w:t>
      </w:r>
      <w:bookmarkEnd w:id="311"/>
      <w:r>
        <w:rPr>
          <w:sz w:val="28"/>
          <w:szCs w:val="28"/>
        </w:rPr>
        <w:t xml:space="preserve"> </w:t>
      </w:r>
    </w:p>
    <w:p w14:paraId="094ED49E" w14:textId="659AB6B6" w:rsidR="001B3A09" w:rsidRPr="000376E1" w:rsidRDefault="00107A12" w:rsidP="00AF536E">
      <w:pPr>
        <w:spacing w:line="360" w:lineRule="auto"/>
        <w:ind w:firstLine="720"/>
        <w:rPr>
          <w:rFonts w:cstheme="majorBidi"/>
          <w:spacing w:val="6"/>
          <w:sz w:val="24"/>
          <w:szCs w:val="24"/>
          <w:shd w:val="clear" w:color="auto" w:fill="FFFFFF"/>
        </w:rPr>
      </w:pPr>
      <w:r w:rsidRPr="000376E1">
        <w:rPr>
          <w:rFonts w:cstheme="majorBidi"/>
          <w:spacing w:val="6"/>
          <w:sz w:val="24"/>
          <w:szCs w:val="24"/>
          <w:shd w:val="clear" w:color="auto" w:fill="FFFFFF"/>
        </w:rPr>
        <w:t>As all studies</w:t>
      </w:r>
      <w:r w:rsidR="001B3A09" w:rsidRPr="000376E1">
        <w:rPr>
          <w:rFonts w:cstheme="majorBidi"/>
          <w:spacing w:val="6"/>
          <w:sz w:val="24"/>
          <w:szCs w:val="24"/>
          <w:shd w:val="clear" w:color="auto" w:fill="FFFFFF"/>
        </w:rPr>
        <w:t xml:space="preserve"> and projects</w:t>
      </w:r>
      <w:r w:rsidRPr="000376E1">
        <w:rPr>
          <w:rFonts w:cstheme="majorBidi"/>
          <w:spacing w:val="6"/>
          <w:sz w:val="24"/>
          <w:szCs w:val="24"/>
          <w:shd w:val="clear" w:color="auto" w:fill="FFFFFF"/>
        </w:rPr>
        <w:t xml:space="preserve">, </w:t>
      </w:r>
      <w:r w:rsidR="001B3A09" w:rsidRPr="000376E1">
        <w:rPr>
          <w:rFonts w:cstheme="majorBidi"/>
          <w:spacing w:val="6"/>
          <w:sz w:val="24"/>
          <w:szCs w:val="24"/>
          <w:shd w:val="clear" w:color="auto" w:fill="FFFFFF"/>
        </w:rPr>
        <w:t xml:space="preserve">there were </w:t>
      </w:r>
      <w:r w:rsidR="001B3A09" w:rsidRPr="000376E1">
        <w:rPr>
          <w:sz w:val="24"/>
          <w:szCs w:val="24"/>
        </w:rPr>
        <w:t xml:space="preserve">various challenges I faced </w:t>
      </w:r>
      <w:r w:rsidR="009E6BB1" w:rsidRPr="000376E1">
        <w:rPr>
          <w:sz w:val="24"/>
          <w:szCs w:val="24"/>
        </w:rPr>
        <w:t>while conducting this study but</w:t>
      </w:r>
      <w:r w:rsidR="001B3A09" w:rsidRPr="000376E1">
        <w:rPr>
          <w:sz w:val="24"/>
          <w:szCs w:val="24"/>
        </w:rPr>
        <w:t xml:space="preserve"> overcame.</w:t>
      </w:r>
    </w:p>
    <w:p w14:paraId="7F79ABB7" w14:textId="35458824" w:rsidR="00696ADB" w:rsidRPr="000376E1" w:rsidRDefault="001B3A09" w:rsidP="00AF536E">
      <w:pPr>
        <w:spacing w:line="360" w:lineRule="auto"/>
        <w:ind w:firstLine="720"/>
        <w:rPr>
          <w:rFonts w:cstheme="majorBidi"/>
          <w:spacing w:val="6"/>
          <w:sz w:val="24"/>
          <w:szCs w:val="24"/>
          <w:shd w:val="clear" w:color="auto" w:fill="FFFFFF"/>
        </w:rPr>
      </w:pPr>
      <w:r w:rsidRPr="000376E1">
        <w:rPr>
          <w:rFonts w:cstheme="majorBidi"/>
          <w:spacing w:val="6"/>
          <w:sz w:val="24"/>
          <w:szCs w:val="24"/>
          <w:shd w:val="clear" w:color="auto" w:fill="FFFFFF"/>
        </w:rPr>
        <w:t xml:space="preserve"> </w:t>
      </w:r>
      <w:r w:rsidR="009E6BB1" w:rsidRPr="000376E1">
        <w:rPr>
          <w:rFonts w:cstheme="majorBidi"/>
          <w:spacing w:val="6"/>
          <w:sz w:val="24"/>
          <w:szCs w:val="24"/>
          <w:shd w:val="clear" w:color="auto" w:fill="FFFFFF"/>
        </w:rPr>
        <w:t>To b</w:t>
      </w:r>
      <w:r w:rsidRPr="000376E1">
        <w:rPr>
          <w:rFonts w:cstheme="majorBidi"/>
          <w:spacing w:val="6"/>
          <w:sz w:val="24"/>
          <w:szCs w:val="24"/>
          <w:shd w:val="clear" w:color="auto" w:fill="FFFFFF"/>
        </w:rPr>
        <w:t xml:space="preserve">egin with, the </w:t>
      </w:r>
      <w:r w:rsidR="00B74CC6" w:rsidRPr="000376E1">
        <w:rPr>
          <w:rFonts w:cstheme="majorBidi"/>
          <w:spacing w:val="6"/>
          <w:sz w:val="24"/>
          <w:szCs w:val="24"/>
          <w:shd w:val="clear" w:color="auto" w:fill="FFFFFF"/>
        </w:rPr>
        <w:t>implementation</w:t>
      </w:r>
      <w:r w:rsidRPr="000376E1">
        <w:rPr>
          <w:rFonts w:cstheme="majorBidi"/>
          <w:spacing w:val="6"/>
          <w:sz w:val="24"/>
          <w:szCs w:val="24"/>
          <w:shd w:val="clear" w:color="auto" w:fill="FFFFFF"/>
        </w:rPr>
        <w:t xml:space="preserve"> of SPAC model in Python programming </w:t>
      </w:r>
      <w:r w:rsidR="00B74CC6" w:rsidRPr="000376E1">
        <w:rPr>
          <w:rFonts w:cstheme="majorBidi"/>
          <w:spacing w:val="6"/>
          <w:sz w:val="24"/>
          <w:szCs w:val="24"/>
          <w:shd w:val="clear" w:color="auto" w:fill="FFFFFF"/>
        </w:rPr>
        <w:t xml:space="preserve">language was effortful since I had no background or knowledge about this specific </w:t>
      </w:r>
      <w:r w:rsidR="000376E1" w:rsidRPr="000376E1">
        <w:rPr>
          <w:rFonts w:cstheme="majorBidi"/>
          <w:spacing w:val="6"/>
          <w:sz w:val="24"/>
          <w:szCs w:val="24"/>
          <w:shd w:val="clear" w:color="auto" w:fill="FFFFFF"/>
        </w:rPr>
        <w:t xml:space="preserve">program and </w:t>
      </w:r>
      <w:r w:rsidR="00B74CC6" w:rsidRPr="000376E1">
        <w:rPr>
          <w:rFonts w:cstheme="majorBidi"/>
          <w:spacing w:val="6"/>
          <w:sz w:val="24"/>
          <w:szCs w:val="24"/>
          <w:shd w:val="clear" w:color="auto" w:fill="FFFFFF"/>
        </w:rPr>
        <w:t>used Python language for the first time in this thesis,</w:t>
      </w:r>
      <w:r w:rsidR="000376E1" w:rsidRPr="000376E1">
        <w:rPr>
          <w:rFonts w:cstheme="majorBidi"/>
          <w:spacing w:val="6"/>
          <w:sz w:val="24"/>
          <w:szCs w:val="24"/>
          <w:shd w:val="clear" w:color="auto" w:fill="FFFFFF"/>
        </w:rPr>
        <w:t xml:space="preserve"> however,</w:t>
      </w:r>
      <w:r w:rsidR="00B74CC6" w:rsidRPr="000376E1">
        <w:rPr>
          <w:rFonts w:cstheme="majorBidi"/>
          <w:spacing w:val="6"/>
          <w:sz w:val="24"/>
          <w:szCs w:val="24"/>
          <w:shd w:val="clear" w:color="auto" w:fill="FFFFFF"/>
        </w:rPr>
        <w:t xml:space="preserve"> I dedicated my time to learn </w:t>
      </w:r>
      <w:r w:rsidR="005D2778" w:rsidRPr="000376E1">
        <w:rPr>
          <w:rFonts w:cstheme="majorBidi"/>
          <w:spacing w:val="6"/>
          <w:sz w:val="24"/>
          <w:szCs w:val="24"/>
          <w:shd w:val="clear" w:color="auto" w:fill="FFFFFF"/>
        </w:rPr>
        <w:t xml:space="preserve">and </w:t>
      </w:r>
      <w:r w:rsidR="003F4B55" w:rsidRPr="000376E1">
        <w:rPr>
          <w:rFonts w:cstheme="majorBidi"/>
          <w:spacing w:val="6"/>
          <w:sz w:val="24"/>
          <w:szCs w:val="24"/>
          <w:shd w:val="clear" w:color="auto" w:fill="FFFFFF"/>
        </w:rPr>
        <w:t>initiate</w:t>
      </w:r>
      <w:r w:rsidR="005D2778" w:rsidRPr="000376E1">
        <w:rPr>
          <w:rFonts w:cstheme="majorBidi"/>
          <w:spacing w:val="6"/>
          <w:sz w:val="24"/>
          <w:szCs w:val="24"/>
          <w:shd w:val="clear" w:color="auto" w:fill="FFFFFF"/>
        </w:rPr>
        <w:t xml:space="preserve"> several </w:t>
      </w:r>
      <w:r w:rsidR="009E6BB1" w:rsidRPr="000376E1">
        <w:rPr>
          <w:rFonts w:cstheme="majorBidi"/>
          <w:spacing w:val="6"/>
          <w:sz w:val="24"/>
          <w:szCs w:val="24"/>
          <w:shd w:val="clear" w:color="auto" w:fill="FFFFFF"/>
        </w:rPr>
        <w:t xml:space="preserve">experimental </w:t>
      </w:r>
      <w:r w:rsidR="005D2778" w:rsidRPr="000376E1">
        <w:rPr>
          <w:rFonts w:cstheme="majorBidi"/>
          <w:spacing w:val="6"/>
          <w:sz w:val="24"/>
          <w:szCs w:val="24"/>
          <w:shd w:val="clear" w:color="auto" w:fill="FFFFFF"/>
        </w:rPr>
        <w:t>codes until I</w:t>
      </w:r>
      <w:r w:rsidR="00B74CC6" w:rsidRPr="000376E1">
        <w:rPr>
          <w:rFonts w:cstheme="majorBidi"/>
          <w:spacing w:val="6"/>
          <w:sz w:val="24"/>
          <w:szCs w:val="24"/>
          <w:shd w:val="clear" w:color="auto" w:fill="FFFFFF"/>
        </w:rPr>
        <w:t xml:space="preserve"> </w:t>
      </w:r>
      <w:r w:rsidR="005D2778" w:rsidRPr="000376E1">
        <w:rPr>
          <w:rFonts w:cstheme="majorBidi"/>
          <w:spacing w:val="6"/>
          <w:sz w:val="24"/>
          <w:szCs w:val="24"/>
          <w:shd w:val="clear" w:color="auto" w:fill="FFFFFF"/>
        </w:rPr>
        <w:t xml:space="preserve">successfully </w:t>
      </w:r>
      <w:r w:rsidR="00B74CC6" w:rsidRPr="000376E1">
        <w:rPr>
          <w:rFonts w:cstheme="majorBidi"/>
          <w:spacing w:val="6"/>
          <w:sz w:val="24"/>
          <w:szCs w:val="24"/>
          <w:shd w:val="clear" w:color="auto" w:fill="FFFFFF"/>
        </w:rPr>
        <w:t>develop</w:t>
      </w:r>
      <w:r w:rsidR="005D2778" w:rsidRPr="000376E1">
        <w:rPr>
          <w:rFonts w:cstheme="majorBidi"/>
          <w:spacing w:val="6"/>
          <w:sz w:val="24"/>
          <w:szCs w:val="24"/>
          <w:shd w:val="clear" w:color="auto" w:fill="FFFFFF"/>
        </w:rPr>
        <w:t>ed</w:t>
      </w:r>
      <w:r w:rsidR="00B74CC6" w:rsidRPr="000376E1">
        <w:rPr>
          <w:rFonts w:cstheme="majorBidi"/>
          <w:spacing w:val="6"/>
          <w:sz w:val="24"/>
          <w:szCs w:val="24"/>
          <w:shd w:val="clear" w:color="auto" w:fill="FFFFFF"/>
        </w:rPr>
        <w:t xml:space="preserve"> the </w:t>
      </w:r>
      <w:r w:rsidR="005D2778" w:rsidRPr="000376E1">
        <w:rPr>
          <w:rFonts w:cstheme="majorBidi"/>
          <w:spacing w:val="6"/>
          <w:sz w:val="24"/>
          <w:szCs w:val="24"/>
          <w:shd w:val="clear" w:color="auto" w:fill="FFFFFF"/>
        </w:rPr>
        <w:t xml:space="preserve">SPAC model </w:t>
      </w:r>
      <w:r w:rsidR="00B74CC6" w:rsidRPr="000376E1">
        <w:rPr>
          <w:rFonts w:cstheme="majorBidi"/>
          <w:spacing w:val="6"/>
          <w:sz w:val="24"/>
          <w:szCs w:val="24"/>
          <w:shd w:val="clear" w:color="auto" w:fill="FFFFFF"/>
        </w:rPr>
        <w:t>code in a short period of time.</w:t>
      </w:r>
    </w:p>
    <w:p w14:paraId="4ABBF0A0" w14:textId="7C1C8312" w:rsidR="00797AC8" w:rsidRPr="000376E1" w:rsidRDefault="00B74CC6" w:rsidP="00AF536E">
      <w:pPr>
        <w:spacing w:line="360" w:lineRule="auto"/>
        <w:ind w:firstLine="720"/>
        <w:rPr>
          <w:sz w:val="24"/>
          <w:szCs w:val="24"/>
        </w:rPr>
      </w:pPr>
      <w:r w:rsidRPr="000376E1">
        <w:rPr>
          <w:rFonts w:cstheme="majorBidi"/>
          <w:spacing w:val="6"/>
          <w:sz w:val="24"/>
          <w:szCs w:val="24"/>
          <w:shd w:val="clear" w:color="auto" w:fill="FFFFFF"/>
        </w:rPr>
        <w:t xml:space="preserve"> Further, after having the model</w:t>
      </w:r>
      <w:r w:rsidR="009E6BB1" w:rsidRPr="000376E1">
        <w:rPr>
          <w:rFonts w:cstheme="majorBidi"/>
          <w:spacing w:val="6"/>
          <w:sz w:val="24"/>
          <w:szCs w:val="24"/>
          <w:shd w:val="clear" w:color="auto" w:fill="FFFFFF"/>
        </w:rPr>
        <w:t xml:space="preserve">, the big challenge was finding data of </w:t>
      </w:r>
      <w:r w:rsidR="00260F07">
        <w:rPr>
          <w:rFonts w:cstheme="majorBidi"/>
          <w:spacing w:val="6"/>
          <w:sz w:val="24"/>
          <w:szCs w:val="24"/>
          <w:shd w:val="clear" w:color="auto" w:fill="FFFFFF"/>
        </w:rPr>
        <w:t>Mangroves</w:t>
      </w:r>
      <w:r w:rsidR="009E6BB1" w:rsidRPr="000376E1">
        <w:rPr>
          <w:rFonts w:cstheme="majorBidi"/>
          <w:spacing w:val="6"/>
          <w:sz w:val="24"/>
          <w:szCs w:val="24"/>
          <w:shd w:val="clear" w:color="auto" w:fill="FFFFFF"/>
        </w:rPr>
        <w:t>’ traits in literature</w:t>
      </w:r>
      <w:r w:rsidR="003F4B55" w:rsidRPr="000376E1">
        <w:rPr>
          <w:rFonts w:cstheme="majorBidi"/>
          <w:spacing w:val="6"/>
          <w:sz w:val="24"/>
          <w:szCs w:val="24"/>
          <w:shd w:val="clear" w:color="auto" w:fill="FFFFFF"/>
        </w:rPr>
        <w:t xml:space="preserve"> to build the database</w:t>
      </w:r>
      <w:r w:rsidR="009E6BB1" w:rsidRPr="000376E1">
        <w:rPr>
          <w:rFonts w:cstheme="majorBidi"/>
          <w:spacing w:val="6"/>
          <w:sz w:val="24"/>
          <w:szCs w:val="24"/>
          <w:shd w:val="clear" w:color="auto" w:fill="FFFFFF"/>
        </w:rPr>
        <w:t xml:space="preserve">. </w:t>
      </w:r>
      <w:r w:rsidR="00934ACD" w:rsidRPr="000376E1">
        <w:rPr>
          <w:rFonts w:cstheme="majorBidi"/>
          <w:spacing w:val="6"/>
          <w:sz w:val="24"/>
          <w:szCs w:val="24"/>
          <w:shd w:val="clear" w:color="auto" w:fill="FFFFFF"/>
        </w:rPr>
        <w:t xml:space="preserve">Traits of </w:t>
      </w:r>
      <w:r w:rsidR="00260F07">
        <w:rPr>
          <w:rFonts w:cstheme="majorBidi"/>
          <w:sz w:val="24"/>
          <w:szCs w:val="24"/>
        </w:rPr>
        <w:t>Mangrove</w:t>
      </w:r>
      <w:r w:rsidR="00934ACD" w:rsidRPr="000376E1">
        <w:rPr>
          <w:rFonts w:cstheme="majorBidi"/>
          <w:sz w:val="24"/>
          <w:szCs w:val="24"/>
        </w:rPr>
        <w:t xml:space="preserve"> are very difficult </w:t>
      </w:r>
      <w:r w:rsidR="00797AC8" w:rsidRPr="000376E1">
        <w:rPr>
          <w:rFonts w:cstheme="majorBidi"/>
          <w:sz w:val="24"/>
          <w:szCs w:val="24"/>
        </w:rPr>
        <w:t xml:space="preserve">to attain </w:t>
      </w:r>
      <w:r w:rsidR="00934ACD" w:rsidRPr="000376E1">
        <w:rPr>
          <w:rFonts w:cstheme="majorBidi"/>
          <w:sz w:val="24"/>
          <w:szCs w:val="24"/>
        </w:rPr>
        <w:t xml:space="preserve">due to the shortage in </w:t>
      </w:r>
      <w:r w:rsidR="00934ACD" w:rsidRPr="000376E1">
        <w:rPr>
          <w:rFonts w:cstheme="majorBidi"/>
          <w:spacing w:val="6"/>
          <w:sz w:val="24"/>
          <w:szCs w:val="24"/>
          <w:shd w:val="clear" w:color="auto" w:fill="FFFFFF"/>
        </w:rPr>
        <w:t>research</w:t>
      </w:r>
      <w:r w:rsidR="009E6BB1" w:rsidRPr="000376E1">
        <w:rPr>
          <w:rFonts w:cstheme="majorBidi"/>
          <w:spacing w:val="6"/>
          <w:sz w:val="24"/>
          <w:szCs w:val="24"/>
          <w:shd w:val="clear" w:color="auto" w:fill="FFFFFF"/>
        </w:rPr>
        <w:t xml:space="preserve"> in this field</w:t>
      </w:r>
      <w:r w:rsidR="00934ACD" w:rsidRPr="000376E1">
        <w:rPr>
          <w:rFonts w:cstheme="majorBidi"/>
          <w:spacing w:val="6"/>
          <w:sz w:val="24"/>
          <w:szCs w:val="24"/>
          <w:shd w:val="clear" w:color="auto" w:fill="FFFFFF"/>
        </w:rPr>
        <w:t xml:space="preserve">. </w:t>
      </w:r>
      <w:r w:rsidR="00270712" w:rsidRPr="000376E1">
        <w:rPr>
          <w:rFonts w:cstheme="majorBidi"/>
          <w:spacing w:val="6"/>
          <w:sz w:val="24"/>
          <w:szCs w:val="24"/>
          <w:shd w:val="clear" w:color="auto" w:fill="FFFFFF"/>
        </w:rPr>
        <w:t xml:space="preserve"> </w:t>
      </w:r>
      <w:r w:rsidR="00AA14C7" w:rsidRPr="000376E1">
        <w:rPr>
          <w:rFonts w:cstheme="majorBidi"/>
          <w:spacing w:val="6"/>
          <w:sz w:val="24"/>
          <w:szCs w:val="24"/>
          <w:shd w:val="clear" w:color="auto" w:fill="FFFFFF"/>
        </w:rPr>
        <w:t>In the few available studies, experiments provide limited</w:t>
      </w:r>
      <w:r w:rsidR="00AA14C7" w:rsidRPr="000376E1">
        <w:rPr>
          <w:sz w:val="24"/>
          <w:szCs w:val="24"/>
        </w:rPr>
        <w:t xml:space="preserve"> pool of the data that are based on single point </w:t>
      </w:r>
      <w:r w:rsidR="00270712" w:rsidRPr="000376E1">
        <w:rPr>
          <w:sz w:val="24"/>
          <w:szCs w:val="24"/>
        </w:rPr>
        <w:t>experiments, due to the very specific and difficult environmental conditions needed for the experiments,</w:t>
      </w:r>
      <w:r w:rsidR="00AA14C7" w:rsidRPr="000376E1">
        <w:rPr>
          <w:sz w:val="24"/>
          <w:szCs w:val="24"/>
        </w:rPr>
        <w:t xml:space="preserve"> which </w:t>
      </w:r>
      <w:r w:rsidR="00270712" w:rsidRPr="000376E1">
        <w:rPr>
          <w:sz w:val="24"/>
          <w:szCs w:val="24"/>
        </w:rPr>
        <w:t>limits the certainty of the collected data point and introduce bias to the observation processes.</w:t>
      </w:r>
      <w:r w:rsidR="00AA14C7" w:rsidRPr="000376E1">
        <w:rPr>
          <w:sz w:val="24"/>
          <w:szCs w:val="24"/>
        </w:rPr>
        <w:t xml:space="preserve"> </w:t>
      </w:r>
      <w:r w:rsidR="00797AC8" w:rsidRPr="000376E1">
        <w:rPr>
          <w:rFonts w:cstheme="majorBidi"/>
          <w:spacing w:val="6"/>
          <w:sz w:val="24"/>
          <w:szCs w:val="24"/>
          <w:shd w:val="clear" w:color="auto" w:fill="FFFFFF"/>
        </w:rPr>
        <w:t>In addition, the attainable traits data were found in different forms in the different studies</w:t>
      </w:r>
      <w:r w:rsidR="000376E1" w:rsidRPr="000376E1">
        <w:rPr>
          <w:rFonts w:cstheme="majorBidi"/>
          <w:spacing w:val="6"/>
          <w:sz w:val="24"/>
          <w:szCs w:val="24"/>
          <w:shd w:val="clear" w:color="auto" w:fill="FFFFFF"/>
        </w:rPr>
        <w:t>, where r</w:t>
      </w:r>
      <w:r w:rsidR="00797AC8" w:rsidRPr="000376E1">
        <w:rPr>
          <w:rFonts w:cstheme="majorBidi"/>
          <w:spacing w:val="6"/>
          <w:sz w:val="24"/>
          <w:szCs w:val="24"/>
          <w:shd w:val="clear" w:color="auto" w:fill="FFFFFF"/>
        </w:rPr>
        <w:t xml:space="preserve">esearchers and </w:t>
      </w:r>
      <w:r w:rsidR="00797AC8" w:rsidRPr="000376E1">
        <w:rPr>
          <w:sz w:val="24"/>
          <w:szCs w:val="24"/>
        </w:rPr>
        <w:t>scientist were collecting and expressing their data in very different contexts and experimental conditions. Thus, a big effort was spent on homogenizing the data to be interpreted and integrated for the database.</w:t>
      </w:r>
    </w:p>
    <w:p w14:paraId="17736E6B" w14:textId="1978FDED" w:rsidR="003F4B55" w:rsidRPr="000376E1" w:rsidRDefault="00797AC8" w:rsidP="00AF536E">
      <w:pPr>
        <w:spacing w:line="360" w:lineRule="auto"/>
        <w:ind w:firstLine="720"/>
        <w:rPr>
          <w:rFonts w:cstheme="majorBidi"/>
          <w:spacing w:val="6"/>
          <w:sz w:val="24"/>
          <w:szCs w:val="24"/>
          <w:shd w:val="clear" w:color="auto" w:fill="FFFFFF"/>
        </w:rPr>
      </w:pPr>
      <w:r w:rsidRPr="000376E1">
        <w:rPr>
          <w:rFonts w:cstheme="majorBidi"/>
          <w:spacing w:val="6"/>
          <w:sz w:val="24"/>
          <w:szCs w:val="24"/>
          <w:shd w:val="clear" w:color="auto" w:fill="FFFFFF"/>
        </w:rPr>
        <w:t>Moreover</w:t>
      </w:r>
      <w:r w:rsidR="00270712" w:rsidRPr="000376E1">
        <w:rPr>
          <w:rFonts w:cstheme="majorBidi"/>
          <w:spacing w:val="6"/>
          <w:sz w:val="24"/>
          <w:szCs w:val="24"/>
          <w:shd w:val="clear" w:color="auto" w:fill="FFFFFF"/>
        </w:rPr>
        <w:t>, some traits were completely lacking in literature</w:t>
      </w:r>
      <w:r w:rsidRPr="000376E1">
        <w:rPr>
          <w:rFonts w:cstheme="majorBidi"/>
          <w:spacing w:val="6"/>
          <w:sz w:val="24"/>
          <w:szCs w:val="24"/>
          <w:shd w:val="clear" w:color="auto" w:fill="FFFFFF"/>
        </w:rPr>
        <w:t>, and to overcome this challenge,</w:t>
      </w:r>
      <w:r w:rsidR="00934ACD" w:rsidRPr="000376E1">
        <w:rPr>
          <w:rFonts w:cstheme="majorBidi"/>
          <w:spacing w:val="6"/>
          <w:sz w:val="24"/>
          <w:szCs w:val="24"/>
          <w:shd w:val="clear" w:color="auto" w:fill="FFFFFF"/>
        </w:rPr>
        <w:t xml:space="preserve"> I read plethora of studies in very detailed way be able to interpret data from in an accurate way. Along with the </w:t>
      </w:r>
      <w:r w:rsidR="00934ACD" w:rsidRPr="000376E1">
        <w:rPr>
          <w:rFonts w:cstheme="majorBidi"/>
          <w:sz w:val="24"/>
          <w:szCs w:val="24"/>
        </w:rPr>
        <w:t>extrapolated</w:t>
      </w:r>
      <w:r w:rsidR="00934ACD" w:rsidRPr="000376E1">
        <w:rPr>
          <w:rFonts w:cstheme="majorBidi"/>
          <w:spacing w:val="6"/>
          <w:sz w:val="24"/>
          <w:szCs w:val="24"/>
          <w:shd w:val="clear" w:color="auto" w:fill="FFFFFF"/>
        </w:rPr>
        <w:t xml:space="preserve"> data from literature, the model was used in few cases to integrate </w:t>
      </w:r>
      <w:r w:rsidR="00934ACD" w:rsidRPr="000376E1">
        <w:rPr>
          <w:rFonts w:cstheme="majorBidi"/>
          <w:sz w:val="24"/>
          <w:szCs w:val="24"/>
        </w:rPr>
        <w:t xml:space="preserve">parameter’s inclusion of different </w:t>
      </w:r>
      <w:r w:rsidR="00260F07">
        <w:rPr>
          <w:rFonts w:cstheme="majorBidi"/>
          <w:sz w:val="24"/>
          <w:szCs w:val="24"/>
        </w:rPr>
        <w:t>Mangrove</w:t>
      </w:r>
      <w:r w:rsidR="00934ACD" w:rsidRPr="000376E1">
        <w:rPr>
          <w:rFonts w:cstheme="majorBidi"/>
          <w:sz w:val="24"/>
          <w:szCs w:val="24"/>
        </w:rPr>
        <w:t xml:space="preserve"> hydraulic traits.</w:t>
      </w:r>
    </w:p>
    <w:p w14:paraId="402A475D" w14:textId="3FD1760B" w:rsidR="00D81820" w:rsidRPr="000376E1" w:rsidRDefault="00490A22" w:rsidP="00AF536E">
      <w:pPr>
        <w:spacing w:line="360" w:lineRule="auto"/>
        <w:ind w:firstLine="720"/>
        <w:rPr>
          <w:rFonts w:cstheme="majorBidi"/>
          <w:spacing w:val="6"/>
          <w:sz w:val="24"/>
          <w:szCs w:val="24"/>
          <w:shd w:val="clear" w:color="auto" w:fill="FFFFFF"/>
        </w:rPr>
      </w:pPr>
      <w:r w:rsidRPr="000376E1">
        <w:rPr>
          <w:rFonts w:cstheme="majorBidi"/>
          <w:spacing w:val="6"/>
          <w:sz w:val="24"/>
          <w:szCs w:val="24"/>
          <w:shd w:val="clear" w:color="auto" w:fill="FFFFFF"/>
        </w:rPr>
        <w:t>More</w:t>
      </w:r>
      <w:r w:rsidR="00107A12" w:rsidRPr="000376E1">
        <w:rPr>
          <w:rFonts w:cstheme="majorBidi"/>
          <w:spacing w:val="6"/>
          <w:sz w:val="24"/>
          <w:szCs w:val="24"/>
          <w:shd w:val="clear" w:color="auto" w:fill="FFFFFF"/>
        </w:rPr>
        <w:t xml:space="preserve"> limitations of th</w:t>
      </w:r>
      <w:r w:rsidR="00852DCB" w:rsidRPr="000376E1">
        <w:rPr>
          <w:rFonts w:cstheme="majorBidi"/>
          <w:spacing w:val="6"/>
          <w:sz w:val="24"/>
          <w:szCs w:val="24"/>
          <w:shd w:val="clear" w:color="auto" w:fill="FFFFFF"/>
        </w:rPr>
        <w:t>is</w:t>
      </w:r>
      <w:r w:rsidR="00107A12" w:rsidRPr="000376E1">
        <w:rPr>
          <w:rFonts w:cstheme="majorBidi"/>
          <w:spacing w:val="6"/>
          <w:sz w:val="24"/>
          <w:szCs w:val="24"/>
          <w:shd w:val="clear" w:color="auto" w:fill="FFFFFF"/>
        </w:rPr>
        <w:t xml:space="preserve"> study </w:t>
      </w:r>
      <w:r w:rsidRPr="000376E1">
        <w:rPr>
          <w:rFonts w:cstheme="majorBidi"/>
          <w:spacing w:val="6"/>
          <w:sz w:val="24"/>
          <w:szCs w:val="24"/>
          <w:shd w:val="clear" w:color="auto" w:fill="FFFFFF"/>
        </w:rPr>
        <w:t>were</w:t>
      </w:r>
      <w:r w:rsidR="005E47D4" w:rsidRPr="000376E1">
        <w:rPr>
          <w:rFonts w:cstheme="majorBidi"/>
          <w:spacing w:val="6"/>
          <w:sz w:val="24"/>
          <w:szCs w:val="24"/>
          <w:shd w:val="clear" w:color="auto" w:fill="FFFFFF"/>
        </w:rPr>
        <w:t xml:space="preserve"> </w:t>
      </w:r>
      <w:r w:rsidR="00852DCB" w:rsidRPr="000376E1">
        <w:rPr>
          <w:rFonts w:cstheme="majorBidi"/>
          <w:spacing w:val="6"/>
          <w:sz w:val="24"/>
          <w:szCs w:val="24"/>
          <w:shd w:val="clear" w:color="auto" w:fill="FFFFFF"/>
        </w:rPr>
        <w:t>consisting</w:t>
      </w:r>
      <w:r w:rsidR="00107A12" w:rsidRPr="000376E1">
        <w:rPr>
          <w:rFonts w:cstheme="majorBidi"/>
          <w:spacing w:val="6"/>
          <w:sz w:val="24"/>
          <w:szCs w:val="24"/>
          <w:shd w:val="clear" w:color="auto" w:fill="FFFFFF"/>
        </w:rPr>
        <w:t xml:space="preserve"> </w:t>
      </w:r>
      <w:r w:rsidR="005E47D4" w:rsidRPr="000376E1">
        <w:rPr>
          <w:rFonts w:cstheme="majorBidi"/>
          <w:spacing w:val="6"/>
          <w:sz w:val="24"/>
          <w:szCs w:val="24"/>
          <w:shd w:val="clear" w:color="auto" w:fill="FFFFFF"/>
        </w:rPr>
        <w:t>in</w:t>
      </w:r>
      <w:r w:rsidR="00107A12" w:rsidRPr="000376E1">
        <w:rPr>
          <w:rFonts w:cstheme="majorBidi"/>
          <w:spacing w:val="6"/>
          <w:sz w:val="24"/>
          <w:szCs w:val="24"/>
          <w:shd w:val="clear" w:color="auto" w:fill="FFFFFF"/>
        </w:rPr>
        <w:t xml:space="preserve"> </w:t>
      </w:r>
      <w:r w:rsidR="00852DCB" w:rsidRPr="000376E1">
        <w:rPr>
          <w:rFonts w:cstheme="majorBidi"/>
          <w:spacing w:val="6"/>
          <w:sz w:val="24"/>
          <w:szCs w:val="24"/>
          <w:shd w:val="clear" w:color="auto" w:fill="FFFFFF"/>
        </w:rPr>
        <w:t>the model development</w:t>
      </w:r>
      <w:r w:rsidR="005E47D4" w:rsidRPr="000376E1">
        <w:rPr>
          <w:rFonts w:cstheme="majorBidi"/>
          <w:spacing w:val="6"/>
          <w:sz w:val="24"/>
          <w:szCs w:val="24"/>
          <w:shd w:val="clear" w:color="auto" w:fill="FFFFFF"/>
        </w:rPr>
        <w:t xml:space="preserve"> stage</w:t>
      </w:r>
      <w:r w:rsidR="00852DCB" w:rsidRPr="000376E1">
        <w:rPr>
          <w:rFonts w:cstheme="majorBidi"/>
          <w:spacing w:val="6"/>
          <w:sz w:val="24"/>
          <w:szCs w:val="24"/>
          <w:shd w:val="clear" w:color="auto" w:fill="FFFFFF"/>
        </w:rPr>
        <w:t>.</w:t>
      </w:r>
      <w:r w:rsidR="001B3A09" w:rsidRPr="000376E1">
        <w:rPr>
          <w:rFonts w:cstheme="majorBidi"/>
          <w:spacing w:val="6"/>
          <w:sz w:val="24"/>
          <w:szCs w:val="24"/>
          <w:shd w:val="clear" w:color="auto" w:fill="FFFFFF"/>
        </w:rPr>
        <w:t xml:space="preserve"> </w:t>
      </w:r>
      <w:r w:rsidR="00852DCB" w:rsidRPr="000376E1">
        <w:rPr>
          <w:rFonts w:cstheme="majorBidi"/>
          <w:spacing w:val="6"/>
          <w:sz w:val="24"/>
          <w:szCs w:val="24"/>
          <w:shd w:val="clear" w:color="auto" w:fill="FFFFFF"/>
        </w:rPr>
        <w:t xml:space="preserve">The </w:t>
      </w:r>
      <w:r w:rsidR="00D81820" w:rsidRPr="000376E1">
        <w:rPr>
          <w:sz w:val="24"/>
          <w:szCs w:val="24"/>
        </w:rPr>
        <w:t xml:space="preserve">SPAC </w:t>
      </w:r>
      <w:r w:rsidR="00852DCB" w:rsidRPr="000376E1">
        <w:rPr>
          <w:rFonts w:cstheme="majorBidi"/>
          <w:spacing w:val="6"/>
          <w:sz w:val="24"/>
          <w:szCs w:val="24"/>
          <w:shd w:val="clear" w:color="auto" w:fill="FFFFFF"/>
        </w:rPr>
        <w:t>model was developed to account for</w:t>
      </w:r>
      <w:r w:rsidR="007142B8" w:rsidRPr="000376E1">
        <w:rPr>
          <w:rFonts w:cstheme="majorBidi"/>
          <w:spacing w:val="6"/>
          <w:sz w:val="24"/>
          <w:szCs w:val="24"/>
          <w:shd w:val="clear" w:color="auto" w:fill="FFFFFF"/>
        </w:rPr>
        <w:t xml:space="preserve"> </w:t>
      </w:r>
      <w:r w:rsidR="00852DCB" w:rsidRPr="000376E1">
        <w:rPr>
          <w:rFonts w:cstheme="majorBidi"/>
          <w:spacing w:val="6"/>
          <w:sz w:val="24"/>
          <w:szCs w:val="24"/>
          <w:shd w:val="clear" w:color="auto" w:fill="FFFFFF"/>
        </w:rPr>
        <w:t xml:space="preserve">salinity </w:t>
      </w:r>
      <w:r w:rsidR="007142B8" w:rsidRPr="000376E1">
        <w:rPr>
          <w:rFonts w:cstheme="majorBidi"/>
          <w:spacing w:val="6"/>
          <w:sz w:val="24"/>
          <w:szCs w:val="24"/>
          <w:shd w:val="clear" w:color="auto" w:fill="FFFFFF"/>
        </w:rPr>
        <w:t>impacts</w:t>
      </w:r>
      <w:r w:rsidR="00852DCB" w:rsidRPr="000376E1">
        <w:rPr>
          <w:rFonts w:cstheme="majorBidi"/>
          <w:spacing w:val="6"/>
          <w:sz w:val="24"/>
          <w:szCs w:val="24"/>
          <w:shd w:val="clear" w:color="auto" w:fill="FFFFFF"/>
        </w:rPr>
        <w:t xml:space="preserve"> on </w:t>
      </w:r>
      <w:r w:rsidR="007142B8" w:rsidRPr="000376E1">
        <w:rPr>
          <w:rFonts w:cstheme="majorBidi"/>
          <w:spacing w:val="6"/>
          <w:sz w:val="24"/>
          <w:szCs w:val="24"/>
          <w:shd w:val="clear" w:color="auto" w:fill="FFFFFF"/>
        </w:rPr>
        <w:t xml:space="preserve">different salt-tolerant </w:t>
      </w:r>
      <w:r w:rsidR="00852DCB" w:rsidRPr="000376E1">
        <w:rPr>
          <w:rFonts w:cstheme="majorBidi"/>
          <w:spacing w:val="6"/>
          <w:sz w:val="24"/>
          <w:szCs w:val="24"/>
          <w:shd w:val="clear" w:color="auto" w:fill="FFFFFF"/>
        </w:rPr>
        <w:t xml:space="preserve">plants </w:t>
      </w:r>
      <w:r w:rsidR="007142B8" w:rsidRPr="000376E1">
        <w:rPr>
          <w:rFonts w:cstheme="majorBidi"/>
          <w:spacing w:val="6"/>
          <w:sz w:val="24"/>
          <w:szCs w:val="24"/>
          <w:shd w:val="clear" w:color="auto" w:fill="FFFFFF"/>
        </w:rPr>
        <w:t>productivity in the osmotic-stress phase where plants osmoregulation</w:t>
      </w:r>
      <w:r w:rsidR="000376E1" w:rsidRPr="000376E1">
        <w:rPr>
          <w:rFonts w:cstheme="majorBidi"/>
          <w:spacing w:val="6"/>
          <w:sz w:val="24"/>
          <w:szCs w:val="24"/>
          <w:shd w:val="clear" w:color="auto" w:fill="FFFFFF"/>
        </w:rPr>
        <w:t xml:space="preserve"> (</w:t>
      </w:r>
      <w:r w:rsidR="000376E1" w:rsidRPr="000376E1">
        <w:rPr>
          <w:sz w:val="24"/>
          <w:szCs w:val="24"/>
        </w:rPr>
        <w:t>main factor determining the different response to short-term salinity exposure exhibited by halophytes)</w:t>
      </w:r>
      <w:r w:rsidR="007142B8" w:rsidRPr="000376E1">
        <w:rPr>
          <w:rFonts w:cstheme="majorBidi"/>
          <w:spacing w:val="6"/>
          <w:sz w:val="24"/>
          <w:szCs w:val="24"/>
          <w:shd w:val="clear" w:color="auto" w:fill="FFFFFF"/>
        </w:rPr>
        <w:t xml:space="preserve"> could be processed.</w:t>
      </w:r>
      <w:r w:rsidR="00D81820" w:rsidRPr="000376E1">
        <w:rPr>
          <w:rFonts w:cstheme="majorBidi"/>
          <w:spacing w:val="6"/>
          <w:sz w:val="24"/>
          <w:szCs w:val="24"/>
          <w:shd w:val="clear" w:color="auto" w:fill="FFFFFF"/>
        </w:rPr>
        <w:t xml:space="preserve"> </w:t>
      </w:r>
      <w:r w:rsidR="00E56D6C" w:rsidRPr="000376E1">
        <w:rPr>
          <w:sz w:val="24"/>
          <w:szCs w:val="24"/>
        </w:rPr>
        <w:t xml:space="preserve">At longer time scales, plants apply morphological modification and start to balance salt mass and soil moisture, </w:t>
      </w:r>
      <w:r w:rsidR="00E56D6C" w:rsidRPr="000376E1">
        <w:rPr>
          <w:sz w:val="24"/>
          <w:szCs w:val="24"/>
        </w:rPr>
        <w:lastRenderedPageBreak/>
        <w:t>result in changing the dynamics of the water storage flux which significantly affect the plant response to salinity</w:t>
      </w:r>
      <w:r w:rsidR="00BA6B12" w:rsidRPr="000376E1">
        <w:rPr>
          <w:sz w:val="24"/>
          <w:szCs w:val="24"/>
        </w:rPr>
        <w:t>.</w:t>
      </w:r>
      <w:r w:rsidR="00D81820" w:rsidRPr="000376E1">
        <w:rPr>
          <w:sz w:val="24"/>
          <w:szCs w:val="24"/>
          <w:u w:val="single"/>
        </w:rPr>
        <w:t xml:space="preserve"> </w:t>
      </w:r>
    </w:p>
    <w:p w14:paraId="2011B5A2" w14:textId="3A70AAFA" w:rsidR="00D81820" w:rsidRPr="000376E1" w:rsidRDefault="00D81820" w:rsidP="00AF536E">
      <w:pPr>
        <w:spacing w:line="360" w:lineRule="auto"/>
        <w:ind w:firstLine="720"/>
        <w:rPr>
          <w:sz w:val="24"/>
          <w:szCs w:val="24"/>
        </w:rPr>
      </w:pPr>
      <w:r w:rsidRPr="000376E1">
        <w:rPr>
          <w:sz w:val="24"/>
          <w:szCs w:val="24"/>
        </w:rPr>
        <w:t>These limitations could be used to open routs for future enhancements. To better develop the</w:t>
      </w:r>
      <w:r w:rsidR="00E56D6C" w:rsidRPr="000376E1">
        <w:rPr>
          <w:sz w:val="24"/>
          <w:szCs w:val="24"/>
        </w:rPr>
        <w:t xml:space="preserve"> mode</w:t>
      </w:r>
      <w:r w:rsidRPr="000376E1">
        <w:rPr>
          <w:sz w:val="24"/>
          <w:szCs w:val="24"/>
        </w:rPr>
        <w:t xml:space="preserve">, salinity </w:t>
      </w:r>
      <w:r w:rsidR="00E56D6C" w:rsidRPr="000376E1">
        <w:rPr>
          <w:sz w:val="24"/>
          <w:szCs w:val="24"/>
        </w:rPr>
        <w:t>fluctuations</w:t>
      </w:r>
      <w:r w:rsidRPr="000376E1">
        <w:rPr>
          <w:sz w:val="24"/>
          <w:szCs w:val="24"/>
        </w:rPr>
        <w:t xml:space="preserve"> </w:t>
      </w:r>
      <w:r w:rsidR="005E47D4" w:rsidRPr="000376E1">
        <w:rPr>
          <w:sz w:val="24"/>
          <w:szCs w:val="24"/>
        </w:rPr>
        <w:t>could</w:t>
      </w:r>
      <w:r w:rsidRPr="000376E1">
        <w:rPr>
          <w:sz w:val="24"/>
          <w:szCs w:val="24"/>
        </w:rPr>
        <w:t xml:space="preserve"> be encapsulated and accountancy for </w:t>
      </w:r>
      <w:r w:rsidR="00E56D6C" w:rsidRPr="000376E1">
        <w:rPr>
          <w:sz w:val="24"/>
          <w:szCs w:val="24"/>
        </w:rPr>
        <w:t xml:space="preserve">changes in the </w:t>
      </w:r>
      <w:r w:rsidRPr="000376E1">
        <w:rPr>
          <w:sz w:val="24"/>
          <w:szCs w:val="24"/>
        </w:rPr>
        <w:t xml:space="preserve">ionic </w:t>
      </w:r>
      <w:r w:rsidR="00E56D6C" w:rsidRPr="000376E1">
        <w:rPr>
          <w:sz w:val="24"/>
          <w:szCs w:val="24"/>
        </w:rPr>
        <w:t xml:space="preserve">long-term </w:t>
      </w:r>
      <w:r w:rsidRPr="000376E1">
        <w:rPr>
          <w:sz w:val="24"/>
          <w:szCs w:val="24"/>
        </w:rPr>
        <w:t>phase of salinity exposure along with the osmotic phase should be considered.</w:t>
      </w:r>
      <w:r w:rsidR="005E47D4" w:rsidRPr="000376E1">
        <w:rPr>
          <w:sz w:val="24"/>
          <w:szCs w:val="24"/>
        </w:rPr>
        <w:t xml:space="preserve"> Also, the effects of transient dynamics on plant-water interactions can be evaluated through solving the model for plants at non steady state.</w:t>
      </w:r>
    </w:p>
    <w:p w14:paraId="5CCBCED6" w14:textId="3D463AF8" w:rsidR="00852DCB" w:rsidRDefault="00852DCB" w:rsidP="002647F1"/>
    <w:p w14:paraId="4A511243" w14:textId="233669D6" w:rsidR="00E11898" w:rsidRDefault="00E11898" w:rsidP="002647F1"/>
    <w:p w14:paraId="7986F3E1" w14:textId="726AD8B8" w:rsidR="00E11898" w:rsidRDefault="00E11898" w:rsidP="002647F1"/>
    <w:p w14:paraId="0808FEE9" w14:textId="11DB7BE1" w:rsidR="00E11898" w:rsidRDefault="00E11898" w:rsidP="002647F1"/>
    <w:p w14:paraId="2C2C2DEC" w14:textId="3A401C01" w:rsidR="00E11898" w:rsidRDefault="00E11898" w:rsidP="002647F1"/>
    <w:p w14:paraId="487F18A6" w14:textId="520F5EB3" w:rsidR="00E11898" w:rsidRDefault="00E11898" w:rsidP="002647F1"/>
    <w:p w14:paraId="32B0E4C6" w14:textId="4197AA66" w:rsidR="00E11898" w:rsidRDefault="00E11898" w:rsidP="002647F1"/>
    <w:p w14:paraId="7270D921" w14:textId="24294C30" w:rsidR="00E11898" w:rsidRDefault="00E11898" w:rsidP="002647F1"/>
    <w:p w14:paraId="5F5C857B" w14:textId="79BFACB0" w:rsidR="00E11898" w:rsidRDefault="00E11898" w:rsidP="002647F1"/>
    <w:p w14:paraId="4950C4FD" w14:textId="73D9AD6D" w:rsidR="00E11898" w:rsidRDefault="00E11898" w:rsidP="002647F1"/>
    <w:p w14:paraId="00DF2F8E" w14:textId="7551E505" w:rsidR="00E11898" w:rsidRDefault="00E11898" w:rsidP="002647F1"/>
    <w:p w14:paraId="61CBF51A" w14:textId="217620B2" w:rsidR="00E11898" w:rsidRDefault="00E11898" w:rsidP="002647F1"/>
    <w:p w14:paraId="4BD1187E" w14:textId="16EC2E35" w:rsidR="00E11898" w:rsidRDefault="00E11898" w:rsidP="002647F1"/>
    <w:p w14:paraId="7DB55315" w14:textId="35532492" w:rsidR="00E11898" w:rsidRDefault="00E11898" w:rsidP="002647F1"/>
    <w:p w14:paraId="51AECEBA" w14:textId="09116D98" w:rsidR="00E11898" w:rsidRDefault="00E11898" w:rsidP="002647F1"/>
    <w:p w14:paraId="7CA60CA6" w14:textId="627F3B04" w:rsidR="00E11898" w:rsidRDefault="00E11898" w:rsidP="002647F1"/>
    <w:p w14:paraId="4607EC7B" w14:textId="257ADAA5" w:rsidR="00E11898" w:rsidRDefault="00E11898" w:rsidP="002647F1"/>
    <w:p w14:paraId="7522A51C" w14:textId="10447FD8" w:rsidR="00E11898" w:rsidRDefault="00E11898" w:rsidP="002647F1"/>
    <w:p w14:paraId="2EE945E1" w14:textId="56ED2227" w:rsidR="00E11898" w:rsidRDefault="00E11898" w:rsidP="002647F1"/>
    <w:p w14:paraId="624407CF" w14:textId="2FD77C49" w:rsidR="00E11898" w:rsidRDefault="00E11898" w:rsidP="002647F1"/>
    <w:p w14:paraId="78C7CDAA" w14:textId="50D1B39E" w:rsidR="00E11898" w:rsidRDefault="00E11898" w:rsidP="002647F1"/>
    <w:p w14:paraId="17E490F0" w14:textId="6BC5F217" w:rsidR="00E11898" w:rsidRDefault="00E11898" w:rsidP="002647F1"/>
    <w:p w14:paraId="23E542C9" w14:textId="378F6688" w:rsidR="00E11898" w:rsidRDefault="00E11898" w:rsidP="002647F1"/>
    <w:p w14:paraId="135D51B7" w14:textId="5FD548E4" w:rsidR="00E11898" w:rsidRDefault="00E11898" w:rsidP="002647F1"/>
    <w:p w14:paraId="145A44A6" w14:textId="232AF3D4" w:rsidR="00E11898" w:rsidRDefault="00E11898" w:rsidP="002647F1"/>
    <w:p w14:paraId="41D8C962" w14:textId="6536C3D3" w:rsidR="00E11898" w:rsidRDefault="00E11898" w:rsidP="002647F1"/>
    <w:p w14:paraId="01036347" w14:textId="44E4FA35" w:rsidR="00E11898" w:rsidRDefault="00E11898" w:rsidP="002647F1"/>
    <w:p w14:paraId="1F5F8BF0" w14:textId="4D4A4EA3" w:rsidR="00E11898" w:rsidRDefault="00E11898" w:rsidP="002647F1"/>
    <w:p w14:paraId="36B78FCB" w14:textId="2D3CC8FC" w:rsidR="00E11898" w:rsidRDefault="00E11898" w:rsidP="002647F1"/>
    <w:p w14:paraId="0FF740D2" w14:textId="5FA0D22A" w:rsidR="00E11898" w:rsidRDefault="00E11898" w:rsidP="002647F1"/>
    <w:p w14:paraId="37AB7804" w14:textId="21663738" w:rsidR="00E11898" w:rsidRDefault="00E11898" w:rsidP="002647F1"/>
    <w:p w14:paraId="69612E04" w14:textId="4412634E" w:rsidR="00E11898" w:rsidRDefault="00E11898" w:rsidP="002647F1"/>
    <w:p w14:paraId="10788D17" w14:textId="6DEFB9B7" w:rsidR="00E11898" w:rsidRDefault="00E11898" w:rsidP="002647F1"/>
    <w:p w14:paraId="20B4A32F" w14:textId="3F7EC9F7" w:rsidR="00E11898" w:rsidRDefault="00E11898" w:rsidP="002647F1"/>
    <w:p w14:paraId="7E16DB26" w14:textId="7D77943F" w:rsidR="00E11898" w:rsidRDefault="00E11898" w:rsidP="002647F1"/>
    <w:p w14:paraId="6F7F2667" w14:textId="22F41F25" w:rsidR="00E11898" w:rsidRDefault="00E11898" w:rsidP="002647F1"/>
    <w:p w14:paraId="0A5B9D32" w14:textId="50A96712" w:rsidR="00E11898" w:rsidRDefault="00E11898" w:rsidP="002647F1"/>
    <w:p w14:paraId="0DE406BE" w14:textId="49F41236" w:rsidR="00E11898" w:rsidRDefault="00E11898" w:rsidP="002647F1"/>
    <w:p w14:paraId="336B8247" w14:textId="39498F56" w:rsidR="00E11898" w:rsidRDefault="00E11898" w:rsidP="002647F1"/>
    <w:p w14:paraId="560CBACC" w14:textId="62ECE101" w:rsidR="00E11898" w:rsidRDefault="00E11898" w:rsidP="002647F1"/>
    <w:p w14:paraId="3480D09C" w14:textId="2892B222" w:rsidR="00E11898" w:rsidRDefault="00E11898" w:rsidP="002647F1"/>
    <w:p w14:paraId="1EC896B9" w14:textId="41BEB1C1" w:rsidR="00E11898" w:rsidRDefault="00E11898" w:rsidP="002647F1"/>
    <w:p w14:paraId="4BB61FC4" w14:textId="529FCD0A" w:rsidR="00E11898" w:rsidRDefault="00E11898" w:rsidP="002647F1"/>
    <w:p w14:paraId="5789D000" w14:textId="71318945" w:rsidR="00E11898" w:rsidRDefault="00E11898" w:rsidP="002647F1"/>
    <w:p w14:paraId="146C0F62" w14:textId="723F37F6" w:rsidR="00E11898" w:rsidRDefault="00E11898" w:rsidP="002647F1"/>
    <w:p w14:paraId="7E52C2C3" w14:textId="1F973B52" w:rsidR="00E11898" w:rsidRDefault="00E11898" w:rsidP="002647F1"/>
    <w:p w14:paraId="07CB7569" w14:textId="6825B1AA" w:rsidR="00E11898" w:rsidRDefault="00E11898" w:rsidP="002647F1"/>
    <w:p w14:paraId="091DB13C" w14:textId="0F81739B" w:rsidR="00E11898" w:rsidRDefault="00E11898" w:rsidP="002647F1"/>
    <w:p w14:paraId="743CBE86" w14:textId="230585E3" w:rsidR="00E11898" w:rsidRDefault="00E11898" w:rsidP="002647F1"/>
    <w:p w14:paraId="25EE23C4" w14:textId="522AD8E6" w:rsidR="00E11898" w:rsidRDefault="00E11898" w:rsidP="002647F1"/>
    <w:p w14:paraId="50CFC0B4" w14:textId="7B3DBB0C" w:rsidR="00E11898" w:rsidRDefault="00E11898" w:rsidP="002647F1"/>
    <w:p w14:paraId="0A3DC65B" w14:textId="64CDECA6" w:rsidR="00E11898" w:rsidRDefault="00E11898" w:rsidP="002647F1"/>
    <w:p w14:paraId="4AFC9457" w14:textId="5709B409" w:rsidR="00E11898" w:rsidRDefault="00E11898" w:rsidP="002647F1"/>
    <w:p w14:paraId="2A4CAF9D" w14:textId="12488174" w:rsidR="00E11898" w:rsidRDefault="00E11898" w:rsidP="002647F1"/>
    <w:p w14:paraId="029B0A39" w14:textId="5FE02F8F" w:rsidR="00E11898" w:rsidRDefault="00E11898" w:rsidP="002647F1"/>
    <w:p w14:paraId="368D6D39" w14:textId="77777777" w:rsidR="00E11898" w:rsidRDefault="00E11898" w:rsidP="002647F1"/>
    <w:p w14:paraId="03950D9A" w14:textId="29C2597B" w:rsidR="00444391" w:rsidRPr="00D33722" w:rsidRDefault="002647F1" w:rsidP="00350B16">
      <w:pPr>
        <w:pStyle w:val="Heading1"/>
        <w:spacing w:after="240"/>
        <w:rPr>
          <w:sz w:val="28"/>
          <w:szCs w:val="28"/>
        </w:rPr>
      </w:pPr>
      <w:bookmarkStart w:id="312" w:name="_Toc72762823"/>
      <w:bookmarkStart w:id="313" w:name="_Toc100234363"/>
      <w:r w:rsidRPr="00D33722">
        <w:rPr>
          <w:sz w:val="28"/>
          <w:szCs w:val="28"/>
        </w:rPr>
        <w:lastRenderedPageBreak/>
        <w:t xml:space="preserve">Chapter </w:t>
      </w:r>
      <w:r w:rsidR="00DC6425">
        <w:rPr>
          <w:sz w:val="28"/>
          <w:szCs w:val="28"/>
        </w:rPr>
        <w:t>7</w:t>
      </w:r>
      <w:r w:rsidRPr="00D33722">
        <w:rPr>
          <w:sz w:val="28"/>
          <w:szCs w:val="28"/>
        </w:rPr>
        <w:t>: Conclusion</w:t>
      </w:r>
      <w:bookmarkEnd w:id="312"/>
      <w:bookmarkEnd w:id="313"/>
    </w:p>
    <w:p w14:paraId="2331761C" w14:textId="3C69F89D" w:rsidR="000376E1" w:rsidRPr="000376E1" w:rsidRDefault="000376E1" w:rsidP="000376E1">
      <w:pPr>
        <w:spacing w:line="360" w:lineRule="auto"/>
        <w:ind w:firstLine="720"/>
        <w:jc w:val="both"/>
        <w:rPr>
          <w:rFonts w:cstheme="majorBidi"/>
          <w:sz w:val="24"/>
          <w:szCs w:val="24"/>
          <w:shd w:val="clear" w:color="auto" w:fill="FFFFFF"/>
        </w:rPr>
      </w:pPr>
      <w:r w:rsidRPr="000376E1">
        <w:rPr>
          <w:rFonts w:cstheme="majorBidi"/>
          <w:sz w:val="24"/>
          <w:szCs w:val="24"/>
          <w:shd w:val="clear" w:color="auto" w:fill="FFFFFF"/>
        </w:rPr>
        <w:t xml:space="preserve">The remarkable ability of </w:t>
      </w:r>
      <w:r w:rsidR="00260F07">
        <w:rPr>
          <w:rFonts w:cstheme="majorBidi"/>
          <w:sz w:val="24"/>
          <w:szCs w:val="24"/>
          <w:shd w:val="clear" w:color="auto" w:fill="FFFFFF"/>
        </w:rPr>
        <w:t>Mangrove</w:t>
      </w:r>
      <w:r w:rsidRPr="000376E1">
        <w:rPr>
          <w:rFonts w:cstheme="majorBidi"/>
          <w:sz w:val="24"/>
          <w:szCs w:val="24"/>
          <w:shd w:val="clear" w:color="auto" w:fill="FFFFFF"/>
        </w:rPr>
        <w:t xml:space="preserve"> ecosystems to store and burry carbon is subjected to reduction due future salinization and other limiting factors. Thus, the importance of including salinity in ESMs is nothing less than the need to precisely understand the whole biosphere-atmosphere interaction.</w:t>
      </w:r>
    </w:p>
    <w:p w14:paraId="3B8CC3F3" w14:textId="77777777" w:rsidR="000376E1" w:rsidRPr="000376E1" w:rsidRDefault="000376E1" w:rsidP="000376E1">
      <w:pPr>
        <w:spacing w:line="360" w:lineRule="auto"/>
        <w:ind w:firstLine="720"/>
        <w:jc w:val="both"/>
        <w:rPr>
          <w:rFonts w:cstheme="majorBidi"/>
          <w:sz w:val="24"/>
          <w:szCs w:val="24"/>
          <w:shd w:val="clear" w:color="auto" w:fill="FFFFFF"/>
        </w:rPr>
      </w:pPr>
      <w:r w:rsidRPr="000376E1">
        <w:rPr>
          <w:rFonts w:cstheme="majorBidi"/>
          <w:sz w:val="24"/>
          <w:szCs w:val="24"/>
          <w:shd w:val="clear" w:color="auto" w:fill="FFFFFF"/>
        </w:rPr>
        <w:t>The wide research done for halophyte species, parametrization of different salt tolerant species, in addition to expanding Perri et al.,2019’s hydraulic model were to be compelled measures for this purpose.</w:t>
      </w:r>
    </w:p>
    <w:p w14:paraId="0FDEB376" w14:textId="657D3D75" w:rsidR="005C54C6" w:rsidRDefault="000376E1" w:rsidP="005C54C6">
      <w:pPr>
        <w:spacing w:line="360" w:lineRule="auto"/>
        <w:ind w:firstLine="720"/>
        <w:jc w:val="both"/>
        <w:rPr>
          <w:rFonts w:cstheme="majorBidi"/>
          <w:sz w:val="24"/>
          <w:szCs w:val="24"/>
          <w:shd w:val="clear" w:color="auto" w:fill="FFFFFF"/>
        </w:rPr>
      </w:pPr>
      <w:r w:rsidRPr="000376E1">
        <w:rPr>
          <w:rFonts w:cstheme="majorBidi"/>
          <w:sz w:val="24"/>
          <w:szCs w:val="24"/>
          <w:shd w:val="clear" w:color="auto" w:fill="FFFFFF"/>
        </w:rPr>
        <w:t xml:space="preserve">The model </w:t>
      </w:r>
      <w:r w:rsidR="005C54C6">
        <w:rPr>
          <w:rFonts w:cstheme="majorBidi"/>
          <w:sz w:val="24"/>
          <w:szCs w:val="24"/>
          <w:shd w:val="clear" w:color="auto" w:fill="FFFFFF"/>
        </w:rPr>
        <w:t xml:space="preserve">developed </w:t>
      </w:r>
      <w:r w:rsidRPr="000376E1">
        <w:rPr>
          <w:rFonts w:cstheme="majorBidi"/>
          <w:sz w:val="24"/>
          <w:szCs w:val="24"/>
          <w:shd w:val="clear" w:color="auto" w:fill="FFFFFF"/>
        </w:rPr>
        <w:t>was proven to run in a modest way that fit nicely the observed and available data from literature. It can be used for variety of applications, one of which projecting plant’s productivity through transpiration and CO</w:t>
      </w:r>
      <w:r w:rsidRPr="000376E1">
        <w:rPr>
          <w:rFonts w:cstheme="majorBidi"/>
          <w:sz w:val="24"/>
          <w:szCs w:val="24"/>
          <w:shd w:val="clear" w:color="auto" w:fill="FFFFFF"/>
          <w:vertAlign w:val="subscript"/>
        </w:rPr>
        <w:t>2</w:t>
      </w:r>
      <w:r w:rsidRPr="000376E1">
        <w:rPr>
          <w:rFonts w:cstheme="majorBidi"/>
          <w:sz w:val="24"/>
          <w:szCs w:val="24"/>
          <w:shd w:val="clear" w:color="auto" w:fill="FFFFFF"/>
        </w:rPr>
        <w:t xml:space="preserve"> assimilation under different environmental factors, as was done in this thesis. However, the model’s capabilities are not restricted to that.</w:t>
      </w:r>
      <w:r w:rsidR="005C54C6">
        <w:rPr>
          <w:rFonts w:cstheme="majorBidi"/>
          <w:sz w:val="24"/>
          <w:szCs w:val="24"/>
          <w:shd w:val="clear" w:color="auto" w:fill="FFFFFF"/>
        </w:rPr>
        <w:t xml:space="preserve"> </w:t>
      </w:r>
    </w:p>
    <w:p w14:paraId="73BF5FC5" w14:textId="4111B4A8" w:rsidR="000376E1" w:rsidRPr="000376E1" w:rsidRDefault="000376E1" w:rsidP="005C54C6">
      <w:pPr>
        <w:spacing w:line="360" w:lineRule="auto"/>
        <w:ind w:firstLine="720"/>
        <w:jc w:val="both"/>
        <w:rPr>
          <w:rFonts w:cstheme="majorBidi"/>
          <w:sz w:val="24"/>
          <w:szCs w:val="24"/>
          <w:shd w:val="clear" w:color="auto" w:fill="FFFFFF"/>
        </w:rPr>
      </w:pPr>
      <w:r w:rsidRPr="000376E1">
        <w:rPr>
          <w:rFonts w:cstheme="majorBidi"/>
          <w:sz w:val="24"/>
          <w:szCs w:val="24"/>
          <w:shd w:val="clear" w:color="auto" w:fill="FFFFFF"/>
        </w:rPr>
        <w:t xml:space="preserve">It can be concluded from this work, that the exposure of halophytes to </w:t>
      </w:r>
      <w:r w:rsidR="005C54C6" w:rsidRPr="007127AE">
        <w:t xml:space="preserve">carbon enrichment </w:t>
      </w:r>
      <w:r w:rsidR="005C54C6">
        <w:t xml:space="preserve">and </w:t>
      </w:r>
      <w:r w:rsidRPr="000376E1">
        <w:rPr>
          <w:rFonts w:cstheme="majorBidi"/>
          <w:sz w:val="24"/>
          <w:szCs w:val="24"/>
          <w:shd w:val="clear" w:color="auto" w:fill="FFFFFF"/>
        </w:rPr>
        <w:t xml:space="preserve">short-term salinity could significantly affect their behavior in different ways where </w:t>
      </w:r>
      <w:r w:rsidR="005C54C6">
        <w:rPr>
          <w:rFonts w:cstheme="majorBidi"/>
          <w:sz w:val="24"/>
          <w:szCs w:val="24"/>
          <w:shd w:val="clear" w:color="auto" w:fill="FFFFFF"/>
        </w:rPr>
        <w:t>it can radically</w:t>
      </w:r>
      <w:r w:rsidRPr="000376E1">
        <w:rPr>
          <w:rFonts w:cstheme="majorBidi"/>
          <w:sz w:val="24"/>
          <w:szCs w:val="24"/>
          <w:shd w:val="clear" w:color="auto" w:fill="FFFFFF"/>
        </w:rPr>
        <w:t xml:space="preserve"> </w:t>
      </w:r>
      <w:r w:rsidR="005C54C6">
        <w:rPr>
          <w:rFonts w:cstheme="majorBidi"/>
          <w:sz w:val="24"/>
          <w:szCs w:val="24"/>
          <w:shd w:val="clear" w:color="auto" w:fill="FFFFFF"/>
        </w:rPr>
        <w:t>impact</w:t>
      </w:r>
      <w:r w:rsidRPr="000376E1">
        <w:rPr>
          <w:rFonts w:cstheme="majorBidi"/>
          <w:sz w:val="24"/>
          <w:szCs w:val="24"/>
          <w:shd w:val="clear" w:color="auto" w:fill="FFFFFF"/>
        </w:rPr>
        <w:t xml:space="preserve"> the plant’s core dynamics, represented in the four closures, to grow and produce. </w:t>
      </w:r>
    </w:p>
    <w:p w14:paraId="0FC9FEA8" w14:textId="1116595E" w:rsidR="000376E1" w:rsidRPr="000376E1" w:rsidRDefault="000376E1" w:rsidP="000376E1">
      <w:pPr>
        <w:spacing w:line="360" w:lineRule="auto"/>
        <w:ind w:firstLine="720"/>
        <w:jc w:val="both"/>
        <w:rPr>
          <w:rFonts w:cstheme="majorBidi"/>
          <w:sz w:val="24"/>
          <w:szCs w:val="24"/>
          <w:shd w:val="clear" w:color="auto" w:fill="FFFFFF"/>
        </w:rPr>
      </w:pPr>
      <w:r w:rsidRPr="000376E1">
        <w:rPr>
          <w:rFonts w:cstheme="majorBidi"/>
          <w:sz w:val="24"/>
          <w:szCs w:val="24"/>
          <w:shd w:val="clear" w:color="auto" w:fill="FFFFFF"/>
        </w:rPr>
        <w:t xml:space="preserve">Change in halophyte’s patterns vary and range differently according to their tolerant levels. The general reaction of salt-tolerant species to </w:t>
      </w:r>
      <w:r w:rsidR="005C54C6">
        <w:rPr>
          <w:rFonts w:cstheme="majorBidi"/>
          <w:sz w:val="24"/>
          <w:szCs w:val="24"/>
          <w:shd w:val="clear" w:color="auto" w:fill="FFFFFF"/>
        </w:rPr>
        <w:t>salinization and carbon enrichment</w:t>
      </w:r>
      <w:r w:rsidRPr="000376E1">
        <w:rPr>
          <w:rFonts w:cstheme="majorBidi"/>
          <w:sz w:val="24"/>
          <w:szCs w:val="24"/>
          <w:shd w:val="clear" w:color="auto" w:fill="FFFFFF"/>
        </w:rPr>
        <w:t xml:space="preserve"> in terms of transpiration and CO</w:t>
      </w:r>
      <w:r w:rsidRPr="000376E1">
        <w:rPr>
          <w:rFonts w:cstheme="majorBidi"/>
          <w:sz w:val="24"/>
          <w:szCs w:val="24"/>
          <w:shd w:val="clear" w:color="auto" w:fill="FFFFFF"/>
          <w:vertAlign w:val="subscript"/>
        </w:rPr>
        <w:t>2</w:t>
      </w:r>
      <w:r w:rsidRPr="000376E1">
        <w:rPr>
          <w:rFonts w:cstheme="majorBidi"/>
          <w:sz w:val="24"/>
          <w:szCs w:val="24"/>
          <w:shd w:val="clear" w:color="auto" w:fill="FFFFFF"/>
        </w:rPr>
        <w:t xml:space="preserve"> assimilation is the answer of optimal turgor pressure maintenance in </w:t>
      </w:r>
      <w:r w:rsidR="005C54C6">
        <w:rPr>
          <w:rFonts w:cstheme="majorBidi"/>
          <w:sz w:val="24"/>
          <w:szCs w:val="24"/>
          <w:shd w:val="clear" w:color="auto" w:fill="FFFFFF"/>
        </w:rPr>
        <w:t>such</w:t>
      </w:r>
      <w:r w:rsidRPr="000376E1">
        <w:rPr>
          <w:rFonts w:cstheme="majorBidi"/>
          <w:sz w:val="24"/>
          <w:szCs w:val="24"/>
          <w:shd w:val="clear" w:color="auto" w:fill="FFFFFF"/>
        </w:rPr>
        <w:t xml:space="preserve"> environments, where osmotic and water use adjustments contribute to reducing the stress</w:t>
      </w:r>
      <w:r w:rsidR="005C54C6">
        <w:rPr>
          <w:rFonts w:cstheme="majorBidi"/>
          <w:sz w:val="24"/>
          <w:szCs w:val="24"/>
          <w:shd w:val="clear" w:color="auto" w:fill="FFFFFF"/>
        </w:rPr>
        <w:t>.</w:t>
      </w:r>
      <w:r w:rsidRPr="000376E1">
        <w:rPr>
          <w:rFonts w:cstheme="majorBidi"/>
          <w:sz w:val="24"/>
          <w:szCs w:val="24"/>
          <w:shd w:val="clear" w:color="auto" w:fill="FFFFFF"/>
        </w:rPr>
        <w:t xml:space="preserve"> </w:t>
      </w:r>
      <w:r w:rsidR="005C54C6" w:rsidRPr="005C54C6">
        <w:rPr>
          <w:rFonts w:cstheme="majorBidi"/>
          <w:sz w:val="24"/>
          <w:szCs w:val="24"/>
          <w:shd w:val="clear" w:color="auto" w:fill="FFFFFF"/>
        </w:rPr>
        <w:t xml:space="preserve">As a result of this, the carbon-intense ecosystems like </w:t>
      </w:r>
      <w:r w:rsidR="00260F07">
        <w:rPr>
          <w:rFonts w:cstheme="majorBidi"/>
          <w:sz w:val="24"/>
          <w:szCs w:val="24"/>
          <w:shd w:val="clear" w:color="auto" w:fill="FFFFFF"/>
        </w:rPr>
        <w:t>Mangrove</w:t>
      </w:r>
      <w:r w:rsidR="005C54C6" w:rsidRPr="005C54C6">
        <w:rPr>
          <w:rFonts w:cstheme="majorBidi"/>
          <w:sz w:val="24"/>
          <w:szCs w:val="24"/>
          <w:shd w:val="clear" w:color="auto" w:fill="FFFFFF"/>
        </w:rPr>
        <w:t xml:space="preserve"> forests could undergo significant ecological shifts, impacting their carbon storage capacity.</w:t>
      </w:r>
    </w:p>
    <w:p w14:paraId="533B30B2" w14:textId="0459F495" w:rsidR="000376E1" w:rsidRPr="000376E1" w:rsidRDefault="000376E1" w:rsidP="000376E1">
      <w:pPr>
        <w:spacing w:line="360" w:lineRule="auto"/>
        <w:ind w:firstLine="720"/>
        <w:jc w:val="both"/>
        <w:rPr>
          <w:rFonts w:cstheme="majorBidi"/>
          <w:sz w:val="24"/>
          <w:szCs w:val="24"/>
          <w:shd w:val="clear" w:color="auto" w:fill="FFFFFF"/>
        </w:rPr>
      </w:pPr>
      <w:r w:rsidRPr="000376E1">
        <w:rPr>
          <w:rFonts w:cstheme="majorBidi"/>
          <w:sz w:val="24"/>
          <w:szCs w:val="24"/>
          <w:shd w:val="clear" w:color="auto" w:fill="FFFFFF"/>
        </w:rPr>
        <w:t xml:space="preserve">The maximum transpiration for highly tolerant plants occurs at the optimum salinity </w:t>
      </w:r>
      <w:r w:rsidRPr="003965C1">
        <w:rPr>
          <w:rFonts w:cstheme="majorBidi"/>
          <w:sz w:val="24"/>
          <w:szCs w:val="24"/>
        </w:rPr>
        <w:t>C</w:t>
      </w:r>
      <w:r w:rsidRPr="003965C1">
        <w:rPr>
          <w:rFonts w:cstheme="majorBidi"/>
          <w:sz w:val="24"/>
          <w:szCs w:val="24"/>
          <w:vertAlign w:val="subscript"/>
        </w:rPr>
        <w:t>max</w:t>
      </w:r>
      <w:r w:rsidRPr="000376E1">
        <w:rPr>
          <w:rFonts w:cstheme="majorBidi"/>
          <w:sz w:val="24"/>
          <w:szCs w:val="24"/>
          <w:shd w:val="clear" w:color="auto" w:fill="FFFFFF"/>
        </w:rPr>
        <w:t>, whose value grows with the storage osmotic potential. They can adjust osmotic pressure over a species-specific limited range that is likely to move toward high salinities. This would justify why obligate halophytes (especially, less sensitive species) do not complete their life cycle in freshwater. In despite the low tolerant species, they have their maximum Tr at less saline water and then decline as they adjust to better save water with salinity rise.</w:t>
      </w:r>
    </w:p>
    <w:p w14:paraId="20C80950" w14:textId="00D5CA9A" w:rsidR="000376E1" w:rsidRPr="000376E1" w:rsidRDefault="000376E1" w:rsidP="000376E1">
      <w:pPr>
        <w:spacing w:line="360" w:lineRule="auto"/>
        <w:ind w:firstLine="720"/>
        <w:jc w:val="both"/>
        <w:rPr>
          <w:rFonts w:cstheme="majorBidi"/>
          <w:sz w:val="24"/>
          <w:szCs w:val="24"/>
          <w:shd w:val="clear" w:color="auto" w:fill="FFFFFF"/>
        </w:rPr>
      </w:pPr>
      <w:r w:rsidRPr="000376E1">
        <w:rPr>
          <w:rFonts w:cstheme="majorBidi"/>
          <w:sz w:val="24"/>
          <w:szCs w:val="24"/>
          <w:shd w:val="clear" w:color="auto" w:fill="FFFFFF"/>
        </w:rPr>
        <w:lastRenderedPageBreak/>
        <w:t xml:space="preserve">Fertilization is also another measure which strong influence on </w:t>
      </w:r>
      <w:r w:rsidR="00260F07">
        <w:rPr>
          <w:rFonts w:cstheme="majorBidi"/>
          <w:sz w:val="24"/>
          <w:szCs w:val="24"/>
          <w:shd w:val="clear" w:color="auto" w:fill="FFFFFF"/>
        </w:rPr>
        <w:t>Mangroves</w:t>
      </w:r>
      <w:r w:rsidRPr="000376E1">
        <w:rPr>
          <w:rFonts w:cstheme="majorBidi"/>
          <w:sz w:val="24"/>
          <w:szCs w:val="24"/>
          <w:shd w:val="clear" w:color="auto" w:fill="FFFFFF"/>
        </w:rPr>
        <w:t xml:space="preserve"> hydraulics and dynamics. Halophytes generally favor enriched environments of CO</w:t>
      </w:r>
      <w:r w:rsidRPr="000376E1">
        <w:rPr>
          <w:rFonts w:cstheme="majorBidi"/>
          <w:sz w:val="24"/>
          <w:szCs w:val="24"/>
          <w:shd w:val="clear" w:color="auto" w:fill="FFFFFF"/>
          <w:vertAlign w:val="subscript"/>
        </w:rPr>
        <w:t>2</w:t>
      </w:r>
      <w:r w:rsidRPr="000376E1">
        <w:rPr>
          <w:rFonts w:cstheme="majorBidi"/>
          <w:sz w:val="24"/>
          <w:szCs w:val="24"/>
          <w:shd w:val="clear" w:color="auto" w:fill="FFFFFF"/>
        </w:rPr>
        <w:t xml:space="preserve"> where it increases its CO</w:t>
      </w:r>
      <w:r w:rsidRPr="000376E1">
        <w:rPr>
          <w:rFonts w:cstheme="majorBidi"/>
          <w:sz w:val="24"/>
          <w:szCs w:val="24"/>
          <w:shd w:val="clear" w:color="auto" w:fill="FFFFFF"/>
          <w:vertAlign w:val="subscript"/>
        </w:rPr>
        <w:t>2</w:t>
      </w:r>
      <w:r w:rsidRPr="000376E1">
        <w:rPr>
          <w:rFonts w:cstheme="majorBidi"/>
          <w:sz w:val="24"/>
          <w:szCs w:val="24"/>
          <w:shd w:val="clear" w:color="auto" w:fill="FFFFFF"/>
        </w:rPr>
        <w:t xml:space="preserve"> sequestering rates, typically assimilation rates, and in photosynthesis process. Stomatal closer take a place under carbon enrichment, reducing transpiration for all sub-tolerant species. However, high tolerant species have sharper Tr reduction as its able to faster adjust for the changing environmental conditions.</w:t>
      </w:r>
    </w:p>
    <w:p w14:paraId="572B689C" w14:textId="351A0413" w:rsidR="002647F1" w:rsidRDefault="000376E1" w:rsidP="000376E1">
      <w:pPr>
        <w:spacing w:line="360" w:lineRule="auto"/>
        <w:ind w:firstLine="720"/>
        <w:jc w:val="both"/>
      </w:pPr>
      <w:r w:rsidRPr="000376E1">
        <w:rPr>
          <w:rFonts w:cstheme="majorBidi"/>
          <w:sz w:val="24"/>
          <w:szCs w:val="24"/>
          <w:shd w:val="clear" w:color="auto" w:fill="FFFFFF"/>
        </w:rPr>
        <w:t>The outcomes of this study are in good accord with the available literature in the field. Future extensions of this line of study could be useful to further enhance the understanding of atmospheric-biosphere interaction and better represent the relation in ESMs for future assessment of plants contribution in global warming and climate change.</w:t>
      </w:r>
    </w:p>
    <w:p w14:paraId="350D5A65" w14:textId="5C519966" w:rsidR="00456331" w:rsidRDefault="00456331" w:rsidP="005C3026"/>
    <w:p w14:paraId="4176CD8C" w14:textId="640F45AC" w:rsidR="00456331" w:rsidRDefault="00456331" w:rsidP="005C3026"/>
    <w:p w14:paraId="38F0B54C" w14:textId="379F24F8" w:rsidR="00456331" w:rsidRDefault="00456331" w:rsidP="005C3026"/>
    <w:p w14:paraId="6F5A0F17" w14:textId="4E72736B" w:rsidR="00456331" w:rsidRDefault="00456331" w:rsidP="005C3026"/>
    <w:p w14:paraId="17C29C3A" w14:textId="78EA57A7" w:rsidR="00456331" w:rsidRDefault="00456331" w:rsidP="005C3026"/>
    <w:p w14:paraId="5131A7DD" w14:textId="07881739" w:rsidR="00456331" w:rsidRDefault="00456331" w:rsidP="005C3026"/>
    <w:p w14:paraId="0AEF8C39" w14:textId="77B2BE70" w:rsidR="00456331" w:rsidRDefault="00456331" w:rsidP="005C3026"/>
    <w:p w14:paraId="1F40BC4F" w14:textId="06581DA9" w:rsidR="00456331" w:rsidRDefault="00456331" w:rsidP="005C3026"/>
    <w:p w14:paraId="7D769F87" w14:textId="24019D35" w:rsidR="00456331" w:rsidRDefault="00456331" w:rsidP="005C3026"/>
    <w:p w14:paraId="6CF8BAC4" w14:textId="71C23B88" w:rsidR="00456331" w:rsidRDefault="00456331" w:rsidP="005C3026"/>
    <w:p w14:paraId="4372C392" w14:textId="4B611542" w:rsidR="00456331" w:rsidRDefault="00456331" w:rsidP="005C3026"/>
    <w:p w14:paraId="6679500D" w14:textId="1128A5BE" w:rsidR="00456331" w:rsidRDefault="00456331" w:rsidP="005C3026"/>
    <w:p w14:paraId="5F6B12A2" w14:textId="549761B3" w:rsidR="00456331" w:rsidRDefault="00456331" w:rsidP="005C3026"/>
    <w:p w14:paraId="4E8BE7B1" w14:textId="77F3270E" w:rsidR="00456331" w:rsidRDefault="00456331" w:rsidP="005C3026"/>
    <w:p w14:paraId="462E293D" w14:textId="515C1BC7" w:rsidR="00456331" w:rsidRDefault="00456331" w:rsidP="005C3026"/>
    <w:p w14:paraId="55A28120" w14:textId="0F6B437D" w:rsidR="00456331" w:rsidRDefault="00456331" w:rsidP="005C3026"/>
    <w:p w14:paraId="2108D0FA" w14:textId="7C29CF0A" w:rsidR="00456331" w:rsidRDefault="00456331" w:rsidP="005C3026"/>
    <w:p w14:paraId="782ABA4F" w14:textId="6D79B856" w:rsidR="006356F1" w:rsidRDefault="006356F1" w:rsidP="00010B6C">
      <w:pPr>
        <w:spacing w:line="360" w:lineRule="auto"/>
        <w:jc w:val="both"/>
        <w:rPr>
          <w:sz w:val="24"/>
          <w:szCs w:val="24"/>
        </w:rPr>
      </w:pPr>
    </w:p>
    <w:p w14:paraId="71A1B5BF" w14:textId="63C65FFD" w:rsidR="009531F5" w:rsidRDefault="009531F5" w:rsidP="00010B6C">
      <w:pPr>
        <w:spacing w:line="360" w:lineRule="auto"/>
        <w:jc w:val="both"/>
        <w:rPr>
          <w:sz w:val="24"/>
          <w:szCs w:val="24"/>
        </w:rPr>
      </w:pPr>
    </w:p>
    <w:p w14:paraId="4C5D53A3" w14:textId="335E6F2E" w:rsidR="009531F5" w:rsidRDefault="009531F5" w:rsidP="00010B6C">
      <w:pPr>
        <w:spacing w:line="360" w:lineRule="auto"/>
        <w:jc w:val="both"/>
        <w:rPr>
          <w:sz w:val="24"/>
          <w:szCs w:val="24"/>
        </w:rPr>
      </w:pPr>
    </w:p>
    <w:p w14:paraId="48DBFED1" w14:textId="3ACB803A" w:rsidR="009531F5" w:rsidRDefault="009531F5" w:rsidP="00010B6C">
      <w:pPr>
        <w:spacing w:line="360" w:lineRule="auto"/>
        <w:jc w:val="both"/>
        <w:rPr>
          <w:sz w:val="24"/>
          <w:szCs w:val="24"/>
        </w:rPr>
      </w:pPr>
    </w:p>
    <w:p w14:paraId="2C0304EB" w14:textId="0AE068AA" w:rsidR="009531F5" w:rsidRDefault="009531F5" w:rsidP="00010B6C">
      <w:pPr>
        <w:spacing w:line="360" w:lineRule="auto"/>
        <w:jc w:val="both"/>
        <w:rPr>
          <w:sz w:val="24"/>
          <w:szCs w:val="24"/>
        </w:rPr>
      </w:pPr>
    </w:p>
    <w:p w14:paraId="5E1C0B90" w14:textId="74F469ED" w:rsidR="009531F5" w:rsidRDefault="009531F5" w:rsidP="00010B6C">
      <w:pPr>
        <w:spacing w:line="360" w:lineRule="auto"/>
        <w:jc w:val="both"/>
        <w:rPr>
          <w:sz w:val="24"/>
          <w:szCs w:val="24"/>
        </w:rPr>
      </w:pPr>
    </w:p>
    <w:p w14:paraId="5F90A866" w14:textId="4B994245" w:rsidR="009531F5" w:rsidRDefault="009531F5" w:rsidP="00010B6C">
      <w:pPr>
        <w:spacing w:line="360" w:lineRule="auto"/>
        <w:jc w:val="both"/>
        <w:rPr>
          <w:sz w:val="24"/>
          <w:szCs w:val="24"/>
        </w:rPr>
      </w:pPr>
    </w:p>
    <w:p w14:paraId="51903C83" w14:textId="256E5990" w:rsidR="009531F5" w:rsidRDefault="009531F5" w:rsidP="00010B6C">
      <w:pPr>
        <w:spacing w:line="360" w:lineRule="auto"/>
        <w:jc w:val="both"/>
        <w:rPr>
          <w:sz w:val="24"/>
          <w:szCs w:val="24"/>
        </w:rPr>
      </w:pPr>
    </w:p>
    <w:p w14:paraId="156EB957" w14:textId="53C8F1C8" w:rsidR="009531F5" w:rsidRDefault="009531F5" w:rsidP="00010B6C">
      <w:pPr>
        <w:spacing w:line="360" w:lineRule="auto"/>
        <w:jc w:val="both"/>
        <w:rPr>
          <w:sz w:val="24"/>
          <w:szCs w:val="24"/>
        </w:rPr>
      </w:pPr>
    </w:p>
    <w:p w14:paraId="5EF061D1" w14:textId="46E578CD" w:rsidR="009531F5" w:rsidRDefault="009531F5" w:rsidP="00010B6C">
      <w:pPr>
        <w:spacing w:line="360" w:lineRule="auto"/>
        <w:jc w:val="both"/>
        <w:rPr>
          <w:sz w:val="24"/>
          <w:szCs w:val="24"/>
        </w:rPr>
      </w:pPr>
    </w:p>
    <w:p w14:paraId="6C581D32" w14:textId="0B65075F" w:rsidR="009531F5" w:rsidRDefault="009531F5" w:rsidP="00010B6C">
      <w:pPr>
        <w:spacing w:line="360" w:lineRule="auto"/>
        <w:jc w:val="both"/>
        <w:rPr>
          <w:sz w:val="24"/>
          <w:szCs w:val="24"/>
        </w:rPr>
      </w:pPr>
    </w:p>
    <w:p w14:paraId="3DD872E5" w14:textId="33BC9B8D" w:rsidR="009531F5" w:rsidRDefault="009531F5" w:rsidP="00010B6C">
      <w:pPr>
        <w:spacing w:line="360" w:lineRule="auto"/>
        <w:jc w:val="both"/>
        <w:rPr>
          <w:sz w:val="24"/>
          <w:szCs w:val="24"/>
        </w:rPr>
      </w:pPr>
    </w:p>
    <w:p w14:paraId="65A83A53" w14:textId="01D274A6" w:rsidR="009531F5" w:rsidRDefault="009531F5" w:rsidP="00010B6C">
      <w:pPr>
        <w:spacing w:line="360" w:lineRule="auto"/>
        <w:jc w:val="both"/>
        <w:rPr>
          <w:sz w:val="24"/>
          <w:szCs w:val="24"/>
        </w:rPr>
      </w:pPr>
    </w:p>
    <w:p w14:paraId="01D1A667" w14:textId="62E96355" w:rsidR="009531F5" w:rsidRDefault="009531F5" w:rsidP="00010B6C">
      <w:pPr>
        <w:spacing w:line="360" w:lineRule="auto"/>
        <w:jc w:val="both"/>
        <w:rPr>
          <w:sz w:val="24"/>
          <w:szCs w:val="24"/>
        </w:rPr>
      </w:pPr>
    </w:p>
    <w:p w14:paraId="2E94A145" w14:textId="16FBADC2" w:rsidR="009531F5" w:rsidRDefault="009531F5" w:rsidP="00010B6C">
      <w:pPr>
        <w:spacing w:line="360" w:lineRule="auto"/>
        <w:jc w:val="both"/>
        <w:rPr>
          <w:sz w:val="24"/>
          <w:szCs w:val="24"/>
        </w:rPr>
      </w:pPr>
    </w:p>
    <w:p w14:paraId="5045AF36" w14:textId="1C5F8C40" w:rsidR="009531F5" w:rsidRDefault="009531F5" w:rsidP="00010B6C">
      <w:pPr>
        <w:spacing w:line="360" w:lineRule="auto"/>
        <w:jc w:val="both"/>
        <w:rPr>
          <w:sz w:val="24"/>
          <w:szCs w:val="24"/>
        </w:rPr>
      </w:pPr>
    </w:p>
    <w:p w14:paraId="189440BB" w14:textId="0A83F25F" w:rsidR="009531F5" w:rsidRDefault="009531F5" w:rsidP="00010B6C">
      <w:pPr>
        <w:spacing w:line="360" w:lineRule="auto"/>
        <w:jc w:val="both"/>
        <w:rPr>
          <w:sz w:val="24"/>
          <w:szCs w:val="24"/>
        </w:rPr>
      </w:pPr>
    </w:p>
    <w:p w14:paraId="02F5CEFA" w14:textId="2B120398" w:rsidR="009531F5" w:rsidRDefault="009531F5" w:rsidP="00010B6C">
      <w:pPr>
        <w:spacing w:line="360" w:lineRule="auto"/>
        <w:jc w:val="both"/>
        <w:rPr>
          <w:sz w:val="24"/>
          <w:szCs w:val="24"/>
        </w:rPr>
      </w:pPr>
    </w:p>
    <w:p w14:paraId="6D20AF97" w14:textId="19FD2EBE" w:rsidR="009531F5" w:rsidRDefault="009531F5" w:rsidP="00010B6C">
      <w:pPr>
        <w:spacing w:line="360" w:lineRule="auto"/>
        <w:jc w:val="both"/>
        <w:rPr>
          <w:sz w:val="24"/>
          <w:szCs w:val="24"/>
        </w:rPr>
      </w:pPr>
    </w:p>
    <w:p w14:paraId="20F6DE4E" w14:textId="39BB216A" w:rsidR="009531F5" w:rsidRDefault="009531F5" w:rsidP="00010B6C">
      <w:pPr>
        <w:spacing w:line="360" w:lineRule="auto"/>
        <w:jc w:val="both"/>
        <w:rPr>
          <w:sz w:val="24"/>
          <w:szCs w:val="24"/>
        </w:rPr>
      </w:pPr>
    </w:p>
    <w:p w14:paraId="5AFDB97F" w14:textId="52C21CBF" w:rsidR="009531F5" w:rsidRDefault="009531F5" w:rsidP="00010B6C">
      <w:pPr>
        <w:spacing w:line="360" w:lineRule="auto"/>
        <w:jc w:val="both"/>
        <w:rPr>
          <w:sz w:val="24"/>
          <w:szCs w:val="24"/>
        </w:rPr>
      </w:pPr>
    </w:p>
    <w:p w14:paraId="7BD59C88" w14:textId="4CE302BE" w:rsidR="009531F5" w:rsidRDefault="009531F5" w:rsidP="00010B6C">
      <w:pPr>
        <w:spacing w:line="360" w:lineRule="auto"/>
        <w:jc w:val="both"/>
        <w:rPr>
          <w:sz w:val="24"/>
          <w:szCs w:val="24"/>
        </w:rPr>
      </w:pPr>
    </w:p>
    <w:p w14:paraId="3BED1E3F" w14:textId="12AE2DF5" w:rsidR="009531F5" w:rsidRDefault="009531F5" w:rsidP="00010B6C">
      <w:pPr>
        <w:spacing w:line="360" w:lineRule="auto"/>
        <w:jc w:val="both"/>
        <w:rPr>
          <w:sz w:val="24"/>
          <w:szCs w:val="24"/>
        </w:rPr>
      </w:pPr>
    </w:p>
    <w:p w14:paraId="3F25C607" w14:textId="272AD2F6" w:rsidR="009531F5" w:rsidRDefault="009531F5" w:rsidP="00010B6C">
      <w:pPr>
        <w:spacing w:line="360" w:lineRule="auto"/>
        <w:jc w:val="both"/>
        <w:rPr>
          <w:sz w:val="24"/>
          <w:szCs w:val="24"/>
        </w:rPr>
      </w:pPr>
    </w:p>
    <w:p w14:paraId="30EBE7BB" w14:textId="6525CBE5" w:rsidR="009531F5" w:rsidRDefault="009531F5" w:rsidP="00010B6C">
      <w:pPr>
        <w:spacing w:line="360" w:lineRule="auto"/>
        <w:jc w:val="both"/>
        <w:rPr>
          <w:sz w:val="24"/>
          <w:szCs w:val="24"/>
        </w:rPr>
      </w:pPr>
    </w:p>
    <w:p w14:paraId="760BFDA9" w14:textId="450F24B2" w:rsidR="009531F5" w:rsidRDefault="009531F5" w:rsidP="00010B6C">
      <w:pPr>
        <w:spacing w:line="360" w:lineRule="auto"/>
        <w:jc w:val="both"/>
        <w:rPr>
          <w:sz w:val="24"/>
          <w:szCs w:val="24"/>
        </w:rPr>
      </w:pPr>
    </w:p>
    <w:p w14:paraId="70FF9482" w14:textId="17F122E2" w:rsidR="009531F5" w:rsidRDefault="009531F5" w:rsidP="00010B6C">
      <w:pPr>
        <w:spacing w:line="360" w:lineRule="auto"/>
        <w:jc w:val="both"/>
        <w:rPr>
          <w:sz w:val="24"/>
          <w:szCs w:val="24"/>
        </w:rPr>
      </w:pPr>
    </w:p>
    <w:p w14:paraId="18D4020F" w14:textId="185FB7A4" w:rsidR="009531F5" w:rsidRDefault="009531F5" w:rsidP="00010B6C">
      <w:pPr>
        <w:spacing w:line="360" w:lineRule="auto"/>
        <w:jc w:val="both"/>
        <w:rPr>
          <w:sz w:val="24"/>
          <w:szCs w:val="24"/>
        </w:rPr>
      </w:pPr>
    </w:p>
    <w:p w14:paraId="2B14DF47" w14:textId="5AC67252" w:rsidR="009531F5" w:rsidRDefault="009531F5" w:rsidP="00010B6C">
      <w:pPr>
        <w:spacing w:line="360" w:lineRule="auto"/>
        <w:jc w:val="both"/>
        <w:rPr>
          <w:sz w:val="24"/>
          <w:szCs w:val="24"/>
        </w:rPr>
      </w:pPr>
    </w:p>
    <w:p w14:paraId="3D63D17A" w14:textId="77777777" w:rsidR="009531F5" w:rsidRPr="00D33722" w:rsidRDefault="009531F5" w:rsidP="009531F5">
      <w:pPr>
        <w:pStyle w:val="Heading1"/>
        <w:rPr>
          <w:sz w:val="28"/>
          <w:szCs w:val="28"/>
        </w:rPr>
      </w:pPr>
      <w:bookmarkStart w:id="314" w:name="_Toc72762824"/>
      <w:bookmarkStart w:id="315" w:name="_Toc76575725"/>
      <w:bookmarkStart w:id="316" w:name="_Toc100234364"/>
      <w:r w:rsidRPr="00D33722">
        <w:rPr>
          <w:sz w:val="28"/>
          <w:szCs w:val="28"/>
        </w:rPr>
        <w:lastRenderedPageBreak/>
        <w:t>References</w:t>
      </w:r>
      <w:bookmarkEnd w:id="314"/>
      <w:bookmarkEnd w:id="315"/>
      <w:bookmarkEnd w:id="316"/>
    </w:p>
    <w:p w14:paraId="396817DA" w14:textId="77777777" w:rsidR="009531F5" w:rsidRDefault="009531F5" w:rsidP="009531F5">
      <w:pPr>
        <w:spacing w:line="360" w:lineRule="auto"/>
        <w:ind w:firstLine="360"/>
        <w:jc w:val="both"/>
        <w:rPr>
          <w:sz w:val="24"/>
          <w:szCs w:val="24"/>
        </w:rPr>
      </w:pPr>
    </w:p>
    <w:p w14:paraId="6967DA90" w14:textId="77777777" w:rsidR="009531F5" w:rsidRPr="006356F1" w:rsidRDefault="009531F5" w:rsidP="009531F5">
      <w:pPr>
        <w:spacing w:line="360" w:lineRule="auto"/>
        <w:ind w:firstLine="360"/>
        <w:rPr>
          <w:sz w:val="24"/>
          <w:szCs w:val="24"/>
        </w:rPr>
      </w:pPr>
      <w:r w:rsidRPr="006356F1">
        <w:rPr>
          <w:sz w:val="24"/>
          <w:szCs w:val="24"/>
        </w:rPr>
        <w:t>Aasamaa, K., &amp; Sõber, A. (2011). Responses of stomatal conductance to simultaneous changes in two environmental factors. Tree Physiology, 31(8), 855-864.</w:t>
      </w:r>
    </w:p>
    <w:p w14:paraId="5038B462" w14:textId="77777777" w:rsidR="009531F5" w:rsidRPr="006356F1" w:rsidRDefault="009531F5" w:rsidP="009531F5">
      <w:pPr>
        <w:spacing w:line="360" w:lineRule="auto"/>
        <w:ind w:firstLine="360"/>
        <w:rPr>
          <w:sz w:val="24"/>
          <w:szCs w:val="24"/>
        </w:rPr>
      </w:pPr>
      <w:r w:rsidRPr="006356F1">
        <w:rPr>
          <w:sz w:val="24"/>
          <w:szCs w:val="24"/>
        </w:rPr>
        <w:t>Abtew, W., Gregory, J. M., &amp; Borrelli, J. (1989). Wind profile: estimation of displacement height and aerodynamic roughness. Transactions of the ASAE, 32(2), 521-0527.</w:t>
      </w:r>
    </w:p>
    <w:p w14:paraId="2A6CE6EC" w14:textId="77777777" w:rsidR="009531F5" w:rsidRPr="006356F1" w:rsidRDefault="009531F5" w:rsidP="009531F5">
      <w:pPr>
        <w:spacing w:line="360" w:lineRule="auto"/>
        <w:ind w:firstLine="360"/>
        <w:rPr>
          <w:sz w:val="24"/>
          <w:szCs w:val="24"/>
        </w:rPr>
      </w:pPr>
      <w:r w:rsidRPr="006356F1">
        <w:rPr>
          <w:sz w:val="24"/>
          <w:szCs w:val="24"/>
        </w:rPr>
        <w:t>Adam, P. (2002). Saltmarshes in a time of change. Environmental conservation, 39-61.</w:t>
      </w:r>
    </w:p>
    <w:p w14:paraId="2EE3C4FA" w14:textId="77777777" w:rsidR="009531F5" w:rsidRPr="006356F1" w:rsidRDefault="009531F5" w:rsidP="009531F5">
      <w:pPr>
        <w:spacing w:line="360" w:lineRule="auto"/>
        <w:ind w:firstLine="360"/>
        <w:rPr>
          <w:sz w:val="24"/>
          <w:szCs w:val="24"/>
        </w:rPr>
      </w:pPr>
      <w:r w:rsidRPr="006356F1">
        <w:rPr>
          <w:sz w:val="24"/>
          <w:szCs w:val="24"/>
        </w:rPr>
        <w:t>Ali, A. A., Xu, C., Rogers, A., McDowell, N. G., Medlyn, B. E., Fisher, R. A., ... &amp; Wilson, C. J.   (2015). Global‐scale environmental control of plant photosynthetic capacity. Ecological Applications, 25(8), 2349-2365.</w:t>
      </w:r>
    </w:p>
    <w:p w14:paraId="73086B1B" w14:textId="7278C229" w:rsidR="009531F5" w:rsidRPr="00342737" w:rsidRDefault="009531F5" w:rsidP="009531F5">
      <w:pPr>
        <w:spacing w:line="360" w:lineRule="auto"/>
        <w:ind w:firstLine="360"/>
        <w:rPr>
          <w:sz w:val="24"/>
          <w:szCs w:val="24"/>
          <w:lang w:val="fr-FR"/>
        </w:rPr>
      </w:pPr>
      <w:r w:rsidRPr="006356F1">
        <w:rPr>
          <w:sz w:val="24"/>
          <w:szCs w:val="24"/>
        </w:rPr>
        <w:t xml:space="preserve">Alongi, D. M. (2012). Carbon sequestration in </w:t>
      </w:r>
      <w:r w:rsidR="00260F07">
        <w:rPr>
          <w:sz w:val="24"/>
          <w:szCs w:val="24"/>
        </w:rPr>
        <w:t>Mangrove</w:t>
      </w:r>
      <w:r w:rsidRPr="006356F1">
        <w:rPr>
          <w:sz w:val="24"/>
          <w:szCs w:val="24"/>
        </w:rPr>
        <w:t xml:space="preserve"> forests. </w:t>
      </w:r>
      <w:r w:rsidRPr="00342737">
        <w:rPr>
          <w:sz w:val="24"/>
          <w:szCs w:val="24"/>
          <w:lang w:val="fr-FR"/>
        </w:rPr>
        <w:t>Carbon Management, 3(3), 313-322. doi:10.4155/cmt.12.20</w:t>
      </w:r>
    </w:p>
    <w:p w14:paraId="2501E52B" w14:textId="0D81FFEF" w:rsidR="009531F5" w:rsidRPr="006356F1" w:rsidRDefault="009531F5" w:rsidP="009531F5">
      <w:pPr>
        <w:spacing w:line="360" w:lineRule="auto"/>
        <w:ind w:firstLine="360"/>
        <w:rPr>
          <w:sz w:val="24"/>
          <w:szCs w:val="24"/>
        </w:rPr>
      </w:pPr>
      <w:r w:rsidRPr="00342737">
        <w:rPr>
          <w:sz w:val="24"/>
          <w:szCs w:val="24"/>
          <w:lang w:val="fr-FR"/>
        </w:rPr>
        <w:t xml:space="preserve">Alongi, D. M., &amp; Dixon, P. (2000). </w:t>
      </w:r>
      <w:r w:rsidR="00260F07">
        <w:rPr>
          <w:sz w:val="24"/>
          <w:szCs w:val="24"/>
        </w:rPr>
        <w:t>Mangrove</w:t>
      </w:r>
      <w:r w:rsidRPr="006356F1">
        <w:rPr>
          <w:sz w:val="24"/>
          <w:szCs w:val="24"/>
        </w:rPr>
        <w:t xml:space="preserve"> primary production and above-and below-ground biomass in Sawi Bay, southern Thailand. Phuket Marine Biological Center Special Publication, 22(3).</w:t>
      </w:r>
    </w:p>
    <w:p w14:paraId="54C16DEC" w14:textId="79EBEE2E" w:rsidR="009531F5" w:rsidRPr="006356F1" w:rsidRDefault="009531F5" w:rsidP="009531F5">
      <w:pPr>
        <w:spacing w:line="360" w:lineRule="auto"/>
        <w:ind w:firstLine="360"/>
        <w:rPr>
          <w:sz w:val="24"/>
          <w:szCs w:val="24"/>
        </w:rPr>
      </w:pPr>
      <w:r w:rsidRPr="006356F1">
        <w:rPr>
          <w:sz w:val="24"/>
          <w:szCs w:val="24"/>
        </w:rPr>
        <w:t xml:space="preserve">Alongi, D. M., and S. K. Mukhopadhyay (2015), Contribution of </w:t>
      </w:r>
      <w:r w:rsidR="00260F07">
        <w:rPr>
          <w:sz w:val="24"/>
          <w:szCs w:val="24"/>
        </w:rPr>
        <w:t>Mangroves</w:t>
      </w:r>
      <w:r w:rsidRPr="006356F1">
        <w:rPr>
          <w:sz w:val="24"/>
          <w:szCs w:val="24"/>
        </w:rPr>
        <w:t xml:space="preserve"> to coastal carbon cycling in low latitude seas, Agric. For. Meteorol., 213, 266-272.</w:t>
      </w:r>
    </w:p>
    <w:p w14:paraId="1BA2E5A1" w14:textId="77777777" w:rsidR="009531F5" w:rsidRPr="006356F1" w:rsidRDefault="009531F5" w:rsidP="009531F5">
      <w:pPr>
        <w:spacing w:line="360" w:lineRule="auto"/>
        <w:ind w:firstLine="360"/>
        <w:rPr>
          <w:sz w:val="24"/>
          <w:szCs w:val="24"/>
        </w:rPr>
      </w:pPr>
      <w:r w:rsidRPr="006356F1">
        <w:rPr>
          <w:sz w:val="24"/>
          <w:szCs w:val="24"/>
        </w:rPr>
        <w:t>Amirjani, M. R. (2010). Effect of salinity stress on growth, mineral composition, proline content, antioxidant enzymes of soybean. American Journal of Plant Physiology, 5(6), 350-360.</w:t>
      </w:r>
    </w:p>
    <w:p w14:paraId="535024BC" w14:textId="77777777" w:rsidR="009531F5" w:rsidRPr="006356F1" w:rsidRDefault="009531F5" w:rsidP="009531F5">
      <w:pPr>
        <w:spacing w:line="360" w:lineRule="auto"/>
        <w:ind w:firstLine="360"/>
        <w:rPr>
          <w:sz w:val="24"/>
          <w:szCs w:val="24"/>
        </w:rPr>
      </w:pPr>
      <w:r w:rsidRPr="006356F1">
        <w:rPr>
          <w:sz w:val="24"/>
          <w:szCs w:val="24"/>
        </w:rPr>
        <w:t>Amthor, J. S. (1984). The role of maintenance respiration in plant growth. Plant, Cell &amp; Environment, 7(8), 561-569.</w:t>
      </w:r>
    </w:p>
    <w:p w14:paraId="449E1291" w14:textId="77777777" w:rsidR="009531F5" w:rsidRPr="006356F1" w:rsidRDefault="009531F5" w:rsidP="009531F5">
      <w:pPr>
        <w:spacing w:line="360" w:lineRule="auto"/>
        <w:ind w:firstLine="360"/>
        <w:rPr>
          <w:sz w:val="24"/>
          <w:szCs w:val="24"/>
        </w:rPr>
      </w:pPr>
      <w:r w:rsidRPr="006356F1">
        <w:rPr>
          <w:sz w:val="24"/>
          <w:szCs w:val="24"/>
        </w:rPr>
        <w:t>Andersson, I., &amp; Backlund, A. (2008). Structure and function of Rubisco. Plant Physiology and Biochemistry, 46(3), 275-291.</w:t>
      </w:r>
    </w:p>
    <w:p w14:paraId="7F3B2F72" w14:textId="3C7579CF" w:rsidR="009531F5" w:rsidRPr="006356F1" w:rsidRDefault="009531F5" w:rsidP="009531F5">
      <w:pPr>
        <w:spacing w:line="360" w:lineRule="auto"/>
        <w:ind w:firstLine="360"/>
        <w:rPr>
          <w:sz w:val="24"/>
          <w:szCs w:val="24"/>
        </w:rPr>
      </w:pPr>
      <w:r w:rsidRPr="006356F1">
        <w:rPr>
          <w:sz w:val="24"/>
          <w:szCs w:val="24"/>
        </w:rPr>
        <w:t xml:space="preserve">Andrews, T. J., Clough, B. F., &amp; Muller, G. J. (1984). Photosynthetic gas exchange properties and carbon isotope ratios of some </w:t>
      </w:r>
      <w:r w:rsidR="00260F07">
        <w:rPr>
          <w:sz w:val="24"/>
          <w:szCs w:val="24"/>
        </w:rPr>
        <w:t>Mangroves</w:t>
      </w:r>
      <w:r w:rsidRPr="006356F1">
        <w:rPr>
          <w:sz w:val="24"/>
          <w:szCs w:val="24"/>
        </w:rPr>
        <w:t xml:space="preserve"> in North Queensland. In Physiology and management of </w:t>
      </w:r>
      <w:r w:rsidR="00260F07">
        <w:rPr>
          <w:sz w:val="24"/>
          <w:szCs w:val="24"/>
        </w:rPr>
        <w:t>Mangroves</w:t>
      </w:r>
      <w:r w:rsidRPr="006356F1">
        <w:rPr>
          <w:sz w:val="24"/>
          <w:szCs w:val="24"/>
        </w:rPr>
        <w:t xml:space="preserve"> (pp. 15-23). Springer, Dordrecht.</w:t>
      </w:r>
    </w:p>
    <w:p w14:paraId="1C982266" w14:textId="77777777" w:rsidR="009531F5" w:rsidRPr="006356F1" w:rsidRDefault="009531F5" w:rsidP="009531F5">
      <w:pPr>
        <w:spacing w:line="360" w:lineRule="auto"/>
        <w:ind w:firstLine="360"/>
        <w:rPr>
          <w:sz w:val="24"/>
          <w:szCs w:val="24"/>
        </w:rPr>
      </w:pPr>
      <w:r w:rsidRPr="006356F1">
        <w:rPr>
          <w:sz w:val="24"/>
          <w:szCs w:val="24"/>
        </w:rPr>
        <w:lastRenderedPageBreak/>
        <w:t>Asbjornsen, H., Goldsmith, G. R., Alvarado-Barrientos, M. S., Rebel, K., Van Osch, F. P., Rietkerk, M., et al. (2011). Ecohydrological advances and applications in plant–water relations research: A review. Journal of Plant Ecology, 4(1–2), 3–22.</w:t>
      </w:r>
    </w:p>
    <w:p w14:paraId="136C71CF" w14:textId="77777777" w:rsidR="009531F5" w:rsidRPr="006356F1" w:rsidRDefault="009531F5" w:rsidP="009531F5">
      <w:pPr>
        <w:spacing w:line="360" w:lineRule="auto"/>
        <w:ind w:firstLine="360"/>
        <w:rPr>
          <w:sz w:val="24"/>
          <w:szCs w:val="24"/>
        </w:rPr>
      </w:pPr>
      <w:r w:rsidRPr="006356F1">
        <w:rPr>
          <w:sz w:val="24"/>
          <w:szCs w:val="24"/>
        </w:rPr>
        <w:t>Asner, G. P., Scurlock, J. M., &amp; A. Hicke, J. (2003). Global synthesis of leaf area index observations: implications for ecological and remote sensing studies. Global Ecology and Biogeography, 12(3), 191-205.</w:t>
      </w:r>
    </w:p>
    <w:p w14:paraId="4256C201" w14:textId="77777777" w:rsidR="009531F5" w:rsidRPr="006356F1" w:rsidRDefault="009531F5" w:rsidP="009531F5">
      <w:pPr>
        <w:spacing w:line="360" w:lineRule="auto"/>
        <w:ind w:firstLine="360"/>
        <w:rPr>
          <w:sz w:val="24"/>
          <w:szCs w:val="24"/>
        </w:rPr>
      </w:pPr>
      <w:r w:rsidRPr="006356F1">
        <w:rPr>
          <w:sz w:val="24"/>
          <w:szCs w:val="24"/>
        </w:rPr>
        <w:t xml:space="preserve">Atwood, T. B., Connolly, R. M., Almahasheer, H., Carnell, P. E., Duarte, C. M., Ewers Lewis, C. J., Irigoien, X., Kelleway, J. J., Lavery, P. S., Macreadie, P. I., Serrano, O., Sanders, C. J., Santos, I., Steven, A. D., &amp; Lovelock, C. E. (2017). undefined. Nature Climate Change, 7(7), 523-528. doi:10.1038/nclimate3326 </w:t>
      </w:r>
    </w:p>
    <w:p w14:paraId="155D75DC" w14:textId="77777777" w:rsidR="009531F5" w:rsidRPr="006356F1" w:rsidRDefault="009531F5" w:rsidP="009531F5">
      <w:pPr>
        <w:spacing w:line="360" w:lineRule="auto"/>
        <w:ind w:firstLine="360"/>
        <w:rPr>
          <w:sz w:val="24"/>
          <w:szCs w:val="24"/>
        </w:rPr>
      </w:pPr>
      <w:r w:rsidRPr="006356F1">
        <w:rPr>
          <w:sz w:val="24"/>
          <w:szCs w:val="24"/>
        </w:rPr>
        <w:t>Baird, A. J., &amp; Wilby, R. L. (1999). Eco-hydrology: Plants and water in terrestrial and aquatic environments. London, UK: Routledge.</w:t>
      </w:r>
    </w:p>
    <w:p w14:paraId="3D7F3610" w14:textId="77777777" w:rsidR="009531F5" w:rsidRPr="006356F1" w:rsidRDefault="009531F5" w:rsidP="009531F5">
      <w:pPr>
        <w:spacing w:line="360" w:lineRule="auto"/>
        <w:ind w:firstLine="360"/>
        <w:rPr>
          <w:sz w:val="24"/>
          <w:szCs w:val="24"/>
        </w:rPr>
      </w:pPr>
      <w:r w:rsidRPr="006356F1">
        <w:rPr>
          <w:sz w:val="24"/>
          <w:szCs w:val="24"/>
        </w:rPr>
        <w:t>Baker, R. F., Leach, K. A., &amp; Braun, D. M. (2012). SWEET as sugar: new sucrose effluxers in plants. Molecular plant, 5(4), 766-768.</w:t>
      </w:r>
    </w:p>
    <w:p w14:paraId="5449E60B" w14:textId="77777777" w:rsidR="009531F5" w:rsidRPr="006356F1" w:rsidRDefault="009531F5" w:rsidP="009531F5">
      <w:pPr>
        <w:spacing w:line="360" w:lineRule="auto"/>
        <w:ind w:firstLine="360"/>
        <w:rPr>
          <w:sz w:val="24"/>
          <w:szCs w:val="24"/>
        </w:rPr>
      </w:pPr>
      <w:r w:rsidRPr="006356F1">
        <w:rPr>
          <w:sz w:val="24"/>
          <w:szCs w:val="24"/>
        </w:rPr>
        <w:t>Ball, C. L., Gilchrist, M. A., &amp; Coombs, D. (2007). Modeling within-host evolution of HIV: Mutation, competition and strain replacement. Bulletin of Mathematical Biology, 69(7), 2361-2385. doi: 10.1007/s11538-007-9223-z.</w:t>
      </w:r>
    </w:p>
    <w:p w14:paraId="320B12DB" w14:textId="75F15D94" w:rsidR="009531F5" w:rsidRPr="006356F1" w:rsidRDefault="009531F5" w:rsidP="009531F5">
      <w:pPr>
        <w:spacing w:line="360" w:lineRule="auto"/>
        <w:ind w:firstLine="360"/>
        <w:rPr>
          <w:sz w:val="24"/>
          <w:szCs w:val="24"/>
        </w:rPr>
      </w:pPr>
      <w:r w:rsidRPr="006356F1">
        <w:rPr>
          <w:sz w:val="24"/>
          <w:szCs w:val="24"/>
        </w:rPr>
        <w:t xml:space="preserve">Ball, M. (1988). Salinity tolerance in the </w:t>
      </w:r>
      <w:r w:rsidR="00260F07">
        <w:rPr>
          <w:sz w:val="24"/>
          <w:szCs w:val="24"/>
        </w:rPr>
        <w:t>Mangroves</w:t>
      </w:r>
      <w:r w:rsidRPr="006356F1">
        <w:rPr>
          <w:sz w:val="24"/>
          <w:szCs w:val="24"/>
        </w:rPr>
        <w:t xml:space="preserve"> Aegiceras corniculatum and Avicennia marina. I. Water use in relation to growth, carbon partitioning, and salt balance. Functional Plant Biology, 15(3), 447. doi: 10.1071/pp9880447.</w:t>
      </w:r>
    </w:p>
    <w:p w14:paraId="6DDF33BF" w14:textId="2C0B0479" w:rsidR="009531F5" w:rsidRPr="006356F1" w:rsidRDefault="009531F5" w:rsidP="009531F5">
      <w:pPr>
        <w:spacing w:line="360" w:lineRule="auto"/>
        <w:ind w:firstLine="360"/>
        <w:rPr>
          <w:sz w:val="24"/>
          <w:szCs w:val="24"/>
        </w:rPr>
      </w:pPr>
      <w:r w:rsidRPr="006356F1">
        <w:rPr>
          <w:sz w:val="24"/>
          <w:szCs w:val="24"/>
        </w:rPr>
        <w:t xml:space="preserve">Ball, M. C. (2002). Interactive effects of salinity and irradiance on growth: implications for </w:t>
      </w:r>
      <w:r w:rsidR="00260F07">
        <w:rPr>
          <w:sz w:val="24"/>
          <w:szCs w:val="24"/>
        </w:rPr>
        <w:t>Mangrove</w:t>
      </w:r>
      <w:r w:rsidRPr="006356F1">
        <w:rPr>
          <w:sz w:val="24"/>
          <w:szCs w:val="24"/>
        </w:rPr>
        <w:t xml:space="preserve"> forest structure along salinity gradients. Trees, 16(2), 126-139.</w:t>
      </w:r>
    </w:p>
    <w:p w14:paraId="26D11E93" w14:textId="3DCD9EDF" w:rsidR="009531F5" w:rsidRPr="006356F1" w:rsidRDefault="009531F5" w:rsidP="009531F5">
      <w:pPr>
        <w:spacing w:line="360" w:lineRule="auto"/>
        <w:ind w:firstLine="360"/>
        <w:rPr>
          <w:sz w:val="24"/>
          <w:szCs w:val="24"/>
        </w:rPr>
      </w:pPr>
      <w:r w:rsidRPr="006356F1">
        <w:rPr>
          <w:sz w:val="24"/>
          <w:szCs w:val="24"/>
        </w:rPr>
        <w:t xml:space="preserve">Ball, M. C., &amp; Farquhar, G. D. (1984). Photosynthetic and stomatal responses of two </w:t>
      </w:r>
      <w:r w:rsidR="00260F07">
        <w:rPr>
          <w:sz w:val="24"/>
          <w:szCs w:val="24"/>
        </w:rPr>
        <w:t>Mangrove</w:t>
      </w:r>
      <w:r w:rsidRPr="006356F1">
        <w:rPr>
          <w:sz w:val="24"/>
          <w:szCs w:val="24"/>
        </w:rPr>
        <w:t xml:space="preserve"> species, Aegiceras corniculatum and Avicennia marina, to long term salinity and humidity conditions. Plant Physiology, 74(1), 1-6.</w:t>
      </w:r>
    </w:p>
    <w:p w14:paraId="3F8EAE5E" w14:textId="10D4ABBB" w:rsidR="009531F5" w:rsidRPr="006356F1" w:rsidRDefault="009531F5" w:rsidP="009531F5">
      <w:pPr>
        <w:spacing w:line="360" w:lineRule="auto"/>
        <w:ind w:firstLine="360"/>
        <w:rPr>
          <w:sz w:val="24"/>
          <w:szCs w:val="24"/>
        </w:rPr>
      </w:pPr>
      <w:r w:rsidRPr="006356F1">
        <w:rPr>
          <w:sz w:val="24"/>
          <w:szCs w:val="24"/>
        </w:rPr>
        <w:t xml:space="preserve">Ball, M. C., &amp; Pidsley, S. M. (1995). Growth responses to salinity in relation to distribution of two </w:t>
      </w:r>
      <w:r w:rsidR="00260F07">
        <w:rPr>
          <w:sz w:val="24"/>
          <w:szCs w:val="24"/>
        </w:rPr>
        <w:t>Mangrove</w:t>
      </w:r>
      <w:r w:rsidRPr="006356F1">
        <w:rPr>
          <w:sz w:val="24"/>
          <w:szCs w:val="24"/>
        </w:rPr>
        <w:t xml:space="preserve"> species, Sonneratia alba and S. lanceolata, in northern Australia. Functional Ecology, 77-85.</w:t>
      </w:r>
    </w:p>
    <w:p w14:paraId="5FC41221" w14:textId="5E0939D2" w:rsidR="009531F5" w:rsidRPr="006356F1" w:rsidRDefault="009531F5" w:rsidP="009531F5">
      <w:pPr>
        <w:spacing w:line="360" w:lineRule="auto"/>
        <w:ind w:firstLine="360"/>
        <w:rPr>
          <w:sz w:val="24"/>
          <w:szCs w:val="24"/>
        </w:rPr>
      </w:pPr>
      <w:r w:rsidRPr="006356F1">
        <w:rPr>
          <w:sz w:val="24"/>
          <w:szCs w:val="24"/>
        </w:rPr>
        <w:lastRenderedPageBreak/>
        <w:t xml:space="preserve">Ball, M. C., Cochrane, M. J., &amp; Rawson, H. M. (1997). Growth and water use of the </w:t>
      </w:r>
      <w:r w:rsidR="00260F07">
        <w:rPr>
          <w:sz w:val="24"/>
          <w:szCs w:val="24"/>
        </w:rPr>
        <w:t>Mangroves</w:t>
      </w:r>
      <w:r w:rsidRPr="006356F1">
        <w:rPr>
          <w:sz w:val="24"/>
          <w:szCs w:val="24"/>
        </w:rPr>
        <w:t xml:space="preserve"> Rhizophora apiculata and R. stylosa in response to salinity and humidity under ambient and elevated concentrations of atmospheric CO2. Plant, Cell &amp; Environment, 20(9), 1158-1166.</w:t>
      </w:r>
    </w:p>
    <w:p w14:paraId="7FF86EDA" w14:textId="77777777" w:rsidR="009531F5" w:rsidRPr="006356F1" w:rsidRDefault="009531F5" w:rsidP="009531F5">
      <w:pPr>
        <w:spacing w:line="360" w:lineRule="auto"/>
        <w:ind w:firstLine="360"/>
        <w:rPr>
          <w:sz w:val="24"/>
          <w:szCs w:val="24"/>
        </w:rPr>
      </w:pPr>
      <w:r w:rsidRPr="006356F1">
        <w:rPr>
          <w:sz w:val="24"/>
          <w:szCs w:val="24"/>
        </w:rPr>
        <w:t>Ball, T. J., I. E. Woodrow, and J. A. Berry (1987), A model predicting stomatal conductance and its contribution to the control of photosynthesis under diﬀerent environmental conditions, in Progress in Photosynthesis Research, ,pp.221–224, Springer, Netherlands. doi: 10.1007/978-94-017-0519-6_48.</w:t>
      </w:r>
    </w:p>
    <w:p w14:paraId="78C18C7D" w14:textId="3280E6FB" w:rsidR="009531F5" w:rsidRPr="006356F1" w:rsidRDefault="009531F5" w:rsidP="009531F5">
      <w:pPr>
        <w:spacing w:line="360" w:lineRule="auto"/>
        <w:ind w:firstLine="360"/>
        <w:rPr>
          <w:sz w:val="24"/>
          <w:szCs w:val="24"/>
        </w:rPr>
      </w:pPr>
      <w:r w:rsidRPr="00342737">
        <w:rPr>
          <w:sz w:val="24"/>
          <w:szCs w:val="24"/>
          <w:lang w:val="fr-FR"/>
        </w:rPr>
        <w:t xml:space="preserve">Barr, J. G., DeLonge, M. S., &amp; Fuentes, J. D. (2014). </w:t>
      </w:r>
      <w:r w:rsidRPr="006356F1">
        <w:rPr>
          <w:sz w:val="24"/>
          <w:szCs w:val="24"/>
        </w:rPr>
        <w:t xml:space="preserve">Seasonal evapotranspiration patterns in </w:t>
      </w:r>
      <w:r w:rsidR="00260F07">
        <w:rPr>
          <w:sz w:val="24"/>
          <w:szCs w:val="24"/>
        </w:rPr>
        <w:t>Mangrove</w:t>
      </w:r>
      <w:r w:rsidRPr="006356F1">
        <w:rPr>
          <w:sz w:val="24"/>
          <w:szCs w:val="24"/>
        </w:rPr>
        <w:t xml:space="preserve"> forests. Journal of Geophysical Research: Atmospheres, 119(7), 3886-3899. doi:10.1002/2013jd021083.</w:t>
      </w:r>
    </w:p>
    <w:p w14:paraId="34379BCF" w14:textId="61AB6FE8" w:rsidR="009531F5" w:rsidRPr="006356F1" w:rsidRDefault="009531F5" w:rsidP="009531F5">
      <w:pPr>
        <w:spacing w:line="360" w:lineRule="auto"/>
        <w:ind w:firstLine="360"/>
        <w:rPr>
          <w:sz w:val="24"/>
          <w:szCs w:val="24"/>
        </w:rPr>
      </w:pPr>
      <w:r w:rsidRPr="006356F1">
        <w:rPr>
          <w:sz w:val="24"/>
          <w:szCs w:val="24"/>
        </w:rPr>
        <w:t xml:space="preserve">Barr, J. G., Engel, V., Smith, T. J., &amp; Fuentes, J. D. (2012). Hurricane disturbance and recovery of energy balance, CO2 fluxes and canopy structure in a </w:t>
      </w:r>
      <w:r w:rsidR="00260F07">
        <w:rPr>
          <w:sz w:val="24"/>
          <w:szCs w:val="24"/>
        </w:rPr>
        <w:t>Mangrove</w:t>
      </w:r>
      <w:r w:rsidRPr="006356F1">
        <w:rPr>
          <w:sz w:val="24"/>
          <w:szCs w:val="24"/>
        </w:rPr>
        <w:t xml:space="preserve"> forest of the Florida Everglades. Agricultural and Forest Meteorology, 153, 54-66. doi: 10.1016/j.agrformet.2011.07.022.</w:t>
      </w:r>
    </w:p>
    <w:p w14:paraId="54612C8A" w14:textId="20D7677C" w:rsidR="009531F5" w:rsidRPr="006356F1" w:rsidRDefault="009531F5" w:rsidP="009531F5">
      <w:pPr>
        <w:spacing w:line="360" w:lineRule="auto"/>
        <w:ind w:firstLine="360"/>
        <w:rPr>
          <w:sz w:val="24"/>
          <w:szCs w:val="24"/>
        </w:rPr>
      </w:pPr>
      <w:r w:rsidRPr="006356F1">
        <w:rPr>
          <w:sz w:val="24"/>
          <w:szCs w:val="24"/>
        </w:rPr>
        <w:t xml:space="preserve">Barr, J. G., Fuentes, J. D., DeLonge, M. S., O&amp;apos;Halloran, T. L., Barr, D., &amp; Zieman, J. C. (2013). Summertime influences of tidal energy advection on the surface energy balance in a </w:t>
      </w:r>
      <w:r w:rsidR="00260F07">
        <w:rPr>
          <w:sz w:val="24"/>
          <w:szCs w:val="24"/>
        </w:rPr>
        <w:t>Mangrove</w:t>
      </w:r>
      <w:r w:rsidRPr="006356F1">
        <w:rPr>
          <w:sz w:val="24"/>
          <w:szCs w:val="24"/>
        </w:rPr>
        <w:t xml:space="preserve"> forest. Biogeosciences, 10(1), 501-511. doi: 10.5194/bg-10-501-2013.</w:t>
      </w:r>
    </w:p>
    <w:p w14:paraId="2EF689E4" w14:textId="77777777" w:rsidR="009531F5" w:rsidRPr="006356F1" w:rsidRDefault="009531F5" w:rsidP="009531F5">
      <w:pPr>
        <w:spacing w:line="360" w:lineRule="auto"/>
        <w:ind w:firstLine="360"/>
        <w:rPr>
          <w:sz w:val="24"/>
          <w:szCs w:val="24"/>
        </w:rPr>
      </w:pPr>
      <w:r w:rsidRPr="006356F1">
        <w:rPr>
          <w:sz w:val="24"/>
          <w:szCs w:val="24"/>
        </w:rPr>
        <w:t>Bartlett, M. K., M. Detto, and S. W. Pacala (2019), Predicting shifts in the functional composition of tropical forests under increased drought and CO2 from trade-offs among plant hydraulic traits, Ecol. Lett., 22(1), 67-77, doi: 10.1111/ele.13168.</w:t>
      </w:r>
    </w:p>
    <w:p w14:paraId="4314CEEA" w14:textId="77777777" w:rsidR="009531F5" w:rsidRPr="006356F1" w:rsidRDefault="009531F5" w:rsidP="009531F5">
      <w:pPr>
        <w:spacing w:line="360" w:lineRule="auto"/>
        <w:ind w:firstLine="360"/>
        <w:rPr>
          <w:sz w:val="24"/>
          <w:szCs w:val="24"/>
        </w:rPr>
      </w:pPr>
      <w:r w:rsidRPr="006356F1">
        <w:rPr>
          <w:sz w:val="24"/>
          <w:szCs w:val="24"/>
        </w:rPr>
        <w:t>Bazihizina, N., Barrett-Lennard, E. G., &amp; Colmer, T. D. (2012). Plant growth and physiology under heterogeneous salinity. Plant and Soil, 354(1-2), 1-19. doi:10.1007/s11104-012-1193-8.</w:t>
      </w:r>
    </w:p>
    <w:p w14:paraId="1052ADBE" w14:textId="77777777" w:rsidR="009531F5" w:rsidRPr="006356F1" w:rsidRDefault="009531F5" w:rsidP="009531F5">
      <w:pPr>
        <w:spacing w:line="360" w:lineRule="auto"/>
        <w:ind w:firstLine="360"/>
        <w:rPr>
          <w:sz w:val="24"/>
          <w:szCs w:val="24"/>
        </w:rPr>
      </w:pPr>
      <w:r w:rsidRPr="006356F1">
        <w:rPr>
          <w:sz w:val="24"/>
          <w:szCs w:val="24"/>
        </w:rPr>
        <w:t>Bazzaz, F. A., &amp; McConnaughay, K. D. M. (1992). Plant plant interactions in elevated CO2 environments. Australian journal of Botany, 40(5), 547-563.</w:t>
      </w:r>
    </w:p>
    <w:p w14:paraId="4EE0177B" w14:textId="77777777" w:rsidR="009531F5" w:rsidRPr="006356F1" w:rsidRDefault="009531F5" w:rsidP="009531F5">
      <w:pPr>
        <w:spacing w:line="360" w:lineRule="auto"/>
        <w:ind w:firstLine="360"/>
        <w:rPr>
          <w:sz w:val="24"/>
          <w:szCs w:val="24"/>
        </w:rPr>
      </w:pPr>
      <w:r w:rsidRPr="006356F1">
        <w:rPr>
          <w:sz w:val="24"/>
          <w:szCs w:val="24"/>
        </w:rPr>
        <w:t xml:space="preserve">Beer C, Reichstein M, Tomelleri E, Ciais P, Jung M, Carvalhais N, Rodenbeck C, Arain MA, Baldocchi D, Bonan GB, Bondeau A, Cescatti A, Lasslop G, Lindroth A, Lomas M, Luyssaert S, Margolis H, Oleson KW, Roupsard O, Veenendaal E, Viovy </w:t>
      </w:r>
      <w:r w:rsidRPr="006356F1">
        <w:rPr>
          <w:sz w:val="24"/>
          <w:szCs w:val="24"/>
        </w:rPr>
        <w:lastRenderedPageBreak/>
        <w:t>N, Williams C, Woodward FI, Papale D (2010) Terrestrial gross carbon dioxide uptake: global distribution and covariation with climate. Science 329:834–838.</w:t>
      </w:r>
    </w:p>
    <w:p w14:paraId="05F1B223" w14:textId="77777777" w:rsidR="009531F5" w:rsidRPr="006356F1" w:rsidRDefault="009531F5" w:rsidP="009531F5">
      <w:pPr>
        <w:spacing w:line="360" w:lineRule="auto"/>
        <w:ind w:firstLine="360"/>
        <w:rPr>
          <w:sz w:val="24"/>
          <w:szCs w:val="24"/>
        </w:rPr>
      </w:pPr>
      <w:r w:rsidRPr="006356F1">
        <w:rPr>
          <w:sz w:val="24"/>
          <w:szCs w:val="24"/>
        </w:rPr>
        <w:t>Beer, C., Reichstein, M., Tomelleri, E., Ciais, P., Jung, M., Carvalhais, N., Rodenbeck, C., Arain, M. A., Baldocchi, D., Bonan, G. B., Bondeau, A., Cescatti, A., Lasslop, G., Lindroth, A., Lomas, M., Luyssaert, S., Margolis, H., Oleson, K. W., Roupsard, O., Papale, D. (2010). Terrestrial gross carbon dioxide uptake: Global distribution and Covariation with climate. Science, 329(5993), 834-838. doi: 10.1126/science.1184984.</w:t>
      </w:r>
    </w:p>
    <w:p w14:paraId="244BA423" w14:textId="456415D0" w:rsidR="009531F5" w:rsidRPr="006356F1" w:rsidRDefault="009531F5" w:rsidP="009531F5">
      <w:pPr>
        <w:spacing w:line="360" w:lineRule="auto"/>
        <w:ind w:firstLine="360"/>
        <w:rPr>
          <w:sz w:val="24"/>
          <w:szCs w:val="24"/>
        </w:rPr>
      </w:pPr>
      <w:r w:rsidRPr="006356F1">
        <w:rPr>
          <w:sz w:val="24"/>
          <w:szCs w:val="24"/>
        </w:rPr>
        <w:t xml:space="preserve">Berger, U., &amp; Hildenbrandt, H. (2000). A new approach to spatially explicit modelling of forest dynamics: Spacing, ageing and neighbourhood competition of </w:t>
      </w:r>
      <w:r w:rsidR="00260F07">
        <w:rPr>
          <w:sz w:val="24"/>
          <w:szCs w:val="24"/>
        </w:rPr>
        <w:t>Mangrove</w:t>
      </w:r>
      <w:r w:rsidRPr="006356F1">
        <w:rPr>
          <w:sz w:val="24"/>
          <w:szCs w:val="24"/>
        </w:rPr>
        <w:t xml:space="preserve"> trees. Ecological Modelling, 132(3), 287-302. doi: 10.1016/s0304-3800(00)00298-2.</w:t>
      </w:r>
    </w:p>
    <w:p w14:paraId="04E487C5" w14:textId="0F718921" w:rsidR="009531F5" w:rsidRPr="006356F1" w:rsidRDefault="009531F5" w:rsidP="009531F5">
      <w:pPr>
        <w:spacing w:line="360" w:lineRule="auto"/>
        <w:ind w:firstLine="360"/>
        <w:rPr>
          <w:sz w:val="24"/>
          <w:szCs w:val="24"/>
        </w:rPr>
      </w:pPr>
      <w:r w:rsidRPr="006356F1">
        <w:rPr>
          <w:sz w:val="24"/>
          <w:szCs w:val="24"/>
        </w:rPr>
        <w:t xml:space="preserve">Berger, U., &amp; Hildenbrandt, H. (2000). A new approach to spatially explicit modelling of forest dynamics: Spacing, ageing and neighbourhood competition of </w:t>
      </w:r>
      <w:r w:rsidR="00260F07">
        <w:rPr>
          <w:sz w:val="24"/>
          <w:szCs w:val="24"/>
        </w:rPr>
        <w:t>Mangrove</w:t>
      </w:r>
      <w:r w:rsidRPr="006356F1">
        <w:rPr>
          <w:sz w:val="24"/>
          <w:szCs w:val="24"/>
        </w:rPr>
        <w:t xml:space="preserve"> trees. Ecological Modelling, 132(3), 287-302. </w:t>
      </w:r>
    </w:p>
    <w:p w14:paraId="4E3934C2" w14:textId="77777777" w:rsidR="009531F5" w:rsidRPr="006356F1" w:rsidRDefault="009531F5" w:rsidP="009531F5">
      <w:pPr>
        <w:spacing w:line="360" w:lineRule="auto"/>
        <w:ind w:firstLine="360"/>
        <w:rPr>
          <w:sz w:val="24"/>
          <w:szCs w:val="24"/>
        </w:rPr>
      </w:pPr>
      <w:r w:rsidRPr="006356F1">
        <w:rPr>
          <w:sz w:val="24"/>
          <w:szCs w:val="24"/>
        </w:rPr>
        <w:t>Blaylock, A. D. (1994). Soil salinity, salt tolerance, and growth potential of horticultural and landscape plants. University of Wyoming, Cooperative Extension Service, Department of Plant, Soil, and Insect Sciences, College of Agriculture.</w:t>
      </w:r>
      <w:r w:rsidRPr="006356F1">
        <w:rPr>
          <w:rFonts w:cs="Arial"/>
          <w:sz w:val="24"/>
          <w:szCs w:val="24"/>
          <w:rtl/>
        </w:rPr>
        <w:t>‏</w:t>
      </w:r>
    </w:p>
    <w:p w14:paraId="03A9C60E" w14:textId="77777777" w:rsidR="009531F5" w:rsidRPr="006356F1" w:rsidRDefault="009531F5" w:rsidP="009531F5">
      <w:pPr>
        <w:spacing w:line="360" w:lineRule="auto"/>
        <w:ind w:firstLine="360"/>
        <w:rPr>
          <w:sz w:val="24"/>
          <w:szCs w:val="24"/>
        </w:rPr>
      </w:pPr>
      <w:r w:rsidRPr="006356F1">
        <w:rPr>
          <w:sz w:val="24"/>
          <w:szCs w:val="24"/>
        </w:rPr>
        <w:t>Bloom, A. J., Chapin III, F. S., &amp; Mooney, H. A. (1985). Resource limitation in plants-an economic analogy. Annual review of Ecology and Systematics, 16(1), 363-392.</w:t>
      </w:r>
    </w:p>
    <w:p w14:paraId="231FB6D1" w14:textId="77777777" w:rsidR="009531F5" w:rsidRPr="006356F1" w:rsidRDefault="009531F5" w:rsidP="009531F5">
      <w:pPr>
        <w:spacing w:line="360" w:lineRule="auto"/>
        <w:ind w:firstLine="360"/>
        <w:rPr>
          <w:sz w:val="24"/>
          <w:szCs w:val="24"/>
        </w:rPr>
      </w:pPr>
      <w:r w:rsidRPr="006356F1">
        <w:rPr>
          <w:sz w:val="24"/>
          <w:szCs w:val="24"/>
        </w:rPr>
        <w:t xml:space="preserve">Boden, T. A., Andres, R. J., &amp; Marland, G. (2013). Global, regional, and national fossil-fuel CO2 emissions (1751-2010)(V. 2013). Environmental System Science Data Infrastructure for a Virtual Ecosystem; Carbon Dioxide Information Analysis Center (CDIAC), Oak Ridge National Laboratory (ORNL), Oak Ridge, TN (United States). </w:t>
      </w:r>
    </w:p>
    <w:p w14:paraId="12B53E74" w14:textId="77777777" w:rsidR="009531F5" w:rsidRPr="006356F1" w:rsidRDefault="009531F5" w:rsidP="009531F5">
      <w:pPr>
        <w:spacing w:line="360" w:lineRule="auto"/>
        <w:ind w:firstLine="360"/>
        <w:rPr>
          <w:sz w:val="24"/>
          <w:szCs w:val="24"/>
        </w:rPr>
      </w:pPr>
      <w:r w:rsidRPr="006356F1">
        <w:rPr>
          <w:sz w:val="24"/>
          <w:szCs w:val="24"/>
        </w:rPr>
        <w:t xml:space="preserve">Bohrer, G., H. Mourad, T. A. Laursen, D. Drewry, R. Avissar, D. Poggi, R. Oren, and G. G. Katul (2005), Finite element tree crown hydrodynamics model (FETCH) using porous media flow within branching elements: A new representation of tree hydrodynamics, Water Resour. Res., 41(11), doi: 10.1029/2005wr004181. </w:t>
      </w:r>
    </w:p>
    <w:p w14:paraId="4E29A967" w14:textId="77777777" w:rsidR="009531F5" w:rsidRPr="006356F1" w:rsidRDefault="009531F5" w:rsidP="009531F5">
      <w:pPr>
        <w:spacing w:line="360" w:lineRule="auto"/>
        <w:ind w:firstLine="360"/>
        <w:rPr>
          <w:sz w:val="24"/>
          <w:szCs w:val="24"/>
        </w:rPr>
      </w:pPr>
      <w:r w:rsidRPr="006356F1">
        <w:rPr>
          <w:sz w:val="24"/>
          <w:szCs w:val="24"/>
        </w:rPr>
        <w:lastRenderedPageBreak/>
        <w:t xml:space="preserve">Bonan, G. B. (2008), Forests and climate change: Forcings, feedbacks, and the climate beneﬁts of forests, Science, 320(5882), 1444–1449, doi:10.1126/science.1155121. </w:t>
      </w:r>
    </w:p>
    <w:p w14:paraId="2F54B647" w14:textId="77777777" w:rsidR="009531F5" w:rsidRPr="006356F1" w:rsidRDefault="009531F5" w:rsidP="009531F5">
      <w:pPr>
        <w:spacing w:line="360" w:lineRule="auto"/>
        <w:ind w:firstLine="360"/>
        <w:rPr>
          <w:sz w:val="24"/>
          <w:szCs w:val="24"/>
        </w:rPr>
      </w:pPr>
      <w:r w:rsidRPr="006356F1">
        <w:rPr>
          <w:sz w:val="24"/>
          <w:szCs w:val="24"/>
        </w:rPr>
        <w:t>Bonan, G. B., Williams, M., Fisher, R. A., &amp; Oleson, K. W. (2014). Modeling stomatal conductance in the earth system: linking leaf water-use efficiency and water transport along the soil–plant–atmosphere continuum. Geoscientific Model Development, 7(5), 2193-2222.</w:t>
      </w:r>
    </w:p>
    <w:p w14:paraId="5FE17DCF" w14:textId="36861D77" w:rsidR="009531F5" w:rsidRPr="006356F1" w:rsidRDefault="009531F5" w:rsidP="009531F5">
      <w:pPr>
        <w:spacing w:line="360" w:lineRule="auto"/>
        <w:ind w:firstLine="360"/>
        <w:rPr>
          <w:sz w:val="24"/>
          <w:szCs w:val="24"/>
        </w:rPr>
      </w:pPr>
      <w:r w:rsidRPr="006356F1">
        <w:rPr>
          <w:sz w:val="24"/>
          <w:szCs w:val="24"/>
        </w:rPr>
        <w:t xml:space="preserve">Bouillon, S., Borges, A. V., Castañeda-Moya, E., Diele, K., Dittmar, T., Duke, N. C., Kristensen, E., Lee, S. Y., Marchand, C., Middelburg, J. J., Rivera-Monroy, V. H., Smith, T. J., &amp; Twilley, R. R. (2008). </w:t>
      </w:r>
      <w:r w:rsidR="00260F07">
        <w:rPr>
          <w:sz w:val="24"/>
          <w:szCs w:val="24"/>
        </w:rPr>
        <w:t>Mangrove</w:t>
      </w:r>
      <w:r w:rsidRPr="006356F1">
        <w:rPr>
          <w:sz w:val="24"/>
          <w:szCs w:val="24"/>
        </w:rPr>
        <w:t xml:space="preserve"> production and carbon sinks: A revision of global budget estimates. Global Biogeochemical Cycles, 22(2), n/a-n/a. doi:10.1029/2007gb003052</w:t>
      </w:r>
    </w:p>
    <w:p w14:paraId="68A45AFE" w14:textId="77777777" w:rsidR="009531F5" w:rsidRPr="006356F1" w:rsidRDefault="009531F5" w:rsidP="009531F5">
      <w:pPr>
        <w:spacing w:line="360" w:lineRule="auto"/>
        <w:ind w:firstLine="360"/>
        <w:rPr>
          <w:sz w:val="24"/>
          <w:szCs w:val="24"/>
        </w:rPr>
      </w:pPr>
      <w:r w:rsidRPr="006356F1">
        <w:rPr>
          <w:sz w:val="24"/>
          <w:szCs w:val="24"/>
        </w:rPr>
        <w:t>Bounoua, L., Collatz, G. J., Los, S. O., Sellers, P. J., Dazlich, D. A., Tucker, C. J., &amp; Randall, D. A. (2000). Sensitivity of climate to changes in NDVI. Journal of Climate, 13(13), 2277-2292.</w:t>
      </w:r>
    </w:p>
    <w:p w14:paraId="0443B897" w14:textId="77777777" w:rsidR="009531F5" w:rsidRPr="006356F1" w:rsidRDefault="009531F5" w:rsidP="009531F5">
      <w:pPr>
        <w:spacing w:line="360" w:lineRule="auto"/>
        <w:ind w:firstLine="360"/>
        <w:rPr>
          <w:sz w:val="24"/>
          <w:szCs w:val="24"/>
        </w:rPr>
      </w:pPr>
      <w:r w:rsidRPr="006356F1">
        <w:rPr>
          <w:sz w:val="24"/>
          <w:szCs w:val="24"/>
        </w:rPr>
        <w:t>Braun, D. M. (2012). SWEET! The pathway is complete. Science, 335(6065), 173-174.</w:t>
      </w:r>
    </w:p>
    <w:p w14:paraId="350D2510" w14:textId="77777777" w:rsidR="009531F5" w:rsidRPr="006356F1" w:rsidRDefault="009531F5" w:rsidP="009531F5">
      <w:pPr>
        <w:spacing w:line="360" w:lineRule="auto"/>
        <w:ind w:firstLine="360"/>
        <w:rPr>
          <w:sz w:val="24"/>
          <w:szCs w:val="24"/>
        </w:rPr>
      </w:pPr>
      <w:r w:rsidRPr="006356F1">
        <w:rPr>
          <w:sz w:val="24"/>
          <w:szCs w:val="24"/>
        </w:rPr>
        <w:t>Breda, N. J. (2003). Ground‐based measurements of leaf area index: a review of methods, instruments and current controversies. Journal of experimental botany, 54(392), 2403-2417.</w:t>
      </w:r>
    </w:p>
    <w:p w14:paraId="5453B718" w14:textId="77777777" w:rsidR="009531F5" w:rsidRPr="006356F1" w:rsidRDefault="009531F5" w:rsidP="009531F5">
      <w:pPr>
        <w:spacing w:line="360" w:lineRule="auto"/>
        <w:ind w:firstLine="360"/>
        <w:rPr>
          <w:sz w:val="24"/>
          <w:szCs w:val="24"/>
        </w:rPr>
      </w:pPr>
      <w:r w:rsidRPr="006356F1">
        <w:rPr>
          <w:sz w:val="24"/>
          <w:szCs w:val="24"/>
        </w:rPr>
        <w:t>Brown, H. R. (2013). The theory of the rise of sap in trees: Some historical and conceptual remarks. Physics in Perspective, 15(3), 320-358. doi:10.1007/s00016-013-0117-1</w:t>
      </w:r>
    </w:p>
    <w:p w14:paraId="2AA3FD38" w14:textId="77777777" w:rsidR="009531F5" w:rsidRPr="006356F1" w:rsidRDefault="009531F5" w:rsidP="009531F5">
      <w:pPr>
        <w:spacing w:line="360" w:lineRule="auto"/>
        <w:ind w:firstLine="360"/>
        <w:rPr>
          <w:sz w:val="24"/>
          <w:szCs w:val="24"/>
        </w:rPr>
      </w:pPr>
      <w:r w:rsidRPr="006356F1">
        <w:rPr>
          <w:sz w:val="24"/>
          <w:szCs w:val="24"/>
        </w:rPr>
        <w:t>Brugnoli, E., &amp; Lauteri, M. (1991). Effects of salinity on stomatal conductance, photosynthetic capacity, and carbon isotope discrimination of salt-tolerant (Gossypium hirsutum L.) and salt-sensitive (Phaseolus vulgaris L.) C3 non-halophytes. Plant physiology, 95(2), 628-635.</w:t>
      </w:r>
    </w:p>
    <w:p w14:paraId="70361D97" w14:textId="77777777" w:rsidR="009531F5" w:rsidRPr="006356F1" w:rsidRDefault="009531F5" w:rsidP="009531F5">
      <w:pPr>
        <w:spacing w:line="360" w:lineRule="auto"/>
        <w:ind w:firstLine="360"/>
        <w:rPr>
          <w:sz w:val="24"/>
          <w:szCs w:val="24"/>
        </w:rPr>
      </w:pPr>
      <w:r w:rsidRPr="006356F1">
        <w:rPr>
          <w:sz w:val="24"/>
          <w:szCs w:val="24"/>
        </w:rPr>
        <w:t>Brutsaert, W. (1975). The roughness length for water vapor sensible heat, and other scalars. Journal of the Atmospheric Sciences, 32(10), 2028-2031.</w:t>
      </w:r>
    </w:p>
    <w:p w14:paraId="671A184C" w14:textId="77777777" w:rsidR="009531F5" w:rsidRPr="006356F1" w:rsidRDefault="009531F5" w:rsidP="009531F5">
      <w:pPr>
        <w:spacing w:line="360" w:lineRule="auto"/>
        <w:ind w:firstLine="360"/>
        <w:rPr>
          <w:sz w:val="24"/>
          <w:szCs w:val="24"/>
        </w:rPr>
      </w:pPr>
      <w:r w:rsidRPr="006356F1">
        <w:rPr>
          <w:sz w:val="24"/>
          <w:szCs w:val="24"/>
        </w:rPr>
        <w:t>Budyko, M. I., Miller, D. H., &amp; Miller, D. H. (1974). Climate and life (Vol. 508). New York: Academic press.</w:t>
      </w:r>
    </w:p>
    <w:p w14:paraId="6F2311EB" w14:textId="77777777" w:rsidR="009531F5" w:rsidRPr="006356F1" w:rsidRDefault="009531F5" w:rsidP="009531F5">
      <w:pPr>
        <w:spacing w:line="360" w:lineRule="auto"/>
        <w:ind w:firstLine="360"/>
        <w:rPr>
          <w:sz w:val="24"/>
          <w:szCs w:val="24"/>
        </w:rPr>
      </w:pPr>
      <w:r w:rsidRPr="006356F1">
        <w:rPr>
          <w:sz w:val="24"/>
          <w:szCs w:val="24"/>
        </w:rPr>
        <w:lastRenderedPageBreak/>
        <w:t>Campbell, C. D., Sage, R. F., Kocacinar, F., &amp; Way, D. A. (2005). Estimation of the whole‐plant CO2 compensation point of tobacco (Nicotiana tabacum L.). Global Change Biology, 11(11), 1956-1967.</w:t>
      </w:r>
    </w:p>
    <w:p w14:paraId="2F735D4F" w14:textId="77777777" w:rsidR="009531F5" w:rsidRPr="006356F1" w:rsidRDefault="009531F5" w:rsidP="009531F5">
      <w:pPr>
        <w:spacing w:line="360" w:lineRule="auto"/>
        <w:ind w:firstLine="360"/>
        <w:rPr>
          <w:sz w:val="24"/>
          <w:szCs w:val="24"/>
        </w:rPr>
      </w:pPr>
      <w:r w:rsidRPr="006356F1">
        <w:rPr>
          <w:sz w:val="24"/>
          <w:szCs w:val="24"/>
        </w:rPr>
        <w:t>Canadell, J. G., &amp; Raupach, M. R. (2008). Managing forests for climate change mitigation. science, 320(5882), 1456-1457.</w:t>
      </w:r>
    </w:p>
    <w:p w14:paraId="77CF59C4" w14:textId="77777777" w:rsidR="009531F5" w:rsidRPr="006356F1" w:rsidRDefault="009531F5" w:rsidP="009531F5">
      <w:pPr>
        <w:spacing w:line="360" w:lineRule="auto"/>
        <w:ind w:firstLine="360"/>
        <w:rPr>
          <w:sz w:val="24"/>
          <w:szCs w:val="24"/>
        </w:rPr>
      </w:pPr>
      <w:r w:rsidRPr="006356F1">
        <w:rPr>
          <w:sz w:val="24"/>
          <w:szCs w:val="24"/>
        </w:rPr>
        <w:t>Cayan, D. R. (1992). Latent and sensible heat flux anomalies over the northern oceans: Driving the sea surface temperature. Journal of Physical Oceanography, 22(8), 859-881.</w:t>
      </w:r>
    </w:p>
    <w:p w14:paraId="68B3ABA3" w14:textId="794977AE" w:rsidR="009531F5" w:rsidRPr="006356F1" w:rsidRDefault="009531F5" w:rsidP="009531F5">
      <w:pPr>
        <w:spacing w:line="360" w:lineRule="auto"/>
        <w:ind w:firstLine="360"/>
        <w:rPr>
          <w:sz w:val="24"/>
          <w:szCs w:val="24"/>
        </w:rPr>
      </w:pPr>
      <w:r w:rsidRPr="006356F1">
        <w:rPr>
          <w:sz w:val="24"/>
          <w:szCs w:val="24"/>
        </w:rPr>
        <w:t xml:space="preserve">Chanda, A., Akhand, A., Manna, S., Dutta, S., Hazra, S., Das, I., &amp; Dadhwal, V. K. (2013). Characterizing spatial and seasonal variability of carbon dioxide and water vapour fluxes above a tropical mixed </w:t>
      </w:r>
      <w:r w:rsidR="00260F07">
        <w:rPr>
          <w:sz w:val="24"/>
          <w:szCs w:val="24"/>
        </w:rPr>
        <w:t>Mangrove</w:t>
      </w:r>
      <w:r w:rsidRPr="006356F1">
        <w:rPr>
          <w:sz w:val="24"/>
          <w:szCs w:val="24"/>
        </w:rPr>
        <w:t xml:space="preserve"> forest canopy, India. Journal of Earth System Science, 122(2), 503-513. doi: 10.1007/s12040-013-0288-9.</w:t>
      </w:r>
    </w:p>
    <w:p w14:paraId="4FCC7ABC" w14:textId="77777777" w:rsidR="009531F5" w:rsidRPr="006356F1" w:rsidRDefault="009531F5" w:rsidP="009531F5">
      <w:pPr>
        <w:spacing w:line="360" w:lineRule="auto"/>
        <w:ind w:firstLine="360"/>
        <w:rPr>
          <w:sz w:val="24"/>
          <w:szCs w:val="24"/>
        </w:rPr>
      </w:pPr>
      <w:r w:rsidRPr="006356F1">
        <w:rPr>
          <w:sz w:val="24"/>
          <w:szCs w:val="24"/>
        </w:rPr>
        <w:t>Chaves, M. M. (1991). Effects of water deficits on carbon assimilation. Journal of experimental Botany, 42(1), 1-16.</w:t>
      </w:r>
    </w:p>
    <w:p w14:paraId="728D5510" w14:textId="3B39DCAF" w:rsidR="009531F5" w:rsidRPr="006356F1" w:rsidRDefault="009531F5" w:rsidP="009531F5">
      <w:pPr>
        <w:spacing w:line="360" w:lineRule="auto"/>
        <w:ind w:firstLine="360"/>
        <w:rPr>
          <w:sz w:val="24"/>
          <w:szCs w:val="24"/>
        </w:rPr>
      </w:pPr>
      <w:r w:rsidRPr="006356F1">
        <w:rPr>
          <w:sz w:val="24"/>
          <w:szCs w:val="24"/>
        </w:rPr>
        <w:t xml:space="preserve">Cheeseman, J. M., Herendeen, L. B., Cheeseman, A. T., &amp; Clough, B. F. (1997). Photosynthesis and photoprotection in </w:t>
      </w:r>
      <w:r w:rsidR="00260F07">
        <w:rPr>
          <w:sz w:val="24"/>
          <w:szCs w:val="24"/>
        </w:rPr>
        <w:t>Mangroves</w:t>
      </w:r>
      <w:r w:rsidRPr="006356F1">
        <w:rPr>
          <w:sz w:val="24"/>
          <w:szCs w:val="24"/>
        </w:rPr>
        <w:t xml:space="preserve"> under field conditions. Plant, Cell &amp; Environment, 20(5), 579-588.</w:t>
      </w:r>
    </w:p>
    <w:p w14:paraId="33052DB1" w14:textId="53353B65" w:rsidR="009531F5" w:rsidRPr="006356F1" w:rsidRDefault="009531F5" w:rsidP="009531F5">
      <w:pPr>
        <w:spacing w:line="360" w:lineRule="auto"/>
        <w:ind w:firstLine="360"/>
        <w:rPr>
          <w:sz w:val="24"/>
          <w:szCs w:val="24"/>
        </w:rPr>
      </w:pPr>
      <w:r w:rsidRPr="00342737">
        <w:rPr>
          <w:sz w:val="24"/>
          <w:szCs w:val="24"/>
          <w:lang w:val="fr-FR"/>
        </w:rPr>
        <w:t xml:space="preserve">Chen, L., Zeng, X., Tam, N. F., Lu, W., Luo, Z., Du, X., &amp; Wang, J. (2012). </w:t>
      </w:r>
      <w:r w:rsidRPr="006356F1">
        <w:rPr>
          <w:sz w:val="24"/>
          <w:szCs w:val="24"/>
        </w:rPr>
        <w:t xml:space="preserve">Comparing carbon sequestration and stand structure of monoculture and mixed </w:t>
      </w:r>
      <w:r w:rsidR="00260F07">
        <w:rPr>
          <w:sz w:val="24"/>
          <w:szCs w:val="24"/>
        </w:rPr>
        <w:t>Mangrove</w:t>
      </w:r>
      <w:r w:rsidRPr="006356F1">
        <w:rPr>
          <w:sz w:val="24"/>
          <w:szCs w:val="24"/>
        </w:rPr>
        <w:t xml:space="preserve"> plantations of Sonneratia caseolaris and S. apetala in Southern China. Forest Ecology and Management, 284, 222-229.</w:t>
      </w:r>
    </w:p>
    <w:p w14:paraId="68B6A1E9" w14:textId="77777777" w:rsidR="009531F5" w:rsidRPr="006356F1" w:rsidRDefault="009531F5" w:rsidP="009531F5">
      <w:pPr>
        <w:spacing w:line="360" w:lineRule="auto"/>
        <w:ind w:firstLine="360"/>
        <w:rPr>
          <w:sz w:val="24"/>
          <w:szCs w:val="24"/>
        </w:rPr>
      </w:pPr>
      <w:r w:rsidRPr="006356F1">
        <w:rPr>
          <w:sz w:val="24"/>
          <w:szCs w:val="24"/>
        </w:rPr>
        <w:t>Cherry, J. A., McKee, K. L., &amp; Grace, J. B. (2009). Elevated CO2 enhances biological contributions to elevation change in coastal wetlands by offsetting stressors associated with sea‐level rise. Journal of Ecology, 97(1), 67-77.</w:t>
      </w:r>
    </w:p>
    <w:p w14:paraId="416E53D7" w14:textId="77777777" w:rsidR="009531F5" w:rsidRPr="006356F1" w:rsidRDefault="009531F5" w:rsidP="009531F5">
      <w:pPr>
        <w:spacing w:line="360" w:lineRule="auto"/>
        <w:ind w:firstLine="360"/>
        <w:rPr>
          <w:sz w:val="24"/>
          <w:szCs w:val="24"/>
        </w:rPr>
      </w:pPr>
      <w:r w:rsidRPr="006356F1">
        <w:rPr>
          <w:sz w:val="24"/>
          <w:szCs w:val="24"/>
        </w:rPr>
        <w:t>Chmura GL, Anisfeld SC, Cahoon DR, and Lynch JC. 2003. Global carbon sequestration in tidal, saline wetland soils. Global Biogeochem Cy 17: 111 doi: 10.1029/2002GB001917.</w:t>
      </w:r>
    </w:p>
    <w:p w14:paraId="40934409" w14:textId="77777777" w:rsidR="009531F5" w:rsidRPr="006356F1" w:rsidRDefault="009531F5" w:rsidP="009531F5">
      <w:pPr>
        <w:spacing w:line="360" w:lineRule="auto"/>
        <w:ind w:firstLine="360"/>
        <w:rPr>
          <w:sz w:val="24"/>
          <w:szCs w:val="24"/>
        </w:rPr>
      </w:pPr>
      <w:r w:rsidRPr="006356F1">
        <w:rPr>
          <w:sz w:val="24"/>
          <w:szCs w:val="24"/>
        </w:rPr>
        <w:t>Choi, M., W. P. Kustas, and R. L. Ray (2012), Evapotranspiration models of different complexity for multiple land cover types, Hydrol. Process., 26(19), 2962-2972, doi: 10.1002/hyp.8346.</w:t>
      </w:r>
    </w:p>
    <w:p w14:paraId="6CA5DA71" w14:textId="77777777" w:rsidR="009531F5" w:rsidRPr="006356F1" w:rsidRDefault="009531F5" w:rsidP="009531F5">
      <w:pPr>
        <w:spacing w:line="360" w:lineRule="auto"/>
        <w:ind w:firstLine="360"/>
        <w:rPr>
          <w:sz w:val="24"/>
          <w:szCs w:val="24"/>
        </w:rPr>
      </w:pPr>
      <w:r w:rsidRPr="006356F1">
        <w:rPr>
          <w:sz w:val="24"/>
          <w:szCs w:val="24"/>
        </w:rPr>
        <w:lastRenderedPageBreak/>
        <w:t>Christoffersen, B. O., et al. (2016), Linking hydraulic traits to tropical forest function in a sizestructured and trait-driven model (TFS v.1-Hydro), Geosci. Model Dev., 9(11), 4227-4255, doi: 10.5194/gmd-9-4227-2016.</w:t>
      </w:r>
    </w:p>
    <w:p w14:paraId="31BA24B3" w14:textId="77777777" w:rsidR="009531F5" w:rsidRPr="006356F1" w:rsidRDefault="009531F5" w:rsidP="009531F5">
      <w:pPr>
        <w:spacing w:line="360" w:lineRule="auto"/>
        <w:ind w:firstLine="360"/>
        <w:rPr>
          <w:sz w:val="24"/>
          <w:szCs w:val="24"/>
        </w:rPr>
      </w:pPr>
      <w:r w:rsidRPr="006356F1">
        <w:rPr>
          <w:sz w:val="24"/>
          <w:szCs w:val="24"/>
        </w:rPr>
        <w:t>Chuang, Y. L., R. Oren, A. L. Bertozzi, N. Phillips, and G. G. Katul (2006), The porous media model for the hydraulic system of a conifer tree: linking sap flux data to transpiration rate, Ecol. Model., 191(3-4), 447-468, doi: 10.1016/j.ecolmodel.2005.03.027</w:t>
      </w:r>
    </w:p>
    <w:p w14:paraId="4D1EC669" w14:textId="416FF931" w:rsidR="009531F5" w:rsidRPr="006356F1" w:rsidRDefault="009531F5" w:rsidP="009531F5">
      <w:pPr>
        <w:spacing w:line="360" w:lineRule="auto"/>
        <w:ind w:firstLine="360"/>
        <w:rPr>
          <w:sz w:val="24"/>
          <w:szCs w:val="24"/>
        </w:rPr>
      </w:pPr>
      <w:r w:rsidRPr="006356F1">
        <w:rPr>
          <w:sz w:val="24"/>
          <w:szCs w:val="24"/>
        </w:rPr>
        <w:t xml:space="preserve">Cifuentes, L. A., Coffin, R. B., Solorzano, L., Cardenas, W., Espinoza, J., &amp; Twilley, R. R. (1996). Isotopic and elemental variations of carbon and nitrogen in a </w:t>
      </w:r>
      <w:r w:rsidR="00260F07">
        <w:rPr>
          <w:sz w:val="24"/>
          <w:szCs w:val="24"/>
        </w:rPr>
        <w:t>Mangrove</w:t>
      </w:r>
      <w:r w:rsidRPr="006356F1">
        <w:rPr>
          <w:sz w:val="24"/>
          <w:szCs w:val="24"/>
        </w:rPr>
        <w:t xml:space="preserve"> estuary. Estuarine, Coastal and Shelf Science, 43(6), 781-800.</w:t>
      </w:r>
    </w:p>
    <w:p w14:paraId="30AE8CC0" w14:textId="2955E1EE" w:rsidR="009531F5" w:rsidRPr="006356F1" w:rsidRDefault="009531F5" w:rsidP="009531F5">
      <w:pPr>
        <w:spacing w:line="360" w:lineRule="auto"/>
        <w:ind w:firstLine="360"/>
        <w:rPr>
          <w:sz w:val="24"/>
          <w:szCs w:val="24"/>
        </w:rPr>
      </w:pPr>
      <w:r w:rsidRPr="006356F1">
        <w:rPr>
          <w:sz w:val="24"/>
          <w:szCs w:val="24"/>
        </w:rPr>
        <w:t xml:space="preserve">Clough, B. F. (1982). </w:t>
      </w:r>
      <w:r w:rsidR="00260F07">
        <w:rPr>
          <w:sz w:val="24"/>
          <w:szCs w:val="24"/>
        </w:rPr>
        <w:t>Mangrove</w:t>
      </w:r>
      <w:r w:rsidRPr="006356F1">
        <w:rPr>
          <w:sz w:val="24"/>
          <w:szCs w:val="24"/>
        </w:rPr>
        <w:t xml:space="preserve"> Ecosystem in Australia: Structure, Function, and Management: Proceedings of the Australian National </w:t>
      </w:r>
      <w:r w:rsidR="00260F07">
        <w:rPr>
          <w:sz w:val="24"/>
          <w:szCs w:val="24"/>
        </w:rPr>
        <w:t>Mangrove</w:t>
      </w:r>
      <w:r w:rsidRPr="006356F1">
        <w:rPr>
          <w:sz w:val="24"/>
          <w:szCs w:val="24"/>
        </w:rPr>
        <w:t xml:space="preserve"> Workshop, Australian Institute of Marine Science, Cape Ferguson, 18-20 April 1979. Australian National University, Research School of Social Sciences.</w:t>
      </w:r>
    </w:p>
    <w:p w14:paraId="335A7D17" w14:textId="214DB36E" w:rsidR="009531F5" w:rsidRPr="006356F1" w:rsidRDefault="009531F5" w:rsidP="009531F5">
      <w:pPr>
        <w:spacing w:line="360" w:lineRule="auto"/>
        <w:ind w:firstLine="360"/>
        <w:rPr>
          <w:sz w:val="24"/>
          <w:szCs w:val="24"/>
        </w:rPr>
      </w:pPr>
      <w:r w:rsidRPr="006356F1">
        <w:rPr>
          <w:sz w:val="24"/>
          <w:szCs w:val="24"/>
        </w:rPr>
        <w:t xml:space="preserve">Clough, B., &amp; Sim, R. G. (1989). Changes in gas exchange characteristics and water use efficiency of </w:t>
      </w:r>
      <w:r w:rsidR="00260F07">
        <w:rPr>
          <w:sz w:val="24"/>
          <w:szCs w:val="24"/>
        </w:rPr>
        <w:t>Mangroves</w:t>
      </w:r>
      <w:r w:rsidRPr="006356F1">
        <w:rPr>
          <w:sz w:val="24"/>
          <w:szCs w:val="24"/>
        </w:rPr>
        <w:t xml:space="preserve"> in response to salinity and vapour pressure deficit. Oecologia, 79(1), 38-44.</w:t>
      </w:r>
    </w:p>
    <w:p w14:paraId="317D9EF1" w14:textId="77777777" w:rsidR="009531F5" w:rsidRPr="006356F1" w:rsidRDefault="009531F5" w:rsidP="009531F5">
      <w:pPr>
        <w:spacing w:line="360" w:lineRule="auto"/>
        <w:ind w:firstLine="360"/>
        <w:rPr>
          <w:sz w:val="24"/>
          <w:szCs w:val="24"/>
        </w:rPr>
      </w:pPr>
      <w:r w:rsidRPr="006356F1">
        <w:rPr>
          <w:sz w:val="24"/>
          <w:szCs w:val="24"/>
        </w:rPr>
        <w:t>Coussement, J. R., De Swaef, T., Lootens, P., Roldán-Ruiz, I., &amp; Steppe, K. (2018). Introducing turgor-driven growth dynamics into functional–structural plant models. Annals of Botany, 121(5), 849-861.</w:t>
      </w:r>
    </w:p>
    <w:p w14:paraId="3B47573F" w14:textId="77777777" w:rsidR="009531F5" w:rsidRPr="006356F1" w:rsidRDefault="009531F5" w:rsidP="009531F5">
      <w:pPr>
        <w:spacing w:line="360" w:lineRule="auto"/>
        <w:ind w:firstLine="360"/>
        <w:rPr>
          <w:sz w:val="24"/>
          <w:szCs w:val="24"/>
        </w:rPr>
      </w:pPr>
      <w:r w:rsidRPr="006356F1">
        <w:rPr>
          <w:sz w:val="24"/>
          <w:szCs w:val="24"/>
        </w:rPr>
        <w:t>Craft, C., Clough, J., Ehman, J., Joye, S., Park, R., Pennings, S., Guo, H., &amp; Machmuller, M. (2009). Forecasting the effects of accelerated sea-level rise on tidal marsh ecosystem services. Frontiers in Ecology and the Environment, 7(2), 73-78. doi:0.1890/070219</w:t>
      </w:r>
    </w:p>
    <w:p w14:paraId="3AEAE19B" w14:textId="77777777" w:rsidR="009531F5" w:rsidRPr="006356F1" w:rsidRDefault="009531F5" w:rsidP="009531F5">
      <w:pPr>
        <w:spacing w:line="360" w:lineRule="auto"/>
        <w:ind w:firstLine="360"/>
        <w:rPr>
          <w:sz w:val="24"/>
          <w:szCs w:val="24"/>
        </w:rPr>
      </w:pPr>
      <w:r w:rsidRPr="006356F1">
        <w:rPr>
          <w:sz w:val="24"/>
          <w:szCs w:val="24"/>
        </w:rPr>
        <w:t>Dacey, J. W. H., Drake, B. G., &amp; Klug, M. J. (1994). Stimulation of methane emission by carbon dioxide enrichment of marsh vegetation. Nature, 370(6484), 47-49.</w:t>
      </w:r>
    </w:p>
    <w:p w14:paraId="5FDDC95A" w14:textId="77777777" w:rsidR="009531F5" w:rsidRPr="006356F1" w:rsidRDefault="009531F5" w:rsidP="009531F5">
      <w:pPr>
        <w:spacing w:line="360" w:lineRule="auto"/>
        <w:ind w:firstLine="360"/>
        <w:rPr>
          <w:sz w:val="24"/>
          <w:szCs w:val="24"/>
        </w:rPr>
      </w:pPr>
      <w:r w:rsidRPr="006356F1">
        <w:rPr>
          <w:sz w:val="24"/>
          <w:szCs w:val="24"/>
        </w:rPr>
        <w:t>Daly E, Porporato A, Rodriguez-Iturbe I. 2004. Coupled dynamics of photosynthesis, transpiration, and soil water balance. Part I: upscaling from hourly to daily level. Journal of Hydrometeorology 5: 546–558</w:t>
      </w:r>
    </w:p>
    <w:p w14:paraId="5A827DED" w14:textId="77777777" w:rsidR="009531F5" w:rsidRPr="006356F1" w:rsidRDefault="009531F5" w:rsidP="009531F5">
      <w:pPr>
        <w:spacing w:line="360" w:lineRule="auto"/>
        <w:ind w:firstLine="360"/>
        <w:rPr>
          <w:sz w:val="24"/>
          <w:szCs w:val="24"/>
        </w:rPr>
      </w:pPr>
      <w:r w:rsidRPr="00342737">
        <w:rPr>
          <w:sz w:val="24"/>
          <w:szCs w:val="24"/>
          <w:lang w:val="fr-FR"/>
        </w:rPr>
        <w:lastRenderedPageBreak/>
        <w:t xml:space="preserve">Dannoura, M., Maillard, P., Fresneau, C., Plain, C., Berveiller, D., Gerant, D., ... </w:t>
      </w:r>
      <w:r w:rsidRPr="006356F1">
        <w:rPr>
          <w:sz w:val="24"/>
          <w:szCs w:val="24"/>
        </w:rPr>
        <w:t>&amp; Epron, D. (2011). In situ assessment of the velocity of carbon transfer by tracing 13C in trunk CO2 efflux after pulse labelling: variations among tree species and seasons. New Phytologist, 190(1), 181-192.</w:t>
      </w:r>
    </w:p>
    <w:p w14:paraId="5B25CD14" w14:textId="5494EAD7" w:rsidR="009531F5" w:rsidRPr="006356F1" w:rsidRDefault="009531F5" w:rsidP="009531F5">
      <w:pPr>
        <w:spacing w:line="360" w:lineRule="auto"/>
        <w:ind w:firstLine="360"/>
        <w:rPr>
          <w:sz w:val="24"/>
          <w:szCs w:val="24"/>
        </w:rPr>
      </w:pPr>
      <w:r w:rsidRPr="006356F1">
        <w:rPr>
          <w:sz w:val="24"/>
          <w:szCs w:val="24"/>
        </w:rPr>
        <w:t xml:space="preserve">Daru, B. H., Yessoufou, K., Mankga, L. T., &amp; Davies, T. J. (2013). A global trend towards the loss of evolutionarily unique species in </w:t>
      </w:r>
      <w:r w:rsidR="00260F07">
        <w:rPr>
          <w:sz w:val="24"/>
          <w:szCs w:val="24"/>
        </w:rPr>
        <w:t>Mangrove</w:t>
      </w:r>
      <w:r w:rsidRPr="006356F1">
        <w:rPr>
          <w:sz w:val="24"/>
          <w:szCs w:val="24"/>
        </w:rPr>
        <w:t xml:space="preserve"> ecosystems. PloS one, 8(6), e66686.</w:t>
      </w:r>
    </w:p>
    <w:p w14:paraId="54396C41" w14:textId="5EDF1E8D" w:rsidR="009531F5" w:rsidRPr="006356F1" w:rsidRDefault="009531F5" w:rsidP="009531F5">
      <w:pPr>
        <w:spacing w:line="360" w:lineRule="auto"/>
        <w:ind w:firstLine="360"/>
        <w:rPr>
          <w:sz w:val="24"/>
          <w:szCs w:val="24"/>
        </w:rPr>
      </w:pPr>
      <w:r w:rsidRPr="006356F1">
        <w:rPr>
          <w:sz w:val="24"/>
          <w:szCs w:val="24"/>
        </w:rPr>
        <w:t xml:space="preserve">Dasgupta, N., Nandy, P., &amp; Das, S. (2011). Photosynthesis and antioxidative enzyme activities in five Indian </w:t>
      </w:r>
      <w:r w:rsidR="00260F07">
        <w:rPr>
          <w:sz w:val="24"/>
          <w:szCs w:val="24"/>
        </w:rPr>
        <w:t>Mangroves</w:t>
      </w:r>
      <w:r w:rsidRPr="006356F1">
        <w:rPr>
          <w:sz w:val="24"/>
          <w:szCs w:val="24"/>
        </w:rPr>
        <w:t xml:space="preserve"> with respect to their adaptability. Acta physiologiae plantarum, 33(3), 803-810.</w:t>
      </w:r>
    </w:p>
    <w:p w14:paraId="39FADA59" w14:textId="77777777" w:rsidR="009531F5" w:rsidRPr="006356F1" w:rsidRDefault="009531F5" w:rsidP="009531F5">
      <w:pPr>
        <w:spacing w:line="360" w:lineRule="auto"/>
        <w:ind w:firstLine="360"/>
        <w:rPr>
          <w:sz w:val="24"/>
          <w:szCs w:val="24"/>
        </w:rPr>
      </w:pPr>
      <w:r w:rsidRPr="006356F1">
        <w:rPr>
          <w:sz w:val="24"/>
          <w:szCs w:val="24"/>
        </w:rPr>
        <w:t>De Kauwe, M. G., Medlyn, B. E., Zaehle, S., Walker, A. P., Dietze, M. C., Hickler, T., ... &amp; Norby, R. J. (2013). Forest water use and water use efficiency at elevated CO2: A model‐data intercomparison at two contrasting temperate forest FACE sites. Global change biology, 19(6), 1759-1779.</w:t>
      </w:r>
    </w:p>
    <w:p w14:paraId="67974EEA" w14:textId="77777777" w:rsidR="009531F5" w:rsidRPr="006356F1" w:rsidRDefault="009531F5" w:rsidP="009531F5">
      <w:pPr>
        <w:spacing w:line="360" w:lineRule="auto"/>
        <w:ind w:firstLine="360"/>
        <w:rPr>
          <w:sz w:val="24"/>
          <w:szCs w:val="24"/>
        </w:rPr>
      </w:pPr>
      <w:r w:rsidRPr="006356F1">
        <w:rPr>
          <w:sz w:val="24"/>
          <w:szCs w:val="24"/>
        </w:rPr>
        <w:t>Deans, R. M., T. J. Brodribb, and S. A. M. McAdam (2017), An integrated hydraulic-hormonal model of conifer stomata predicts water stress dynamics, Plant Physiol., doi: 10.1104/pp.17.00150.</w:t>
      </w:r>
    </w:p>
    <w:p w14:paraId="32BB44E5" w14:textId="3C044B75" w:rsidR="009531F5" w:rsidRPr="006356F1" w:rsidRDefault="009531F5" w:rsidP="009531F5">
      <w:pPr>
        <w:spacing w:line="360" w:lineRule="auto"/>
        <w:ind w:firstLine="360"/>
        <w:rPr>
          <w:sz w:val="24"/>
          <w:szCs w:val="24"/>
        </w:rPr>
      </w:pPr>
      <w:r w:rsidRPr="006356F1">
        <w:rPr>
          <w:sz w:val="24"/>
          <w:szCs w:val="24"/>
        </w:rPr>
        <w:t xml:space="preserve">Deshar, R., Euwa, R., &amp; Hagihara, A. (2009). Seasonal performances of photosynthesis and leaf water potential of two </w:t>
      </w:r>
      <w:r w:rsidR="00260F07">
        <w:rPr>
          <w:sz w:val="24"/>
          <w:szCs w:val="24"/>
        </w:rPr>
        <w:t>Mangrove</w:t>
      </w:r>
      <w:r w:rsidRPr="006356F1">
        <w:rPr>
          <w:sz w:val="24"/>
          <w:szCs w:val="24"/>
        </w:rPr>
        <w:t xml:space="preserve"> species in two different salinity sites of the Okukubi River. </w:t>
      </w:r>
    </w:p>
    <w:p w14:paraId="554ECF85" w14:textId="77777777" w:rsidR="009531F5" w:rsidRPr="006356F1" w:rsidRDefault="009531F5" w:rsidP="009531F5">
      <w:pPr>
        <w:spacing w:line="360" w:lineRule="auto"/>
        <w:ind w:firstLine="360"/>
        <w:rPr>
          <w:sz w:val="24"/>
          <w:szCs w:val="24"/>
        </w:rPr>
      </w:pPr>
      <w:r w:rsidRPr="006356F1">
        <w:rPr>
          <w:sz w:val="24"/>
          <w:szCs w:val="24"/>
        </w:rPr>
        <w:t>Desjardins, R. L. (1977). Description and evaluation of a sensible heat flux detector. Boundary-Layer Meteorology, 11(2), 147-154.</w:t>
      </w:r>
    </w:p>
    <w:p w14:paraId="4B7C0259" w14:textId="77777777" w:rsidR="009531F5" w:rsidRPr="006356F1" w:rsidRDefault="009531F5" w:rsidP="009531F5">
      <w:pPr>
        <w:spacing w:line="360" w:lineRule="auto"/>
        <w:ind w:firstLine="360"/>
        <w:rPr>
          <w:sz w:val="24"/>
          <w:szCs w:val="24"/>
        </w:rPr>
      </w:pPr>
      <w:r w:rsidRPr="006356F1">
        <w:rPr>
          <w:sz w:val="24"/>
          <w:szCs w:val="24"/>
        </w:rPr>
        <w:t>Dickinson, R. E. (1983). Land surface processes and climate—Surface albedos and energy balance. Advances in Geophysics, 305-353. https://doi.org/10.1016/s0065-2687(08)60176-4.</w:t>
      </w:r>
    </w:p>
    <w:p w14:paraId="6F72F2C9" w14:textId="77777777" w:rsidR="009531F5" w:rsidRPr="006356F1" w:rsidRDefault="009531F5" w:rsidP="009531F5">
      <w:pPr>
        <w:spacing w:line="360" w:lineRule="auto"/>
        <w:ind w:firstLine="360"/>
        <w:rPr>
          <w:sz w:val="24"/>
          <w:szCs w:val="24"/>
        </w:rPr>
      </w:pPr>
      <w:r w:rsidRPr="006356F1">
        <w:rPr>
          <w:sz w:val="24"/>
          <w:szCs w:val="24"/>
        </w:rPr>
        <w:t>Dong, Z., Gao, S., &amp; Fryrear, D. W. (2001). Drag coefficients, roughness length and zero-plane displacement height as disturbed by artificial standing vegetation. Journal of Arid Environments, 49(3), 485-505.</w:t>
      </w:r>
    </w:p>
    <w:p w14:paraId="27D8FCC9" w14:textId="34EF5B5A" w:rsidR="009531F5" w:rsidRPr="006356F1" w:rsidRDefault="009531F5" w:rsidP="009531F5">
      <w:pPr>
        <w:spacing w:line="360" w:lineRule="auto"/>
        <w:ind w:firstLine="360"/>
        <w:rPr>
          <w:sz w:val="24"/>
          <w:szCs w:val="24"/>
        </w:rPr>
      </w:pPr>
      <w:r w:rsidRPr="006356F1">
        <w:rPr>
          <w:sz w:val="24"/>
          <w:szCs w:val="24"/>
        </w:rPr>
        <w:t xml:space="preserve">Downton, W. (1982). Growth and osmotic relations of the </w:t>
      </w:r>
      <w:r w:rsidR="00260F07">
        <w:rPr>
          <w:sz w:val="24"/>
          <w:szCs w:val="24"/>
        </w:rPr>
        <w:t>Mangrove</w:t>
      </w:r>
      <w:r w:rsidRPr="006356F1">
        <w:rPr>
          <w:sz w:val="24"/>
          <w:szCs w:val="24"/>
        </w:rPr>
        <w:t xml:space="preserve"> Avicennia marina, as influenced by salinity. Functional Plant Biology, 9(5), 519–528.</w:t>
      </w:r>
    </w:p>
    <w:p w14:paraId="4A6676EC" w14:textId="77777777" w:rsidR="009531F5" w:rsidRPr="006356F1" w:rsidRDefault="009531F5" w:rsidP="009531F5">
      <w:pPr>
        <w:spacing w:line="360" w:lineRule="auto"/>
        <w:ind w:firstLine="360"/>
        <w:rPr>
          <w:sz w:val="24"/>
          <w:szCs w:val="24"/>
        </w:rPr>
      </w:pPr>
      <w:r w:rsidRPr="006356F1">
        <w:rPr>
          <w:sz w:val="24"/>
          <w:szCs w:val="24"/>
        </w:rPr>
        <w:lastRenderedPageBreak/>
        <w:t>Drake, B. G., Peresta, G., Beugeling, E., &amp; Matamala, R. (1996). Long-term elevated CO2 exposure in a Chesapeake Bay wetland: ecosystem gas exchange, primary production, and tissue nitrogen (pp. 197-214). Academic Press, San Diego, CA, USA.</w:t>
      </w:r>
    </w:p>
    <w:p w14:paraId="57ED15A6" w14:textId="77777777" w:rsidR="009531F5" w:rsidRPr="006356F1" w:rsidRDefault="009531F5" w:rsidP="009531F5">
      <w:pPr>
        <w:spacing w:line="360" w:lineRule="auto"/>
        <w:ind w:firstLine="360"/>
        <w:rPr>
          <w:sz w:val="24"/>
          <w:szCs w:val="24"/>
        </w:rPr>
      </w:pPr>
      <w:r w:rsidRPr="006356F1">
        <w:rPr>
          <w:sz w:val="24"/>
          <w:szCs w:val="24"/>
        </w:rPr>
        <w:t>Duarte, C. M., Losada, I. J., Hendriks, I. E., Mazarrasa, I., &amp; Marbà, N. (2013). The role of coastal plant communities for climate change mitigation and adaptation. Nature Climate Change, 3(11), 961-968. doi: 10.1038/nclimate1970.</w:t>
      </w:r>
    </w:p>
    <w:p w14:paraId="3D6459F2" w14:textId="77777777" w:rsidR="009531F5" w:rsidRPr="006356F1" w:rsidRDefault="009531F5" w:rsidP="009531F5">
      <w:pPr>
        <w:spacing w:line="360" w:lineRule="auto"/>
        <w:ind w:firstLine="360"/>
        <w:rPr>
          <w:sz w:val="24"/>
          <w:szCs w:val="24"/>
        </w:rPr>
      </w:pPr>
      <w:r w:rsidRPr="006356F1">
        <w:rPr>
          <w:sz w:val="24"/>
          <w:szCs w:val="24"/>
        </w:rPr>
        <w:t>Duarte, C. M., Middelburg, J. J., &amp; Caraco, N. (2005). Major role of marine vegetation on the oceanic carbon cycle. Biogeosciences, 2(1), 1-8. Doi: 10.5194/bg-2-1-2005.</w:t>
      </w:r>
    </w:p>
    <w:p w14:paraId="4DDB6E2F" w14:textId="06A2954F" w:rsidR="009531F5" w:rsidRPr="006356F1" w:rsidRDefault="009531F5" w:rsidP="009531F5">
      <w:pPr>
        <w:spacing w:line="360" w:lineRule="auto"/>
        <w:ind w:firstLine="360"/>
        <w:rPr>
          <w:sz w:val="24"/>
          <w:szCs w:val="24"/>
        </w:rPr>
      </w:pPr>
      <w:r w:rsidRPr="006356F1">
        <w:rPr>
          <w:sz w:val="24"/>
          <w:szCs w:val="24"/>
        </w:rPr>
        <w:t xml:space="preserve">Duke, N. C. (1988). Phenologies and litter fall of two </w:t>
      </w:r>
      <w:r w:rsidR="00260F07">
        <w:rPr>
          <w:sz w:val="24"/>
          <w:szCs w:val="24"/>
        </w:rPr>
        <w:t>Mangrove</w:t>
      </w:r>
      <w:r w:rsidRPr="006356F1">
        <w:rPr>
          <w:sz w:val="24"/>
          <w:szCs w:val="24"/>
        </w:rPr>
        <w:t xml:space="preserve"> trees, Sonneratia alba Sm. and S. caseolaris (L.) Engl., and their putative hybrid, S.× gulngai NC Duke. Australian Journal of Botany, 36(4), 473-482.</w:t>
      </w:r>
    </w:p>
    <w:p w14:paraId="761ECFAC" w14:textId="19D2D66D" w:rsidR="009531F5" w:rsidRPr="006356F1" w:rsidRDefault="009531F5" w:rsidP="009531F5">
      <w:pPr>
        <w:spacing w:line="360" w:lineRule="auto"/>
        <w:ind w:firstLine="360"/>
        <w:rPr>
          <w:sz w:val="24"/>
          <w:szCs w:val="24"/>
        </w:rPr>
      </w:pPr>
      <w:r w:rsidRPr="006356F1">
        <w:rPr>
          <w:sz w:val="24"/>
          <w:szCs w:val="24"/>
        </w:rPr>
        <w:t xml:space="preserve">Duke, N. C., Meynecke, J. O., Dittmann, S., Ellison, A. M., Anger, K., Berger, U., ... &amp; Dahdouh-Guebas, F. (2007). A world without </w:t>
      </w:r>
      <w:r w:rsidR="00260F07">
        <w:rPr>
          <w:sz w:val="24"/>
          <w:szCs w:val="24"/>
        </w:rPr>
        <w:t>Mangroves</w:t>
      </w:r>
      <w:r w:rsidRPr="006356F1">
        <w:rPr>
          <w:sz w:val="24"/>
          <w:szCs w:val="24"/>
        </w:rPr>
        <w:t>?. Science, 317(5834), 41-42.</w:t>
      </w:r>
    </w:p>
    <w:p w14:paraId="1711E815" w14:textId="5FEC6DDF" w:rsidR="009531F5" w:rsidRPr="006356F1" w:rsidRDefault="009531F5" w:rsidP="009531F5">
      <w:pPr>
        <w:spacing w:line="360" w:lineRule="auto"/>
        <w:ind w:firstLine="360"/>
        <w:rPr>
          <w:sz w:val="24"/>
          <w:szCs w:val="24"/>
        </w:rPr>
      </w:pPr>
      <w:r w:rsidRPr="006356F1">
        <w:rPr>
          <w:sz w:val="24"/>
          <w:szCs w:val="24"/>
        </w:rPr>
        <w:t xml:space="preserve">Duke, N., Ball, M., &amp; Ellison, J. (1998). Factors influencing biodiversity and distributional gradients in </w:t>
      </w:r>
      <w:r w:rsidR="00260F07">
        <w:rPr>
          <w:sz w:val="24"/>
          <w:szCs w:val="24"/>
        </w:rPr>
        <w:t>Mangroves</w:t>
      </w:r>
      <w:r w:rsidRPr="006356F1">
        <w:rPr>
          <w:sz w:val="24"/>
          <w:szCs w:val="24"/>
        </w:rPr>
        <w:t>. Global Ecology &amp; Biogeography Letters, 7(1), 27-47.</w:t>
      </w:r>
    </w:p>
    <w:p w14:paraId="25012501" w14:textId="2CA0F246" w:rsidR="009531F5" w:rsidRPr="006356F1" w:rsidRDefault="009531F5" w:rsidP="009531F5">
      <w:pPr>
        <w:spacing w:line="360" w:lineRule="auto"/>
        <w:ind w:firstLine="360"/>
        <w:rPr>
          <w:sz w:val="24"/>
          <w:szCs w:val="24"/>
        </w:rPr>
      </w:pPr>
      <w:r w:rsidRPr="006356F1">
        <w:rPr>
          <w:sz w:val="24"/>
          <w:szCs w:val="24"/>
        </w:rPr>
        <w:t xml:space="preserve">Duke, N.C., and Z.S. Pinzón. 1992. Aging Rhizophora seedlings from leaf scar nodes: a technique for studying recruitment and growth in </w:t>
      </w:r>
      <w:r w:rsidR="00260F07">
        <w:rPr>
          <w:sz w:val="24"/>
          <w:szCs w:val="24"/>
        </w:rPr>
        <w:t>Mangrove</w:t>
      </w:r>
      <w:r w:rsidRPr="006356F1">
        <w:rPr>
          <w:sz w:val="24"/>
          <w:szCs w:val="24"/>
        </w:rPr>
        <w:t xml:space="preserve"> forests. Biotropica 24(2a): 173–186.</w:t>
      </w:r>
    </w:p>
    <w:p w14:paraId="37F553C2" w14:textId="77777777" w:rsidR="009531F5" w:rsidRPr="006356F1" w:rsidRDefault="009531F5" w:rsidP="009531F5">
      <w:pPr>
        <w:spacing w:line="360" w:lineRule="auto"/>
        <w:ind w:firstLine="360"/>
        <w:rPr>
          <w:sz w:val="24"/>
          <w:szCs w:val="24"/>
        </w:rPr>
      </w:pPr>
      <w:r w:rsidRPr="006356F1">
        <w:rPr>
          <w:sz w:val="24"/>
          <w:szCs w:val="24"/>
        </w:rPr>
        <w:t>Eberbach, P. (2003). The eco-hydrology of partly cleared, native ecosystems in southern Australia: A review. Plant Soil, 257(2), 357–369</w:t>
      </w:r>
    </w:p>
    <w:p w14:paraId="599AFC63" w14:textId="77777777" w:rsidR="009531F5" w:rsidRPr="006356F1" w:rsidRDefault="009531F5" w:rsidP="009531F5">
      <w:pPr>
        <w:spacing w:line="360" w:lineRule="auto"/>
        <w:ind w:firstLine="360"/>
        <w:rPr>
          <w:sz w:val="24"/>
          <w:szCs w:val="24"/>
        </w:rPr>
      </w:pPr>
      <w:r w:rsidRPr="006356F1">
        <w:rPr>
          <w:sz w:val="24"/>
          <w:szCs w:val="24"/>
        </w:rPr>
        <w:t>Eckert, D., Jensen, A. M., &amp; Gu, L. (2020). The maximum carboxylation rate of Rubisco affects CO2 refixation in temperate broadleaved forest trees. Plant Physiology and Biochemistry, 155, 330-337.</w:t>
      </w:r>
    </w:p>
    <w:p w14:paraId="29D143AC" w14:textId="77777777" w:rsidR="009531F5" w:rsidRPr="006356F1" w:rsidRDefault="009531F5" w:rsidP="009531F5">
      <w:pPr>
        <w:spacing w:line="360" w:lineRule="auto"/>
        <w:ind w:firstLine="360"/>
        <w:rPr>
          <w:sz w:val="24"/>
          <w:szCs w:val="24"/>
        </w:rPr>
      </w:pPr>
      <w:r w:rsidRPr="006356F1">
        <w:rPr>
          <w:sz w:val="24"/>
          <w:szCs w:val="24"/>
        </w:rPr>
        <w:t>Egea, J. M. O., &amp; González, M. V. R. (2011). Explaining physicians’ acceptance of EHCR systems: An extension of TAM with trust and risk factors. Computers in Human Behavior, 27(1), 319-332.</w:t>
      </w:r>
    </w:p>
    <w:p w14:paraId="5C1DF1ED" w14:textId="77777777" w:rsidR="009531F5" w:rsidRPr="006356F1" w:rsidRDefault="009531F5" w:rsidP="009531F5">
      <w:pPr>
        <w:spacing w:line="360" w:lineRule="auto"/>
        <w:ind w:firstLine="360"/>
        <w:rPr>
          <w:sz w:val="24"/>
          <w:szCs w:val="24"/>
        </w:rPr>
      </w:pPr>
      <w:r w:rsidRPr="006356F1">
        <w:rPr>
          <w:sz w:val="24"/>
          <w:szCs w:val="24"/>
        </w:rPr>
        <w:lastRenderedPageBreak/>
        <w:t>Ehleringer, J. R., &amp; Monson, R. K. (1993). Evolutionary and ecological aspects of photosynthetic pathway variation. Annual Review of Ecology and Systematics, 24(1), 411-439.</w:t>
      </w:r>
    </w:p>
    <w:p w14:paraId="03D70624" w14:textId="77777777" w:rsidR="009531F5" w:rsidRPr="006356F1" w:rsidRDefault="009531F5" w:rsidP="009531F5">
      <w:pPr>
        <w:spacing w:line="360" w:lineRule="auto"/>
        <w:ind w:firstLine="360"/>
        <w:rPr>
          <w:sz w:val="24"/>
          <w:szCs w:val="24"/>
        </w:rPr>
      </w:pPr>
      <w:r w:rsidRPr="006356F1">
        <w:rPr>
          <w:sz w:val="24"/>
          <w:szCs w:val="24"/>
        </w:rPr>
        <w:t>Ehlers, K., Knoblauch, M., &amp; Van Bel, A. J. E. (2000). Ultrastructural features of well-preserved and injured sieve elements: minute clamps keep the phloem transport conduits free for mass flow. Protoplasma, 214(1-2), 80-92.</w:t>
      </w:r>
    </w:p>
    <w:p w14:paraId="6B133BE9" w14:textId="093D2539" w:rsidR="009531F5" w:rsidRPr="006356F1" w:rsidRDefault="009531F5" w:rsidP="009531F5">
      <w:pPr>
        <w:spacing w:line="360" w:lineRule="auto"/>
        <w:ind w:firstLine="360"/>
        <w:rPr>
          <w:sz w:val="24"/>
          <w:szCs w:val="24"/>
        </w:rPr>
      </w:pPr>
      <w:r w:rsidRPr="006356F1">
        <w:rPr>
          <w:sz w:val="24"/>
          <w:szCs w:val="24"/>
        </w:rPr>
        <w:t xml:space="preserve">Ellison, J. C., &amp; Zouh, I. (2012). Vulnerability to climate change of </w:t>
      </w:r>
      <w:r w:rsidR="00260F07">
        <w:rPr>
          <w:sz w:val="24"/>
          <w:szCs w:val="24"/>
        </w:rPr>
        <w:t>Mangroves</w:t>
      </w:r>
      <w:r w:rsidRPr="006356F1">
        <w:rPr>
          <w:sz w:val="24"/>
          <w:szCs w:val="24"/>
        </w:rPr>
        <w:t>: assessment from Cameroon, Central Africa. Biology, 1(3), 617-638.</w:t>
      </w:r>
    </w:p>
    <w:p w14:paraId="5BEE599F" w14:textId="77777777" w:rsidR="009531F5" w:rsidRPr="006356F1" w:rsidRDefault="009531F5" w:rsidP="009531F5">
      <w:pPr>
        <w:spacing w:line="360" w:lineRule="auto"/>
        <w:ind w:firstLine="360"/>
        <w:rPr>
          <w:sz w:val="24"/>
          <w:szCs w:val="24"/>
        </w:rPr>
      </w:pPr>
      <w:r w:rsidRPr="006356F1">
        <w:rPr>
          <w:sz w:val="24"/>
          <w:szCs w:val="24"/>
        </w:rPr>
        <w:t>Epron, D., Nouvellon, Y., &amp; Ryan, M. G. (2012). Introduction to the invited issue on carbon allocation of trees and forests.</w:t>
      </w:r>
    </w:p>
    <w:p w14:paraId="61F10BE4" w14:textId="39CA9A8A" w:rsidR="009531F5" w:rsidRPr="006356F1" w:rsidRDefault="009531F5" w:rsidP="009531F5">
      <w:pPr>
        <w:spacing w:line="360" w:lineRule="auto"/>
        <w:ind w:firstLine="360"/>
        <w:rPr>
          <w:sz w:val="24"/>
          <w:szCs w:val="24"/>
        </w:rPr>
      </w:pPr>
      <w:r w:rsidRPr="006356F1">
        <w:rPr>
          <w:sz w:val="24"/>
          <w:szCs w:val="24"/>
        </w:rPr>
        <w:t xml:space="preserve">Esteban, R., et al. (2013), Salt crystal deposition as a reversible mechanism to enhance photoprotection in black </w:t>
      </w:r>
      <w:r w:rsidR="00260F07">
        <w:rPr>
          <w:sz w:val="24"/>
          <w:szCs w:val="24"/>
        </w:rPr>
        <w:t>Mangrove</w:t>
      </w:r>
      <w:r w:rsidRPr="006356F1">
        <w:rPr>
          <w:sz w:val="24"/>
          <w:szCs w:val="24"/>
        </w:rPr>
        <w:t>, Trees, 27(1), 229-237, doi: 10.1007/s00468-012-0790-8.</w:t>
      </w:r>
    </w:p>
    <w:p w14:paraId="77620F94" w14:textId="1BEA71E0" w:rsidR="009531F5" w:rsidRPr="006356F1" w:rsidRDefault="009531F5" w:rsidP="009531F5">
      <w:pPr>
        <w:spacing w:line="360" w:lineRule="auto"/>
        <w:ind w:firstLine="360"/>
        <w:rPr>
          <w:sz w:val="24"/>
          <w:szCs w:val="24"/>
        </w:rPr>
      </w:pPr>
      <w:r w:rsidRPr="006356F1">
        <w:rPr>
          <w:sz w:val="24"/>
          <w:szCs w:val="24"/>
        </w:rPr>
        <w:t xml:space="preserve">FAO. (2007). The World's </w:t>
      </w:r>
      <w:r w:rsidR="00260F07">
        <w:rPr>
          <w:sz w:val="24"/>
          <w:szCs w:val="24"/>
        </w:rPr>
        <w:t>Mangroves</w:t>
      </w:r>
      <w:r w:rsidRPr="006356F1">
        <w:rPr>
          <w:sz w:val="24"/>
          <w:szCs w:val="24"/>
        </w:rPr>
        <w:t xml:space="preserve"> 1980‐2005, FAO Forestry Paper 153.</w:t>
      </w:r>
    </w:p>
    <w:p w14:paraId="07FC943C" w14:textId="2993BE5C" w:rsidR="009531F5" w:rsidRPr="006356F1" w:rsidRDefault="009531F5" w:rsidP="009531F5">
      <w:pPr>
        <w:spacing w:line="360" w:lineRule="auto"/>
        <w:ind w:firstLine="360"/>
        <w:rPr>
          <w:sz w:val="24"/>
          <w:szCs w:val="24"/>
        </w:rPr>
      </w:pPr>
      <w:r w:rsidRPr="006356F1">
        <w:rPr>
          <w:sz w:val="24"/>
          <w:szCs w:val="24"/>
        </w:rPr>
        <w:t xml:space="preserve">Farooqui, A. (2010). Salt water intrusion, metal accumulation and </w:t>
      </w:r>
      <w:r w:rsidR="00260F07">
        <w:rPr>
          <w:sz w:val="24"/>
          <w:szCs w:val="24"/>
        </w:rPr>
        <w:t>Mangroves</w:t>
      </w:r>
      <w:r w:rsidRPr="006356F1">
        <w:rPr>
          <w:sz w:val="24"/>
          <w:szCs w:val="24"/>
        </w:rPr>
        <w:t xml:space="preserve"> along the pednapatnam, machlipatnam coastline Andhra Pradesh, India. Journal of Applied Geochemistry, 1(12),1. 126-138</w:t>
      </w:r>
    </w:p>
    <w:p w14:paraId="7FCF71D3" w14:textId="77777777" w:rsidR="009531F5" w:rsidRPr="006356F1" w:rsidRDefault="009531F5" w:rsidP="009531F5">
      <w:pPr>
        <w:spacing w:line="360" w:lineRule="auto"/>
        <w:ind w:firstLine="360"/>
        <w:rPr>
          <w:sz w:val="24"/>
          <w:szCs w:val="24"/>
        </w:rPr>
      </w:pPr>
      <w:r w:rsidRPr="006356F1">
        <w:rPr>
          <w:sz w:val="24"/>
          <w:szCs w:val="24"/>
        </w:rPr>
        <w:t>Farquhar, G. D., von Caemmerer, S. V., &amp; Berry, J. A. (1980). A biochemical model of photosynthetic CO2 assimilation in leaves of C 3 species. Planta, 149(1), 78-90.</w:t>
      </w:r>
    </w:p>
    <w:p w14:paraId="544E960D" w14:textId="77777777" w:rsidR="009531F5" w:rsidRPr="006356F1" w:rsidRDefault="009531F5" w:rsidP="009531F5">
      <w:pPr>
        <w:spacing w:line="360" w:lineRule="auto"/>
        <w:ind w:firstLine="360"/>
        <w:rPr>
          <w:sz w:val="24"/>
          <w:szCs w:val="24"/>
        </w:rPr>
      </w:pPr>
      <w:r w:rsidRPr="006356F1">
        <w:rPr>
          <w:sz w:val="24"/>
          <w:szCs w:val="24"/>
        </w:rPr>
        <w:t>Fatichi S, Leuzinger S, Paschalis A, Langley JA, Donnellan Barraclough A, Hovenden MJ. 2016. Partitioning direct and indirect effects reveals the response of water-limited ecosystems to elevated CO2. Proceedings of the National Academy of Sciences, USA 113: 12757–12762.</w:t>
      </w:r>
    </w:p>
    <w:p w14:paraId="65DF47DD" w14:textId="77777777" w:rsidR="009531F5" w:rsidRPr="006356F1" w:rsidRDefault="009531F5" w:rsidP="009531F5">
      <w:pPr>
        <w:spacing w:line="360" w:lineRule="auto"/>
        <w:ind w:firstLine="360"/>
        <w:rPr>
          <w:sz w:val="24"/>
          <w:szCs w:val="24"/>
        </w:rPr>
      </w:pPr>
      <w:r w:rsidRPr="006356F1">
        <w:rPr>
          <w:sz w:val="24"/>
          <w:szCs w:val="24"/>
        </w:rPr>
        <w:t>Fisher, R. A., Koven, C. D., Anderegg, W. R., Christoffersen, B. O., Dietze, M. C., Farrior, C. E., ... &amp; Moorcroft, P. R. (2018). Vegetation demographics in Earth System Models: A review of progress and priorities. Global change biology, 24(1), 35-54.</w:t>
      </w:r>
    </w:p>
    <w:p w14:paraId="41D4CCA4" w14:textId="77777777" w:rsidR="009531F5" w:rsidRPr="006356F1" w:rsidRDefault="009531F5" w:rsidP="009531F5">
      <w:pPr>
        <w:spacing w:line="360" w:lineRule="auto"/>
        <w:ind w:firstLine="360"/>
        <w:rPr>
          <w:sz w:val="24"/>
          <w:szCs w:val="24"/>
        </w:rPr>
      </w:pPr>
      <w:r w:rsidRPr="006356F1">
        <w:rPr>
          <w:sz w:val="24"/>
          <w:szCs w:val="24"/>
        </w:rPr>
        <w:t>Flato, G. M. (2011). Earth system models: an overview. Wiley Interdisciplinary Reviews: Climate Change, 2(6), 783-800.</w:t>
      </w:r>
    </w:p>
    <w:p w14:paraId="1BBB83E0" w14:textId="77777777" w:rsidR="009531F5" w:rsidRPr="006356F1" w:rsidRDefault="009531F5" w:rsidP="009531F5">
      <w:pPr>
        <w:spacing w:line="360" w:lineRule="auto"/>
        <w:ind w:firstLine="360"/>
        <w:rPr>
          <w:sz w:val="24"/>
          <w:szCs w:val="24"/>
        </w:rPr>
      </w:pPr>
      <w:r w:rsidRPr="006356F1">
        <w:rPr>
          <w:sz w:val="24"/>
          <w:szCs w:val="24"/>
        </w:rPr>
        <w:lastRenderedPageBreak/>
        <w:t>Flexas, J., &amp; Medrano, H. (2002). Drought‐inhibition of photosynthesis in C3 plants: stomatal and non‐stomatal limitations revisited. Annals of botany, 89(2), 183-189.</w:t>
      </w:r>
    </w:p>
    <w:p w14:paraId="03BEE91E" w14:textId="77777777" w:rsidR="009531F5" w:rsidRPr="006356F1" w:rsidRDefault="009531F5" w:rsidP="009531F5">
      <w:pPr>
        <w:spacing w:line="360" w:lineRule="auto"/>
        <w:ind w:firstLine="360"/>
        <w:rPr>
          <w:sz w:val="24"/>
          <w:szCs w:val="24"/>
        </w:rPr>
      </w:pPr>
      <w:r w:rsidRPr="006356F1">
        <w:rPr>
          <w:sz w:val="24"/>
          <w:szCs w:val="24"/>
        </w:rPr>
        <w:t>Florides, G. A., &amp; Christodoulides, P. (2009). Global warming and carbon dioxide through sciences. Environment international, 35(2), 390-401.</w:t>
      </w:r>
    </w:p>
    <w:p w14:paraId="4E01D4FA" w14:textId="77777777" w:rsidR="009531F5" w:rsidRPr="006356F1" w:rsidRDefault="009531F5" w:rsidP="009531F5">
      <w:pPr>
        <w:spacing w:line="360" w:lineRule="auto"/>
        <w:ind w:firstLine="360"/>
        <w:rPr>
          <w:sz w:val="24"/>
          <w:szCs w:val="24"/>
        </w:rPr>
      </w:pPr>
      <w:r w:rsidRPr="006356F1">
        <w:rPr>
          <w:sz w:val="24"/>
          <w:szCs w:val="24"/>
        </w:rPr>
        <w:t>Flowers, T. J., Hajibagheri, M. A., &amp; Clipson, N. J. W. (1986). Halophytes. The quarterly review of biology, 61(3), 313-337.</w:t>
      </w:r>
    </w:p>
    <w:p w14:paraId="375453B0" w14:textId="77777777" w:rsidR="009531F5" w:rsidRPr="006356F1" w:rsidRDefault="009531F5" w:rsidP="009531F5">
      <w:pPr>
        <w:spacing w:line="360" w:lineRule="auto"/>
        <w:ind w:firstLine="360"/>
        <w:rPr>
          <w:sz w:val="24"/>
          <w:szCs w:val="24"/>
        </w:rPr>
      </w:pPr>
      <w:r w:rsidRPr="006356F1">
        <w:rPr>
          <w:sz w:val="24"/>
          <w:szCs w:val="24"/>
        </w:rPr>
        <w:t>Fritz, E., Evert, R. F., &amp; Heyser, W. (1983). Microautoradiographic studies of phloem loading and transport in the leaf of Zea mays L. Planta, 159(3), 193-206.</w:t>
      </w:r>
    </w:p>
    <w:p w14:paraId="391B4AC0" w14:textId="77777777" w:rsidR="009531F5" w:rsidRPr="006356F1" w:rsidRDefault="009531F5" w:rsidP="009531F5">
      <w:pPr>
        <w:spacing w:line="360" w:lineRule="auto"/>
        <w:ind w:firstLine="360"/>
        <w:rPr>
          <w:sz w:val="24"/>
          <w:szCs w:val="24"/>
        </w:rPr>
      </w:pPr>
      <w:r w:rsidRPr="006356F1">
        <w:rPr>
          <w:sz w:val="24"/>
          <w:szCs w:val="24"/>
        </w:rPr>
        <w:t>Gamage, D., Thompson, M., Sutherland, M., Hirotsu, N., Makino, A., &amp; Seneweera, S. (2018). New insights into the cellular mechanisms of plant growth at elevated atmospheric carbon dioxide concentrations. Plant, cell &amp; environment, 41(6), 1233-1246.</w:t>
      </w:r>
    </w:p>
    <w:p w14:paraId="670F69FC" w14:textId="7384773C" w:rsidR="009531F5" w:rsidRPr="006356F1" w:rsidRDefault="009531F5" w:rsidP="009531F5">
      <w:pPr>
        <w:spacing w:line="360" w:lineRule="auto"/>
        <w:ind w:firstLine="360"/>
        <w:rPr>
          <w:sz w:val="24"/>
          <w:szCs w:val="24"/>
        </w:rPr>
      </w:pPr>
      <w:r w:rsidRPr="006356F1">
        <w:rPr>
          <w:sz w:val="24"/>
          <w:szCs w:val="24"/>
        </w:rPr>
        <w:t xml:space="preserve">Ganguly, D., Dey, M., Mandal, S., De, T., &amp; Jana, T. (2008). Energy dynamics and its implication to biosphere–atmosphere exchange of CO2, H2O and CH4 in a tropical </w:t>
      </w:r>
      <w:r w:rsidR="00260F07">
        <w:rPr>
          <w:sz w:val="24"/>
          <w:szCs w:val="24"/>
        </w:rPr>
        <w:t>Mangrove</w:t>
      </w:r>
      <w:r w:rsidRPr="006356F1">
        <w:rPr>
          <w:sz w:val="24"/>
          <w:szCs w:val="24"/>
        </w:rPr>
        <w:t xml:space="preserve"> forest canopy. Atmospheric Environment, 42(18), 4172-4184. doi: 10.1016/j.atmosenv.2008.01.022 </w:t>
      </w:r>
    </w:p>
    <w:p w14:paraId="5561D844" w14:textId="77777777" w:rsidR="009531F5" w:rsidRPr="006356F1" w:rsidRDefault="009531F5" w:rsidP="009531F5">
      <w:pPr>
        <w:spacing w:line="360" w:lineRule="auto"/>
        <w:ind w:firstLine="360"/>
        <w:rPr>
          <w:sz w:val="24"/>
          <w:szCs w:val="24"/>
        </w:rPr>
      </w:pPr>
      <w:r w:rsidRPr="006356F1">
        <w:rPr>
          <w:sz w:val="24"/>
          <w:szCs w:val="24"/>
        </w:rPr>
        <w:t>Ganzeveld, L., Lelieveld, J., &amp; Roelofs, G. J. (1998). A dry deposition parameterization for sulfur oxides in a chemistry and general circulation model. Journal of Geophysical Research: Atmospheres, 103(D5), 5679-5694.</w:t>
      </w:r>
    </w:p>
    <w:p w14:paraId="25B27BE0" w14:textId="77777777" w:rsidR="009531F5" w:rsidRPr="006356F1" w:rsidRDefault="009531F5" w:rsidP="009531F5">
      <w:pPr>
        <w:spacing w:line="360" w:lineRule="auto"/>
        <w:ind w:firstLine="360"/>
        <w:rPr>
          <w:sz w:val="24"/>
          <w:szCs w:val="24"/>
        </w:rPr>
      </w:pPr>
      <w:r w:rsidRPr="006356F1">
        <w:rPr>
          <w:sz w:val="24"/>
          <w:szCs w:val="24"/>
        </w:rPr>
        <w:t>Geissler, N., Hussin, S., El-Far, M. M., &amp; Koyro, H. W. (2015). Elevated atmospheric CO2 concentration leads to different salt resistance mechanisms in a C3 (Chenopodium quinoa) and a C4 (Atriplex nummularia) halophyte. Environmental and Experimental Botany, 118, 67-77.</w:t>
      </w:r>
    </w:p>
    <w:p w14:paraId="4B470BAD" w14:textId="77777777" w:rsidR="009531F5" w:rsidRPr="006356F1" w:rsidRDefault="009531F5" w:rsidP="009531F5">
      <w:pPr>
        <w:spacing w:line="360" w:lineRule="auto"/>
        <w:ind w:firstLine="360"/>
        <w:rPr>
          <w:sz w:val="24"/>
          <w:szCs w:val="24"/>
        </w:rPr>
      </w:pPr>
      <w:r w:rsidRPr="006356F1">
        <w:rPr>
          <w:sz w:val="24"/>
          <w:szCs w:val="24"/>
        </w:rPr>
        <w:t>Gentine, P., M. Guérin, M. Uriarte, N. G. McDowell, and W. T. Pockman (2015), An allometrybased model of the survival strategies of hydraulic failure and carbon starvation, Ecohydrol., 9(3), 529–546, doi: 10.1002/eco.1654.</w:t>
      </w:r>
    </w:p>
    <w:p w14:paraId="7F97DABD" w14:textId="77777777" w:rsidR="009531F5" w:rsidRPr="006356F1" w:rsidRDefault="009531F5" w:rsidP="009531F5">
      <w:pPr>
        <w:spacing w:line="360" w:lineRule="auto"/>
        <w:ind w:firstLine="360"/>
        <w:rPr>
          <w:sz w:val="24"/>
          <w:szCs w:val="24"/>
        </w:rPr>
      </w:pPr>
      <w:r w:rsidRPr="006356F1">
        <w:rPr>
          <w:sz w:val="24"/>
          <w:szCs w:val="24"/>
        </w:rPr>
        <w:t>Giaquinta, R. T. (1983). Phloem loading of sucrose. Annual Review of Plant Physiology, 34(1), 347-387.</w:t>
      </w:r>
    </w:p>
    <w:p w14:paraId="7FAF7E44" w14:textId="77777777" w:rsidR="009531F5" w:rsidRPr="006356F1" w:rsidRDefault="009531F5" w:rsidP="009531F5">
      <w:pPr>
        <w:spacing w:line="360" w:lineRule="auto"/>
        <w:ind w:firstLine="360"/>
        <w:rPr>
          <w:sz w:val="24"/>
          <w:szCs w:val="24"/>
        </w:rPr>
      </w:pPr>
      <w:r w:rsidRPr="006356F1">
        <w:rPr>
          <w:sz w:val="24"/>
          <w:szCs w:val="24"/>
        </w:rPr>
        <w:lastRenderedPageBreak/>
        <w:t>Gifford, R. M. (1992). Interaction of carbon dioxide with growth-limiting environmental factors in vegetation productivity: implications for the global carbon cycle. In Advances in Bioclimatology 1 (pp. 24-58). Springer, Berlin, Heidelberg.</w:t>
      </w:r>
    </w:p>
    <w:p w14:paraId="0A8BEF6B" w14:textId="5EF206E7" w:rsidR="009531F5" w:rsidRPr="006356F1" w:rsidRDefault="009531F5" w:rsidP="009531F5">
      <w:pPr>
        <w:spacing w:line="360" w:lineRule="auto"/>
        <w:ind w:firstLine="360"/>
        <w:rPr>
          <w:sz w:val="24"/>
          <w:szCs w:val="24"/>
        </w:rPr>
      </w:pPr>
      <w:r w:rsidRPr="006356F1">
        <w:rPr>
          <w:sz w:val="24"/>
          <w:szCs w:val="24"/>
        </w:rPr>
        <w:t xml:space="preserve">Gilman, E. L., Ellison, J., Duke, N. C., &amp; Field, C. (2008). Threats to </w:t>
      </w:r>
      <w:r w:rsidR="00260F07">
        <w:rPr>
          <w:sz w:val="24"/>
          <w:szCs w:val="24"/>
        </w:rPr>
        <w:t>Mangroves</w:t>
      </w:r>
      <w:r w:rsidRPr="006356F1">
        <w:rPr>
          <w:sz w:val="24"/>
          <w:szCs w:val="24"/>
        </w:rPr>
        <w:t xml:space="preserve"> from climate change and adaptation options: a review. Aquatic botany, 89(2), 237-250.</w:t>
      </w:r>
    </w:p>
    <w:p w14:paraId="356C80F6" w14:textId="78826610" w:rsidR="009531F5" w:rsidRPr="006356F1" w:rsidRDefault="009531F5" w:rsidP="009531F5">
      <w:pPr>
        <w:spacing w:line="360" w:lineRule="auto"/>
        <w:ind w:firstLine="360"/>
        <w:rPr>
          <w:sz w:val="24"/>
          <w:szCs w:val="24"/>
        </w:rPr>
      </w:pPr>
      <w:r w:rsidRPr="006356F1">
        <w:rPr>
          <w:sz w:val="24"/>
          <w:szCs w:val="24"/>
        </w:rPr>
        <w:t xml:space="preserve">Giri, C., Ochieng, E., Tieszen, L. L., Zhu, Z., Singh, A., Loveland, T., ... &amp; Duke, N. (2011). Status and distribution of </w:t>
      </w:r>
      <w:r w:rsidR="00260F07">
        <w:rPr>
          <w:sz w:val="24"/>
          <w:szCs w:val="24"/>
        </w:rPr>
        <w:t>Mangrove</w:t>
      </w:r>
      <w:r w:rsidRPr="006356F1">
        <w:rPr>
          <w:sz w:val="24"/>
          <w:szCs w:val="24"/>
        </w:rPr>
        <w:t xml:space="preserve"> forests of the world using earth observation satellite data. Global Ecology and Biogeography, 20(1), 154-159.</w:t>
      </w:r>
    </w:p>
    <w:p w14:paraId="1E9C33D6" w14:textId="77777777" w:rsidR="009531F5" w:rsidRPr="006356F1" w:rsidRDefault="009531F5" w:rsidP="009531F5">
      <w:pPr>
        <w:spacing w:line="360" w:lineRule="auto"/>
        <w:ind w:firstLine="360"/>
        <w:rPr>
          <w:sz w:val="24"/>
          <w:szCs w:val="24"/>
        </w:rPr>
      </w:pPr>
      <w:r w:rsidRPr="006356F1">
        <w:rPr>
          <w:sz w:val="24"/>
          <w:szCs w:val="24"/>
        </w:rPr>
        <w:t>Glenn, E. P., Brown, J. J., &amp; Blumwald, E. (1999). Salt tolerance and crop potential of halophytes. Critical Reviews in Plant Sciences, 18(2), 227–255.</w:t>
      </w:r>
    </w:p>
    <w:p w14:paraId="697D63BE" w14:textId="77777777" w:rsidR="009531F5" w:rsidRPr="006356F1" w:rsidRDefault="009531F5" w:rsidP="009531F5">
      <w:pPr>
        <w:spacing w:line="360" w:lineRule="auto"/>
        <w:ind w:firstLine="360"/>
        <w:rPr>
          <w:sz w:val="24"/>
          <w:szCs w:val="24"/>
        </w:rPr>
      </w:pPr>
      <w:r w:rsidRPr="006356F1">
        <w:rPr>
          <w:sz w:val="24"/>
          <w:szCs w:val="24"/>
        </w:rPr>
        <w:t>Gottwald, J. R., Krysan, P. J., Young, J. C., Evert, R. F., &amp; Sussman, M. R. (2000). Genetic evidence for the in planta role of phloem-specific plasma membrane sucrose transporters. Proceedings of the National Academy of Sciences, 97(25), 13979-13984.</w:t>
      </w:r>
    </w:p>
    <w:p w14:paraId="0A686969" w14:textId="77777777" w:rsidR="009531F5" w:rsidRPr="006356F1" w:rsidRDefault="009531F5" w:rsidP="009531F5">
      <w:pPr>
        <w:spacing w:line="360" w:lineRule="auto"/>
        <w:ind w:firstLine="360"/>
        <w:rPr>
          <w:sz w:val="24"/>
          <w:szCs w:val="24"/>
        </w:rPr>
      </w:pPr>
      <w:r w:rsidRPr="006356F1">
        <w:rPr>
          <w:sz w:val="24"/>
          <w:szCs w:val="24"/>
        </w:rPr>
        <w:t>Gower, S. T., Kucharik, C. J., &amp; Norman, J. M. (1999). Direct and indirect estimation of leaf area index, FAPAR, and net primary production of terrestrial ecosystems. Remote sensing of environment, 70(1), 29-51.</w:t>
      </w:r>
    </w:p>
    <w:p w14:paraId="62A09E82" w14:textId="77777777" w:rsidR="009531F5" w:rsidRPr="006356F1" w:rsidRDefault="009531F5" w:rsidP="009531F5">
      <w:pPr>
        <w:spacing w:line="360" w:lineRule="auto"/>
        <w:ind w:firstLine="360"/>
        <w:rPr>
          <w:sz w:val="24"/>
          <w:szCs w:val="24"/>
        </w:rPr>
      </w:pPr>
      <w:r w:rsidRPr="006356F1">
        <w:rPr>
          <w:sz w:val="24"/>
          <w:szCs w:val="24"/>
        </w:rPr>
        <w:t>Grassl, H. (2000). Status and improvements of coupled general circulation models. Science, 288(5473), 1991-1997.</w:t>
      </w:r>
    </w:p>
    <w:p w14:paraId="46EDD85D" w14:textId="77777777" w:rsidR="009531F5" w:rsidRPr="00342737" w:rsidRDefault="009531F5" w:rsidP="009531F5">
      <w:pPr>
        <w:spacing w:line="360" w:lineRule="auto"/>
        <w:ind w:firstLine="360"/>
        <w:rPr>
          <w:sz w:val="24"/>
          <w:szCs w:val="24"/>
          <w:lang w:val="fr-FR"/>
        </w:rPr>
      </w:pPr>
      <w:r w:rsidRPr="006356F1">
        <w:rPr>
          <w:sz w:val="24"/>
          <w:szCs w:val="24"/>
        </w:rPr>
        <w:t xml:space="preserve">Grattan, S. (2002). Irrigation water salinity and crop production (Vol. 9). </w:t>
      </w:r>
      <w:r w:rsidRPr="00342737">
        <w:rPr>
          <w:sz w:val="24"/>
          <w:szCs w:val="24"/>
          <w:lang w:val="fr-FR"/>
        </w:rPr>
        <w:t>UCANR Publications.</w:t>
      </w:r>
    </w:p>
    <w:p w14:paraId="2D923A48" w14:textId="77777777" w:rsidR="009531F5" w:rsidRPr="006356F1" w:rsidRDefault="009531F5" w:rsidP="009531F5">
      <w:pPr>
        <w:spacing w:line="360" w:lineRule="auto"/>
        <w:ind w:firstLine="360"/>
        <w:rPr>
          <w:sz w:val="24"/>
          <w:szCs w:val="24"/>
        </w:rPr>
      </w:pPr>
      <w:r w:rsidRPr="00342737">
        <w:rPr>
          <w:sz w:val="24"/>
          <w:szCs w:val="24"/>
          <w:lang w:val="fr-FR"/>
        </w:rPr>
        <w:t xml:space="preserve">Greiner La Peyre, M. K., Grace, J. B., Hahn, E., &amp; Mendelssohn, I. A. (2001). </w:t>
      </w:r>
      <w:r w:rsidRPr="006356F1">
        <w:rPr>
          <w:sz w:val="24"/>
          <w:szCs w:val="24"/>
        </w:rPr>
        <w:t>The importance of competition in regulating plant species abundance along a salinity gradient. Ecology, 82(1), 62-69.</w:t>
      </w:r>
    </w:p>
    <w:p w14:paraId="5DD2B578" w14:textId="77777777" w:rsidR="009531F5" w:rsidRPr="006356F1" w:rsidRDefault="009531F5" w:rsidP="009531F5">
      <w:pPr>
        <w:spacing w:line="360" w:lineRule="auto"/>
        <w:ind w:firstLine="360"/>
        <w:rPr>
          <w:sz w:val="24"/>
          <w:szCs w:val="24"/>
        </w:rPr>
      </w:pPr>
      <w:r w:rsidRPr="006356F1">
        <w:rPr>
          <w:sz w:val="24"/>
          <w:szCs w:val="24"/>
        </w:rPr>
        <w:t>Gu, L., T. Meyers, S. G. Pallardy, P. J. Hanson, B. Yang, M. Heuer, K. P. Hosman, J. S. Riggs, D. Sluss, and S. D. Wullschleger (2006), Direct and indirect eﬀects of atmospheric conditions and soil moisture on surface energy partitioning revealed by a prolonged drought at a temperate forest site, J. Geophys. Res., 111, D16102, doi:10.1029/2006JD007161.</w:t>
      </w:r>
    </w:p>
    <w:p w14:paraId="7788AA36" w14:textId="77777777" w:rsidR="009531F5" w:rsidRPr="006356F1" w:rsidRDefault="009531F5" w:rsidP="009531F5">
      <w:pPr>
        <w:spacing w:line="360" w:lineRule="auto"/>
        <w:ind w:firstLine="360"/>
        <w:rPr>
          <w:sz w:val="24"/>
          <w:szCs w:val="24"/>
        </w:rPr>
      </w:pPr>
      <w:r w:rsidRPr="006356F1">
        <w:rPr>
          <w:sz w:val="24"/>
          <w:szCs w:val="24"/>
        </w:rPr>
        <w:lastRenderedPageBreak/>
        <w:t>Hall, A. E., &amp; Kaufmann, M. R. (1975). Regulation of Water Transport in the Soil—Plant—Atmosphere Continuum. In Perspectives of biophysical ecology (pp. 187-202). Springer, Berlin, Heidelberg.</w:t>
      </w:r>
    </w:p>
    <w:p w14:paraId="50F6CFDA" w14:textId="77777777" w:rsidR="009531F5" w:rsidRPr="006356F1" w:rsidRDefault="009531F5" w:rsidP="009531F5">
      <w:pPr>
        <w:spacing w:line="360" w:lineRule="auto"/>
        <w:ind w:firstLine="360"/>
        <w:rPr>
          <w:sz w:val="24"/>
          <w:szCs w:val="24"/>
        </w:rPr>
      </w:pPr>
      <w:r w:rsidRPr="006356F1">
        <w:rPr>
          <w:sz w:val="24"/>
          <w:szCs w:val="24"/>
        </w:rPr>
        <w:t>Hall, A. E., Schulze, E. D., &amp; Lange, O. L. (1976). Current perspectives of steady-state stomatal responses to environment. In Water and plant life (pp. 169-188). Springer, Berlin, Heidelberg.</w:t>
      </w:r>
    </w:p>
    <w:p w14:paraId="2790D050" w14:textId="3676AF68" w:rsidR="009531F5" w:rsidRPr="006356F1" w:rsidRDefault="009531F5" w:rsidP="009531F5">
      <w:pPr>
        <w:spacing w:line="360" w:lineRule="auto"/>
        <w:ind w:firstLine="360"/>
        <w:rPr>
          <w:sz w:val="24"/>
          <w:szCs w:val="24"/>
        </w:rPr>
      </w:pPr>
      <w:r w:rsidRPr="006356F1">
        <w:rPr>
          <w:sz w:val="24"/>
          <w:szCs w:val="24"/>
        </w:rPr>
        <w:t xml:space="preserve">Hamilton, S. E., &amp; Friess, D. A. (2018). Global carbon stocks and potential emissions due to </w:t>
      </w:r>
      <w:r w:rsidR="00260F07">
        <w:rPr>
          <w:sz w:val="24"/>
          <w:szCs w:val="24"/>
        </w:rPr>
        <w:t>Mangrove</w:t>
      </w:r>
      <w:r w:rsidRPr="006356F1">
        <w:rPr>
          <w:sz w:val="24"/>
          <w:szCs w:val="24"/>
        </w:rPr>
        <w:t xml:space="preserve"> deforestation from 2000 to 2012. Nature Climate Change, 8(3), 240-244.</w:t>
      </w:r>
    </w:p>
    <w:p w14:paraId="79945909" w14:textId="77777777" w:rsidR="009531F5" w:rsidRPr="006356F1" w:rsidRDefault="009531F5" w:rsidP="009531F5">
      <w:pPr>
        <w:spacing w:line="360" w:lineRule="auto"/>
        <w:ind w:firstLine="360"/>
        <w:rPr>
          <w:sz w:val="24"/>
          <w:szCs w:val="24"/>
        </w:rPr>
      </w:pPr>
      <w:r w:rsidRPr="006356F1">
        <w:rPr>
          <w:sz w:val="24"/>
          <w:szCs w:val="24"/>
        </w:rPr>
        <w:t>Hara-Nishimura, I., &amp; Hatsugai, N. (2011). The role of vacuole in plant cell death. Cell Death &amp; Differentiation, 18(8), 1298-1304.</w:t>
      </w:r>
    </w:p>
    <w:p w14:paraId="4B28B584" w14:textId="77777777" w:rsidR="009531F5" w:rsidRPr="006356F1" w:rsidRDefault="009531F5" w:rsidP="009531F5">
      <w:pPr>
        <w:spacing w:line="360" w:lineRule="auto"/>
        <w:ind w:firstLine="360"/>
        <w:rPr>
          <w:sz w:val="24"/>
          <w:szCs w:val="24"/>
        </w:rPr>
      </w:pPr>
      <w:r w:rsidRPr="006356F1">
        <w:rPr>
          <w:sz w:val="24"/>
          <w:szCs w:val="24"/>
        </w:rPr>
        <w:t>Hartzell S, Bartlett MS, Porporato A. 2018. Unified representation of the C3, C4, and CAM photosynthetic pathways with the Photo3 model. Ecological Modelling 384: 173–187.</w:t>
      </w:r>
    </w:p>
    <w:p w14:paraId="73C85D8B" w14:textId="77777777" w:rsidR="009531F5" w:rsidRPr="006356F1" w:rsidRDefault="009531F5" w:rsidP="009531F5">
      <w:pPr>
        <w:spacing w:line="360" w:lineRule="auto"/>
        <w:ind w:firstLine="360"/>
        <w:rPr>
          <w:sz w:val="24"/>
          <w:szCs w:val="24"/>
        </w:rPr>
      </w:pPr>
      <w:r w:rsidRPr="006356F1">
        <w:rPr>
          <w:sz w:val="24"/>
          <w:szCs w:val="24"/>
        </w:rPr>
        <w:t>Hasanuzzaman, M., Nahar, K., Alam, M. M., Bhowmik, P. C., Hossain, M. A., Rahman, M. M., et al. (2014). Potential use of halophytes to remediate saline soils. BioMed Research International, 2014(8), 1–12.</w:t>
      </w:r>
    </w:p>
    <w:p w14:paraId="68B9A078" w14:textId="77777777" w:rsidR="009531F5" w:rsidRPr="006356F1" w:rsidRDefault="009531F5" w:rsidP="009531F5">
      <w:pPr>
        <w:spacing w:line="360" w:lineRule="auto"/>
        <w:ind w:firstLine="360"/>
        <w:rPr>
          <w:sz w:val="24"/>
          <w:szCs w:val="24"/>
        </w:rPr>
      </w:pPr>
      <w:r w:rsidRPr="006356F1">
        <w:rPr>
          <w:sz w:val="24"/>
          <w:szCs w:val="24"/>
        </w:rPr>
        <w:t>Hnatiuk, R. J. (1979). C 4 photosynthesis in the vegetation of Aldabra Atoll. Oecologia, 44(3), 327-334.</w:t>
      </w:r>
    </w:p>
    <w:p w14:paraId="344E08EA" w14:textId="77777777" w:rsidR="009531F5" w:rsidRPr="006356F1" w:rsidRDefault="009531F5" w:rsidP="009531F5">
      <w:pPr>
        <w:spacing w:line="360" w:lineRule="auto"/>
        <w:ind w:firstLine="360"/>
        <w:rPr>
          <w:sz w:val="24"/>
          <w:szCs w:val="24"/>
        </w:rPr>
      </w:pPr>
      <w:r w:rsidRPr="006356F1">
        <w:rPr>
          <w:sz w:val="24"/>
          <w:szCs w:val="24"/>
        </w:rPr>
        <w:t>Högberg, P., Högberg, M. N., Göttlicher, S. G., Betson, N. R., Keel, S. G., Metcalfe, D. B., ... &amp; Näsholm, T. (2008). High temporal resolution tracing of photosynthate carbon from the tree canopy to forest soil microorganisms. New Phytologist, 177(1), 220-228.</w:t>
      </w:r>
    </w:p>
    <w:p w14:paraId="30B8D35F" w14:textId="77777777" w:rsidR="009531F5" w:rsidRPr="006356F1" w:rsidRDefault="009531F5" w:rsidP="009531F5">
      <w:pPr>
        <w:spacing w:line="360" w:lineRule="auto"/>
        <w:ind w:firstLine="360"/>
        <w:rPr>
          <w:sz w:val="24"/>
          <w:szCs w:val="24"/>
        </w:rPr>
      </w:pPr>
      <w:r w:rsidRPr="006356F1">
        <w:rPr>
          <w:sz w:val="24"/>
          <w:szCs w:val="24"/>
        </w:rPr>
        <w:t>Holdridge, L. R. (1947). Determination of world plant formations from simple climatic data. Science, 105(2727), 367-368.</w:t>
      </w:r>
    </w:p>
    <w:p w14:paraId="3D91BF99" w14:textId="77777777" w:rsidR="009531F5" w:rsidRPr="006356F1" w:rsidRDefault="009531F5" w:rsidP="009531F5">
      <w:pPr>
        <w:spacing w:line="360" w:lineRule="auto"/>
        <w:ind w:firstLine="360"/>
        <w:rPr>
          <w:sz w:val="24"/>
          <w:szCs w:val="24"/>
        </w:rPr>
      </w:pPr>
      <w:r w:rsidRPr="006356F1">
        <w:rPr>
          <w:sz w:val="24"/>
          <w:szCs w:val="24"/>
        </w:rPr>
        <w:t>Hossain, M., Saha, S., Siddique, M., &amp; Hasan, N. (2014). Salinity Stress on Growth, Nutrients  and Carbon Distribution in Seedlings Parts of Heritiera fomes. Int J Environ Eng 1(4): 71-77. ISSN 2374-1724.</w:t>
      </w:r>
    </w:p>
    <w:p w14:paraId="1B70337D" w14:textId="77777777" w:rsidR="009531F5" w:rsidRPr="006356F1" w:rsidRDefault="009531F5" w:rsidP="009531F5">
      <w:pPr>
        <w:spacing w:line="360" w:lineRule="auto"/>
        <w:ind w:firstLine="360"/>
        <w:rPr>
          <w:sz w:val="24"/>
          <w:szCs w:val="24"/>
        </w:rPr>
      </w:pPr>
      <w:r w:rsidRPr="006356F1">
        <w:rPr>
          <w:sz w:val="24"/>
          <w:szCs w:val="24"/>
        </w:rPr>
        <w:t>Houghton, R. A., Hackler, J. L., &amp; Lawrence, K. T. (1999). The US carbon budget: contributions from land-use change. Science, 285(5427), 574-578.</w:t>
      </w:r>
    </w:p>
    <w:p w14:paraId="3A741342" w14:textId="77777777" w:rsidR="009531F5" w:rsidRPr="006356F1" w:rsidRDefault="009531F5" w:rsidP="009531F5">
      <w:pPr>
        <w:spacing w:line="360" w:lineRule="auto"/>
        <w:ind w:firstLine="360"/>
        <w:rPr>
          <w:sz w:val="24"/>
          <w:szCs w:val="24"/>
        </w:rPr>
      </w:pPr>
      <w:r w:rsidRPr="006356F1">
        <w:rPr>
          <w:sz w:val="24"/>
          <w:szCs w:val="24"/>
        </w:rPr>
        <w:lastRenderedPageBreak/>
        <w:t>Housman, D. C., Naumburg, E., Huxman, T. E., Charlet, T. N., Nowak, R. S., &amp; Smith, S. D. (2006). Increases in desert shrub productivity under elevated carbon dioxide vary with water availability. Ecosystems, 9(3), 374-385.</w:t>
      </w:r>
    </w:p>
    <w:p w14:paraId="1213A472" w14:textId="77777777" w:rsidR="009531F5" w:rsidRPr="006356F1" w:rsidRDefault="009531F5" w:rsidP="009531F5">
      <w:pPr>
        <w:spacing w:line="360" w:lineRule="auto"/>
        <w:ind w:firstLine="360"/>
        <w:rPr>
          <w:sz w:val="24"/>
          <w:szCs w:val="24"/>
        </w:rPr>
      </w:pPr>
      <w:r w:rsidRPr="006356F1">
        <w:rPr>
          <w:sz w:val="24"/>
          <w:szCs w:val="24"/>
        </w:rPr>
        <w:t>Huang, B., &amp; Xu, Y. (2015). Cellular and molecular mechanisms for elevated CO2–regulation of plant growth and stress adaptation. Crop Science, 55(4), 1405-1424.</w:t>
      </w:r>
    </w:p>
    <w:p w14:paraId="1698583F" w14:textId="77777777" w:rsidR="009531F5" w:rsidRPr="006356F1" w:rsidRDefault="009531F5" w:rsidP="009531F5">
      <w:pPr>
        <w:spacing w:line="360" w:lineRule="auto"/>
        <w:ind w:firstLine="360"/>
        <w:rPr>
          <w:sz w:val="24"/>
          <w:szCs w:val="24"/>
        </w:rPr>
      </w:pPr>
      <w:r w:rsidRPr="006356F1">
        <w:rPr>
          <w:sz w:val="24"/>
          <w:szCs w:val="24"/>
        </w:rPr>
        <w:t>Huang, C. W., Domec, J. C., Palmroth, S., Pockman, W. T., Litvak, M. E., &amp; Katul, G. G. (2018). Transport in a coordinated soil-root-xylem-phloem leaf system. Advances in water resources, 119, 1-16.</w:t>
      </w:r>
    </w:p>
    <w:p w14:paraId="6D7E3084" w14:textId="1D392342" w:rsidR="009531F5" w:rsidRPr="006356F1" w:rsidRDefault="009531F5" w:rsidP="009531F5">
      <w:pPr>
        <w:spacing w:line="360" w:lineRule="auto"/>
        <w:ind w:firstLine="360"/>
        <w:rPr>
          <w:sz w:val="24"/>
          <w:szCs w:val="24"/>
        </w:rPr>
      </w:pPr>
      <w:r w:rsidRPr="006356F1">
        <w:rPr>
          <w:sz w:val="24"/>
          <w:szCs w:val="24"/>
        </w:rPr>
        <w:t xml:space="preserve">Hubeau, M., Vandegehuchte, M. W., Guyot, A., Lovelock, C. E., Lockington, D. A., &amp; Steppe, K. (2014). Plant-water relations of the </w:t>
      </w:r>
      <w:r w:rsidR="00260F07">
        <w:rPr>
          <w:sz w:val="24"/>
          <w:szCs w:val="24"/>
        </w:rPr>
        <w:t>Mangrove</w:t>
      </w:r>
      <w:r w:rsidRPr="006356F1">
        <w:rPr>
          <w:sz w:val="24"/>
          <w:szCs w:val="24"/>
        </w:rPr>
        <w:t xml:space="preserve"> species Rhizophora stylosa: a unique story. Communications in Agricultural and Applied Biological Sciences, 79(1), 57-65.</w:t>
      </w:r>
    </w:p>
    <w:p w14:paraId="1D182AAC" w14:textId="0EB7CF8C" w:rsidR="009531F5" w:rsidRPr="006356F1" w:rsidRDefault="009531F5" w:rsidP="009531F5">
      <w:pPr>
        <w:spacing w:line="360" w:lineRule="auto"/>
        <w:ind w:firstLine="360"/>
        <w:rPr>
          <w:sz w:val="24"/>
          <w:szCs w:val="24"/>
        </w:rPr>
      </w:pPr>
      <w:r w:rsidRPr="006356F1">
        <w:rPr>
          <w:sz w:val="24"/>
          <w:szCs w:val="24"/>
        </w:rPr>
        <w:t xml:space="preserve">Hutchison, J., Manica, A., Swetnam, R., Balmford, A., &amp; Spalding, M. (2014). Predicting global patterns in </w:t>
      </w:r>
      <w:r w:rsidR="00260F07">
        <w:rPr>
          <w:sz w:val="24"/>
          <w:szCs w:val="24"/>
        </w:rPr>
        <w:t>Mangrove</w:t>
      </w:r>
      <w:r w:rsidRPr="006356F1">
        <w:rPr>
          <w:sz w:val="24"/>
          <w:szCs w:val="24"/>
        </w:rPr>
        <w:t xml:space="preserve"> forest biomass. Conservation Letters, 7(3), 233-240.</w:t>
      </w:r>
    </w:p>
    <w:p w14:paraId="4329BF8F" w14:textId="77777777" w:rsidR="009531F5" w:rsidRPr="006356F1" w:rsidRDefault="009531F5" w:rsidP="009531F5">
      <w:pPr>
        <w:spacing w:line="360" w:lineRule="auto"/>
        <w:ind w:firstLine="360"/>
        <w:rPr>
          <w:sz w:val="24"/>
          <w:szCs w:val="24"/>
        </w:rPr>
      </w:pPr>
      <w:r w:rsidRPr="006356F1">
        <w:rPr>
          <w:sz w:val="24"/>
          <w:szCs w:val="24"/>
        </w:rPr>
        <w:t>Jahn, A., Claussen, M., Ganopolski, A., &amp; Brovkin, V. (2005). Quantifying the effect of vegetation dynamics on the climate of the Last Glacial Maximum. Climate of the Past, 1(1), 1-7.</w:t>
      </w:r>
    </w:p>
    <w:p w14:paraId="33A697D5" w14:textId="77777777" w:rsidR="009531F5" w:rsidRPr="006356F1" w:rsidRDefault="009531F5" w:rsidP="009531F5">
      <w:pPr>
        <w:spacing w:line="360" w:lineRule="auto"/>
        <w:ind w:firstLine="360"/>
        <w:rPr>
          <w:sz w:val="24"/>
          <w:szCs w:val="24"/>
        </w:rPr>
      </w:pPr>
      <w:r w:rsidRPr="006356F1">
        <w:rPr>
          <w:sz w:val="24"/>
          <w:szCs w:val="24"/>
        </w:rPr>
        <w:t>Janes, B. E., &amp; Gee, G. W. (1973). Changes in transpiration, net carbon dioxide assimilation and leaf water potential resulting from application of hydrostatic pressure to roots of intact pepper plants. Physiologia Plantarum, 28(2), 201-208.</w:t>
      </w:r>
    </w:p>
    <w:p w14:paraId="191B99C7" w14:textId="77777777" w:rsidR="009531F5" w:rsidRPr="006356F1" w:rsidRDefault="009531F5" w:rsidP="009531F5">
      <w:pPr>
        <w:spacing w:line="360" w:lineRule="auto"/>
        <w:ind w:firstLine="360"/>
        <w:rPr>
          <w:sz w:val="24"/>
          <w:szCs w:val="24"/>
        </w:rPr>
      </w:pPr>
      <w:r w:rsidRPr="006356F1">
        <w:rPr>
          <w:sz w:val="24"/>
          <w:szCs w:val="24"/>
        </w:rPr>
        <w:t>Janott, M., S. Gayler, A. Gessler, M. Javaux, C. Klier, and E. Priesack (2011), A one-dimensional model of waterflow in soil-plant systems basedon plant architecture,Plant Soil,341(1–2), 233–256, doi:10.1007/s11104-010-0639-0</w:t>
      </w:r>
    </w:p>
    <w:p w14:paraId="52E72123" w14:textId="77777777" w:rsidR="009531F5" w:rsidRPr="006356F1" w:rsidRDefault="009531F5" w:rsidP="009531F5">
      <w:pPr>
        <w:spacing w:line="360" w:lineRule="auto"/>
        <w:ind w:firstLine="360"/>
        <w:rPr>
          <w:sz w:val="24"/>
          <w:szCs w:val="24"/>
        </w:rPr>
      </w:pPr>
      <w:r w:rsidRPr="006356F1">
        <w:rPr>
          <w:sz w:val="24"/>
          <w:szCs w:val="24"/>
        </w:rPr>
        <w:t>Jarvis, P. G. (1976). The interpretation of the variations in leaf water potential and stomatal conductance found in canopies in the field. Philosophical Transactions of the Royal Society of London. B, Biological Sciences, 273(927), 593-610.</w:t>
      </w:r>
    </w:p>
    <w:p w14:paraId="07EF1E40" w14:textId="77777777" w:rsidR="009531F5" w:rsidRPr="006356F1" w:rsidRDefault="009531F5" w:rsidP="009531F5">
      <w:pPr>
        <w:spacing w:line="360" w:lineRule="auto"/>
        <w:ind w:firstLine="360"/>
        <w:rPr>
          <w:sz w:val="24"/>
          <w:szCs w:val="24"/>
        </w:rPr>
      </w:pPr>
      <w:r w:rsidRPr="006356F1">
        <w:rPr>
          <w:sz w:val="24"/>
          <w:szCs w:val="24"/>
        </w:rPr>
        <w:t>Jay, D. A., Borde, A. B., &amp; Diefenderfer, H. L. (2016). Tidal-fluvial and estuarine processes in the Lower Columbia River: II. Water level models, floodplain wetland inundation, and system zones. Estuaries and coasts, 39(5), 1299-1324.</w:t>
      </w:r>
    </w:p>
    <w:p w14:paraId="7B682B41" w14:textId="77777777" w:rsidR="009531F5" w:rsidRPr="006356F1" w:rsidRDefault="009531F5" w:rsidP="009531F5">
      <w:pPr>
        <w:spacing w:line="360" w:lineRule="auto"/>
        <w:ind w:firstLine="360"/>
        <w:rPr>
          <w:sz w:val="24"/>
          <w:szCs w:val="24"/>
        </w:rPr>
      </w:pPr>
      <w:r w:rsidRPr="006356F1">
        <w:rPr>
          <w:sz w:val="24"/>
          <w:szCs w:val="24"/>
        </w:rPr>
        <w:lastRenderedPageBreak/>
        <w:t>Jensen, K. H., Berg-Sørensen, K., Bruus, H., Holbrook, N. M., Liesche, J., Schulz, A., ... &amp; Bohr, T. (2016). Sap flow and sugar transport in plants. Reviews of modern physics, 88(3), 035007.</w:t>
      </w:r>
    </w:p>
    <w:p w14:paraId="66504AAE" w14:textId="77777777" w:rsidR="009531F5" w:rsidRPr="006356F1" w:rsidRDefault="009531F5" w:rsidP="009531F5">
      <w:pPr>
        <w:spacing w:line="360" w:lineRule="auto"/>
        <w:ind w:firstLine="360"/>
        <w:rPr>
          <w:sz w:val="24"/>
          <w:szCs w:val="24"/>
        </w:rPr>
      </w:pPr>
      <w:r w:rsidRPr="006356F1">
        <w:rPr>
          <w:sz w:val="24"/>
          <w:szCs w:val="24"/>
        </w:rPr>
        <w:t>Jensen, K. H., Savage, J. A., &amp; Holbrook, N. M. (2013). Optimal concentration for sugar transport in plants. Journal of the Royal Society Interface, 10(83), 20130055.</w:t>
      </w:r>
    </w:p>
    <w:p w14:paraId="314DEEF8" w14:textId="77777777" w:rsidR="009531F5" w:rsidRPr="006356F1" w:rsidRDefault="009531F5" w:rsidP="009531F5">
      <w:pPr>
        <w:spacing w:line="360" w:lineRule="auto"/>
        <w:ind w:firstLine="360"/>
        <w:rPr>
          <w:sz w:val="24"/>
          <w:szCs w:val="24"/>
        </w:rPr>
      </w:pPr>
      <w:r w:rsidRPr="006356F1">
        <w:rPr>
          <w:sz w:val="24"/>
          <w:szCs w:val="24"/>
        </w:rPr>
        <w:t>Jones, H. G., 1992. Plants and Microclimate: A Quantitative Approach to Environmental Plant Physiology, 2nd edn., Cambridge, UK, Cambridge University Press</w:t>
      </w:r>
    </w:p>
    <w:p w14:paraId="15D5804E" w14:textId="77777777" w:rsidR="009531F5" w:rsidRPr="006356F1" w:rsidRDefault="009531F5" w:rsidP="009531F5">
      <w:pPr>
        <w:spacing w:line="360" w:lineRule="auto"/>
        <w:ind w:firstLine="360"/>
        <w:rPr>
          <w:sz w:val="24"/>
          <w:szCs w:val="24"/>
        </w:rPr>
      </w:pPr>
      <w:r w:rsidRPr="006356F1">
        <w:rPr>
          <w:sz w:val="24"/>
          <w:szCs w:val="24"/>
        </w:rPr>
        <w:t>Jongdee, B., Fukai, S., &amp; Cooper, M. (2002). Leaf water potential and osmotic adjustment as physiological traits to improve drought tolerance in rice. Field Crops Research, 76(2-3), 153-163.</w:t>
      </w:r>
    </w:p>
    <w:p w14:paraId="3AA7EC81" w14:textId="77777777" w:rsidR="009531F5" w:rsidRPr="006356F1" w:rsidRDefault="009531F5" w:rsidP="009531F5">
      <w:pPr>
        <w:spacing w:line="360" w:lineRule="auto"/>
        <w:ind w:firstLine="360"/>
        <w:rPr>
          <w:sz w:val="24"/>
          <w:szCs w:val="24"/>
        </w:rPr>
      </w:pPr>
      <w:r w:rsidRPr="006356F1">
        <w:rPr>
          <w:sz w:val="24"/>
          <w:szCs w:val="24"/>
        </w:rPr>
        <w:t>Kadioglu, A., &amp; Terzi, R. (2007). A dehydration avoidance mechanism: leaf rolling. The Botanical Review, 73(4), 290-302.</w:t>
      </w:r>
    </w:p>
    <w:p w14:paraId="5728E53B" w14:textId="77777777" w:rsidR="009531F5" w:rsidRPr="006356F1" w:rsidRDefault="009531F5" w:rsidP="009531F5">
      <w:pPr>
        <w:spacing w:line="360" w:lineRule="auto"/>
        <w:ind w:firstLine="360"/>
        <w:rPr>
          <w:sz w:val="24"/>
          <w:szCs w:val="24"/>
        </w:rPr>
      </w:pPr>
      <w:r w:rsidRPr="006356F1">
        <w:rPr>
          <w:sz w:val="24"/>
          <w:szCs w:val="24"/>
        </w:rPr>
        <w:t>Katerji, N., Hallaire, M., Menoux-Boyer, Y., &amp; Durand, B. (1986). Modelling diurnal patterns of leaf water potential in field conditions. Ecological modelling, 33(2-4), 185-203.</w:t>
      </w:r>
    </w:p>
    <w:p w14:paraId="56EEF681" w14:textId="77777777" w:rsidR="009531F5" w:rsidRPr="006356F1" w:rsidRDefault="009531F5" w:rsidP="009531F5">
      <w:pPr>
        <w:spacing w:line="360" w:lineRule="auto"/>
        <w:ind w:firstLine="360"/>
        <w:rPr>
          <w:sz w:val="24"/>
          <w:szCs w:val="24"/>
        </w:rPr>
      </w:pPr>
      <w:r w:rsidRPr="006356F1">
        <w:rPr>
          <w:sz w:val="24"/>
          <w:szCs w:val="24"/>
        </w:rPr>
        <w:t>Katerji, N., Van Hoorn, J., Hamdy, A., Mastrorilli, M., &amp; Karam, F. (1998). Salinity and drought, a comparison of their effects on the relationship between yield and evapotranspiration. Agricultural Water Management, 36(1), 45-54. doi: 10.1016/s0378-3774(97)00049-8</w:t>
      </w:r>
    </w:p>
    <w:p w14:paraId="2873862F" w14:textId="3E301680" w:rsidR="009531F5" w:rsidRPr="006356F1" w:rsidRDefault="009531F5" w:rsidP="009531F5">
      <w:pPr>
        <w:spacing w:line="360" w:lineRule="auto"/>
        <w:ind w:firstLine="360"/>
        <w:rPr>
          <w:sz w:val="24"/>
          <w:szCs w:val="24"/>
        </w:rPr>
      </w:pPr>
      <w:r w:rsidRPr="006356F1">
        <w:rPr>
          <w:sz w:val="24"/>
          <w:szCs w:val="24"/>
        </w:rPr>
        <w:t xml:space="preserve">Kelleway, J. J., Saintilan, N., Macreadie, P. I., Skilbeck, C. G., Zawadzki, A., &amp; Ralph, P. J. (2016). Seventy years of continuous encroachment substantially increases ‘blue carbon’capacity as </w:t>
      </w:r>
      <w:r w:rsidR="00260F07">
        <w:rPr>
          <w:sz w:val="24"/>
          <w:szCs w:val="24"/>
        </w:rPr>
        <w:t>Mangroves</w:t>
      </w:r>
      <w:r w:rsidRPr="006356F1">
        <w:rPr>
          <w:sz w:val="24"/>
          <w:szCs w:val="24"/>
        </w:rPr>
        <w:t xml:space="preserve"> replace intertidal salt marshes. Global change biology, 22(3), 1097-1109.</w:t>
      </w:r>
    </w:p>
    <w:p w14:paraId="72EF9250" w14:textId="77777777" w:rsidR="009531F5" w:rsidRPr="006356F1" w:rsidRDefault="009531F5" w:rsidP="009531F5">
      <w:pPr>
        <w:spacing w:line="360" w:lineRule="auto"/>
        <w:ind w:firstLine="360"/>
        <w:rPr>
          <w:sz w:val="24"/>
          <w:szCs w:val="24"/>
        </w:rPr>
      </w:pPr>
      <w:r w:rsidRPr="006356F1">
        <w:rPr>
          <w:sz w:val="24"/>
          <w:szCs w:val="24"/>
        </w:rPr>
        <w:t>Kennedy H, Beggins J, Duarte CM, et al. (2010). Seagrass sediments as a global carbon sink: isotopic constraints. Global Biogeochem Cy 24; doi:10.1029/2010GB003848.</w:t>
      </w:r>
    </w:p>
    <w:p w14:paraId="6BCCEDB6" w14:textId="77777777" w:rsidR="009531F5" w:rsidRPr="006356F1" w:rsidRDefault="009531F5" w:rsidP="009531F5">
      <w:pPr>
        <w:spacing w:line="360" w:lineRule="auto"/>
        <w:ind w:firstLine="360"/>
        <w:rPr>
          <w:sz w:val="24"/>
          <w:szCs w:val="24"/>
        </w:rPr>
      </w:pPr>
      <w:r w:rsidRPr="006356F1">
        <w:rPr>
          <w:sz w:val="24"/>
          <w:szCs w:val="24"/>
        </w:rPr>
        <w:t>Key, R. M., Kozyr, A., Sabine, C. L., Lee, K., Wanninkhof, R., Bullister, J. L., ... &amp; Peng, T. H. (2004). A global ocean carbon climatology: Results from Global Data Analysis Project (GLODAP). Global biogeochemical cycles, 18(4).</w:t>
      </w:r>
    </w:p>
    <w:p w14:paraId="2FC859A0" w14:textId="166FA009" w:rsidR="009531F5" w:rsidRPr="006356F1" w:rsidRDefault="009531F5" w:rsidP="009531F5">
      <w:pPr>
        <w:spacing w:line="360" w:lineRule="auto"/>
        <w:ind w:firstLine="360"/>
        <w:rPr>
          <w:sz w:val="24"/>
          <w:szCs w:val="24"/>
        </w:rPr>
      </w:pPr>
      <w:r w:rsidRPr="006356F1">
        <w:rPr>
          <w:sz w:val="24"/>
          <w:szCs w:val="24"/>
        </w:rPr>
        <w:lastRenderedPageBreak/>
        <w:t xml:space="preserve">Khan, M. A., &amp; Aziz, I. (2001). Salinity tolerance in some </w:t>
      </w:r>
      <w:r w:rsidR="00260F07">
        <w:rPr>
          <w:sz w:val="24"/>
          <w:szCs w:val="24"/>
        </w:rPr>
        <w:t>Mangrove</w:t>
      </w:r>
      <w:r w:rsidRPr="006356F1">
        <w:rPr>
          <w:sz w:val="24"/>
          <w:szCs w:val="24"/>
        </w:rPr>
        <w:t xml:space="preserve"> species from Pakistan. Wetlands Ecology and Management, 9(3), 229-233.</w:t>
      </w:r>
    </w:p>
    <w:p w14:paraId="3423285E" w14:textId="77777777" w:rsidR="009531F5" w:rsidRPr="006356F1" w:rsidRDefault="009531F5" w:rsidP="009531F5">
      <w:pPr>
        <w:spacing w:line="360" w:lineRule="auto"/>
        <w:ind w:firstLine="360"/>
        <w:rPr>
          <w:sz w:val="24"/>
          <w:szCs w:val="24"/>
        </w:rPr>
      </w:pPr>
      <w:r w:rsidRPr="006356F1">
        <w:rPr>
          <w:sz w:val="24"/>
          <w:szCs w:val="24"/>
        </w:rPr>
        <w:t>Kleidon, A., Fraedrich, K., &amp; Heimann, M. (2000). A green planet versus a desert world: Estimating the maximum effect of vegetation on the land surface climate. Climatic Change, 44(4), 471-493.</w:t>
      </w:r>
    </w:p>
    <w:p w14:paraId="43D05E70" w14:textId="77777777" w:rsidR="009531F5" w:rsidRPr="006356F1" w:rsidRDefault="009531F5" w:rsidP="009531F5">
      <w:pPr>
        <w:spacing w:line="360" w:lineRule="auto"/>
        <w:ind w:firstLine="360"/>
        <w:rPr>
          <w:sz w:val="24"/>
          <w:szCs w:val="24"/>
        </w:rPr>
      </w:pPr>
      <w:r w:rsidRPr="006356F1">
        <w:rPr>
          <w:sz w:val="24"/>
          <w:szCs w:val="24"/>
        </w:rPr>
        <w:t>Knoblauch, M., &amp; Peters, W. S. (2010). Münch, morphology, microfluidics–our structural problem with the phloem. Plant, cell &amp; environment, 33(9), 1439-1452.</w:t>
      </w:r>
    </w:p>
    <w:p w14:paraId="2BC3C2AF" w14:textId="77777777" w:rsidR="009531F5" w:rsidRPr="006356F1" w:rsidRDefault="009531F5" w:rsidP="009531F5">
      <w:pPr>
        <w:spacing w:line="360" w:lineRule="auto"/>
        <w:ind w:firstLine="360"/>
        <w:rPr>
          <w:sz w:val="24"/>
          <w:szCs w:val="24"/>
        </w:rPr>
      </w:pPr>
      <w:r w:rsidRPr="006356F1">
        <w:rPr>
          <w:sz w:val="24"/>
          <w:szCs w:val="24"/>
        </w:rPr>
        <w:t>Knorr, W. (2000). Annual and interannual CO2 exchanges of the terrestrial biosphere: Process‐based simulations and uncertainties. Global ecology and biogeography, 9(3), 225-252.</w:t>
      </w:r>
    </w:p>
    <w:p w14:paraId="10107ECE" w14:textId="77777777" w:rsidR="009531F5" w:rsidRPr="006356F1" w:rsidRDefault="009531F5" w:rsidP="009531F5">
      <w:pPr>
        <w:spacing w:line="360" w:lineRule="auto"/>
        <w:ind w:firstLine="360"/>
        <w:rPr>
          <w:sz w:val="24"/>
          <w:szCs w:val="24"/>
        </w:rPr>
      </w:pPr>
      <w:r w:rsidRPr="006356F1">
        <w:rPr>
          <w:sz w:val="24"/>
          <w:szCs w:val="24"/>
        </w:rPr>
        <w:t>Koch, G. W., &amp; Mooney, H. A. (1996). Response of terrestrial ecosystems to elevated CO2: a synthesis and summary (pp. 415-429). Academic Press, San Diego.</w:t>
      </w:r>
    </w:p>
    <w:p w14:paraId="63DD6665" w14:textId="77777777" w:rsidR="009531F5" w:rsidRPr="006356F1" w:rsidRDefault="009531F5" w:rsidP="009531F5">
      <w:pPr>
        <w:spacing w:line="360" w:lineRule="auto"/>
        <w:ind w:firstLine="360"/>
        <w:rPr>
          <w:sz w:val="24"/>
          <w:szCs w:val="24"/>
        </w:rPr>
      </w:pPr>
      <w:r w:rsidRPr="006356F1">
        <w:rPr>
          <w:sz w:val="24"/>
          <w:szCs w:val="24"/>
        </w:rPr>
        <w:t>Konrad, W., Katul, G., Roth-Nebelsick, A., &amp; Jensen, K. H. (2019). Xylem functioning, dysfunction and repair: a physical perspective and implications for phloem transport. Tree physiology, 39(2), 243-261.</w:t>
      </w:r>
    </w:p>
    <w:p w14:paraId="3FAE2E6C" w14:textId="72374871" w:rsidR="009531F5" w:rsidRPr="006356F1" w:rsidRDefault="009531F5" w:rsidP="009531F5">
      <w:pPr>
        <w:spacing w:line="360" w:lineRule="auto"/>
        <w:ind w:firstLine="360"/>
        <w:rPr>
          <w:sz w:val="24"/>
          <w:szCs w:val="24"/>
        </w:rPr>
      </w:pPr>
      <w:r w:rsidRPr="006356F1">
        <w:rPr>
          <w:sz w:val="24"/>
          <w:szCs w:val="24"/>
        </w:rPr>
        <w:t xml:space="preserve">Krauss, K. W., &amp; Ball, M. C. (2013). On the halophytic nature of </w:t>
      </w:r>
      <w:r w:rsidR="00260F07">
        <w:rPr>
          <w:sz w:val="24"/>
          <w:szCs w:val="24"/>
        </w:rPr>
        <w:t>Mangroves</w:t>
      </w:r>
      <w:r w:rsidRPr="006356F1">
        <w:rPr>
          <w:sz w:val="24"/>
          <w:szCs w:val="24"/>
        </w:rPr>
        <w:t>. Trees, 27(1), 7-11.</w:t>
      </w:r>
    </w:p>
    <w:p w14:paraId="1837B722" w14:textId="77777777" w:rsidR="009531F5" w:rsidRPr="006356F1" w:rsidRDefault="009531F5" w:rsidP="009531F5">
      <w:pPr>
        <w:spacing w:line="360" w:lineRule="auto"/>
        <w:ind w:firstLine="360"/>
        <w:rPr>
          <w:sz w:val="24"/>
          <w:szCs w:val="24"/>
        </w:rPr>
      </w:pPr>
      <w:r w:rsidRPr="006356F1">
        <w:rPr>
          <w:sz w:val="24"/>
          <w:szCs w:val="24"/>
        </w:rPr>
        <w:t>Krenzer, E. G., Moss, D. N., &amp; Crookston, R. K. (1975). Carbon dioxide compensation points of flowering plants. Plant Physiology, 56(2), 194-206.</w:t>
      </w:r>
    </w:p>
    <w:p w14:paraId="2C795B49" w14:textId="5BD708DC" w:rsidR="009531F5" w:rsidRPr="006356F1" w:rsidRDefault="009531F5" w:rsidP="009531F5">
      <w:pPr>
        <w:spacing w:line="360" w:lineRule="auto"/>
        <w:ind w:firstLine="360"/>
        <w:rPr>
          <w:sz w:val="24"/>
          <w:szCs w:val="24"/>
        </w:rPr>
      </w:pPr>
      <w:r w:rsidRPr="006356F1">
        <w:rPr>
          <w:sz w:val="24"/>
          <w:szCs w:val="24"/>
        </w:rPr>
        <w:t xml:space="preserve">Krishnamurthy, P., P. A. Jyothi-Prakash, L. Qin, J. He, Q. Lin, C. S. Loh, and P. P. Kumar (2014), Role of root hydrophobic barriers in salt exclusion of a </w:t>
      </w:r>
      <w:r w:rsidR="00260F07">
        <w:rPr>
          <w:sz w:val="24"/>
          <w:szCs w:val="24"/>
        </w:rPr>
        <w:t>Mangrove</w:t>
      </w:r>
      <w:r w:rsidRPr="006356F1">
        <w:rPr>
          <w:sz w:val="24"/>
          <w:szCs w:val="24"/>
        </w:rPr>
        <w:t xml:space="preserve"> plant Avicennia officinalis, Plant Cell Environ., 37(7), 1656-1671, doi: 10.1111/pce.12272.</w:t>
      </w:r>
    </w:p>
    <w:p w14:paraId="46AFC162" w14:textId="77777777" w:rsidR="009531F5" w:rsidRPr="006356F1" w:rsidRDefault="009531F5" w:rsidP="009531F5">
      <w:pPr>
        <w:spacing w:line="360" w:lineRule="auto"/>
        <w:ind w:firstLine="360"/>
        <w:rPr>
          <w:sz w:val="24"/>
          <w:szCs w:val="24"/>
        </w:rPr>
      </w:pPr>
      <w:r w:rsidRPr="006356F1">
        <w:rPr>
          <w:sz w:val="24"/>
          <w:szCs w:val="24"/>
        </w:rPr>
        <w:t>Kucharik, C. J., Foley, J. A., Delire, C., Fisher, V. A., Coe, M. T., Lenters, J. D., ... &amp; Gower, S. T. (2000). Testing the performance of a dynamic global ecosystem model: water balance, carbon balance, and vegetation structure. Global Biogeochemical Cycles, 14(3), 795-825.</w:t>
      </w:r>
    </w:p>
    <w:p w14:paraId="5F9A997A" w14:textId="77777777" w:rsidR="009531F5" w:rsidRPr="006356F1" w:rsidRDefault="009531F5" w:rsidP="009531F5">
      <w:pPr>
        <w:spacing w:line="360" w:lineRule="auto"/>
        <w:ind w:firstLine="360"/>
        <w:rPr>
          <w:sz w:val="24"/>
          <w:szCs w:val="24"/>
        </w:rPr>
      </w:pPr>
      <w:r w:rsidRPr="006356F1">
        <w:rPr>
          <w:sz w:val="24"/>
          <w:szCs w:val="24"/>
        </w:rPr>
        <w:t>Kühn, C., &amp; Grof, C. P. (2010). Sucrose transporters of higher plants. Current opinion in plant biology, 13(3), 287-297.</w:t>
      </w:r>
    </w:p>
    <w:p w14:paraId="48FEC519" w14:textId="77777777" w:rsidR="009531F5" w:rsidRPr="006356F1" w:rsidRDefault="009531F5" w:rsidP="009531F5">
      <w:pPr>
        <w:spacing w:line="360" w:lineRule="auto"/>
        <w:ind w:firstLine="360"/>
        <w:rPr>
          <w:sz w:val="24"/>
          <w:szCs w:val="24"/>
        </w:rPr>
      </w:pPr>
      <w:r w:rsidRPr="006356F1">
        <w:rPr>
          <w:sz w:val="24"/>
          <w:szCs w:val="24"/>
        </w:rPr>
        <w:lastRenderedPageBreak/>
        <w:t>Kuwae, T., &amp; Hori, M. (2019). Blue carbon in shallow coastal ecosystems. Springer, Singapore.</w:t>
      </w:r>
    </w:p>
    <w:p w14:paraId="70DC1982" w14:textId="77777777" w:rsidR="009531F5" w:rsidRPr="006356F1" w:rsidRDefault="009531F5" w:rsidP="009531F5">
      <w:pPr>
        <w:spacing w:line="360" w:lineRule="auto"/>
        <w:ind w:firstLine="360"/>
        <w:rPr>
          <w:sz w:val="24"/>
          <w:szCs w:val="24"/>
        </w:rPr>
      </w:pPr>
      <w:r w:rsidRPr="006356F1">
        <w:rPr>
          <w:sz w:val="24"/>
          <w:szCs w:val="24"/>
        </w:rPr>
        <w:t>Laffoley, D., &amp; Grimsditch, G. D. (Eds.). (2009). The management of natural coastal carbon sinks.Iucn.</w:t>
      </w:r>
      <w:r w:rsidRPr="006356F1">
        <w:rPr>
          <w:rFonts w:cs="Arial"/>
          <w:sz w:val="24"/>
          <w:szCs w:val="24"/>
          <w:rtl/>
        </w:rPr>
        <w:t>‏</w:t>
      </w:r>
    </w:p>
    <w:p w14:paraId="46CB90BA" w14:textId="77777777" w:rsidR="009531F5" w:rsidRPr="006356F1" w:rsidRDefault="009531F5" w:rsidP="009531F5">
      <w:pPr>
        <w:spacing w:line="360" w:lineRule="auto"/>
        <w:ind w:firstLine="360"/>
        <w:rPr>
          <w:sz w:val="24"/>
          <w:szCs w:val="24"/>
        </w:rPr>
      </w:pPr>
      <w:r w:rsidRPr="006356F1">
        <w:rPr>
          <w:sz w:val="24"/>
          <w:szCs w:val="24"/>
        </w:rPr>
        <w:t>Langley, J. A., &amp; Megonigal, J. P. (2010). Ecosystem response to elevated CO 2 levels limited by nitrogen-induced plant species shift. Nature, 466(7302), 96-99.</w:t>
      </w:r>
    </w:p>
    <w:p w14:paraId="0A7C1D32" w14:textId="77777777" w:rsidR="009531F5" w:rsidRPr="006356F1" w:rsidRDefault="009531F5" w:rsidP="009531F5">
      <w:pPr>
        <w:spacing w:line="360" w:lineRule="auto"/>
        <w:ind w:firstLine="360"/>
        <w:rPr>
          <w:sz w:val="24"/>
          <w:szCs w:val="24"/>
        </w:rPr>
      </w:pPr>
      <w:r w:rsidRPr="006356F1">
        <w:rPr>
          <w:sz w:val="24"/>
          <w:szCs w:val="24"/>
        </w:rPr>
        <w:t>Langley, J. A., McKee, K. L., Cahoon, D. R., Cherry, J. A., &amp; Megonigal, J. P. (2009). Elevated CO2 stimulates marsh elevation gain, counterbalancing sea-level rise. Proceedings of the National Academy of Sciences, 106(15), 6182-6186.</w:t>
      </w:r>
    </w:p>
    <w:p w14:paraId="5678B0AC" w14:textId="77777777" w:rsidR="009531F5" w:rsidRPr="006356F1" w:rsidRDefault="009531F5" w:rsidP="009531F5">
      <w:pPr>
        <w:spacing w:line="360" w:lineRule="auto"/>
        <w:ind w:firstLine="360"/>
        <w:rPr>
          <w:sz w:val="24"/>
          <w:szCs w:val="24"/>
        </w:rPr>
      </w:pPr>
      <w:r w:rsidRPr="006356F1">
        <w:rPr>
          <w:sz w:val="24"/>
          <w:szCs w:val="24"/>
        </w:rPr>
        <w:t>Larcher, W., 1995. Physiological Plant Ecology, New York, Springer-Verlag</w:t>
      </w:r>
    </w:p>
    <w:p w14:paraId="6F1EA873" w14:textId="77777777" w:rsidR="009531F5" w:rsidRPr="006356F1" w:rsidRDefault="009531F5" w:rsidP="009531F5">
      <w:pPr>
        <w:spacing w:line="360" w:lineRule="auto"/>
        <w:ind w:firstLine="360"/>
        <w:rPr>
          <w:sz w:val="24"/>
          <w:szCs w:val="24"/>
        </w:rPr>
      </w:pPr>
      <w:r w:rsidRPr="006356F1">
        <w:rPr>
          <w:sz w:val="24"/>
          <w:szCs w:val="24"/>
        </w:rPr>
        <w:t>Lawrence, D. M., &amp; Slingo, J. M. (2004a). An annual cycle of vegetation in a GCM. Part I: implementation and impact on evaporation. Climate Dynamics, 22(2-3), 87-105.</w:t>
      </w:r>
    </w:p>
    <w:p w14:paraId="0631282F" w14:textId="77777777" w:rsidR="009531F5" w:rsidRPr="006356F1" w:rsidRDefault="009531F5" w:rsidP="009531F5">
      <w:pPr>
        <w:spacing w:line="360" w:lineRule="auto"/>
        <w:ind w:firstLine="360"/>
        <w:rPr>
          <w:sz w:val="24"/>
          <w:szCs w:val="24"/>
        </w:rPr>
      </w:pPr>
      <w:r w:rsidRPr="006356F1">
        <w:rPr>
          <w:sz w:val="24"/>
          <w:szCs w:val="24"/>
        </w:rPr>
        <w:t>Lawrence, D. M., Thornton, P. E., Oleson, K. W., &amp; Bonan, G. B. (2007). The partitioning of evapotranspiration into transpiration, soil evaporation, and canopy evaporation in a GCM: Impacts on land–atmosphere interaction. Journal of Hydrometeorology, 8(4), 862–880. doi:10.1175/JHM596.1</w:t>
      </w:r>
    </w:p>
    <w:p w14:paraId="26DF55D6" w14:textId="77777777" w:rsidR="009531F5" w:rsidRPr="006356F1" w:rsidRDefault="009531F5" w:rsidP="009531F5">
      <w:pPr>
        <w:spacing w:line="360" w:lineRule="auto"/>
        <w:ind w:firstLine="360"/>
        <w:rPr>
          <w:sz w:val="24"/>
          <w:szCs w:val="24"/>
        </w:rPr>
      </w:pPr>
      <w:r w:rsidRPr="006356F1">
        <w:rPr>
          <w:sz w:val="24"/>
          <w:szCs w:val="24"/>
        </w:rPr>
        <w:t>Lawrence, D., et al. (2018), Technical Description of version 5.0 of the Community Land Model (CLM), edited by N. C. f. A. Research, National Center for Atmospheric Research, Boulder, Colorado.</w:t>
      </w:r>
    </w:p>
    <w:p w14:paraId="60ECC683" w14:textId="77777777" w:rsidR="009531F5" w:rsidRPr="006356F1" w:rsidRDefault="009531F5" w:rsidP="009531F5">
      <w:pPr>
        <w:spacing w:line="360" w:lineRule="auto"/>
        <w:ind w:firstLine="360"/>
        <w:rPr>
          <w:sz w:val="24"/>
          <w:szCs w:val="24"/>
        </w:rPr>
      </w:pPr>
      <w:r w:rsidRPr="006356F1">
        <w:rPr>
          <w:sz w:val="24"/>
          <w:szCs w:val="24"/>
        </w:rPr>
        <w:t xml:space="preserve">Le Quéré, C., R. M., Andrew, R. M., Canadell, J. G., &amp; Sitch, S. (2015). Global Carbon Budget 2015. </w:t>
      </w:r>
    </w:p>
    <w:p w14:paraId="76886C46" w14:textId="77777777" w:rsidR="009531F5" w:rsidRPr="006356F1" w:rsidRDefault="009531F5" w:rsidP="009531F5">
      <w:pPr>
        <w:spacing w:line="360" w:lineRule="auto"/>
        <w:ind w:firstLine="360"/>
        <w:rPr>
          <w:sz w:val="24"/>
          <w:szCs w:val="24"/>
        </w:rPr>
      </w:pPr>
      <w:r w:rsidRPr="006356F1">
        <w:rPr>
          <w:sz w:val="24"/>
          <w:szCs w:val="24"/>
        </w:rPr>
        <w:t>Leuning, R. (1995). A critical appraisal of a combined stomatal-photosynthesis model for C3 plants. Plant, Cell &amp; Environment, 18(4), 339–355.</w:t>
      </w:r>
    </w:p>
    <w:p w14:paraId="6AAEADB7" w14:textId="77777777" w:rsidR="009531F5" w:rsidRPr="006356F1" w:rsidRDefault="009531F5" w:rsidP="009531F5">
      <w:pPr>
        <w:spacing w:line="360" w:lineRule="auto"/>
        <w:ind w:firstLine="360"/>
        <w:rPr>
          <w:sz w:val="24"/>
          <w:szCs w:val="24"/>
        </w:rPr>
      </w:pPr>
      <w:r w:rsidRPr="006356F1">
        <w:rPr>
          <w:sz w:val="24"/>
          <w:szCs w:val="24"/>
        </w:rPr>
        <w:t>Levine NM, Zhang K, Longo M, Baccini A, Phillips OL, Lewis SL, Alvarez-Dávila E, de Andrade 1206 ACS, Brienen RJ, Erwin TL, Feldpausch TR (2016) Ecosystem heterogeneity determines the 1207 ecological resilience of the Amazon to climate change. Proceedings of the National Academy of 1208 Sciences, 113, 793-797.</w:t>
      </w:r>
    </w:p>
    <w:p w14:paraId="4A4B4216" w14:textId="77777777" w:rsidR="009531F5" w:rsidRPr="006356F1" w:rsidRDefault="009531F5" w:rsidP="009531F5">
      <w:pPr>
        <w:spacing w:line="360" w:lineRule="auto"/>
        <w:ind w:firstLine="360"/>
        <w:rPr>
          <w:sz w:val="24"/>
          <w:szCs w:val="24"/>
        </w:rPr>
      </w:pPr>
      <w:r w:rsidRPr="006356F1">
        <w:rPr>
          <w:sz w:val="24"/>
          <w:szCs w:val="24"/>
        </w:rPr>
        <w:lastRenderedPageBreak/>
        <w:t>Li, C., Leal Filho, W., Wang, J., Yin, J., Fedoruk, M., Bao, G., ... &amp; Hu, R. (2018). An assessment of the impacts of climate extremes on the vegetation in Mongolian Plateau: using a scenarios-based analysis to support regional adaptation and mitigation options. Ecological Indicators, 95, 805-814.</w:t>
      </w:r>
    </w:p>
    <w:p w14:paraId="44332274" w14:textId="1B4AD26F" w:rsidR="009531F5" w:rsidRPr="00342737" w:rsidRDefault="009531F5" w:rsidP="009531F5">
      <w:pPr>
        <w:spacing w:line="360" w:lineRule="auto"/>
        <w:ind w:firstLine="360"/>
        <w:rPr>
          <w:sz w:val="24"/>
          <w:szCs w:val="24"/>
          <w:lang w:val="fr-FR"/>
        </w:rPr>
      </w:pPr>
      <w:r w:rsidRPr="00D305E2">
        <w:rPr>
          <w:sz w:val="24"/>
          <w:szCs w:val="24"/>
          <w:lang w:val="en-AE"/>
        </w:rPr>
        <w:t xml:space="preserve">Liang, S., Zhou, R., Dong, S., &amp; Shi, S. (2008). </w:t>
      </w:r>
      <w:r w:rsidRPr="006356F1">
        <w:rPr>
          <w:sz w:val="24"/>
          <w:szCs w:val="24"/>
        </w:rPr>
        <w:t xml:space="preserve">Adaptation to salinity in </w:t>
      </w:r>
      <w:r w:rsidR="00260F07">
        <w:rPr>
          <w:sz w:val="24"/>
          <w:szCs w:val="24"/>
        </w:rPr>
        <w:t>Mangroves</w:t>
      </w:r>
      <w:r w:rsidRPr="006356F1">
        <w:rPr>
          <w:sz w:val="24"/>
          <w:szCs w:val="24"/>
        </w:rPr>
        <w:t xml:space="preserve">: Implication on the evolution of salt-tolerance. </w:t>
      </w:r>
      <w:r w:rsidRPr="00342737">
        <w:rPr>
          <w:sz w:val="24"/>
          <w:szCs w:val="24"/>
          <w:lang w:val="fr-FR"/>
        </w:rPr>
        <w:t>Science Bulletin, 53(11), 1708-1715. doi:10.1007/s11434-008-0221-9</w:t>
      </w:r>
    </w:p>
    <w:p w14:paraId="78BD9B85" w14:textId="77777777" w:rsidR="009531F5" w:rsidRPr="006356F1" w:rsidRDefault="009531F5" w:rsidP="009531F5">
      <w:pPr>
        <w:spacing w:line="360" w:lineRule="auto"/>
        <w:ind w:firstLine="360"/>
        <w:rPr>
          <w:sz w:val="24"/>
          <w:szCs w:val="24"/>
        </w:rPr>
      </w:pPr>
      <w:r w:rsidRPr="00342737">
        <w:rPr>
          <w:sz w:val="24"/>
          <w:szCs w:val="24"/>
          <w:lang w:val="fr-FR"/>
        </w:rPr>
        <w:t xml:space="preserve">Lisein, J., Pierrot-Deseilligny, M., Bonnet, S., &amp; Lejeune, P. (2013). </w:t>
      </w:r>
      <w:r w:rsidRPr="006356F1">
        <w:rPr>
          <w:sz w:val="24"/>
          <w:szCs w:val="24"/>
        </w:rPr>
        <w:t>A photogrammetric workflow for the creation of a forest canopy height model from small unmanned aerial system imagery. Forests, 4(4), 922-944.</w:t>
      </w:r>
    </w:p>
    <w:p w14:paraId="1D04464A" w14:textId="77777777" w:rsidR="009531F5" w:rsidRPr="006356F1" w:rsidRDefault="009531F5" w:rsidP="009531F5">
      <w:pPr>
        <w:spacing w:line="360" w:lineRule="auto"/>
        <w:ind w:firstLine="360"/>
        <w:rPr>
          <w:sz w:val="24"/>
          <w:szCs w:val="24"/>
        </w:rPr>
      </w:pPr>
      <w:r w:rsidRPr="006356F1">
        <w:rPr>
          <w:sz w:val="24"/>
          <w:szCs w:val="24"/>
        </w:rPr>
        <w:t>Locy, R. D., Chang, C. C., Nielsen, B. L., &amp; Singh, N. K. (1996). Photosynthesis in salt-adapted heterotrophic tobacco cells and regenerated plants. Plant physiology, 110(1), 321-328.</w:t>
      </w:r>
    </w:p>
    <w:p w14:paraId="480939DB" w14:textId="77777777" w:rsidR="009531F5" w:rsidRPr="006356F1" w:rsidRDefault="009531F5" w:rsidP="009531F5">
      <w:pPr>
        <w:spacing w:line="360" w:lineRule="auto"/>
        <w:ind w:firstLine="360"/>
        <w:rPr>
          <w:sz w:val="24"/>
          <w:szCs w:val="24"/>
        </w:rPr>
      </w:pPr>
      <w:r w:rsidRPr="006356F1">
        <w:rPr>
          <w:sz w:val="24"/>
          <w:szCs w:val="24"/>
        </w:rPr>
        <w:t>Long, S. P., &amp; Bernacchi, C. J. (2003). Gas exchange measurements, what can they tell us about the underlying limitations to photosynthesis? Procedures and sources of error. Journal of experimental botany, 54(392), 2393-2401.</w:t>
      </w:r>
    </w:p>
    <w:p w14:paraId="24FD7082" w14:textId="112B8172" w:rsidR="009531F5" w:rsidRPr="006356F1" w:rsidRDefault="009531F5" w:rsidP="009531F5">
      <w:pPr>
        <w:spacing w:line="360" w:lineRule="auto"/>
        <w:ind w:firstLine="360"/>
        <w:rPr>
          <w:sz w:val="24"/>
          <w:szCs w:val="24"/>
        </w:rPr>
      </w:pPr>
      <w:r w:rsidRPr="006356F1">
        <w:rPr>
          <w:sz w:val="24"/>
          <w:szCs w:val="24"/>
        </w:rPr>
        <w:t xml:space="preserve">Lovelock, C. E., Cahoon, D. R., Friess, D. A., Guntenspergen, G. R., Krauss, K. W., Reef, R., Rogers, K., Saunders, M. L., Sidik, F., Swales, A., Saintilan, N., Thuyen, L. X., &amp; Triet, T. (2015). The vulnerability of Indo-Pacific </w:t>
      </w:r>
      <w:r w:rsidR="00260F07">
        <w:rPr>
          <w:sz w:val="24"/>
          <w:szCs w:val="24"/>
        </w:rPr>
        <w:t>Mangrove</w:t>
      </w:r>
      <w:r w:rsidRPr="006356F1">
        <w:rPr>
          <w:sz w:val="24"/>
          <w:szCs w:val="24"/>
        </w:rPr>
        <w:t xml:space="preserve"> forests to sea-level rise. Nature, 526(7574), 559-563. doi:10.1038/nature15538</w:t>
      </w:r>
    </w:p>
    <w:p w14:paraId="29D1FEEC" w14:textId="3918CD5F" w:rsidR="009531F5" w:rsidRPr="006356F1" w:rsidRDefault="009531F5" w:rsidP="009531F5">
      <w:pPr>
        <w:spacing w:line="360" w:lineRule="auto"/>
        <w:ind w:firstLine="360"/>
        <w:rPr>
          <w:sz w:val="24"/>
          <w:szCs w:val="24"/>
        </w:rPr>
      </w:pPr>
      <w:r w:rsidRPr="006356F1">
        <w:rPr>
          <w:sz w:val="24"/>
          <w:szCs w:val="24"/>
        </w:rPr>
        <w:t xml:space="preserve">Lovelock, C.E., Sorrell, B.K., Hancock, N., Hua, Q. and Swales, A., (2010). </w:t>
      </w:r>
      <w:r w:rsidR="00260F07">
        <w:rPr>
          <w:sz w:val="24"/>
          <w:szCs w:val="24"/>
        </w:rPr>
        <w:t>Mangrove</w:t>
      </w:r>
      <w:r w:rsidRPr="006356F1">
        <w:rPr>
          <w:sz w:val="24"/>
          <w:szCs w:val="24"/>
        </w:rPr>
        <w:t xml:space="preserve"> forest and soil development on a rapidly accreting shore in New Zealand. Ecosystems, 13(3), pp.437-451. Dio: 10.1007/s10021-010-9329-2</w:t>
      </w:r>
    </w:p>
    <w:p w14:paraId="782D7973" w14:textId="77777777" w:rsidR="009531F5" w:rsidRPr="006356F1" w:rsidRDefault="009531F5" w:rsidP="009531F5">
      <w:pPr>
        <w:spacing w:line="360" w:lineRule="auto"/>
        <w:ind w:firstLine="360"/>
        <w:rPr>
          <w:sz w:val="24"/>
          <w:szCs w:val="24"/>
        </w:rPr>
      </w:pPr>
      <w:r w:rsidRPr="006356F1">
        <w:rPr>
          <w:sz w:val="24"/>
          <w:szCs w:val="24"/>
        </w:rPr>
        <w:t>Lunn, J. E., &amp; Furbank, R. T. (1999). Tansley Review No. 105. Sucrose biosynthesis in C4 plants. New Phytologist, 143(2), 221-237.</w:t>
      </w:r>
    </w:p>
    <w:p w14:paraId="03992931" w14:textId="77777777" w:rsidR="009531F5" w:rsidRPr="006356F1" w:rsidRDefault="009531F5" w:rsidP="009531F5">
      <w:pPr>
        <w:spacing w:line="360" w:lineRule="auto"/>
        <w:ind w:firstLine="360"/>
        <w:rPr>
          <w:sz w:val="24"/>
          <w:szCs w:val="24"/>
        </w:rPr>
      </w:pPr>
      <w:r w:rsidRPr="006356F1">
        <w:rPr>
          <w:sz w:val="24"/>
          <w:szCs w:val="24"/>
        </w:rPr>
        <w:t>Ma, Y., Slewinski, T. L., Baker, R. F., &amp; Braun, D. M. (2009). Tie-dyed1 encodes a novel, phloem-expressed transmembrane protein that functions in carbohydrate partitioning. Plant Physiology, 149(1), 181-194.</w:t>
      </w:r>
    </w:p>
    <w:p w14:paraId="25CDEC62" w14:textId="77777777" w:rsidR="009531F5" w:rsidRPr="006356F1" w:rsidRDefault="009531F5" w:rsidP="009531F5">
      <w:pPr>
        <w:spacing w:line="360" w:lineRule="auto"/>
        <w:ind w:firstLine="360"/>
        <w:rPr>
          <w:sz w:val="24"/>
          <w:szCs w:val="24"/>
        </w:rPr>
      </w:pPr>
      <w:r w:rsidRPr="006356F1">
        <w:rPr>
          <w:sz w:val="24"/>
          <w:szCs w:val="24"/>
        </w:rPr>
        <w:t xml:space="preserve"> Maas, E.V. and Grattan, S.R., 1999. Crop yields as affected by salinity. Agricultural drainage, 38, pp.55-108. doi:10.2134/agronmonogr38.c3</w:t>
      </w:r>
    </w:p>
    <w:p w14:paraId="67F22C30" w14:textId="77777777" w:rsidR="009531F5" w:rsidRPr="006356F1" w:rsidRDefault="009531F5" w:rsidP="009531F5">
      <w:pPr>
        <w:spacing w:line="360" w:lineRule="auto"/>
        <w:ind w:firstLine="360"/>
        <w:rPr>
          <w:sz w:val="24"/>
          <w:szCs w:val="24"/>
        </w:rPr>
      </w:pPr>
      <w:r w:rsidRPr="006356F1">
        <w:rPr>
          <w:sz w:val="24"/>
          <w:szCs w:val="24"/>
        </w:rPr>
        <w:lastRenderedPageBreak/>
        <w:t>Magnani, F., Mencuccini, M., Borghetti, M., Berbigier, P., Berninger, F., Delzon, S., Grelle, A., Hari, P., Jarvis, P. G., Kolari, P., Kowalski, A. S., Lankreijer, H., Law, B. E., Lindroth, A., Loustau, D., Manca, G., Moncrieff, J. B., Rayment, M., Tedeschi, V., … Grace, J. (2007). The human footprint in the carbon cycle of temperate and boreal forests. Nature, 447(7146), 849-851. doi: 10.1038/nature05847</w:t>
      </w:r>
    </w:p>
    <w:p w14:paraId="50961D4E" w14:textId="77777777" w:rsidR="009531F5" w:rsidRPr="006356F1" w:rsidRDefault="009531F5" w:rsidP="009531F5">
      <w:pPr>
        <w:spacing w:line="360" w:lineRule="auto"/>
        <w:ind w:firstLine="360"/>
        <w:rPr>
          <w:sz w:val="24"/>
          <w:szCs w:val="24"/>
        </w:rPr>
      </w:pPr>
      <w:r w:rsidRPr="006356F1">
        <w:rPr>
          <w:sz w:val="24"/>
          <w:szCs w:val="24"/>
        </w:rPr>
        <w:t>Mahajan, S., Sopory, S. K., &amp; Tuteja, N. (2006). Cloning and characterization of CBL‐CIPK signalling components from a legume (Pisum sativum). The FEBS journal, 273(5), 907-925.</w:t>
      </w:r>
    </w:p>
    <w:p w14:paraId="29EF1A72" w14:textId="77777777" w:rsidR="009531F5" w:rsidRPr="006356F1" w:rsidRDefault="009531F5" w:rsidP="009531F5">
      <w:pPr>
        <w:spacing w:line="360" w:lineRule="auto"/>
        <w:ind w:firstLine="360"/>
        <w:rPr>
          <w:sz w:val="24"/>
          <w:szCs w:val="24"/>
        </w:rPr>
      </w:pPr>
      <w:r w:rsidRPr="006356F1">
        <w:rPr>
          <w:sz w:val="24"/>
          <w:szCs w:val="24"/>
        </w:rPr>
        <w:t>Mahowald, N., Lo, F., Zheng, Y., Harrison, L., Funk, C., &amp; Lombardozzi, D. (2015). Leaf area index in Earth system models: evaluation and projections. Earth Syst. Dyn. Discuss, 6, 761-818.</w:t>
      </w:r>
    </w:p>
    <w:p w14:paraId="54D64A79" w14:textId="77777777" w:rsidR="009531F5" w:rsidRPr="006356F1" w:rsidRDefault="009531F5" w:rsidP="009531F5">
      <w:pPr>
        <w:spacing w:line="360" w:lineRule="auto"/>
        <w:ind w:firstLine="360"/>
        <w:rPr>
          <w:sz w:val="24"/>
          <w:szCs w:val="24"/>
        </w:rPr>
      </w:pPr>
      <w:r w:rsidRPr="006356F1">
        <w:rPr>
          <w:sz w:val="24"/>
          <w:szCs w:val="24"/>
        </w:rPr>
        <w:t>Manzoni, S., G. Vico, G. Katul, S. Palmroth, R. B. Jackson, and A. Porporato (2013), Hydraulic limits on maximum plant transpiration and the emergence of the safety–efficiency trade-off, New Phytol., 198(1), 169–178, doi:10.1111/nph.12126.</w:t>
      </w:r>
    </w:p>
    <w:p w14:paraId="3BF3F39A" w14:textId="77777777" w:rsidR="009531F5" w:rsidRPr="006356F1" w:rsidRDefault="009531F5" w:rsidP="009531F5">
      <w:pPr>
        <w:spacing w:line="360" w:lineRule="auto"/>
        <w:ind w:firstLine="360"/>
        <w:rPr>
          <w:sz w:val="24"/>
          <w:szCs w:val="24"/>
        </w:rPr>
      </w:pPr>
      <w:r w:rsidRPr="006356F1">
        <w:rPr>
          <w:sz w:val="24"/>
          <w:szCs w:val="24"/>
        </w:rPr>
        <w:t>Martinez-Vilalta, J., R. Poyatos, D. Aguade, J. Retana, and M. Mencuccini (2014), A new look at water transport regulation in plants, New Phytol., 204(1), 105-115, doi: 10.1111/nph.12912.</w:t>
      </w:r>
    </w:p>
    <w:p w14:paraId="18D52726" w14:textId="77777777" w:rsidR="009531F5" w:rsidRPr="006356F1" w:rsidRDefault="009531F5" w:rsidP="009531F5">
      <w:pPr>
        <w:spacing w:line="360" w:lineRule="auto"/>
        <w:ind w:firstLine="360"/>
        <w:rPr>
          <w:sz w:val="24"/>
          <w:szCs w:val="24"/>
        </w:rPr>
      </w:pPr>
      <w:r w:rsidRPr="006356F1">
        <w:rPr>
          <w:sz w:val="24"/>
          <w:szCs w:val="24"/>
        </w:rPr>
        <w:t>Matheny, A. M., et al. (2014), Characterizing the diurnal patterns of errors in the prediction of evapotranspiration by several land-surface models: An NACP analysis, J. Geophys. Res. Biogeosci., 119, 1458–1473, doi:10.1002/2014JG002623.</w:t>
      </w:r>
    </w:p>
    <w:p w14:paraId="444BAC3B" w14:textId="77777777" w:rsidR="009531F5" w:rsidRPr="006356F1" w:rsidRDefault="009531F5" w:rsidP="009531F5">
      <w:pPr>
        <w:spacing w:line="360" w:lineRule="auto"/>
        <w:ind w:firstLine="360"/>
        <w:rPr>
          <w:sz w:val="24"/>
          <w:szCs w:val="24"/>
        </w:rPr>
      </w:pPr>
      <w:r w:rsidRPr="006356F1">
        <w:rPr>
          <w:sz w:val="24"/>
          <w:szCs w:val="24"/>
        </w:rPr>
        <w:t>Matheny, A. M., R. P. Fiorella, G. Bohrer, C. J. Poulsen, T. H. Morin, A. Wunderlich, C. S. Vogel, and P. S. Curtis (2017c), Contrasting strategies of hydraulic control in two codominant temperate tree species, Ecohydrol., 10(3), e1815, doi: 10.1002/eco.1815.</w:t>
      </w:r>
    </w:p>
    <w:p w14:paraId="261B1B97" w14:textId="19E43BFE" w:rsidR="009531F5" w:rsidRPr="00342737" w:rsidRDefault="009531F5" w:rsidP="009531F5">
      <w:pPr>
        <w:spacing w:line="360" w:lineRule="auto"/>
        <w:ind w:firstLine="360"/>
        <w:rPr>
          <w:sz w:val="24"/>
          <w:szCs w:val="24"/>
          <w:lang w:val="fr-FR"/>
        </w:rPr>
      </w:pPr>
      <w:r w:rsidRPr="006356F1">
        <w:rPr>
          <w:sz w:val="24"/>
          <w:szCs w:val="24"/>
        </w:rPr>
        <w:t xml:space="preserve">Mazda, Yoshihiro, Wolanski, Eric, and Ridd, Peter (2007) The Role of Physical Processes in </w:t>
      </w:r>
      <w:r w:rsidR="00260F07">
        <w:rPr>
          <w:sz w:val="24"/>
          <w:szCs w:val="24"/>
        </w:rPr>
        <w:t>Mangrove</w:t>
      </w:r>
      <w:r w:rsidRPr="006356F1">
        <w:rPr>
          <w:sz w:val="24"/>
          <w:szCs w:val="24"/>
        </w:rPr>
        <w:t xml:space="preserve"> Environments: manual for the preservation and utilization of </w:t>
      </w:r>
      <w:r w:rsidR="00260F07">
        <w:rPr>
          <w:sz w:val="24"/>
          <w:szCs w:val="24"/>
        </w:rPr>
        <w:t>Mangrove</w:t>
      </w:r>
      <w:r w:rsidRPr="006356F1">
        <w:rPr>
          <w:sz w:val="24"/>
          <w:szCs w:val="24"/>
        </w:rPr>
        <w:t xml:space="preserve"> ecosystems. </w:t>
      </w:r>
      <w:r w:rsidRPr="00342737">
        <w:rPr>
          <w:sz w:val="24"/>
          <w:szCs w:val="24"/>
          <w:lang w:val="fr-FR"/>
        </w:rPr>
        <w:t>Terrapub, Tokyo, Japan.</w:t>
      </w:r>
    </w:p>
    <w:p w14:paraId="78FE469F" w14:textId="77777777" w:rsidR="009531F5" w:rsidRPr="006356F1" w:rsidRDefault="009531F5" w:rsidP="009531F5">
      <w:pPr>
        <w:spacing w:line="360" w:lineRule="auto"/>
        <w:ind w:firstLine="360"/>
        <w:rPr>
          <w:sz w:val="24"/>
          <w:szCs w:val="24"/>
        </w:rPr>
      </w:pPr>
      <w:r w:rsidRPr="00342737">
        <w:rPr>
          <w:sz w:val="24"/>
          <w:szCs w:val="24"/>
          <w:lang w:val="fr-FR"/>
        </w:rPr>
        <w:t xml:space="preserve">McElwain, J. C., Yiotis, C., &amp; Lawson, T. (2016). </w:t>
      </w:r>
      <w:r w:rsidRPr="006356F1">
        <w:rPr>
          <w:sz w:val="24"/>
          <w:szCs w:val="24"/>
        </w:rPr>
        <w:t>Using modern plant trait relationships between observed and theoretical maximum stomatal conductance and vein density to examine patterns of plant macroevolution. New Phytologist, 209(1), 94-103.</w:t>
      </w:r>
    </w:p>
    <w:p w14:paraId="4DE828A3" w14:textId="5FA3D208" w:rsidR="009531F5" w:rsidRPr="006356F1" w:rsidRDefault="009531F5" w:rsidP="009531F5">
      <w:pPr>
        <w:spacing w:line="360" w:lineRule="auto"/>
        <w:ind w:firstLine="360"/>
        <w:rPr>
          <w:sz w:val="24"/>
          <w:szCs w:val="24"/>
        </w:rPr>
      </w:pPr>
      <w:r w:rsidRPr="006356F1">
        <w:rPr>
          <w:sz w:val="24"/>
          <w:szCs w:val="24"/>
        </w:rPr>
        <w:lastRenderedPageBreak/>
        <w:t xml:space="preserve">McKee K, Rogers K, Saintilan N (2012) Response of saltmarsh and </w:t>
      </w:r>
      <w:r w:rsidR="00260F07">
        <w:rPr>
          <w:sz w:val="24"/>
          <w:szCs w:val="24"/>
        </w:rPr>
        <w:t>Mangrove</w:t>
      </w:r>
      <w:r w:rsidRPr="006356F1">
        <w:rPr>
          <w:sz w:val="24"/>
          <w:szCs w:val="24"/>
        </w:rPr>
        <w:t xml:space="preserve"> wet lands to changes in atmospheric CO2, climate, and sea level. In Global Change and the Function and Distribution of Wetlands (ed. Middleton BA), pp. 63–96. Springer, Dordrecht, the Netherlands.</w:t>
      </w:r>
    </w:p>
    <w:p w14:paraId="5E6BDE30" w14:textId="77777777" w:rsidR="009531F5" w:rsidRPr="006356F1" w:rsidRDefault="009531F5" w:rsidP="009531F5">
      <w:pPr>
        <w:spacing w:line="360" w:lineRule="auto"/>
        <w:ind w:firstLine="360"/>
        <w:rPr>
          <w:sz w:val="24"/>
          <w:szCs w:val="24"/>
        </w:rPr>
      </w:pPr>
      <w:r w:rsidRPr="006356F1">
        <w:rPr>
          <w:sz w:val="24"/>
          <w:szCs w:val="24"/>
        </w:rPr>
        <w:t>Mcleod, E., Chmura, G. L., Bouillon, S., Salm, R., Björk, M., Duarte, C. M., Lovelock, C. E., Schlesinger, W. H., &amp; Silliman, B. R. (2011). A blueprint for blue carbon: Toward an improved understanding of the role of vegetated coastal habitats in sequestering CO 2. Frontiers in Ecology and the Environment, 9(10), 552-560. doi: 10.1890/110004</w:t>
      </w:r>
    </w:p>
    <w:p w14:paraId="6B37C3A2" w14:textId="77777777" w:rsidR="009531F5" w:rsidRPr="006356F1" w:rsidRDefault="009531F5" w:rsidP="009531F5">
      <w:pPr>
        <w:spacing w:line="360" w:lineRule="auto"/>
        <w:ind w:firstLine="360"/>
        <w:rPr>
          <w:sz w:val="24"/>
          <w:szCs w:val="24"/>
        </w:rPr>
      </w:pPr>
      <w:r w:rsidRPr="006356F1">
        <w:rPr>
          <w:sz w:val="24"/>
          <w:szCs w:val="24"/>
        </w:rPr>
        <w:t>Meinzer, F. C., &amp; Grantz, D. A. (1990). Stomatal and hydraulic conductance in growing sugarcane: stomatal adjustment to water transport capacity. Plant, Cell &amp; Environment, 13(4), 383-388.</w:t>
      </w:r>
    </w:p>
    <w:p w14:paraId="555902C7" w14:textId="77777777" w:rsidR="009531F5" w:rsidRPr="006356F1" w:rsidRDefault="009531F5" w:rsidP="009531F5">
      <w:pPr>
        <w:spacing w:line="360" w:lineRule="auto"/>
        <w:ind w:firstLine="360"/>
        <w:rPr>
          <w:sz w:val="24"/>
          <w:szCs w:val="24"/>
        </w:rPr>
      </w:pPr>
      <w:r w:rsidRPr="006356F1">
        <w:rPr>
          <w:sz w:val="24"/>
          <w:szCs w:val="24"/>
        </w:rPr>
        <w:t>Meinzer, F. C., S. A. James, G. Goldstein, and D. Woodruff (2003), Whole tree water transport scales with sapwood capacitance in tropical forest canopy trees, Plant Cell Environ., 26, 1147 – 1155.</w:t>
      </w:r>
    </w:p>
    <w:p w14:paraId="52CC7FE8" w14:textId="77777777" w:rsidR="009531F5" w:rsidRPr="006356F1" w:rsidRDefault="009531F5" w:rsidP="009531F5">
      <w:pPr>
        <w:spacing w:line="360" w:lineRule="auto"/>
        <w:ind w:firstLine="360"/>
        <w:rPr>
          <w:sz w:val="24"/>
          <w:szCs w:val="24"/>
        </w:rPr>
      </w:pPr>
      <w:r w:rsidRPr="006356F1">
        <w:rPr>
          <w:sz w:val="24"/>
          <w:szCs w:val="24"/>
        </w:rPr>
        <w:t>Melgar, J. C., Syvertsen, J. P., &amp; García-Sánchez, F. (2008). Can elevated CO2 improve salt tolerance in olive trees?. Journal of plant physiology, 165(6), 631-640.</w:t>
      </w:r>
    </w:p>
    <w:p w14:paraId="0A53CB8A" w14:textId="77777777" w:rsidR="009531F5" w:rsidRPr="006356F1" w:rsidRDefault="009531F5" w:rsidP="009531F5">
      <w:pPr>
        <w:spacing w:line="360" w:lineRule="auto"/>
        <w:ind w:firstLine="360"/>
        <w:rPr>
          <w:sz w:val="24"/>
          <w:szCs w:val="24"/>
        </w:rPr>
      </w:pPr>
      <w:r w:rsidRPr="006356F1">
        <w:rPr>
          <w:sz w:val="24"/>
          <w:szCs w:val="24"/>
        </w:rPr>
        <w:t>Mirfenderesgi, G., G. Bohrer, A. M. Matheny, S. Fatichi, R. P. M. Frasson, and K. V. R. Schäfer (2016), Tree level hydrodynamic approach for resolving aboveground water storage and stomatal conductance and modeling the effects of tree hydraulic strategy, J. Geophys. Res., 121(7), 1792–1813, doi: 10.1002/2016JG003467.</w:t>
      </w:r>
    </w:p>
    <w:p w14:paraId="4BB421F5" w14:textId="655F0A9E" w:rsidR="009531F5" w:rsidRPr="006356F1" w:rsidRDefault="009531F5" w:rsidP="009531F5">
      <w:pPr>
        <w:spacing w:line="360" w:lineRule="auto"/>
        <w:ind w:firstLine="360"/>
        <w:rPr>
          <w:sz w:val="24"/>
          <w:szCs w:val="24"/>
        </w:rPr>
      </w:pPr>
      <w:r w:rsidRPr="006356F1">
        <w:rPr>
          <w:sz w:val="24"/>
          <w:szCs w:val="24"/>
        </w:rPr>
        <w:t xml:space="preserve">Mizrachi, D. (1980). Assessment of Salt resistance mechanisms as determinant physico-ecological parameters of zonal distribution of </w:t>
      </w:r>
      <w:r w:rsidR="00260F07">
        <w:rPr>
          <w:sz w:val="24"/>
          <w:szCs w:val="24"/>
        </w:rPr>
        <w:t>Mangrove</w:t>
      </w:r>
      <w:r w:rsidRPr="006356F1">
        <w:rPr>
          <w:sz w:val="24"/>
          <w:szCs w:val="24"/>
        </w:rPr>
        <w:t xml:space="preserve"> species. Part I: Effects of salinity stress on nitrogen metabolism balance and protein synthesis in the </w:t>
      </w:r>
      <w:r w:rsidR="00260F07">
        <w:rPr>
          <w:sz w:val="24"/>
          <w:szCs w:val="24"/>
        </w:rPr>
        <w:t>Mangrove</w:t>
      </w:r>
      <w:r w:rsidRPr="006356F1">
        <w:rPr>
          <w:sz w:val="24"/>
          <w:szCs w:val="24"/>
        </w:rPr>
        <w:t xml:space="preserve"> Species Rhizophora Mangle and Avicennia Nitida. Bot. Mar. 53, 289–296.</w:t>
      </w:r>
    </w:p>
    <w:p w14:paraId="58879004" w14:textId="77777777" w:rsidR="009531F5" w:rsidRPr="006356F1" w:rsidRDefault="009531F5" w:rsidP="009531F5">
      <w:pPr>
        <w:spacing w:line="360" w:lineRule="auto"/>
        <w:ind w:firstLine="360"/>
        <w:rPr>
          <w:sz w:val="24"/>
          <w:szCs w:val="24"/>
        </w:rPr>
      </w:pPr>
      <w:r w:rsidRPr="006356F1">
        <w:rPr>
          <w:sz w:val="24"/>
          <w:szCs w:val="24"/>
        </w:rPr>
        <w:t>Molz, F. J. (1981). Models of water transport in the soil-plant system: A review. Water Resources Research, 17(5), 1245–1260</w:t>
      </w:r>
    </w:p>
    <w:p w14:paraId="63ACC563" w14:textId="77777777" w:rsidR="009531F5" w:rsidRPr="006356F1" w:rsidRDefault="009531F5" w:rsidP="009531F5">
      <w:pPr>
        <w:spacing w:line="360" w:lineRule="auto"/>
        <w:ind w:firstLine="360"/>
        <w:rPr>
          <w:sz w:val="24"/>
          <w:szCs w:val="24"/>
        </w:rPr>
      </w:pPr>
      <w:r w:rsidRPr="006356F1">
        <w:rPr>
          <w:sz w:val="24"/>
          <w:szCs w:val="24"/>
        </w:rPr>
        <w:t>Morgan, J. M. (1984). Osmoregulation and water stress in higher plants. Annual review of plant physiology, 35(1), 299-319.</w:t>
      </w:r>
    </w:p>
    <w:p w14:paraId="761D624B" w14:textId="77777777" w:rsidR="009531F5" w:rsidRPr="006356F1" w:rsidRDefault="009531F5" w:rsidP="009531F5">
      <w:pPr>
        <w:spacing w:line="360" w:lineRule="auto"/>
        <w:ind w:firstLine="360"/>
        <w:rPr>
          <w:sz w:val="24"/>
          <w:szCs w:val="24"/>
        </w:rPr>
      </w:pPr>
      <w:r w:rsidRPr="006356F1">
        <w:rPr>
          <w:sz w:val="24"/>
          <w:szCs w:val="24"/>
        </w:rPr>
        <w:t>Mott, K. A., &amp; Parkhurst, D. F. (1991). Stomatal responses to humidity in air and helox. Plant, Cell &amp; Environment, 14(5), 509-515.</w:t>
      </w:r>
    </w:p>
    <w:p w14:paraId="6050D6B3" w14:textId="77777777" w:rsidR="009531F5" w:rsidRPr="006356F1" w:rsidRDefault="009531F5" w:rsidP="009531F5">
      <w:pPr>
        <w:spacing w:line="360" w:lineRule="auto"/>
        <w:ind w:firstLine="360"/>
        <w:rPr>
          <w:sz w:val="24"/>
          <w:szCs w:val="24"/>
        </w:rPr>
      </w:pPr>
      <w:r w:rsidRPr="006356F1">
        <w:rPr>
          <w:sz w:val="24"/>
          <w:szCs w:val="24"/>
        </w:rPr>
        <w:lastRenderedPageBreak/>
        <w:t>Munns, R. (2002), Comparative physiology of salt and water stress, Plant Cell Environ., 25(2), 239-250, doi: 10.1046/j.0016-8025.2001.00808.x.</w:t>
      </w:r>
    </w:p>
    <w:p w14:paraId="184969D2" w14:textId="77777777" w:rsidR="009531F5" w:rsidRPr="006356F1" w:rsidRDefault="009531F5" w:rsidP="009531F5">
      <w:pPr>
        <w:spacing w:line="360" w:lineRule="auto"/>
        <w:ind w:firstLine="360"/>
        <w:rPr>
          <w:sz w:val="24"/>
          <w:szCs w:val="24"/>
        </w:rPr>
      </w:pPr>
      <w:r w:rsidRPr="006356F1">
        <w:rPr>
          <w:sz w:val="24"/>
          <w:szCs w:val="24"/>
        </w:rPr>
        <w:t>Munns, R. and Gilliham, M., (2015). Salinity tolerance of crops–what is the cost?. New phytologist, 208(3), pp.668-673. doi:10.1111/nph.13519</w:t>
      </w:r>
    </w:p>
    <w:p w14:paraId="536D5A21" w14:textId="77777777" w:rsidR="009531F5" w:rsidRPr="006356F1" w:rsidRDefault="009531F5" w:rsidP="009531F5">
      <w:pPr>
        <w:spacing w:line="360" w:lineRule="auto"/>
        <w:ind w:firstLine="360"/>
        <w:rPr>
          <w:sz w:val="24"/>
          <w:szCs w:val="24"/>
        </w:rPr>
      </w:pPr>
      <w:r w:rsidRPr="006356F1">
        <w:rPr>
          <w:sz w:val="24"/>
          <w:szCs w:val="24"/>
        </w:rPr>
        <w:t>Munns, R., &amp; Tester, M. (2008). Mechanisms of salinity tolerance. Annu. Rev. Plant Biol., 59, 651-681.</w:t>
      </w:r>
    </w:p>
    <w:p w14:paraId="252790B6" w14:textId="77777777" w:rsidR="009531F5" w:rsidRPr="006356F1" w:rsidRDefault="009531F5" w:rsidP="009531F5">
      <w:pPr>
        <w:spacing w:line="360" w:lineRule="auto"/>
        <w:ind w:firstLine="360"/>
        <w:rPr>
          <w:sz w:val="24"/>
          <w:szCs w:val="24"/>
        </w:rPr>
      </w:pPr>
      <w:r w:rsidRPr="006356F1">
        <w:rPr>
          <w:sz w:val="24"/>
          <w:szCs w:val="24"/>
        </w:rPr>
        <w:t>Nakamura, K., &amp; Matsuoka, K. (1993). Protein targeting to the vacuole in plant cells. Plant physiology, 101(1), 1.</w:t>
      </w:r>
    </w:p>
    <w:p w14:paraId="79E75F18" w14:textId="77777777" w:rsidR="009531F5" w:rsidRPr="006356F1" w:rsidRDefault="009531F5" w:rsidP="009531F5">
      <w:pPr>
        <w:spacing w:line="360" w:lineRule="auto"/>
        <w:ind w:firstLine="360"/>
        <w:rPr>
          <w:sz w:val="24"/>
          <w:szCs w:val="24"/>
        </w:rPr>
      </w:pPr>
      <w:r w:rsidRPr="006356F1">
        <w:rPr>
          <w:sz w:val="24"/>
          <w:szCs w:val="24"/>
        </w:rPr>
        <w:t>Nayyar, H., &amp; Gupta, D. (2006). Differential sensitivity of C3 and C4 plants to water deficit stress: association with oxidative stress and antioxidants. Environmental and Experimental Botany, 58(1-3), 106-113.</w:t>
      </w:r>
    </w:p>
    <w:p w14:paraId="3C3818C6" w14:textId="77777777" w:rsidR="009531F5" w:rsidRPr="006356F1" w:rsidRDefault="009531F5" w:rsidP="009531F5">
      <w:pPr>
        <w:spacing w:line="360" w:lineRule="auto"/>
        <w:ind w:firstLine="360"/>
        <w:rPr>
          <w:sz w:val="24"/>
          <w:szCs w:val="24"/>
        </w:rPr>
      </w:pPr>
      <w:r w:rsidRPr="006356F1">
        <w:rPr>
          <w:sz w:val="24"/>
          <w:szCs w:val="24"/>
        </w:rPr>
        <w:t>Nellemann, C., &amp; Corcoran, E. (Eds.). (2009). Blue carbon: the role of healthy oceans in binding carbon: a rapid response assessment. UNEP/Earthprint.</w:t>
      </w:r>
      <w:r w:rsidRPr="006356F1">
        <w:rPr>
          <w:rFonts w:cs="Arial"/>
          <w:sz w:val="24"/>
          <w:szCs w:val="24"/>
          <w:rtl/>
        </w:rPr>
        <w:t>‏</w:t>
      </w:r>
    </w:p>
    <w:p w14:paraId="4F1B43EA" w14:textId="77777777" w:rsidR="009531F5" w:rsidRPr="006356F1" w:rsidRDefault="009531F5" w:rsidP="009531F5">
      <w:pPr>
        <w:spacing w:line="360" w:lineRule="auto"/>
        <w:ind w:firstLine="360"/>
        <w:rPr>
          <w:sz w:val="24"/>
          <w:szCs w:val="24"/>
        </w:rPr>
      </w:pPr>
      <w:r w:rsidRPr="006356F1">
        <w:rPr>
          <w:sz w:val="24"/>
          <w:szCs w:val="24"/>
        </w:rPr>
        <w:t>Nelson, R. (1997). Modeling forest canopy heights: The effects of canopy shape. Remote Sensing of Environment, 60(3), 327-334.</w:t>
      </w:r>
    </w:p>
    <w:p w14:paraId="640935A2" w14:textId="77777777" w:rsidR="009531F5" w:rsidRPr="006356F1" w:rsidRDefault="009531F5" w:rsidP="009531F5">
      <w:pPr>
        <w:spacing w:line="360" w:lineRule="auto"/>
        <w:ind w:firstLine="360"/>
        <w:rPr>
          <w:sz w:val="24"/>
          <w:szCs w:val="24"/>
        </w:rPr>
      </w:pPr>
      <w:r w:rsidRPr="006356F1">
        <w:rPr>
          <w:sz w:val="24"/>
          <w:szCs w:val="24"/>
        </w:rPr>
        <w:t>Nikinmaa, E., Hölttä, T., Hari, P., Kolari, P., Mäkelä, A., Sevanto, S., &amp; Vesala, T. (2013). Assimilate transport in phloem sets conditions for leaf gas exchange. Plant, Cell &amp; Environment, 36(3), 655-669.</w:t>
      </w:r>
    </w:p>
    <w:p w14:paraId="505B6895" w14:textId="77777777" w:rsidR="009531F5" w:rsidRPr="006356F1" w:rsidRDefault="009531F5" w:rsidP="009531F5">
      <w:pPr>
        <w:spacing w:line="360" w:lineRule="auto"/>
        <w:ind w:firstLine="360"/>
        <w:rPr>
          <w:sz w:val="24"/>
          <w:szCs w:val="24"/>
        </w:rPr>
      </w:pPr>
      <w:r w:rsidRPr="006356F1">
        <w:rPr>
          <w:sz w:val="24"/>
          <w:szCs w:val="24"/>
        </w:rPr>
        <w:t>Nikinmaa, E., R. Sievanen, and T. Holtta (2014), Dynamics of leaf gas exchange, xylem and phloem transport, water potential andcarbohydrate concentration in a realistic 3-D model tree crown,Ann. Bot.,114(4), 653–666, doi:10.1093/aob/mcu068.</w:t>
      </w:r>
    </w:p>
    <w:p w14:paraId="5DC80913" w14:textId="77777777" w:rsidR="009531F5" w:rsidRPr="006356F1" w:rsidRDefault="009531F5" w:rsidP="009531F5">
      <w:pPr>
        <w:spacing w:line="360" w:lineRule="auto"/>
        <w:ind w:firstLine="360"/>
        <w:rPr>
          <w:sz w:val="24"/>
          <w:szCs w:val="24"/>
        </w:rPr>
      </w:pPr>
      <w:r w:rsidRPr="006356F1">
        <w:rPr>
          <w:sz w:val="24"/>
          <w:szCs w:val="24"/>
        </w:rPr>
        <w:t>Nobel, P. S., 1999. Physicochemical and Environmental Plant Physiology, 2nd edn., San Diego, Calif., Academic Press</w:t>
      </w:r>
    </w:p>
    <w:p w14:paraId="5E10FBC9" w14:textId="77777777" w:rsidR="009531F5" w:rsidRPr="006356F1" w:rsidRDefault="009531F5" w:rsidP="009531F5">
      <w:pPr>
        <w:spacing w:line="360" w:lineRule="auto"/>
        <w:ind w:firstLine="360"/>
        <w:rPr>
          <w:sz w:val="24"/>
          <w:szCs w:val="24"/>
        </w:rPr>
      </w:pPr>
      <w:r w:rsidRPr="006356F1">
        <w:rPr>
          <w:sz w:val="24"/>
          <w:szCs w:val="24"/>
        </w:rPr>
        <w:t>Norby, R. J., &amp; Luo, Y. (2004). Evaluating ecosystem responses to rising atmospheric CO2 and global warming in a multi‐factor world. New phytologist, 162(2), 281-293.</w:t>
      </w:r>
    </w:p>
    <w:p w14:paraId="4C983EB6" w14:textId="77777777" w:rsidR="009531F5" w:rsidRPr="006356F1" w:rsidRDefault="009531F5" w:rsidP="009531F5">
      <w:pPr>
        <w:spacing w:line="360" w:lineRule="auto"/>
        <w:ind w:firstLine="360"/>
        <w:rPr>
          <w:sz w:val="24"/>
          <w:szCs w:val="24"/>
        </w:rPr>
      </w:pPr>
      <w:r w:rsidRPr="006356F1">
        <w:rPr>
          <w:sz w:val="24"/>
          <w:szCs w:val="24"/>
        </w:rPr>
        <w:t>Nowak, R. S., DeFalco, L. A., Wilcox, C. S., Jordan, D. N., Coleman, J. S., Seemann, J. R., &amp; Smith, S. D. (2001). Leaf conductance decreased under free-air CO 2 enrichment (FACE) for three perennials in the Nevada desert. New Phytologist, 449-458.</w:t>
      </w:r>
    </w:p>
    <w:p w14:paraId="07AAAD27" w14:textId="77777777" w:rsidR="009531F5" w:rsidRPr="006356F1" w:rsidRDefault="009531F5" w:rsidP="009531F5">
      <w:pPr>
        <w:spacing w:line="360" w:lineRule="auto"/>
        <w:ind w:firstLine="360"/>
        <w:rPr>
          <w:sz w:val="24"/>
          <w:szCs w:val="24"/>
        </w:rPr>
      </w:pPr>
      <w:r w:rsidRPr="006356F1">
        <w:rPr>
          <w:sz w:val="24"/>
          <w:szCs w:val="24"/>
        </w:rPr>
        <w:lastRenderedPageBreak/>
        <w:t>Oertli, J. J., 1976. The soil–plant–atmosphere continuum, in Water and Plant Life, O. L. Lange, L. Kappen, and E. D. Schulze, (ed.), pp. 34–41, New York, Springer-Verlag.</w:t>
      </w:r>
    </w:p>
    <w:p w14:paraId="39C16D43" w14:textId="77777777" w:rsidR="009531F5" w:rsidRPr="006356F1" w:rsidRDefault="009531F5" w:rsidP="009531F5">
      <w:pPr>
        <w:spacing w:line="360" w:lineRule="auto"/>
        <w:ind w:firstLine="360"/>
        <w:rPr>
          <w:sz w:val="24"/>
          <w:szCs w:val="24"/>
        </w:rPr>
      </w:pPr>
      <w:r w:rsidRPr="006356F1">
        <w:rPr>
          <w:sz w:val="24"/>
          <w:szCs w:val="24"/>
        </w:rPr>
        <w:t>Osborne, T. M., Lawrence, D. M., Slingo, J. M., Challinor, A. J., &amp; Wheeler, T. R. (2004). Influence of vegetation on the local climate and hydrology in the tropics: sensitivity to soil parameters. Climate Dynamics, 23(1), 45-61.</w:t>
      </w:r>
    </w:p>
    <w:p w14:paraId="4C8970BE" w14:textId="77777777" w:rsidR="009531F5" w:rsidRPr="006356F1" w:rsidRDefault="009531F5" w:rsidP="009531F5">
      <w:pPr>
        <w:spacing w:line="360" w:lineRule="auto"/>
        <w:ind w:firstLine="360"/>
        <w:rPr>
          <w:sz w:val="24"/>
          <w:szCs w:val="24"/>
        </w:rPr>
      </w:pPr>
      <w:r w:rsidRPr="006356F1">
        <w:rPr>
          <w:sz w:val="24"/>
          <w:szCs w:val="24"/>
        </w:rPr>
        <w:t>Osnas, J. L., Katabuchi, M., Kitajima, K., Wright, S. J., Reich, P. B., Van Bael, S. A., ... &amp; Lichstein, J. W. (2018). Divergent drivers of leaf trait variation within species, among species, and among functional groups. Proceedings of the National Academy of Sciences, 115(21), 5480-5485.</w:t>
      </w:r>
    </w:p>
    <w:p w14:paraId="4FB6F4DA" w14:textId="77777777" w:rsidR="009531F5" w:rsidRPr="006356F1" w:rsidRDefault="009531F5" w:rsidP="009531F5">
      <w:pPr>
        <w:spacing w:line="360" w:lineRule="auto"/>
        <w:ind w:firstLine="360"/>
        <w:rPr>
          <w:sz w:val="24"/>
          <w:szCs w:val="24"/>
        </w:rPr>
      </w:pPr>
      <w:r w:rsidRPr="006356F1">
        <w:rPr>
          <w:sz w:val="24"/>
          <w:szCs w:val="24"/>
        </w:rPr>
        <w:t>O'Toole, J. C., &amp; Cruz, R. T. (1980). Response of leaf water potential, stomatal resistance, and leaf rolling to water stress. Plant physiology, 65(3), 428-432.</w:t>
      </w:r>
    </w:p>
    <w:p w14:paraId="38DC2224" w14:textId="77777777" w:rsidR="009531F5" w:rsidRPr="006356F1" w:rsidRDefault="009531F5" w:rsidP="009531F5">
      <w:pPr>
        <w:spacing w:line="360" w:lineRule="auto"/>
        <w:ind w:firstLine="360"/>
        <w:rPr>
          <w:sz w:val="24"/>
          <w:szCs w:val="24"/>
        </w:rPr>
      </w:pPr>
      <w:r w:rsidRPr="006356F1">
        <w:rPr>
          <w:sz w:val="24"/>
          <w:szCs w:val="24"/>
        </w:rPr>
        <w:t>Pan, Y., Birdsey, R. A., Fang, J., Houghton, R., Kauppi, P. E., Kurz, W. A., Phillips, O. L., Shvidenko, A., Lewis, S. L., Canadell, J. G., Ciais, P., Jackson, R. B., Pacala, S. W., McGuire, A. D., Piao, S., Rautiainen, A., Sitch, S., &amp; Hayes, D. (2011). A large and persistent carbon sink in the world's forests. Science, 333(6045), 988-993. doi:10.1126/science.1201609</w:t>
      </w:r>
    </w:p>
    <w:p w14:paraId="70169BD6" w14:textId="77777777" w:rsidR="009531F5" w:rsidRPr="006356F1" w:rsidRDefault="009531F5" w:rsidP="009531F5">
      <w:pPr>
        <w:spacing w:line="360" w:lineRule="auto"/>
        <w:ind w:firstLine="360"/>
        <w:rPr>
          <w:sz w:val="24"/>
          <w:szCs w:val="24"/>
        </w:rPr>
      </w:pPr>
      <w:r w:rsidRPr="006356F1">
        <w:rPr>
          <w:sz w:val="24"/>
          <w:szCs w:val="24"/>
        </w:rPr>
        <w:t>Parida, A. K., &amp; Das, A. B. (2005). Salt tolerance and salinity effects on plants: a review. Ecotoxicology and environmental safety, 60(3), 324-349.</w:t>
      </w:r>
    </w:p>
    <w:p w14:paraId="2E655C00" w14:textId="2C92BB19" w:rsidR="009531F5" w:rsidRPr="006356F1" w:rsidRDefault="009531F5" w:rsidP="009531F5">
      <w:pPr>
        <w:spacing w:line="360" w:lineRule="auto"/>
        <w:ind w:firstLine="360"/>
        <w:rPr>
          <w:sz w:val="24"/>
          <w:szCs w:val="24"/>
        </w:rPr>
      </w:pPr>
      <w:r w:rsidRPr="00342737">
        <w:rPr>
          <w:sz w:val="24"/>
          <w:szCs w:val="24"/>
          <w:lang w:val="fr-FR"/>
        </w:rPr>
        <w:t xml:space="preserve">Parida, A. K., &amp; Jha, B. (2010). </w:t>
      </w:r>
      <w:r w:rsidRPr="006356F1">
        <w:rPr>
          <w:sz w:val="24"/>
          <w:szCs w:val="24"/>
        </w:rPr>
        <w:t xml:space="preserve">Salt tolerance mechanisms in </w:t>
      </w:r>
      <w:r w:rsidR="00260F07">
        <w:rPr>
          <w:sz w:val="24"/>
          <w:szCs w:val="24"/>
        </w:rPr>
        <w:t>Mangroves</w:t>
      </w:r>
      <w:r w:rsidRPr="006356F1">
        <w:rPr>
          <w:sz w:val="24"/>
          <w:szCs w:val="24"/>
        </w:rPr>
        <w:t>: A review. Trees, 24(2), 199-217. doi:10.1007/s00468-010-0417-x</w:t>
      </w:r>
    </w:p>
    <w:p w14:paraId="01873E33" w14:textId="77777777" w:rsidR="009531F5" w:rsidRPr="006356F1" w:rsidRDefault="009531F5" w:rsidP="009531F5">
      <w:pPr>
        <w:spacing w:line="360" w:lineRule="auto"/>
        <w:ind w:firstLine="360"/>
        <w:rPr>
          <w:sz w:val="24"/>
          <w:szCs w:val="24"/>
        </w:rPr>
      </w:pPr>
      <w:r w:rsidRPr="006356F1">
        <w:rPr>
          <w:sz w:val="24"/>
          <w:szCs w:val="24"/>
        </w:rPr>
        <w:t>Parvaiz, A., &amp; Satyawati, S. (2008). Salt stress and phyto-biochemical responses of plants – a review. Plant, Soil and Environment, 54(No. 3), 89-99. doi: 10.17221/2774-pse.</w:t>
      </w:r>
    </w:p>
    <w:p w14:paraId="3C69E7F8" w14:textId="77777777" w:rsidR="009531F5" w:rsidRPr="006356F1" w:rsidRDefault="009531F5" w:rsidP="009531F5">
      <w:pPr>
        <w:spacing w:line="360" w:lineRule="auto"/>
        <w:ind w:firstLine="360"/>
        <w:rPr>
          <w:sz w:val="24"/>
          <w:szCs w:val="24"/>
        </w:rPr>
      </w:pPr>
      <w:r w:rsidRPr="006356F1">
        <w:rPr>
          <w:sz w:val="24"/>
          <w:szCs w:val="24"/>
        </w:rPr>
        <w:t>Passioura, J. B. (1982). Water in the soil-plant-atmosphere continuum. In Physiological plant ecology II (pp. 5-33). Springer, Berlin, Heidelberg.</w:t>
      </w:r>
    </w:p>
    <w:p w14:paraId="45F4ECD6" w14:textId="3BAFC113" w:rsidR="009531F5" w:rsidRPr="006356F1" w:rsidRDefault="009531F5" w:rsidP="009531F5">
      <w:pPr>
        <w:spacing w:line="360" w:lineRule="auto"/>
        <w:ind w:firstLine="360"/>
        <w:rPr>
          <w:sz w:val="24"/>
          <w:szCs w:val="24"/>
        </w:rPr>
      </w:pPr>
      <w:r w:rsidRPr="006356F1">
        <w:rPr>
          <w:sz w:val="24"/>
          <w:szCs w:val="24"/>
        </w:rPr>
        <w:t xml:space="preserve">Passioura, J.B., Ball, M.C. and Knight, J.H., 1992. </w:t>
      </w:r>
      <w:r w:rsidR="00260F07">
        <w:rPr>
          <w:sz w:val="24"/>
          <w:szCs w:val="24"/>
        </w:rPr>
        <w:t>Mangroves</w:t>
      </w:r>
      <w:r w:rsidRPr="006356F1">
        <w:rPr>
          <w:sz w:val="24"/>
          <w:szCs w:val="24"/>
        </w:rPr>
        <w:t xml:space="preserve"> may salinize the soil and in so doing limit their transpiration rate. Functional Ecology, pp.476-48.doi: 10.2307/2389286</w:t>
      </w:r>
    </w:p>
    <w:p w14:paraId="602EA794" w14:textId="77777777" w:rsidR="009531F5" w:rsidRPr="006356F1" w:rsidRDefault="009531F5" w:rsidP="009531F5">
      <w:pPr>
        <w:spacing w:line="360" w:lineRule="auto"/>
        <w:ind w:firstLine="360"/>
        <w:rPr>
          <w:sz w:val="24"/>
          <w:szCs w:val="24"/>
        </w:rPr>
      </w:pPr>
      <w:r w:rsidRPr="006356F1">
        <w:rPr>
          <w:sz w:val="24"/>
          <w:szCs w:val="24"/>
        </w:rPr>
        <w:lastRenderedPageBreak/>
        <w:t>Paul, M. J., and C. H. Foyer (2001), Sink regulation of photosynthesis, J. Exp. Bot., 52(360), 1383-1400, doi: 10.1093/jexbot/52.360.1383</w:t>
      </w:r>
    </w:p>
    <w:p w14:paraId="78DFD0CC" w14:textId="77777777" w:rsidR="009531F5" w:rsidRPr="006356F1" w:rsidRDefault="009531F5" w:rsidP="009531F5">
      <w:pPr>
        <w:spacing w:line="360" w:lineRule="auto"/>
        <w:ind w:firstLine="360"/>
        <w:rPr>
          <w:sz w:val="24"/>
          <w:szCs w:val="24"/>
        </w:rPr>
      </w:pPr>
      <w:r w:rsidRPr="006356F1">
        <w:rPr>
          <w:sz w:val="24"/>
          <w:szCs w:val="24"/>
        </w:rPr>
        <w:t>Pearman, G. I. (1988). Greenhouse: planning for climate change. CSIRO Publishing.</w:t>
      </w:r>
    </w:p>
    <w:p w14:paraId="3D5A21DD" w14:textId="77777777" w:rsidR="009531F5" w:rsidRPr="006356F1" w:rsidRDefault="009531F5" w:rsidP="009531F5">
      <w:pPr>
        <w:spacing w:line="360" w:lineRule="auto"/>
        <w:ind w:firstLine="360"/>
        <w:rPr>
          <w:sz w:val="24"/>
          <w:szCs w:val="24"/>
        </w:rPr>
      </w:pPr>
      <w:r w:rsidRPr="006356F1">
        <w:rPr>
          <w:sz w:val="24"/>
          <w:szCs w:val="24"/>
        </w:rPr>
        <w:t xml:space="preserve">Pendleton, L., Donato, D. C., Murray, B. C., Crooks, S., Jenkins, W. A., Sifleet, S., Craft, C., Fourqurean, J. W., Kauffman, J. B., Marbà, N., Megonigal, P., Pidgeon, E., Herr, D., Gordon, D., &amp; Baldera, A. (2012). Estimating global “Blue carbon” emissions from conversion and degradation of vegetated coastal ecosystems. PLoS ONE, 7(9), e43542. doi:10.1371/journal.pone.0043542 </w:t>
      </w:r>
    </w:p>
    <w:p w14:paraId="45D1E996" w14:textId="77777777" w:rsidR="009531F5" w:rsidRPr="006356F1" w:rsidRDefault="009531F5" w:rsidP="009531F5">
      <w:pPr>
        <w:spacing w:line="360" w:lineRule="auto"/>
        <w:ind w:firstLine="360"/>
        <w:rPr>
          <w:sz w:val="24"/>
          <w:szCs w:val="24"/>
        </w:rPr>
      </w:pPr>
      <w:r w:rsidRPr="006356F1">
        <w:rPr>
          <w:sz w:val="24"/>
          <w:szCs w:val="24"/>
        </w:rPr>
        <w:t>Perelson, A. S. (2002). Modelling viral and immune system dynamics. Nature Reviews Immunology, 2(1), 28-36.</w:t>
      </w:r>
      <w:r w:rsidRPr="006356F1">
        <w:rPr>
          <w:rFonts w:cs="Arial"/>
          <w:sz w:val="24"/>
          <w:szCs w:val="24"/>
          <w:rtl/>
        </w:rPr>
        <w:t>‏</w:t>
      </w:r>
    </w:p>
    <w:p w14:paraId="20FAF237" w14:textId="77777777" w:rsidR="009531F5" w:rsidRPr="006356F1" w:rsidRDefault="009531F5" w:rsidP="009531F5">
      <w:pPr>
        <w:spacing w:line="360" w:lineRule="auto"/>
        <w:ind w:firstLine="360"/>
        <w:rPr>
          <w:sz w:val="24"/>
          <w:szCs w:val="24"/>
        </w:rPr>
      </w:pPr>
      <w:r w:rsidRPr="006356F1">
        <w:rPr>
          <w:sz w:val="24"/>
          <w:szCs w:val="24"/>
        </w:rPr>
        <w:t>Perri, S., Entekhabi, D., &amp; Molini, A. (2018). Plant osmoregulation as an emergent water-saving adaptation. Water Resources Research, 54(4), 2781-2798. doi:10.1002/2017wr022319.</w:t>
      </w:r>
    </w:p>
    <w:p w14:paraId="562AEFD6" w14:textId="77777777" w:rsidR="009531F5" w:rsidRPr="00342737" w:rsidRDefault="009531F5" w:rsidP="009531F5">
      <w:pPr>
        <w:spacing w:line="360" w:lineRule="auto"/>
        <w:ind w:firstLine="360"/>
        <w:rPr>
          <w:sz w:val="24"/>
          <w:szCs w:val="24"/>
          <w:lang w:val="fr-FR"/>
        </w:rPr>
      </w:pPr>
      <w:r w:rsidRPr="006356F1">
        <w:rPr>
          <w:sz w:val="24"/>
          <w:szCs w:val="24"/>
        </w:rPr>
        <w:t xml:space="preserve">Perri, S., Katul, G. G., &amp; Molini, A. (2019). Xylem–phloem hydraulic coupling explains multiple osmoregulatory responses to salt stress. </w:t>
      </w:r>
      <w:r w:rsidRPr="00342737">
        <w:rPr>
          <w:sz w:val="24"/>
          <w:szCs w:val="24"/>
          <w:lang w:val="fr-FR"/>
        </w:rPr>
        <w:t>New Phytologist, 224(2), 644-662. doi:10.1111/nph.16072.</w:t>
      </w:r>
    </w:p>
    <w:p w14:paraId="483FC600" w14:textId="77777777" w:rsidR="009531F5" w:rsidRPr="006356F1" w:rsidRDefault="009531F5" w:rsidP="009531F5">
      <w:pPr>
        <w:spacing w:line="360" w:lineRule="auto"/>
        <w:ind w:firstLine="360"/>
        <w:rPr>
          <w:sz w:val="24"/>
          <w:szCs w:val="24"/>
        </w:rPr>
      </w:pPr>
      <w:r w:rsidRPr="00342737">
        <w:rPr>
          <w:sz w:val="24"/>
          <w:szCs w:val="24"/>
          <w:lang w:val="fr-FR"/>
        </w:rPr>
        <w:t xml:space="preserve">Perri, S., Suweis, S., Entekhabi, D., &amp; Molini, A. (2018). </w:t>
      </w:r>
      <w:r w:rsidRPr="006356F1">
        <w:rPr>
          <w:sz w:val="24"/>
          <w:szCs w:val="24"/>
        </w:rPr>
        <w:t>Vegetation controls on Dryland salinity. Geophysical Research Letters, 45(21), 11,669-11,682. doi:10.1029/2018gl079766.</w:t>
      </w:r>
    </w:p>
    <w:p w14:paraId="519BBEFF" w14:textId="62629695" w:rsidR="009531F5" w:rsidRPr="006356F1" w:rsidRDefault="009531F5" w:rsidP="009531F5">
      <w:pPr>
        <w:spacing w:line="360" w:lineRule="auto"/>
        <w:ind w:firstLine="360"/>
        <w:rPr>
          <w:sz w:val="24"/>
          <w:szCs w:val="24"/>
        </w:rPr>
      </w:pPr>
      <w:r w:rsidRPr="00342737">
        <w:rPr>
          <w:sz w:val="24"/>
          <w:szCs w:val="24"/>
          <w:lang w:val="fr-FR"/>
        </w:rPr>
        <w:t xml:space="preserve">Perri, S., Viola, F., Noto, L. V., &amp; Molini, A. (2017). </w:t>
      </w:r>
      <w:r w:rsidRPr="006356F1">
        <w:rPr>
          <w:sz w:val="24"/>
          <w:szCs w:val="24"/>
        </w:rPr>
        <w:t xml:space="preserve">Salinity and periodic Inundation controls on the soil-plant-atmosphere continuum of gray </w:t>
      </w:r>
      <w:r w:rsidR="00260F07">
        <w:rPr>
          <w:sz w:val="24"/>
          <w:szCs w:val="24"/>
        </w:rPr>
        <w:t>Mangroves</w:t>
      </w:r>
      <w:r w:rsidRPr="006356F1">
        <w:rPr>
          <w:sz w:val="24"/>
          <w:szCs w:val="24"/>
        </w:rPr>
        <w:t>. Hydrological Processes, 31(6), 1271-1282. doi:10.1002/hyp.11095</w:t>
      </w:r>
    </w:p>
    <w:p w14:paraId="5EFB2409" w14:textId="77777777" w:rsidR="009531F5" w:rsidRPr="006356F1" w:rsidRDefault="009531F5" w:rsidP="009531F5">
      <w:pPr>
        <w:spacing w:line="360" w:lineRule="auto"/>
        <w:ind w:firstLine="360"/>
        <w:rPr>
          <w:sz w:val="24"/>
          <w:szCs w:val="24"/>
        </w:rPr>
      </w:pPr>
      <w:r w:rsidRPr="006356F1">
        <w:rPr>
          <w:sz w:val="24"/>
          <w:szCs w:val="24"/>
        </w:rPr>
        <w:t>Pielke, R. A., Avissar, R., Raupach, M., Dolman, A. J., Zeng, X., &amp; Denning, A. S. (1998). Interactions between the atmosphere and terrestrial ecosystems: influence on weather and climate. Global change biology, 4(5), 461-475.</w:t>
      </w:r>
    </w:p>
    <w:p w14:paraId="63A26095" w14:textId="77777777" w:rsidR="009531F5" w:rsidRPr="006356F1" w:rsidRDefault="009531F5" w:rsidP="009531F5">
      <w:pPr>
        <w:spacing w:line="360" w:lineRule="auto"/>
        <w:ind w:firstLine="360"/>
        <w:rPr>
          <w:sz w:val="24"/>
          <w:szCs w:val="24"/>
        </w:rPr>
      </w:pPr>
      <w:r w:rsidRPr="006356F1">
        <w:rPr>
          <w:sz w:val="24"/>
          <w:szCs w:val="24"/>
        </w:rPr>
        <w:t>Pitman, A. J. (2003). The evolution of, and revolution in, land surface schemes designed for climate models. International Journal of Climatology, 23(5), 479-510. doi: 10.1002/joc.893.</w:t>
      </w:r>
    </w:p>
    <w:p w14:paraId="676022DF" w14:textId="77777777" w:rsidR="009531F5" w:rsidRPr="006356F1" w:rsidRDefault="009531F5" w:rsidP="009531F5">
      <w:pPr>
        <w:spacing w:line="360" w:lineRule="auto"/>
        <w:ind w:firstLine="360"/>
        <w:rPr>
          <w:sz w:val="24"/>
          <w:szCs w:val="24"/>
        </w:rPr>
      </w:pPr>
      <w:r w:rsidRPr="006356F1">
        <w:rPr>
          <w:sz w:val="24"/>
          <w:szCs w:val="24"/>
        </w:rPr>
        <w:lastRenderedPageBreak/>
        <w:t>Plain, C., Gerant, D., Maillard, P., Dannoura, M., Dong, Y., Zeller, B., ... &amp; Epron, D. (2009). Tracing of recently assimilated carbon in respiration at high temporal resolution in the field with a tuneable diode laser absorption spectrometer after in situ 13CO2 pulse labelling of 20-year-old beech trees. Tree physiology, 29(11), 1433-1445.</w:t>
      </w:r>
    </w:p>
    <w:p w14:paraId="6E26B0AE" w14:textId="69D7848B" w:rsidR="009531F5" w:rsidRPr="006356F1" w:rsidRDefault="009531F5" w:rsidP="009531F5">
      <w:pPr>
        <w:spacing w:line="360" w:lineRule="auto"/>
        <w:ind w:firstLine="360"/>
        <w:rPr>
          <w:sz w:val="24"/>
          <w:szCs w:val="24"/>
        </w:rPr>
      </w:pPr>
      <w:r w:rsidRPr="006356F1">
        <w:rPr>
          <w:sz w:val="24"/>
          <w:szCs w:val="24"/>
        </w:rPr>
        <w:t xml:space="preserve">Polidoro, B. A., Carpenter, K. E., Dahdouh-Guebas, F., Ellison, J. C., Koedam, N. E., &amp; Yong, J. W. (n.d.). Global patterns of </w:t>
      </w:r>
      <w:r w:rsidR="00260F07">
        <w:rPr>
          <w:sz w:val="24"/>
          <w:szCs w:val="24"/>
        </w:rPr>
        <w:t>Mangrove</w:t>
      </w:r>
      <w:r w:rsidRPr="006356F1">
        <w:rPr>
          <w:sz w:val="24"/>
          <w:szCs w:val="24"/>
        </w:rPr>
        <w:t xml:space="preserve"> extinction risk: Implications for ecosystem services and biodiversity loss. Coastal Conservation, 15-36. doi:10.1017/cbo9781139137089.003.</w:t>
      </w:r>
    </w:p>
    <w:p w14:paraId="5D550416" w14:textId="77777777" w:rsidR="009531F5" w:rsidRPr="006356F1" w:rsidRDefault="009531F5" w:rsidP="009531F5">
      <w:pPr>
        <w:spacing w:line="360" w:lineRule="auto"/>
        <w:ind w:firstLine="360"/>
        <w:rPr>
          <w:sz w:val="24"/>
          <w:szCs w:val="24"/>
        </w:rPr>
      </w:pPr>
      <w:r w:rsidRPr="006356F1">
        <w:rPr>
          <w:sz w:val="24"/>
          <w:szCs w:val="24"/>
        </w:rPr>
        <w:t>Raggi, V. (1980). Correlation of CO2 compensation point (Γ) with photosynthesis and respiration and CO2-sensitive Γ in rust-affected bean leaves. Physiological Plant Pathology, 16(1), 19-24.</w:t>
      </w:r>
    </w:p>
    <w:p w14:paraId="218AAA05" w14:textId="77777777" w:rsidR="009531F5" w:rsidRPr="006356F1" w:rsidRDefault="009531F5" w:rsidP="009531F5">
      <w:pPr>
        <w:spacing w:line="360" w:lineRule="auto"/>
        <w:ind w:firstLine="360"/>
        <w:rPr>
          <w:sz w:val="24"/>
          <w:szCs w:val="24"/>
        </w:rPr>
      </w:pPr>
      <w:r w:rsidRPr="006356F1">
        <w:rPr>
          <w:sz w:val="24"/>
          <w:szCs w:val="24"/>
        </w:rPr>
        <w:t>Raines, C. A. (2011). Increasing photosynthetic carbon assimilation in C3 plants to improve crop yield: current and future strategies. Plant physiology, 155(1), 36-42.</w:t>
      </w:r>
    </w:p>
    <w:p w14:paraId="5FA9361D" w14:textId="77777777" w:rsidR="009531F5" w:rsidRPr="006356F1" w:rsidRDefault="009531F5" w:rsidP="009531F5">
      <w:pPr>
        <w:spacing w:line="360" w:lineRule="auto"/>
        <w:ind w:firstLine="360"/>
        <w:rPr>
          <w:sz w:val="24"/>
          <w:szCs w:val="24"/>
        </w:rPr>
      </w:pPr>
      <w:r w:rsidRPr="006356F1">
        <w:rPr>
          <w:sz w:val="24"/>
          <w:szCs w:val="24"/>
        </w:rPr>
        <w:t>Rehan, R., &amp; Nehdi, M. (2005). Carbon dioxide emissions and climate change: Policy implications for the cement industry. Environmental Science &amp; Policy, 8(2), 105-114. doi: 10.1016/j.envsci.2004.12.006.</w:t>
      </w:r>
    </w:p>
    <w:p w14:paraId="798DEE7E" w14:textId="2ECAEA3E" w:rsidR="009531F5" w:rsidRPr="006356F1" w:rsidRDefault="009531F5" w:rsidP="009531F5">
      <w:pPr>
        <w:spacing w:line="360" w:lineRule="auto"/>
        <w:ind w:firstLine="360"/>
        <w:rPr>
          <w:sz w:val="24"/>
          <w:szCs w:val="24"/>
        </w:rPr>
      </w:pPr>
      <w:r w:rsidRPr="006356F1">
        <w:rPr>
          <w:sz w:val="24"/>
          <w:szCs w:val="24"/>
        </w:rPr>
        <w:t xml:space="preserve">Reis-Filho, J. A., Giarrizzo, T., &amp; Barros, F. (2016). Tidal migration and cross-habitat movements of fish assemblage within a </w:t>
      </w:r>
      <w:r w:rsidR="00260F07">
        <w:rPr>
          <w:sz w:val="24"/>
          <w:szCs w:val="24"/>
        </w:rPr>
        <w:t>Mangrove</w:t>
      </w:r>
      <w:r w:rsidRPr="006356F1">
        <w:rPr>
          <w:sz w:val="24"/>
          <w:szCs w:val="24"/>
        </w:rPr>
        <w:t xml:space="preserve"> ecotone. Marine Biology, 163(5), 111.</w:t>
      </w:r>
    </w:p>
    <w:p w14:paraId="5503508F" w14:textId="77777777" w:rsidR="009531F5" w:rsidRPr="006356F1" w:rsidRDefault="009531F5" w:rsidP="009531F5">
      <w:pPr>
        <w:spacing w:line="360" w:lineRule="auto"/>
        <w:ind w:firstLine="360"/>
        <w:rPr>
          <w:sz w:val="24"/>
          <w:szCs w:val="24"/>
        </w:rPr>
      </w:pPr>
      <w:r w:rsidRPr="006356F1">
        <w:rPr>
          <w:sz w:val="24"/>
          <w:szCs w:val="24"/>
        </w:rPr>
        <w:t>Rennie, E. A., &amp; Turgeon, R. (2009). A comprehensive picture of phloem loading strategies. Proceedings of the National Academy of Sciences, 106(33), 14162-14167.</w:t>
      </w:r>
    </w:p>
    <w:p w14:paraId="7B36504B" w14:textId="77777777" w:rsidR="009531F5" w:rsidRPr="006356F1" w:rsidRDefault="009531F5" w:rsidP="009531F5">
      <w:pPr>
        <w:spacing w:line="360" w:lineRule="auto"/>
        <w:ind w:firstLine="360"/>
        <w:rPr>
          <w:sz w:val="24"/>
          <w:szCs w:val="24"/>
        </w:rPr>
      </w:pPr>
      <w:r w:rsidRPr="006356F1">
        <w:rPr>
          <w:sz w:val="24"/>
          <w:szCs w:val="24"/>
        </w:rPr>
        <w:t>Rockström, J., Gordon, L., Folke, C., Falkenmark, M., &amp; Engwall, M. (1999). Linkages among water vapor flows, food production, and terrestrial ecosystem services. Conservation ecology, 3(2).</w:t>
      </w:r>
    </w:p>
    <w:p w14:paraId="6DB33EFC" w14:textId="2242F577" w:rsidR="009531F5" w:rsidRPr="006356F1" w:rsidRDefault="009531F5" w:rsidP="009531F5">
      <w:pPr>
        <w:spacing w:line="360" w:lineRule="auto"/>
        <w:ind w:firstLine="360"/>
        <w:rPr>
          <w:sz w:val="24"/>
          <w:szCs w:val="24"/>
        </w:rPr>
      </w:pPr>
      <w:r w:rsidRPr="006356F1">
        <w:rPr>
          <w:sz w:val="24"/>
          <w:szCs w:val="24"/>
        </w:rPr>
        <w:t xml:space="preserve">Rodda, S., Thumaty, K., Jha, C., &amp; Dadhwal, V. (2016). Seasonal variations of carbon dioxide, water vapor and energy fluxes in tropical Indian </w:t>
      </w:r>
      <w:r w:rsidR="00260F07">
        <w:rPr>
          <w:sz w:val="24"/>
          <w:szCs w:val="24"/>
        </w:rPr>
        <w:t>Mangroves</w:t>
      </w:r>
      <w:r w:rsidRPr="006356F1">
        <w:rPr>
          <w:sz w:val="24"/>
          <w:szCs w:val="24"/>
        </w:rPr>
        <w:t>. Forests, 7(2), 35.  doi:10.3390/f7020035.</w:t>
      </w:r>
    </w:p>
    <w:p w14:paraId="10843F90" w14:textId="77777777" w:rsidR="009531F5" w:rsidRPr="006356F1" w:rsidRDefault="009531F5" w:rsidP="009531F5">
      <w:pPr>
        <w:spacing w:line="360" w:lineRule="auto"/>
        <w:ind w:firstLine="360"/>
        <w:rPr>
          <w:sz w:val="24"/>
          <w:szCs w:val="24"/>
        </w:rPr>
      </w:pPr>
      <w:r w:rsidRPr="006356F1">
        <w:rPr>
          <w:sz w:val="24"/>
          <w:szCs w:val="24"/>
        </w:rPr>
        <w:t>Rodríguez-Iturbe, I., &amp; Porporato, A. (2007). Ecohydrology of water-controlled ecosystems: soil moisture and plant dynamics. Cambridge University Press.</w:t>
      </w:r>
    </w:p>
    <w:p w14:paraId="3C872E16" w14:textId="77777777" w:rsidR="009531F5" w:rsidRPr="006356F1" w:rsidRDefault="009531F5" w:rsidP="009531F5">
      <w:pPr>
        <w:spacing w:line="360" w:lineRule="auto"/>
        <w:ind w:firstLine="360"/>
        <w:rPr>
          <w:sz w:val="24"/>
          <w:szCs w:val="24"/>
        </w:rPr>
      </w:pPr>
      <w:r w:rsidRPr="006356F1">
        <w:rPr>
          <w:sz w:val="24"/>
          <w:szCs w:val="24"/>
        </w:rPr>
        <w:lastRenderedPageBreak/>
        <w:t>Rogers, A. (2014). The use and misuse of V c, max in Earth System Models. Photosynthesis research, 119(1), 15-29.</w:t>
      </w:r>
    </w:p>
    <w:p w14:paraId="28FFD35E" w14:textId="77777777" w:rsidR="009531F5" w:rsidRPr="006356F1" w:rsidRDefault="009531F5" w:rsidP="009531F5">
      <w:pPr>
        <w:spacing w:line="360" w:lineRule="auto"/>
        <w:ind w:firstLine="360"/>
        <w:rPr>
          <w:sz w:val="24"/>
          <w:szCs w:val="24"/>
        </w:rPr>
      </w:pPr>
      <w:r w:rsidRPr="006356F1">
        <w:rPr>
          <w:sz w:val="24"/>
          <w:szCs w:val="24"/>
        </w:rPr>
        <w:t>Rogers, A., Medlyn, B. E., Dukes, J. S., Bonan, G., Von Caemmerer, S., Dietze, M. C., ... &amp; Zaehle, S. (2017). A roadmap for improving the representation of photosynthesis in Earth system models. New Phytologist, 213(1), 22-42.</w:t>
      </w:r>
    </w:p>
    <w:p w14:paraId="795C7AA9" w14:textId="77777777" w:rsidR="009531F5" w:rsidRPr="006356F1" w:rsidRDefault="009531F5" w:rsidP="009531F5">
      <w:pPr>
        <w:spacing w:line="360" w:lineRule="auto"/>
        <w:ind w:firstLine="360"/>
        <w:rPr>
          <w:sz w:val="24"/>
          <w:szCs w:val="24"/>
        </w:rPr>
      </w:pPr>
      <w:r w:rsidRPr="006356F1">
        <w:rPr>
          <w:sz w:val="24"/>
          <w:szCs w:val="24"/>
        </w:rPr>
        <w:t>Rosenow, D. T., Quisenberry, J. E., Wendt, C. W., &amp; Clark, L. E. (1983). Drought tolerant sorghum and cotton germplasm. Agricultural Water Management, 7(1-3), 207-222.</w:t>
      </w:r>
    </w:p>
    <w:p w14:paraId="6BDAAA77" w14:textId="3D6E2DF1" w:rsidR="009531F5" w:rsidRPr="006356F1" w:rsidRDefault="009531F5" w:rsidP="009531F5">
      <w:pPr>
        <w:spacing w:line="360" w:lineRule="auto"/>
        <w:ind w:firstLine="360"/>
        <w:rPr>
          <w:sz w:val="24"/>
          <w:szCs w:val="24"/>
        </w:rPr>
      </w:pPr>
      <w:r w:rsidRPr="006356F1">
        <w:rPr>
          <w:sz w:val="24"/>
          <w:szCs w:val="24"/>
        </w:rPr>
        <w:t xml:space="preserve">Rovai, A. S. et al. Scaling </w:t>
      </w:r>
      <w:r w:rsidR="00260F07">
        <w:rPr>
          <w:sz w:val="24"/>
          <w:szCs w:val="24"/>
        </w:rPr>
        <w:t>Mangrove</w:t>
      </w:r>
      <w:r w:rsidRPr="006356F1">
        <w:rPr>
          <w:sz w:val="24"/>
          <w:szCs w:val="24"/>
        </w:rPr>
        <w:t xml:space="preserve"> aboveground biomass from site-level to continental-scale. Glob. Ecol. Biogeogr. 25, 286–298 (2016).</w:t>
      </w:r>
    </w:p>
    <w:p w14:paraId="3ECA87D9" w14:textId="77777777" w:rsidR="009531F5" w:rsidRPr="006356F1" w:rsidRDefault="009531F5" w:rsidP="009531F5">
      <w:pPr>
        <w:spacing w:line="360" w:lineRule="auto"/>
        <w:ind w:firstLine="360"/>
        <w:rPr>
          <w:sz w:val="24"/>
          <w:szCs w:val="24"/>
        </w:rPr>
      </w:pPr>
      <w:r w:rsidRPr="006356F1">
        <w:rPr>
          <w:sz w:val="24"/>
          <w:szCs w:val="24"/>
        </w:rPr>
        <w:t>Ruan, C. J., Shao, H. B., &amp; Teixeira da Silva, J. A. (2012). A critical review on the improvement of photosynthetic carbon assimilation in C3 plants using genetic engineering. Critical reviews in biotechnology, 32(1), 1-21.</w:t>
      </w:r>
    </w:p>
    <w:p w14:paraId="7ACA69F8" w14:textId="77777777" w:rsidR="009531F5" w:rsidRPr="006356F1" w:rsidRDefault="009531F5" w:rsidP="009531F5">
      <w:pPr>
        <w:spacing w:line="360" w:lineRule="auto"/>
        <w:ind w:firstLine="360"/>
        <w:rPr>
          <w:sz w:val="24"/>
          <w:szCs w:val="24"/>
        </w:rPr>
      </w:pPr>
      <w:r w:rsidRPr="006356F1">
        <w:rPr>
          <w:sz w:val="24"/>
          <w:szCs w:val="24"/>
        </w:rPr>
        <w:t>Russin, W. A., Evert, R. F., Vanderveer, P. J., Sharkey, T. D., &amp; Briggs, S. P. (1996). Modification of a Specific Class of Plasmodesmata and Loss of Sucrose Export Ability in the sucrose export defective1 Maize Mutant. The Plant Cell, 8(4), 645-658.</w:t>
      </w:r>
    </w:p>
    <w:p w14:paraId="42503CA4" w14:textId="77777777" w:rsidR="009531F5" w:rsidRPr="006356F1" w:rsidRDefault="009531F5" w:rsidP="009531F5">
      <w:pPr>
        <w:spacing w:line="360" w:lineRule="auto"/>
        <w:ind w:firstLine="360"/>
        <w:rPr>
          <w:sz w:val="24"/>
          <w:szCs w:val="24"/>
        </w:rPr>
      </w:pPr>
      <w:r w:rsidRPr="006356F1">
        <w:rPr>
          <w:sz w:val="24"/>
          <w:szCs w:val="24"/>
        </w:rPr>
        <w:t>Ryan, M. G., &amp; Asao, S. (2014). Phloem transport in trees. Tree Physiology, 34(1), 1-4.</w:t>
      </w:r>
    </w:p>
    <w:p w14:paraId="1B3328A3" w14:textId="66EDB6A0" w:rsidR="009531F5" w:rsidRPr="006356F1" w:rsidRDefault="009531F5" w:rsidP="009531F5">
      <w:pPr>
        <w:spacing w:line="360" w:lineRule="auto"/>
        <w:ind w:firstLine="360"/>
        <w:rPr>
          <w:sz w:val="24"/>
          <w:szCs w:val="24"/>
        </w:rPr>
      </w:pPr>
      <w:r w:rsidRPr="006356F1">
        <w:rPr>
          <w:sz w:val="24"/>
          <w:szCs w:val="24"/>
        </w:rPr>
        <w:t xml:space="preserve">Saenger, P., &amp; Snedaker, S. C. (1993). Pantropical trends in </w:t>
      </w:r>
      <w:r w:rsidR="00260F07">
        <w:rPr>
          <w:sz w:val="24"/>
          <w:szCs w:val="24"/>
        </w:rPr>
        <w:t>Mangrove</w:t>
      </w:r>
      <w:r w:rsidRPr="006356F1">
        <w:rPr>
          <w:sz w:val="24"/>
          <w:szCs w:val="24"/>
        </w:rPr>
        <w:t xml:space="preserve"> above-ground biomass and annual litterfall. Oecologia, 96(3), 293-299.</w:t>
      </w:r>
    </w:p>
    <w:p w14:paraId="14AAAC84" w14:textId="77777777" w:rsidR="009531F5" w:rsidRPr="006356F1" w:rsidRDefault="009531F5" w:rsidP="009531F5">
      <w:pPr>
        <w:spacing w:line="360" w:lineRule="auto"/>
        <w:ind w:firstLine="360"/>
        <w:rPr>
          <w:sz w:val="24"/>
          <w:szCs w:val="24"/>
        </w:rPr>
      </w:pPr>
      <w:r w:rsidRPr="006356F1">
        <w:rPr>
          <w:sz w:val="24"/>
          <w:szCs w:val="24"/>
        </w:rPr>
        <w:t>Sage, R. F., &amp; Kubien, D. S. (2007). The temperature response of C3 and C4 photosynthesis. Plant, cell &amp; environment, 30(9), 1086-1106.</w:t>
      </w:r>
    </w:p>
    <w:p w14:paraId="72A8F960" w14:textId="77777777" w:rsidR="009531F5" w:rsidRPr="006356F1" w:rsidRDefault="009531F5" w:rsidP="009531F5">
      <w:pPr>
        <w:spacing w:line="360" w:lineRule="auto"/>
        <w:ind w:firstLine="360"/>
        <w:rPr>
          <w:sz w:val="24"/>
          <w:szCs w:val="24"/>
        </w:rPr>
      </w:pPr>
      <w:r w:rsidRPr="006356F1">
        <w:rPr>
          <w:sz w:val="24"/>
          <w:szCs w:val="24"/>
        </w:rPr>
        <w:t>Sage, R. F., &amp; Reid, C. D. (1992). Photosynthetic acclimation to sub-ambient CO2 (20 Pa) in the C3 annual Phaseolus vulgaris L. Photosynthetica (Praha), 27(4), 605-617.</w:t>
      </w:r>
    </w:p>
    <w:p w14:paraId="5773C545" w14:textId="77777777" w:rsidR="009531F5" w:rsidRPr="006356F1" w:rsidRDefault="009531F5" w:rsidP="009531F5">
      <w:pPr>
        <w:spacing w:line="360" w:lineRule="auto"/>
        <w:ind w:firstLine="360"/>
        <w:rPr>
          <w:sz w:val="24"/>
          <w:szCs w:val="24"/>
        </w:rPr>
      </w:pPr>
      <w:r w:rsidRPr="006356F1">
        <w:rPr>
          <w:sz w:val="24"/>
          <w:szCs w:val="24"/>
        </w:rPr>
        <w:t>Sala, O. E., Chapin, F. S., Armesto, J. J., Berlow, E., Bloomfield, J., Dirzo, R., ... &amp; Wall, D. H. (2000). Global biodiversity scenarios for the year 2100. science, 287(5459), 1770-1774.</w:t>
      </w:r>
    </w:p>
    <w:p w14:paraId="0F63C967" w14:textId="0DDFC91D" w:rsidR="009531F5" w:rsidRPr="006356F1" w:rsidRDefault="009531F5" w:rsidP="009531F5">
      <w:pPr>
        <w:spacing w:line="360" w:lineRule="auto"/>
        <w:ind w:firstLine="360"/>
        <w:rPr>
          <w:sz w:val="24"/>
          <w:szCs w:val="24"/>
        </w:rPr>
      </w:pPr>
      <w:r w:rsidRPr="006356F1">
        <w:rPr>
          <w:sz w:val="24"/>
          <w:szCs w:val="24"/>
        </w:rPr>
        <w:lastRenderedPageBreak/>
        <w:t xml:space="preserve">Sanders, C. J., Eyre, B. D., Santos, I. R., Machado, W., Luiz‐Silva, W., Smoak, J. M., ... &amp; Silva‐Filho, E. (2014). Elevated rates of organic carbon, nitrogen, and phosphorus accumulation in a highly impacted </w:t>
      </w:r>
      <w:r w:rsidR="00260F07">
        <w:rPr>
          <w:sz w:val="24"/>
          <w:szCs w:val="24"/>
        </w:rPr>
        <w:t>Mangrove</w:t>
      </w:r>
      <w:r w:rsidRPr="006356F1">
        <w:rPr>
          <w:sz w:val="24"/>
          <w:szCs w:val="24"/>
        </w:rPr>
        <w:t xml:space="preserve"> wetland. Geophysical Research Letters, 41(7), 2475-2480.</w:t>
      </w:r>
    </w:p>
    <w:p w14:paraId="02322606" w14:textId="0D6DB741" w:rsidR="009531F5" w:rsidRPr="006356F1" w:rsidRDefault="009531F5" w:rsidP="009531F5">
      <w:pPr>
        <w:spacing w:line="360" w:lineRule="auto"/>
        <w:ind w:firstLine="360"/>
        <w:rPr>
          <w:sz w:val="24"/>
          <w:szCs w:val="24"/>
        </w:rPr>
      </w:pPr>
      <w:r w:rsidRPr="006356F1">
        <w:rPr>
          <w:sz w:val="24"/>
          <w:szCs w:val="24"/>
        </w:rPr>
        <w:t xml:space="preserve">Sanders, C.J., Smoak, J.M., Naidu, A.S., Sanders, L.M. and Patchineelam, S.R., 2010. Organic carbon burial in a </w:t>
      </w:r>
      <w:r w:rsidR="00260F07">
        <w:rPr>
          <w:sz w:val="24"/>
          <w:szCs w:val="24"/>
        </w:rPr>
        <w:t>Mangrove</w:t>
      </w:r>
      <w:r w:rsidRPr="006356F1">
        <w:rPr>
          <w:sz w:val="24"/>
          <w:szCs w:val="24"/>
        </w:rPr>
        <w:t xml:space="preserve"> forest, margin and intertidal mud flat. Estuarine, Coastal and Shelf Science, 90(3), pp.168-172. doi:10.1016/j.ecss.2010.08.013</w:t>
      </w:r>
    </w:p>
    <w:p w14:paraId="58E97118" w14:textId="77777777" w:rsidR="009531F5" w:rsidRPr="006356F1" w:rsidRDefault="009531F5" w:rsidP="009531F5">
      <w:pPr>
        <w:spacing w:line="360" w:lineRule="auto"/>
        <w:ind w:firstLine="360"/>
        <w:rPr>
          <w:sz w:val="24"/>
          <w:szCs w:val="24"/>
        </w:rPr>
      </w:pPr>
      <w:r w:rsidRPr="006356F1">
        <w:rPr>
          <w:sz w:val="24"/>
          <w:szCs w:val="24"/>
        </w:rPr>
        <w:t>Santanello, J. A., Peters-Lidard, C. D., &amp; Kumar, S. V. (2011). Diagnosing the sensitivity of local land–atmosphere coupling via the soil moisture–boundary layer interaction. Journal of Hydrometeorology, 12(5), 766-786. doi:10.1175/jhm-d-10-05014.1.</w:t>
      </w:r>
    </w:p>
    <w:p w14:paraId="0EA4996A" w14:textId="77777777" w:rsidR="009531F5" w:rsidRPr="006356F1" w:rsidRDefault="009531F5" w:rsidP="009531F5">
      <w:pPr>
        <w:spacing w:line="360" w:lineRule="auto"/>
        <w:ind w:firstLine="360"/>
        <w:rPr>
          <w:sz w:val="24"/>
          <w:szCs w:val="24"/>
        </w:rPr>
      </w:pPr>
      <w:r w:rsidRPr="006356F1">
        <w:rPr>
          <w:sz w:val="24"/>
          <w:szCs w:val="24"/>
        </w:rPr>
        <w:t>Schaldach, R., &amp; Priess, J. A. (2008). Integrated Models of the Land System: A Review of Modelling Approaches on the Regional to Global Scale. Living Reviews in Landscape Research, 2.</w:t>
      </w:r>
    </w:p>
    <w:p w14:paraId="5B9E2D01" w14:textId="77777777" w:rsidR="009531F5" w:rsidRPr="006356F1" w:rsidRDefault="009531F5" w:rsidP="009531F5">
      <w:pPr>
        <w:spacing w:line="360" w:lineRule="auto"/>
        <w:ind w:firstLine="360"/>
        <w:rPr>
          <w:sz w:val="24"/>
          <w:szCs w:val="24"/>
        </w:rPr>
      </w:pPr>
      <w:r w:rsidRPr="006356F1">
        <w:rPr>
          <w:sz w:val="24"/>
          <w:szCs w:val="24"/>
        </w:rPr>
        <w:t>Schaudt, K. J., &amp; Dickinson, R. E. (2000). An approach to deriving roughness length and zero-plane displacement height from satellite data, prototyped with BOREAS data. Agricultural and Forest Meteorology, 104(2), 143-155.</w:t>
      </w:r>
    </w:p>
    <w:p w14:paraId="5E3173BA" w14:textId="77777777" w:rsidR="009531F5" w:rsidRPr="006356F1" w:rsidRDefault="009531F5" w:rsidP="009531F5">
      <w:pPr>
        <w:spacing w:line="360" w:lineRule="auto"/>
        <w:ind w:firstLine="360"/>
        <w:rPr>
          <w:sz w:val="24"/>
          <w:szCs w:val="24"/>
        </w:rPr>
      </w:pPr>
      <w:r w:rsidRPr="006356F1">
        <w:rPr>
          <w:sz w:val="24"/>
          <w:szCs w:val="24"/>
        </w:rPr>
        <w:t>Schlesinger, W. H., &amp; Jasechko, S. (2014). Transpiration in the global water cycle. Agricultural and Forest Meteorology, 189-190, 115-117. doi: 10.1016/j.agrformet.2014.01.011</w:t>
      </w:r>
    </w:p>
    <w:p w14:paraId="2A3183C8" w14:textId="21410FA1" w:rsidR="009531F5" w:rsidRPr="006356F1" w:rsidRDefault="009531F5" w:rsidP="009531F5">
      <w:pPr>
        <w:spacing w:line="360" w:lineRule="auto"/>
        <w:ind w:firstLine="360"/>
        <w:rPr>
          <w:sz w:val="24"/>
          <w:szCs w:val="24"/>
        </w:rPr>
      </w:pPr>
      <w:r w:rsidRPr="006356F1">
        <w:rPr>
          <w:sz w:val="24"/>
          <w:szCs w:val="24"/>
        </w:rPr>
        <w:t xml:space="preserve">Scholander, P. F. (1968). How </w:t>
      </w:r>
      <w:r w:rsidR="00260F07">
        <w:rPr>
          <w:sz w:val="24"/>
          <w:szCs w:val="24"/>
        </w:rPr>
        <w:t>Mangroves</w:t>
      </w:r>
      <w:r w:rsidRPr="006356F1">
        <w:rPr>
          <w:sz w:val="24"/>
          <w:szCs w:val="24"/>
        </w:rPr>
        <w:t xml:space="preserve"> desalinate seawater. Physiologia plantarum, 21(1), 251-261.</w:t>
      </w:r>
    </w:p>
    <w:p w14:paraId="489967FF" w14:textId="77777777" w:rsidR="009531F5" w:rsidRPr="006356F1" w:rsidRDefault="009531F5" w:rsidP="009531F5">
      <w:pPr>
        <w:spacing w:line="360" w:lineRule="auto"/>
        <w:ind w:firstLine="360"/>
        <w:rPr>
          <w:sz w:val="24"/>
          <w:szCs w:val="24"/>
        </w:rPr>
      </w:pPr>
      <w:r w:rsidRPr="006356F1">
        <w:rPr>
          <w:sz w:val="24"/>
          <w:szCs w:val="24"/>
        </w:rPr>
        <w:t>Schulze, E. D., Lange, O. L., Buschhorn, U., Kappen, L., Evenari, M.: 1972. Stomatal responses to changes in humidity in plants growing in the desert. Planta 108, 259–270.</w:t>
      </w:r>
    </w:p>
    <w:p w14:paraId="40378165" w14:textId="77777777" w:rsidR="009531F5" w:rsidRPr="006356F1" w:rsidRDefault="009531F5" w:rsidP="009531F5">
      <w:pPr>
        <w:spacing w:line="360" w:lineRule="auto"/>
        <w:ind w:firstLine="360"/>
        <w:rPr>
          <w:sz w:val="24"/>
          <w:szCs w:val="24"/>
        </w:rPr>
      </w:pPr>
      <w:r w:rsidRPr="006356F1">
        <w:rPr>
          <w:sz w:val="24"/>
          <w:szCs w:val="24"/>
        </w:rPr>
        <w:t>Segal, M., &amp; Arritt, R. W. (1992). Nonclassical mesoscale circulations caused by surface sensible heat-flux gradients. Bulletin of the American Meteorological Society, 73(10), 1593-1604.</w:t>
      </w:r>
    </w:p>
    <w:p w14:paraId="2C6BDEC7" w14:textId="77777777" w:rsidR="009531F5" w:rsidRPr="006356F1" w:rsidRDefault="009531F5" w:rsidP="009531F5">
      <w:pPr>
        <w:spacing w:line="360" w:lineRule="auto"/>
        <w:ind w:firstLine="360"/>
        <w:rPr>
          <w:sz w:val="24"/>
          <w:szCs w:val="24"/>
        </w:rPr>
      </w:pPr>
      <w:r w:rsidRPr="006356F1">
        <w:rPr>
          <w:sz w:val="24"/>
          <w:szCs w:val="24"/>
        </w:rPr>
        <w:t xml:space="preserve">Sellers, P. J., D. A. Randall, G. J. Collatz, J. A. Berry, C. B. Field, D. A. Dazlich, C. Zhang, G. D. Collelo, and L. Bounoua (1996), A revised Land Surface </w:t>
      </w:r>
      <w:r w:rsidRPr="006356F1">
        <w:rPr>
          <w:sz w:val="24"/>
          <w:szCs w:val="24"/>
        </w:rPr>
        <w:lastRenderedPageBreak/>
        <w:t>parameterization (SIB2) for atmospheric GCMs. Part 1: Model formulation, J. Clim., 9(4), 676–705, doi:10.1175/1520-0442(1996)009&lt;0676:arlspf&gt;2.0.co;2.</w:t>
      </w:r>
    </w:p>
    <w:p w14:paraId="414E3F07" w14:textId="77777777" w:rsidR="009531F5" w:rsidRPr="006356F1" w:rsidRDefault="009531F5" w:rsidP="009531F5">
      <w:pPr>
        <w:spacing w:line="360" w:lineRule="auto"/>
        <w:ind w:firstLine="360"/>
        <w:rPr>
          <w:sz w:val="24"/>
          <w:szCs w:val="24"/>
        </w:rPr>
      </w:pPr>
      <w:r w:rsidRPr="006356F1">
        <w:rPr>
          <w:sz w:val="24"/>
          <w:szCs w:val="24"/>
        </w:rPr>
        <w:t>Seneviratne, S. I., T. Corti, E. L. Davin, M. Hirschi, E. B. Jaeger, I. Lehner, B. Orlowsky, and A. J. Teuling (2010), Investigating soil moisture-climate interactions in a changing climate: A review, EarthSci.Rev.,99(3-4),125–161, doi:10.1016/j.earscirev.2010.02.004.</w:t>
      </w:r>
    </w:p>
    <w:p w14:paraId="71D4B500" w14:textId="730E7C99" w:rsidR="009531F5" w:rsidRPr="006356F1" w:rsidRDefault="009531F5" w:rsidP="009531F5">
      <w:pPr>
        <w:spacing w:line="360" w:lineRule="auto"/>
        <w:ind w:firstLine="360"/>
        <w:rPr>
          <w:sz w:val="24"/>
          <w:szCs w:val="24"/>
        </w:rPr>
      </w:pPr>
      <w:r w:rsidRPr="006356F1">
        <w:rPr>
          <w:sz w:val="24"/>
          <w:szCs w:val="24"/>
        </w:rPr>
        <w:t xml:space="preserve">Sherman, R. E., Fahey, T. J., &amp; Martinez, P. (2003). Spatial patterns of biomass and aboveground net primary productivity in a </w:t>
      </w:r>
      <w:r w:rsidR="00260F07">
        <w:rPr>
          <w:sz w:val="24"/>
          <w:szCs w:val="24"/>
        </w:rPr>
        <w:t>Mangrove</w:t>
      </w:r>
      <w:r w:rsidRPr="006356F1">
        <w:rPr>
          <w:sz w:val="24"/>
          <w:szCs w:val="24"/>
        </w:rPr>
        <w:t xml:space="preserve"> ecosystem in the Dominican Republic. Ecosystems, 384-398.</w:t>
      </w:r>
    </w:p>
    <w:p w14:paraId="0830A974" w14:textId="5970D8D5" w:rsidR="009531F5" w:rsidRPr="006356F1" w:rsidRDefault="009531F5" w:rsidP="009531F5">
      <w:pPr>
        <w:spacing w:line="360" w:lineRule="auto"/>
        <w:ind w:firstLine="360"/>
        <w:rPr>
          <w:sz w:val="24"/>
          <w:szCs w:val="24"/>
        </w:rPr>
      </w:pPr>
      <w:r w:rsidRPr="006356F1">
        <w:rPr>
          <w:sz w:val="24"/>
          <w:szCs w:val="24"/>
        </w:rPr>
        <w:t xml:space="preserve">Simard, M., Fatoyinbo, L., Smetanka, C., Rivera-Monroy, V. H., Castañeda-Moya, E., Thomas, N., &amp; Van der Stocken, T. (2019). </w:t>
      </w:r>
      <w:r w:rsidR="00260F07">
        <w:rPr>
          <w:sz w:val="24"/>
          <w:szCs w:val="24"/>
        </w:rPr>
        <w:t>Mangrove</w:t>
      </w:r>
      <w:r w:rsidRPr="006356F1">
        <w:rPr>
          <w:sz w:val="24"/>
          <w:szCs w:val="24"/>
        </w:rPr>
        <w:t xml:space="preserve"> canopy height globally related to precipitation, temperature and cyclone frequency. Nature Geoscience, 12(1), 40-45.</w:t>
      </w:r>
    </w:p>
    <w:p w14:paraId="4DE182B5" w14:textId="77777777" w:rsidR="009531F5" w:rsidRPr="006356F1" w:rsidRDefault="009531F5" w:rsidP="009531F5">
      <w:pPr>
        <w:spacing w:line="360" w:lineRule="auto"/>
        <w:ind w:firstLine="360"/>
        <w:rPr>
          <w:sz w:val="24"/>
          <w:szCs w:val="24"/>
        </w:rPr>
      </w:pPr>
      <w:r w:rsidRPr="006356F1">
        <w:rPr>
          <w:sz w:val="24"/>
          <w:szCs w:val="24"/>
        </w:rPr>
        <w:t>Siringam, K., Juntawong, N., Cha-um, S., &amp; Kirdmanee, C. (2011). Salt stress induced ion accumulation, ion homeostasis, membrane injury and sugar contents in salt-sensitive rice (Oryza sativa L. spp. indica) roots under isoosmotic conditions. African Journal of Biotechnology, 10(8), 1340-1346.</w:t>
      </w:r>
    </w:p>
    <w:p w14:paraId="5F60431A" w14:textId="77777777" w:rsidR="009531F5" w:rsidRPr="006356F1" w:rsidRDefault="009531F5" w:rsidP="009531F5">
      <w:pPr>
        <w:spacing w:line="360" w:lineRule="auto"/>
        <w:ind w:firstLine="360"/>
        <w:rPr>
          <w:sz w:val="24"/>
          <w:szCs w:val="24"/>
        </w:rPr>
      </w:pPr>
      <w:r w:rsidRPr="006356F1">
        <w:rPr>
          <w:sz w:val="24"/>
          <w:szCs w:val="24"/>
        </w:rPr>
        <w:t>Sitch, S., Smith, B., Prentice, I. C., Arneth, A., Bondeau, A., Cramer, W., ... &amp; Venevsky, S. (2003). Evaluation of ecosystem dynamics, plant geography and terrestrial carbon cycling in the LPJ dynamic global vegetation model. Global change biology, 9(2), 161-185.</w:t>
      </w:r>
    </w:p>
    <w:p w14:paraId="0AFB2520" w14:textId="531DE2B1" w:rsidR="009531F5" w:rsidRPr="006356F1" w:rsidRDefault="009531F5" w:rsidP="009531F5">
      <w:pPr>
        <w:spacing w:line="360" w:lineRule="auto"/>
        <w:ind w:firstLine="360"/>
        <w:rPr>
          <w:sz w:val="24"/>
          <w:szCs w:val="24"/>
        </w:rPr>
      </w:pPr>
      <w:r w:rsidRPr="006356F1">
        <w:rPr>
          <w:sz w:val="24"/>
          <w:szCs w:val="24"/>
        </w:rPr>
        <w:t xml:space="preserve">Sitoe, A. A., Mandlate, L. J. C., &amp; Guedes, B. S. (2014). Biomass and carbon stocks of Sofala bay </w:t>
      </w:r>
      <w:r w:rsidR="00260F07">
        <w:rPr>
          <w:sz w:val="24"/>
          <w:szCs w:val="24"/>
        </w:rPr>
        <w:t>Mangrove</w:t>
      </w:r>
      <w:r w:rsidRPr="006356F1">
        <w:rPr>
          <w:sz w:val="24"/>
          <w:szCs w:val="24"/>
        </w:rPr>
        <w:t xml:space="preserve"> forests. Forests, 5(8), 1967-1981.</w:t>
      </w:r>
    </w:p>
    <w:p w14:paraId="5FCBE695" w14:textId="77777777" w:rsidR="009531F5" w:rsidRPr="006356F1" w:rsidRDefault="009531F5" w:rsidP="009531F5">
      <w:pPr>
        <w:spacing w:line="360" w:lineRule="auto"/>
        <w:ind w:firstLine="360"/>
        <w:rPr>
          <w:sz w:val="24"/>
          <w:szCs w:val="24"/>
        </w:rPr>
      </w:pPr>
      <w:r w:rsidRPr="006356F1">
        <w:rPr>
          <w:sz w:val="24"/>
          <w:szCs w:val="24"/>
        </w:rPr>
        <w:t>Slatyer, R. O., 1967. Plant Water Relationships, London, Academic Press. Sloan, P. G., and I. D. Moore, 1984. Modelling subsurface storm flow on steeply sloping forested watershed, Water Resources Research, 20, 1815–1822.</w:t>
      </w:r>
    </w:p>
    <w:p w14:paraId="2C59D78B" w14:textId="77777777" w:rsidR="009531F5" w:rsidRPr="006356F1" w:rsidRDefault="009531F5" w:rsidP="009531F5">
      <w:pPr>
        <w:spacing w:line="360" w:lineRule="auto"/>
        <w:ind w:firstLine="360"/>
        <w:rPr>
          <w:sz w:val="24"/>
          <w:szCs w:val="24"/>
        </w:rPr>
      </w:pPr>
      <w:r w:rsidRPr="006356F1">
        <w:rPr>
          <w:sz w:val="24"/>
          <w:szCs w:val="24"/>
        </w:rPr>
        <w:t>Smith AL. (1997). Oxford dictionary of biochemistry and molecular biology. Oxford: Oxford University Press.</w:t>
      </w:r>
    </w:p>
    <w:p w14:paraId="0DAEBB2D" w14:textId="77777777" w:rsidR="009531F5" w:rsidRPr="006356F1" w:rsidRDefault="009531F5" w:rsidP="009531F5">
      <w:pPr>
        <w:spacing w:line="360" w:lineRule="auto"/>
        <w:ind w:firstLine="360"/>
        <w:rPr>
          <w:sz w:val="24"/>
          <w:szCs w:val="24"/>
        </w:rPr>
      </w:pPr>
      <w:r w:rsidRPr="006356F1">
        <w:rPr>
          <w:sz w:val="24"/>
          <w:szCs w:val="24"/>
        </w:rPr>
        <w:t>Solomon, S., Manning, M., Marquis, M., &amp; Qin, D. (2007). Climate change 2007-the physical science basis: Working group I contribution to the fourth assessment report of the IPCC (Vol. 4). Cambridge university press.</w:t>
      </w:r>
      <w:r w:rsidRPr="006356F1">
        <w:rPr>
          <w:rFonts w:cs="Arial"/>
          <w:sz w:val="24"/>
          <w:szCs w:val="24"/>
          <w:rtl/>
        </w:rPr>
        <w:t>‏</w:t>
      </w:r>
    </w:p>
    <w:p w14:paraId="034F725C" w14:textId="77777777" w:rsidR="009531F5" w:rsidRPr="006356F1" w:rsidRDefault="009531F5" w:rsidP="009531F5">
      <w:pPr>
        <w:spacing w:line="360" w:lineRule="auto"/>
        <w:ind w:firstLine="360"/>
        <w:rPr>
          <w:sz w:val="24"/>
          <w:szCs w:val="24"/>
        </w:rPr>
      </w:pPr>
      <w:r w:rsidRPr="006356F1">
        <w:rPr>
          <w:sz w:val="24"/>
          <w:szCs w:val="24"/>
        </w:rPr>
        <w:lastRenderedPageBreak/>
        <w:t>Solomon, S., Manning, M., Marquis, M., &amp; Qin, D. (2007). Climate change 2007-the physical science basis: Working group I contribution to the fourth assessment report of the IPCC (Vol. 4). Cambridge university press.</w:t>
      </w:r>
      <w:r w:rsidRPr="006356F1">
        <w:rPr>
          <w:rFonts w:cs="Arial"/>
          <w:sz w:val="24"/>
          <w:szCs w:val="24"/>
          <w:rtl/>
        </w:rPr>
        <w:t>‏</w:t>
      </w:r>
    </w:p>
    <w:p w14:paraId="19E2F211" w14:textId="487310B5" w:rsidR="009531F5" w:rsidRPr="006356F1" w:rsidRDefault="009531F5" w:rsidP="009531F5">
      <w:pPr>
        <w:spacing w:line="360" w:lineRule="auto"/>
        <w:ind w:firstLine="360"/>
        <w:rPr>
          <w:sz w:val="24"/>
          <w:szCs w:val="24"/>
        </w:rPr>
      </w:pPr>
      <w:r w:rsidRPr="006356F1">
        <w:rPr>
          <w:sz w:val="24"/>
          <w:szCs w:val="24"/>
        </w:rPr>
        <w:t xml:space="preserve">Spalding MD, Kainuma M, and Collins L. (2010). World atlas of </w:t>
      </w:r>
      <w:r w:rsidR="00260F07">
        <w:rPr>
          <w:sz w:val="24"/>
          <w:szCs w:val="24"/>
        </w:rPr>
        <w:t>Mangroves</w:t>
      </w:r>
      <w:r w:rsidRPr="006356F1">
        <w:rPr>
          <w:sz w:val="24"/>
          <w:szCs w:val="24"/>
        </w:rPr>
        <w:t>. London, UK: Earthscan. dio: 10.4324/9781849776608</w:t>
      </w:r>
    </w:p>
    <w:p w14:paraId="326D23F6" w14:textId="3E1C4908" w:rsidR="009531F5" w:rsidRPr="006356F1" w:rsidRDefault="009531F5" w:rsidP="009531F5">
      <w:pPr>
        <w:spacing w:line="360" w:lineRule="auto"/>
        <w:ind w:firstLine="360"/>
        <w:rPr>
          <w:sz w:val="24"/>
          <w:szCs w:val="24"/>
        </w:rPr>
      </w:pPr>
      <w:r w:rsidRPr="006356F1">
        <w:rPr>
          <w:sz w:val="24"/>
          <w:szCs w:val="24"/>
        </w:rPr>
        <w:t xml:space="preserve">Spalding, M.; Blasco, F.; Field, C. World </w:t>
      </w:r>
      <w:r w:rsidR="00260F07">
        <w:rPr>
          <w:sz w:val="24"/>
          <w:szCs w:val="24"/>
        </w:rPr>
        <w:t>Mangrove</w:t>
      </w:r>
      <w:r w:rsidRPr="006356F1">
        <w:rPr>
          <w:sz w:val="24"/>
          <w:szCs w:val="24"/>
        </w:rPr>
        <w:t xml:space="preserve"> Atlas; International Society for </w:t>
      </w:r>
      <w:r w:rsidR="00260F07">
        <w:rPr>
          <w:sz w:val="24"/>
          <w:szCs w:val="24"/>
        </w:rPr>
        <w:t>Mangrove</w:t>
      </w:r>
      <w:r w:rsidRPr="006356F1">
        <w:rPr>
          <w:sz w:val="24"/>
          <w:szCs w:val="24"/>
        </w:rPr>
        <w:t xml:space="preserve"> Ecosystems: Okinawa, Japan, 1997; p. 178.</w:t>
      </w:r>
    </w:p>
    <w:p w14:paraId="20095E2D" w14:textId="77777777" w:rsidR="009531F5" w:rsidRPr="006356F1" w:rsidRDefault="009531F5" w:rsidP="009531F5">
      <w:pPr>
        <w:spacing w:line="360" w:lineRule="auto"/>
        <w:ind w:firstLine="360"/>
        <w:rPr>
          <w:sz w:val="24"/>
          <w:szCs w:val="24"/>
        </w:rPr>
      </w:pPr>
      <w:r w:rsidRPr="006356F1">
        <w:rPr>
          <w:sz w:val="24"/>
          <w:szCs w:val="24"/>
        </w:rPr>
        <w:t>Sperry, J. S., Adler, F. R., Campbell, G. S., &amp; Comstock, J. P. (1998). Limitation of plant water use by rhizosphere and xylem conductance: results from a model. Plant, Cell &amp; Environment, 21(4), 347-359.</w:t>
      </w:r>
    </w:p>
    <w:p w14:paraId="226E949B" w14:textId="77777777" w:rsidR="009531F5" w:rsidRPr="006356F1" w:rsidRDefault="009531F5" w:rsidP="009531F5">
      <w:pPr>
        <w:spacing w:line="360" w:lineRule="auto"/>
        <w:ind w:firstLine="360"/>
        <w:rPr>
          <w:sz w:val="24"/>
          <w:szCs w:val="24"/>
        </w:rPr>
      </w:pPr>
      <w:r w:rsidRPr="006356F1">
        <w:rPr>
          <w:sz w:val="24"/>
          <w:szCs w:val="24"/>
        </w:rPr>
        <w:t>Sperry, J. S., U. G. Hacke, R. Oren, and J. P. Comstock (2002), Water deficits and hydraulic limits to leaf water supply, Plant Cell Environ., 25, 251 – 263.</w:t>
      </w:r>
    </w:p>
    <w:p w14:paraId="0747B0E4" w14:textId="77777777" w:rsidR="009531F5" w:rsidRPr="006356F1" w:rsidRDefault="009531F5" w:rsidP="009531F5">
      <w:pPr>
        <w:spacing w:line="360" w:lineRule="auto"/>
        <w:ind w:firstLine="360"/>
        <w:rPr>
          <w:sz w:val="24"/>
          <w:szCs w:val="24"/>
        </w:rPr>
      </w:pPr>
      <w:r w:rsidRPr="006356F1">
        <w:rPr>
          <w:sz w:val="24"/>
          <w:szCs w:val="24"/>
        </w:rPr>
        <w:t>Spiers, A. G. (1999). Review of international/continental wetland resources. Global review of wetland resources and priorities for wetland inventory, 63-104.</w:t>
      </w:r>
    </w:p>
    <w:p w14:paraId="6459BF3E" w14:textId="10AA80BE" w:rsidR="009531F5" w:rsidRPr="006356F1" w:rsidRDefault="009531F5" w:rsidP="009531F5">
      <w:pPr>
        <w:spacing w:line="360" w:lineRule="auto"/>
        <w:ind w:firstLine="360"/>
        <w:rPr>
          <w:sz w:val="24"/>
          <w:szCs w:val="24"/>
        </w:rPr>
      </w:pPr>
      <w:r w:rsidRPr="006356F1">
        <w:rPr>
          <w:sz w:val="24"/>
          <w:szCs w:val="24"/>
        </w:rPr>
        <w:t xml:space="preserve">Sriyanie, M. (2008). </w:t>
      </w:r>
      <w:r w:rsidR="00260F07">
        <w:rPr>
          <w:sz w:val="24"/>
          <w:szCs w:val="24"/>
        </w:rPr>
        <w:t>Mangroves</w:t>
      </w:r>
      <w:r w:rsidRPr="006356F1">
        <w:rPr>
          <w:sz w:val="24"/>
          <w:szCs w:val="24"/>
        </w:rPr>
        <w:t xml:space="preserve">. Coastal ecosystems series, Volume 2. </w:t>
      </w:r>
      <w:r w:rsidR="00260F07">
        <w:rPr>
          <w:sz w:val="24"/>
          <w:szCs w:val="24"/>
        </w:rPr>
        <w:t>Mangroves</w:t>
      </w:r>
      <w:r w:rsidRPr="006356F1">
        <w:rPr>
          <w:sz w:val="24"/>
          <w:szCs w:val="24"/>
        </w:rPr>
        <w:t xml:space="preserve">. Coastal ecosystems series, Volume 2.Duke, N. C., Meynecke, J. O., Dittmann, S., Ellison, A. M., Anger, K., Berger, U., ... &amp; Dahdouh-Guebas, F. (2007). A world without </w:t>
      </w:r>
      <w:r w:rsidR="00260F07">
        <w:rPr>
          <w:sz w:val="24"/>
          <w:szCs w:val="24"/>
        </w:rPr>
        <w:t>Mangroves</w:t>
      </w:r>
      <w:r w:rsidRPr="006356F1">
        <w:rPr>
          <w:sz w:val="24"/>
          <w:szCs w:val="24"/>
        </w:rPr>
        <w:t>?. Science, 317(5834), 41-42.</w:t>
      </w:r>
    </w:p>
    <w:p w14:paraId="620A9200" w14:textId="77777777" w:rsidR="009531F5" w:rsidRPr="006356F1" w:rsidRDefault="009531F5" w:rsidP="009531F5">
      <w:pPr>
        <w:spacing w:line="360" w:lineRule="auto"/>
        <w:ind w:firstLine="360"/>
        <w:rPr>
          <w:sz w:val="24"/>
          <w:szCs w:val="24"/>
        </w:rPr>
      </w:pPr>
      <w:r w:rsidRPr="006356F1">
        <w:rPr>
          <w:sz w:val="24"/>
          <w:szCs w:val="24"/>
        </w:rPr>
        <w:t>Steinmann, K., Mandallaz, D., Ginzler, C., &amp; Lanz, A. (2013). Small area estimations of proportion of forest and timber volume combining Lidar data and stereo aerial images with terrestrial data. Scandinavian journal of forest research, 28(4), 373-385.</w:t>
      </w:r>
    </w:p>
    <w:p w14:paraId="4A8FFA18" w14:textId="77777777" w:rsidR="009531F5" w:rsidRPr="006356F1" w:rsidRDefault="009531F5" w:rsidP="009531F5">
      <w:pPr>
        <w:spacing w:line="360" w:lineRule="auto"/>
        <w:ind w:firstLine="360"/>
        <w:rPr>
          <w:sz w:val="24"/>
          <w:szCs w:val="24"/>
        </w:rPr>
      </w:pPr>
      <w:r w:rsidRPr="006356F1">
        <w:rPr>
          <w:sz w:val="24"/>
          <w:szCs w:val="24"/>
        </w:rPr>
        <w:t>Strain, B. R., &amp; Cure, J. D. (1985). Direct effects of increasing carbon dioxide on vegetation (No. DOE/ER-0238). Duke Univ., Durham, NC (USA).</w:t>
      </w:r>
    </w:p>
    <w:p w14:paraId="107A3A5F" w14:textId="77777777" w:rsidR="009531F5" w:rsidRPr="006356F1" w:rsidRDefault="009531F5" w:rsidP="009531F5">
      <w:pPr>
        <w:spacing w:line="360" w:lineRule="auto"/>
        <w:ind w:firstLine="360"/>
        <w:rPr>
          <w:sz w:val="24"/>
          <w:szCs w:val="24"/>
        </w:rPr>
      </w:pPr>
      <w:r w:rsidRPr="006356F1">
        <w:rPr>
          <w:sz w:val="24"/>
          <w:szCs w:val="24"/>
        </w:rPr>
        <w:t>Stull, R. B. (1988). An introduction to boundary layer meteorology (Vol. 13). Springer Science &amp; Business Media.</w:t>
      </w:r>
    </w:p>
    <w:p w14:paraId="3C1E0536" w14:textId="65E83CBB" w:rsidR="009531F5" w:rsidRPr="006356F1" w:rsidRDefault="009531F5" w:rsidP="009531F5">
      <w:pPr>
        <w:spacing w:line="360" w:lineRule="auto"/>
        <w:ind w:firstLine="360"/>
        <w:rPr>
          <w:sz w:val="24"/>
          <w:szCs w:val="24"/>
        </w:rPr>
      </w:pPr>
      <w:r w:rsidRPr="006356F1">
        <w:rPr>
          <w:sz w:val="24"/>
          <w:szCs w:val="24"/>
        </w:rPr>
        <w:t xml:space="preserve">Suárez, N., &amp; Medina, E. (2005). Salinity effect on plant growth and leaf demography of the </w:t>
      </w:r>
      <w:r w:rsidR="00260F07">
        <w:rPr>
          <w:sz w:val="24"/>
          <w:szCs w:val="24"/>
        </w:rPr>
        <w:t>Mangrove</w:t>
      </w:r>
      <w:r w:rsidRPr="006356F1">
        <w:rPr>
          <w:sz w:val="24"/>
          <w:szCs w:val="24"/>
        </w:rPr>
        <w:t>, Avicennia germinans L. Trees, 19(6), 722-728.</w:t>
      </w:r>
    </w:p>
    <w:p w14:paraId="66BAB305" w14:textId="77777777" w:rsidR="009531F5" w:rsidRPr="006356F1" w:rsidRDefault="009531F5" w:rsidP="009531F5">
      <w:pPr>
        <w:spacing w:line="360" w:lineRule="auto"/>
        <w:ind w:firstLine="360"/>
        <w:rPr>
          <w:sz w:val="24"/>
          <w:szCs w:val="24"/>
        </w:rPr>
      </w:pPr>
      <w:r w:rsidRPr="006356F1">
        <w:rPr>
          <w:sz w:val="24"/>
          <w:szCs w:val="24"/>
        </w:rPr>
        <w:lastRenderedPageBreak/>
        <w:t>Suárez, N., Sobrado, M. A., &amp; Medina, E. (1998). Salinity effects on the leaf water relations components and ion accumulation patterns in Avicennia germinans (L.) L. seedlings. Oecologia, 114(3), 299-304.</w:t>
      </w:r>
    </w:p>
    <w:p w14:paraId="2372AED2" w14:textId="77777777" w:rsidR="009531F5" w:rsidRPr="006356F1" w:rsidRDefault="009531F5" w:rsidP="009531F5">
      <w:pPr>
        <w:spacing w:line="360" w:lineRule="auto"/>
        <w:ind w:firstLine="360"/>
        <w:rPr>
          <w:sz w:val="24"/>
          <w:szCs w:val="24"/>
        </w:rPr>
      </w:pPr>
      <w:r w:rsidRPr="006356F1">
        <w:rPr>
          <w:sz w:val="24"/>
          <w:szCs w:val="24"/>
        </w:rPr>
        <w:t>Sumner, M. E. (1999). Handbook of soil science. Boca Raton, FL: CRC Press.</w:t>
      </w:r>
    </w:p>
    <w:p w14:paraId="01A96644" w14:textId="77777777" w:rsidR="009531F5" w:rsidRPr="006356F1" w:rsidRDefault="009531F5" w:rsidP="009531F5">
      <w:pPr>
        <w:spacing w:line="360" w:lineRule="auto"/>
        <w:ind w:firstLine="360"/>
        <w:rPr>
          <w:sz w:val="24"/>
          <w:szCs w:val="24"/>
        </w:rPr>
      </w:pPr>
      <w:r w:rsidRPr="006356F1">
        <w:rPr>
          <w:sz w:val="24"/>
          <w:szCs w:val="24"/>
        </w:rPr>
        <w:t>Syvertsen, J. P. (1982). Minimum leaf water potential and stomatal closure in citrus leaves of different ages. Annals of botany, 49(6), 827-834.</w:t>
      </w:r>
    </w:p>
    <w:p w14:paraId="5AC4E61D" w14:textId="77777777" w:rsidR="009531F5" w:rsidRPr="006356F1" w:rsidRDefault="009531F5" w:rsidP="009531F5">
      <w:pPr>
        <w:spacing w:line="360" w:lineRule="auto"/>
        <w:ind w:firstLine="360"/>
        <w:rPr>
          <w:sz w:val="24"/>
          <w:szCs w:val="24"/>
        </w:rPr>
      </w:pPr>
      <w:r w:rsidRPr="006356F1">
        <w:rPr>
          <w:sz w:val="24"/>
          <w:szCs w:val="24"/>
        </w:rPr>
        <w:t>Taiz, L., &amp; Zeiger, E. (2002). Photosynthesis: physiological and ecological considerations. Plant Physiol, 9, 172-174.</w:t>
      </w:r>
    </w:p>
    <w:p w14:paraId="4EBCD534" w14:textId="77777777" w:rsidR="009531F5" w:rsidRPr="006356F1" w:rsidRDefault="009531F5" w:rsidP="009531F5">
      <w:pPr>
        <w:spacing w:line="360" w:lineRule="auto"/>
        <w:ind w:firstLine="360"/>
        <w:rPr>
          <w:sz w:val="24"/>
          <w:szCs w:val="24"/>
        </w:rPr>
      </w:pPr>
      <w:r w:rsidRPr="006356F1">
        <w:rPr>
          <w:sz w:val="24"/>
          <w:szCs w:val="24"/>
        </w:rPr>
        <w:t>Taiz, L., Zeiger, E., Møller, I. M., &amp; Murphy, A. (2015). Plant physiology and development (No. Ed. 6). Sinauer Associates Incorporated.</w:t>
      </w:r>
    </w:p>
    <w:p w14:paraId="3D4C1C0F" w14:textId="77777777" w:rsidR="009531F5" w:rsidRPr="006356F1" w:rsidRDefault="009531F5" w:rsidP="009531F5">
      <w:pPr>
        <w:spacing w:line="360" w:lineRule="auto"/>
        <w:ind w:firstLine="360"/>
        <w:rPr>
          <w:sz w:val="24"/>
          <w:szCs w:val="24"/>
        </w:rPr>
      </w:pPr>
      <w:r w:rsidRPr="006356F1">
        <w:rPr>
          <w:sz w:val="24"/>
          <w:szCs w:val="24"/>
        </w:rPr>
        <w:t>Tian, Y., Zheng, Y., Zheng, C., Xiao, H., Fan, W., Zou, S., ... &amp; Liu, J. (2015). Exploring scale‐dependent ecohydrological responses in a large endorheic river basin through integrated surface water‐groundwater modeling. Water Resources Research, 51(6), 4065-4085.</w:t>
      </w:r>
    </w:p>
    <w:p w14:paraId="2BDD4211" w14:textId="0FC150B9" w:rsidR="009531F5" w:rsidRPr="006356F1" w:rsidRDefault="009531F5" w:rsidP="009531F5">
      <w:pPr>
        <w:spacing w:line="360" w:lineRule="auto"/>
        <w:ind w:firstLine="360"/>
        <w:rPr>
          <w:sz w:val="24"/>
          <w:szCs w:val="24"/>
        </w:rPr>
      </w:pPr>
      <w:r w:rsidRPr="006356F1">
        <w:rPr>
          <w:sz w:val="24"/>
          <w:szCs w:val="24"/>
        </w:rPr>
        <w:t xml:space="preserve">Tomlinson, P. B. (2016). The botany of </w:t>
      </w:r>
      <w:r w:rsidR="00260F07">
        <w:rPr>
          <w:sz w:val="24"/>
          <w:szCs w:val="24"/>
        </w:rPr>
        <w:t>Mangroves</w:t>
      </w:r>
      <w:r w:rsidRPr="006356F1">
        <w:rPr>
          <w:sz w:val="24"/>
          <w:szCs w:val="24"/>
        </w:rPr>
        <w:t>. Cambridge, UK: Cambridge University Press.</w:t>
      </w:r>
    </w:p>
    <w:p w14:paraId="623C5F1D" w14:textId="77777777" w:rsidR="009531F5" w:rsidRPr="006356F1" w:rsidRDefault="009531F5" w:rsidP="009531F5">
      <w:pPr>
        <w:spacing w:line="360" w:lineRule="auto"/>
        <w:ind w:firstLine="360"/>
        <w:rPr>
          <w:sz w:val="24"/>
          <w:szCs w:val="24"/>
        </w:rPr>
      </w:pPr>
      <w:r w:rsidRPr="006356F1">
        <w:rPr>
          <w:sz w:val="24"/>
          <w:szCs w:val="24"/>
        </w:rPr>
        <w:t>Trenberth, K. E., Fasullo, J. T., &amp; Kiehl, J. (2009). Earth's global energy budget. Bulletin of the American Meteorological Society, 90(3), 311-324.</w:t>
      </w:r>
    </w:p>
    <w:p w14:paraId="4119CCAD" w14:textId="77777777" w:rsidR="009531F5" w:rsidRPr="006356F1" w:rsidRDefault="009531F5" w:rsidP="009531F5">
      <w:pPr>
        <w:spacing w:line="360" w:lineRule="auto"/>
        <w:ind w:firstLine="360"/>
        <w:rPr>
          <w:sz w:val="24"/>
          <w:szCs w:val="24"/>
        </w:rPr>
      </w:pPr>
      <w:r w:rsidRPr="006356F1">
        <w:rPr>
          <w:sz w:val="24"/>
          <w:szCs w:val="24"/>
        </w:rPr>
        <w:t>Tzortziou, M., Neale, P. J., Osburn, C. L., Megonigal, J. P., Maie, N., &amp; Jaffé, R. (2008). Tidal marshes as a source of optically and chemically distinctive colored dissolved organic matter in the Chesapeake Bay. Limnology and Oceanography, 53(1), 148-159.</w:t>
      </w:r>
    </w:p>
    <w:p w14:paraId="15CDED54" w14:textId="77777777" w:rsidR="009531F5" w:rsidRPr="006356F1" w:rsidRDefault="009531F5" w:rsidP="009531F5">
      <w:pPr>
        <w:spacing w:line="360" w:lineRule="auto"/>
        <w:ind w:firstLine="360"/>
        <w:rPr>
          <w:sz w:val="24"/>
          <w:szCs w:val="24"/>
        </w:rPr>
      </w:pPr>
      <w:r w:rsidRPr="006356F1">
        <w:rPr>
          <w:sz w:val="24"/>
          <w:szCs w:val="24"/>
        </w:rPr>
        <w:t>U.S. EPA (United States Environmental Protection Agency). (2018). Inventory of U.S. Greenhouse gas emissions and sinks: 1990–2016. EPA</w:t>
      </w:r>
    </w:p>
    <w:p w14:paraId="1816793F" w14:textId="57C85107" w:rsidR="009531F5" w:rsidRPr="006356F1" w:rsidRDefault="009531F5" w:rsidP="009531F5">
      <w:pPr>
        <w:spacing w:line="360" w:lineRule="auto"/>
        <w:ind w:firstLine="360"/>
        <w:rPr>
          <w:sz w:val="24"/>
          <w:szCs w:val="24"/>
        </w:rPr>
      </w:pPr>
      <w:r w:rsidRPr="006356F1">
        <w:rPr>
          <w:sz w:val="24"/>
          <w:szCs w:val="24"/>
        </w:rPr>
        <w:t xml:space="preserve">Valiela I, Bowen JL, and York JK. 2001. </w:t>
      </w:r>
      <w:r w:rsidR="00260F07">
        <w:rPr>
          <w:sz w:val="24"/>
          <w:szCs w:val="24"/>
        </w:rPr>
        <w:t>Mangrove</w:t>
      </w:r>
      <w:r w:rsidRPr="006356F1">
        <w:rPr>
          <w:sz w:val="24"/>
          <w:szCs w:val="24"/>
        </w:rPr>
        <w:t xml:space="preserve"> forests: one of the world’s threatened major tropical environments. BioScience 51: 807–15. dio:10.1641/0006-3568(2001)051[0807:mfootw]2.0.co;2</w:t>
      </w:r>
    </w:p>
    <w:p w14:paraId="31363589" w14:textId="77777777" w:rsidR="009531F5" w:rsidRPr="006356F1" w:rsidRDefault="009531F5" w:rsidP="009531F5">
      <w:pPr>
        <w:spacing w:line="360" w:lineRule="auto"/>
        <w:ind w:firstLine="360"/>
        <w:rPr>
          <w:sz w:val="24"/>
          <w:szCs w:val="24"/>
        </w:rPr>
      </w:pPr>
      <w:r w:rsidRPr="006356F1">
        <w:rPr>
          <w:sz w:val="24"/>
          <w:szCs w:val="24"/>
        </w:rPr>
        <w:t>Van Bel, A. J. (2003). The phloem, a miracle of ingenuity. Plant, Cell &amp; Environment, 26(1), 125-149.</w:t>
      </w:r>
    </w:p>
    <w:p w14:paraId="07B0A5D6" w14:textId="77777777" w:rsidR="009531F5" w:rsidRPr="006356F1" w:rsidRDefault="009531F5" w:rsidP="009531F5">
      <w:pPr>
        <w:spacing w:line="360" w:lineRule="auto"/>
        <w:ind w:firstLine="360"/>
        <w:rPr>
          <w:sz w:val="24"/>
          <w:szCs w:val="24"/>
        </w:rPr>
      </w:pPr>
      <w:r w:rsidRPr="006356F1">
        <w:rPr>
          <w:sz w:val="24"/>
          <w:szCs w:val="24"/>
        </w:rPr>
        <w:lastRenderedPageBreak/>
        <w:t>Verheijen, L. M., Brövkin, V., Aerts, R., Bonisch, G., Cornelissen, J. H., Kattge, J., ... &amp; Van Bodegom, P. M. (2013). Impacts of trait variation through observed trait-climate relationships on performance of an Earth system model: a conceptual analysis.</w:t>
      </w:r>
      <w:r w:rsidRPr="006356F1">
        <w:rPr>
          <w:rFonts w:cs="Arial"/>
          <w:sz w:val="24"/>
          <w:szCs w:val="24"/>
          <w:rtl/>
        </w:rPr>
        <w:t>‏</w:t>
      </w:r>
    </w:p>
    <w:p w14:paraId="1ED6A6C9" w14:textId="77777777" w:rsidR="009531F5" w:rsidRPr="006356F1" w:rsidRDefault="009531F5" w:rsidP="009531F5">
      <w:pPr>
        <w:spacing w:line="360" w:lineRule="auto"/>
        <w:ind w:firstLine="360"/>
        <w:rPr>
          <w:sz w:val="24"/>
          <w:szCs w:val="24"/>
        </w:rPr>
      </w:pPr>
      <w:r w:rsidRPr="006356F1">
        <w:rPr>
          <w:sz w:val="24"/>
          <w:szCs w:val="24"/>
        </w:rPr>
        <w:t>Verhoef, A., McNaughton, K. G., &amp; Jacobs, A. F. G. (1997). A parameterization of momentum roughness length and displacement height for a wide range of canopy densities. Hydrology and earth system sciences, 1(1), 81-91.</w:t>
      </w:r>
    </w:p>
    <w:p w14:paraId="2BC92EA9" w14:textId="77777777" w:rsidR="009531F5" w:rsidRPr="006356F1" w:rsidRDefault="009531F5" w:rsidP="009531F5">
      <w:pPr>
        <w:spacing w:line="360" w:lineRule="auto"/>
        <w:ind w:firstLine="360"/>
        <w:rPr>
          <w:sz w:val="24"/>
          <w:szCs w:val="24"/>
        </w:rPr>
      </w:pPr>
      <w:r w:rsidRPr="006356F1">
        <w:rPr>
          <w:sz w:val="24"/>
          <w:szCs w:val="24"/>
        </w:rPr>
        <w:t>Vermue, E., Metselaar, K., &amp; Van der Zee, S. (2013). Modelling of soil salinity and halophyte crop production. Environmental and Experimental Botany, 92, 186–196</w:t>
      </w:r>
    </w:p>
    <w:p w14:paraId="600FC15D" w14:textId="77777777" w:rsidR="009531F5" w:rsidRPr="006356F1" w:rsidRDefault="009531F5" w:rsidP="009531F5">
      <w:pPr>
        <w:spacing w:line="360" w:lineRule="auto"/>
        <w:ind w:firstLine="360"/>
        <w:rPr>
          <w:sz w:val="24"/>
          <w:szCs w:val="24"/>
        </w:rPr>
      </w:pPr>
      <w:r w:rsidRPr="006356F1">
        <w:rPr>
          <w:sz w:val="24"/>
          <w:szCs w:val="24"/>
        </w:rPr>
        <w:t>Walker, B. J., Skabelund, D. C., Busch, F. A., &amp; Ort, D. R. (2016). An improved approach for measuring the impact of multiple CO2 conductances on the apparent photorespiratory CO2 compensation point through slope–intercept regression (Vol. 39, No. 6, pp. 1198-1203).</w:t>
      </w:r>
    </w:p>
    <w:p w14:paraId="577A00EC" w14:textId="77777777" w:rsidR="009531F5" w:rsidRPr="006356F1" w:rsidRDefault="009531F5" w:rsidP="009531F5">
      <w:pPr>
        <w:spacing w:line="360" w:lineRule="auto"/>
        <w:ind w:firstLine="360"/>
        <w:rPr>
          <w:sz w:val="24"/>
          <w:szCs w:val="24"/>
        </w:rPr>
      </w:pPr>
      <w:r w:rsidRPr="006356F1">
        <w:rPr>
          <w:sz w:val="24"/>
          <w:szCs w:val="24"/>
        </w:rPr>
        <w:t>Walker, Berkley J., and Asaph B. Cousins. "Influence of temperature on measurements of the CO2 compensation point: differences between the Laisk and O2-exchange methods." Journal of Experimental Botany 64, no. 7 (2013): 1893-1905.</w:t>
      </w:r>
    </w:p>
    <w:p w14:paraId="7E824C66" w14:textId="77777777" w:rsidR="009531F5" w:rsidRPr="006356F1" w:rsidRDefault="009531F5" w:rsidP="009531F5">
      <w:pPr>
        <w:spacing w:line="360" w:lineRule="auto"/>
        <w:ind w:firstLine="360"/>
        <w:rPr>
          <w:sz w:val="24"/>
          <w:szCs w:val="24"/>
        </w:rPr>
      </w:pPr>
      <w:r w:rsidRPr="006356F1">
        <w:rPr>
          <w:sz w:val="24"/>
          <w:szCs w:val="24"/>
        </w:rPr>
        <w:t>Wang, L., Lu, Q., Wen, X., &amp; Lu, C. (2015). Enhanced sucrose loading improves rice yield by increasing grain size. Plant Physiology, 169(4), 2848-2862.</w:t>
      </w:r>
    </w:p>
    <w:p w14:paraId="67B9F01F" w14:textId="3F209DF9" w:rsidR="009531F5" w:rsidRPr="006356F1" w:rsidRDefault="009531F5" w:rsidP="009531F5">
      <w:pPr>
        <w:spacing w:line="360" w:lineRule="auto"/>
        <w:ind w:firstLine="360"/>
        <w:rPr>
          <w:sz w:val="24"/>
          <w:szCs w:val="24"/>
        </w:rPr>
      </w:pPr>
      <w:r w:rsidRPr="006356F1">
        <w:rPr>
          <w:sz w:val="24"/>
          <w:szCs w:val="24"/>
        </w:rPr>
        <w:t xml:space="preserve">Wang, W., Yan, Z., You, S., Zhang, Y., Chen, L., &amp; Lin, G. (2011). </w:t>
      </w:r>
      <w:r w:rsidR="00260F07">
        <w:rPr>
          <w:sz w:val="24"/>
          <w:szCs w:val="24"/>
        </w:rPr>
        <w:t>Mangroves</w:t>
      </w:r>
      <w:r w:rsidRPr="006356F1">
        <w:rPr>
          <w:sz w:val="24"/>
          <w:szCs w:val="24"/>
        </w:rPr>
        <w:t>: obligate or facultative halophytes? A review. Trees, 25(6), 953-963.</w:t>
      </w:r>
    </w:p>
    <w:p w14:paraId="633DB3E5" w14:textId="77777777" w:rsidR="009531F5" w:rsidRPr="006356F1" w:rsidRDefault="009531F5" w:rsidP="009531F5">
      <w:pPr>
        <w:spacing w:line="360" w:lineRule="auto"/>
        <w:ind w:firstLine="360"/>
        <w:rPr>
          <w:sz w:val="24"/>
          <w:szCs w:val="24"/>
        </w:rPr>
      </w:pPr>
      <w:r w:rsidRPr="006356F1">
        <w:rPr>
          <w:sz w:val="24"/>
          <w:szCs w:val="24"/>
        </w:rPr>
        <w:t>Wang, Y. P., Baldocchi, D., Leuning, R., Falge, E., &amp; Vesala, T. (2007). Estimating parameters in a land-surface model by applying nonlinear inversion to eddy covariance flux measurements from eight FLUXNET sites. Global Change Biology, 13(3), 652-670. doi: 10.1111/j.1365-2486.2006.01225.x.</w:t>
      </w:r>
    </w:p>
    <w:p w14:paraId="512B41D7" w14:textId="77777777" w:rsidR="009531F5" w:rsidRPr="006356F1" w:rsidRDefault="009531F5" w:rsidP="009531F5">
      <w:pPr>
        <w:spacing w:line="360" w:lineRule="auto"/>
        <w:ind w:firstLine="360"/>
        <w:rPr>
          <w:sz w:val="24"/>
          <w:szCs w:val="24"/>
        </w:rPr>
      </w:pPr>
      <w:r w:rsidRPr="006356F1">
        <w:rPr>
          <w:sz w:val="24"/>
          <w:szCs w:val="24"/>
        </w:rPr>
        <w:t>Ward, N. D., Megonigal, J. P., Bond-Lamberty, B., Bailey, V. L., Butman, D., Canuel, E. A., ... &amp; Windham-Myers, L. (2020). Representing the function and sensitivity of coastal interfaces in Earth system models. Nature communications, 11(1), 1-14.</w:t>
      </w:r>
    </w:p>
    <w:p w14:paraId="0389B34B" w14:textId="339F187A" w:rsidR="009531F5" w:rsidRPr="006356F1" w:rsidRDefault="009531F5" w:rsidP="009531F5">
      <w:pPr>
        <w:spacing w:line="360" w:lineRule="auto"/>
        <w:ind w:firstLine="360"/>
        <w:rPr>
          <w:sz w:val="24"/>
          <w:szCs w:val="24"/>
        </w:rPr>
      </w:pPr>
      <w:r w:rsidRPr="006356F1">
        <w:rPr>
          <w:sz w:val="24"/>
          <w:szCs w:val="24"/>
        </w:rPr>
        <w:t xml:space="preserve">Waycott, M., McKenzie, L. J., Mellors, J. E., Ellison, J. C., Sheaves, M. T., Collier, C., &amp; Schwarz, A. M. (2011). Vulnerability of </w:t>
      </w:r>
      <w:r w:rsidR="00260F07">
        <w:rPr>
          <w:sz w:val="24"/>
          <w:szCs w:val="24"/>
        </w:rPr>
        <w:t>Mangroves</w:t>
      </w:r>
      <w:r w:rsidRPr="006356F1">
        <w:rPr>
          <w:sz w:val="24"/>
          <w:szCs w:val="24"/>
        </w:rPr>
        <w:t>, seagrasses and intertidal flats in the tropical Pacific to climate change.</w:t>
      </w:r>
    </w:p>
    <w:p w14:paraId="54B00416" w14:textId="77777777" w:rsidR="009531F5" w:rsidRPr="006356F1" w:rsidRDefault="009531F5" w:rsidP="009531F5">
      <w:pPr>
        <w:spacing w:line="360" w:lineRule="auto"/>
        <w:ind w:firstLine="360"/>
        <w:rPr>
          <w:sz w:val="24"/>
          <w:szCs w:val="24"/>
        </w:rPr>
      </w:pPr>
      <w:r w:rsidRPr="006356F1">
        <w:rPr>
          <w:sz w:val="24"/>
          <w:szCs w:val="24"/>
        </w:rPr>
        <w:lastRenderedPageBreak/>
        <w:t>Wei, Z., K. Yoshimura, L. Wang, D. G. Miralles, S. Jasechko, and X. Lee (2017), Revisiting the contribution of transpiration to global terrestrial evapotranspiration, Geophys. Res. Lett., 44, 2792–2801, doi:10.1002/ 2016GL072235.</w:t>
      </w:r>
    </w:p>
    <w:p w14:paraId="7F999089" w14:textId="77777777" w:rsidR="009531F5" w:rsidRPr="006356F1" w:rsidRDefault="009531F5" w:rsidP="009531F5">
      <w:pPr>
        <w:spacing w:line="360" w:lineRule="auto"/>
        <w:ind w:firstLine="360"/>
        <w:rPr>
          <w:sz w:val="24"/>
          <w:szCs w:val="24"/>
        </w:rPr>
      </w:pPr>
      <w:r w:rsidRPr="006356F1">
        <w:rPr>
          <w:sz w:val="24"/>
          <w:szCs w:val="24"/>
        </w:rPr>
        <w:t>Wendelberger, K. S., &amp; Richards, J. H. (2017). Halophytes can salinize soil when competing with glycophytes, intensifying effects of sea level rise in coastal communities. Oecologia, 184(3), 729-737.</w:t>
      </w:r>
    </w:p>
    <w:p w14:paraId="414AE216" w14:textId="77777777" w:rsidR="009531F5" w:rsidRPr="006356F1" w:rsidRDefault="009531F5" w:rsidP="009531F5">
      <w:pPr>
        <w:spacing w:line="360" w:lineRule="auto"/>
        <w:ind w:firstLine="360"/>
        <w:rPr>
          <w:sz w:val="24"/>
          <w:szCs w:val="24"/>
        </w:rPr>
      </w:pPr>
      <w:r w:rsidRPr="006356F1">
        <w:rPr>
          <w:sz w:val="24"/>
          <w:szCs w:val="24"/>
        </w:rPr>
        <w:t>Wicke, B., Smeets, E., Dornburg, V., Vashev, B., Gaiser, T., Turkenburg, W., et al. (2011). The global technical and economic potential of bioenergy from salt-affected soils. Energy &amp; Environmental Science, 4(8), 2669–2681.</w:t>
      </w:r>
    </w:p>
    <w:p w14:paraId="70D04BD1" w14:textId="3D07C08B" w:rsidR="009531F5" w:rsidRPr="006356F1" w:rsidRDefault="009531F5" w:rsidP="009531F5">
      <w:pPr>
        <w:spacing w:line="360" w:lineRule="auto"/>
        <w:ind w:firstLine="360"/>
        <w:rPr>
          <w:sz w:val="24"/>
          <w:szCs w:val="24"/>
        </w:rPr>
      </w:pPr>
      <w:r w:rsidRPr="006356F1">
        <w:rPr>
          <w:sz w:val="24"/>
          <w:szCs w:val="24"/>
        </w:rPr>
        <w:t xml:space="preserve">Wilkie, M. L., &amp; Fortuna, S. (2003). Status and trends in </w:t>
      </w:r>
      <w:r w:rsidR="00260F07">
        <w:rPr>
          <w:sz w:val="24"/>
          <w:szCs w:val="24"/>
        </w:rPr>
        <w:t>Mangrove</w:t>
      </w:r>
      <w:r w:rsidRPr="006356F1">
        <w:rPr>
          <w:sz w:val="24"/>
          <w:szCs w:val="24"/>
        </w:rPr>
        <w:t xml:space="preserve"> area extent worldwide. Forest Resources Assessment Programme. Working Paper (FAO).</w:t>
      </w:r>
    </w:p>
    <w:p w14:paraId="01F98B5D" w14:textId="77777777" w:rsidR="009531F5" w:rsidRPr="006356F1" w:rsidRDefault="009531F5" w:rsidP="009531F5">
      <w:pPr>
        <w:spacing w:line="360" w:lineRule="auto"/>
        <w:ind w:firstLine="360"/>
        <w:rPr>
          <w:sz w:val="24"/>
          <w:szCs w:val="24"/>
        </w:rPr>
      </w:pPr>
      <w:r w:rsidRPr="006356F1">
        <w:rPr>
          <w:sz w:val="24"/>
          <w:szCs w:val="24"/>
        </w:rPr>
        <w:t>Williams, I. N., &amp; Torn, M. S. (2015). Vegetation controls on surface heat flux partitioning, and land-atmosphere coupling. Geophysical Research Letters, 42(21), 9416-9424. doi: 10.1002/2015gl066305</w:t>
      </w:r>
    </w:p>
    <w:p w14:paraId="5D641AC4" w14:textId="77777777" w:rsidR="009531F5" w:rsidRPr="006356F1" w:rsidRDefault="009531F5" w:rsidP="009531F5">
      <w:pPr>
        <w:spacing w:line="360" w:lineRule="auto"/>
        <w:ind w:firstLine="360"/>
        <w:rPr>
          <w:sz w:val="24"/>
          <w:szCs w:val="24"/>
        </w:rPr>
      </w:pPr>
      <w:r w:rsidRPr="006356F1">
        <w:rPr>
          <w:sz w:val="24"/>
          <w:szCs w:val="24"/>
        </w:rPr>
        <w:t>Wilmers, F. (1990). Effects of vegetation on urban climate and buildings. Energy and buildings, 15(3-4), 507-514.</w:t>
      </w:r>
    </w:p>
    <w:p w14:paraId="6463C2F2" w14:textId="77777777" w:rsidR="009531F5" w:rsidRPr="006356F1" w:rsidRDefault="009531F5" w:rsidP="009531F5">
      <w:pPr>
        <w:spacing w:line="360" w:lineRule="auto"/>
        <w:ind w:firstLine="360"/>
        <w:rPr>
          <w:sz w:val="24"/>
          <w:szCs w:val="24"/>
        </w:rPr>
      </w:pPr>
      <w:r w:rsidRPr="006356F1">
        <w:rPr>
          <w:sz w:val="24"/>
          <w:szCs w:val="24"/>
        </w:rPr>
        <w:t>Woodrow, I. E., &amp; Berry, J. A. (1988). Enzymatic regulation of photosynthetic CO2, fixation in C3 plants. Annual Review of Plant Physiology and Plant Molecular Biology, 39(1), 533-594.</w:t>
      </w:r>
    </w:p>
    <w:p w14:paraId="623AA46A" w14:textId="77777777" w:rsidR="009531F5" w:rsidRPr="006356F1" w:rsidRDefault="009531F5" w:rsidP="009531F5">
      <w:pPr>
        <w:spacing w:line="360" w:lineRule="auto"/>
        <w:ind w:firstLine="360"/>
        <w:rPr>
          <w:sz w:val="24"/>
          <w:szCs w:val="24"/>
        </w:rPr>
      </w:pPr>
      <w:r w:rsidRPr="006356F1">
        <w:rPr>
          <w:sz w:val="24"/>
          <w:szCs w:val="24"/>
        </w:rPr>
        <w:t>Woodruff, D. R., Meinzer, F. C., &amp; Lachenbruch, B. (2008). Height‐related trends in leaf xylem anatomy and shoot hydraulic characteristics in a tall conifer: safety versus efficiency in water transport. New Phytologist, 180(1), 90-99.</w:t>
      </w:r>
    </w:p>
    <w:p w14:paraId="7EC262ED" w14:textId="77777777" w:rsidR="009531F5" w:rsidRPr="00342737" w:rsidRDefault="009531F5" w:rsidP="009531F5">
      <w:pPr>
        <w:spacing w:line="360" w:lineRule="auto"/>
        <w:ind w:firstLine="360"/>
        <w:rPr>
          <w:sz w:val="24"/>
          <w:szCs w:val="24"/>
          <w:lang w:val="fr-FR"/>
        </w:rPr>
      </w:pPr>
      <w:r w:rsidRPr="006356F1">
        <w:rPr>
          <w:sz w:val="24"/>
          <w:szCs w:val="24"/>
        </w:rPr>
        <w:t xml:space="preserve">Woodward, F. I., &amp; McKee, I. F. (1991). Vegetation and climate. </w:t>
      </w:r>
      <w:r w:rsidRPr="00342737">
        <w:rPr>
          <w:sz w:val="24"/>
          <w:szCs w:val="24"/>
          <w:lang w:val="fr-FR"/>
        </w:rPr>
        <w:t>Environment International, 17(6), 535-546.</w:t>
      </w:r>
    </w:p>
    <w:p w14:paraId="025A17EF" w14:textId="77777777" w:rsidR="009531F5" w:rsidRPr="006356F1" w:rsidRDefault="009531F5" w:rsidP="009531F5">
      <w:pPr>
        <w:spacing w:line="360" w:lineRule="auto"/>
        <w:ind w:firstLine="360"/>
        <w:rPr>
          <w:sz w:val="24"/>
          <w:szCs w:val="24"/>
        </w:rPr>
      </w:pPr>
      <w:r w:rsidRPr="00342737">
        <w:rPr>
          <w:sz w:val="24"/>
          <w:szCs w:val="24"/>
          <w:lang w:val="fr-FR"/>
        </w:rPr>
        <w:t xml:space="preserve">Xiu, A., &amp; Pleim, J. E. (2001). </w:t>
      </w:r>
      <w:r w:rsidRPr="006356F1">
        <w:rPr>
          <w:sz w:val="24"/>
          <w:szCs w:val="24"/>
        </w:rPr>
        <w:t>Development of a land surface model. Part I: Application in a Mesoscale meteorological model. Journal of Applied Meteorology, 40(2), 192-209. doi: 10.1175/1520-0450(2001)040&lt;0192:doalsm&gt;2.0.co;2</w:t>
      </w:r>
    </w:p>
    <w:p w14:paraId="5554ECC9" w14:textId="77777777" w:rsidR="009531F5" w:rsidRPr="006356F1" w:rsidRDefault="009531F5" w:rsidP="009531F5">
      <w:pPr>
        <w:spacing w:line="360" w:lineRule="auto"/>
        <w:ind w:firstLine="360"/>
        <w:rPr>
          <w:sz w:val="24"/>
          <w:szCs w:val="24"/>
        </w:rPr>
      </w:pPr>
      <w:r w:rsidRPr="006356F1">
        <w:rPr>
          <w:sz w:val="24"/>
          <w:szCs w:val="24"/>
        </w:rPr>
        <w:t xml:space="preserve">Xu, X., D. Medvigy, J. S. Powers, J. M. Becknell, and K. Guan (2016), Diversity in plant hydraulic traits explains seasonal and inter-annual variations of vegetation </w:t>
      </w:r>
      <w:r w:rsidRPr="006356F1">
        <w:rPr>
          <w:sz w:val="24"/>
          <w:szCs w:val="24"/>
        </w:rPr>
        <w:lastRenderedPageBreak/>
        <w:t>dynamics in seasonally dry tropical forests, New Phytol., 121(1), 80–95, doi: 10.1111/nph.14009.</w:t>
      </w:r>
    </w:p>
    <w:p w14:paraId="360CC75E" w14:textId="77777777" w:rsidR="009531F5" w:rsidRPr="006356F1" w:rsidRDefault="009531F5" w:rsidP="009531F5">
      <w:pPr>
        <w:spacing w:line="360" w:lineRule="auto"/>
        <w:ind w:firstLine="360"/>
        <w:rPr>
          <w:sz w:val="24"/>
          <w:szCs w:val="24"/>
        </w:rPr>
      </w:pPr>
      <w:r w:rsidRPr="006356F1">
        <w:rPr>
          <w:sz w:val="24"/>
          <w:szCs w:val="24"/>
        </w:rPr>
        <w:t>Yadav, S. P., Bharadwaj, R., Nayak, H., Mahto, R., Singh, R. K., &amp; Prasad, S. K. (2019). Impact of salt stress on growth, productivity and physicochemical properties of plants: A Review. Int J Chem Stud, 7, 1793-1798.</w:t>
      </w:r>
    </w:p>
    <w:p w14:paraId="234944A8" w14:textId="77777777" w:rsidR="009531F5" w:rsidRPr="006356F1" w:rsidRDefault="009531F5" w:rsidP="009531F5">
      <w:pPr>
        <w:spacing w:line="360" w:lineRule="auto"/>
        <w:ind w:firstLine="360"/>
        <w:rPr>
          <w:sz w:val="24"/>
          <w:szCs w:val="24"/>
        </w:rPr>
      </w:pPr>
      <w:r w:rsidRPr="006356F1">
        <w:rPr>
          <w:sz w:val="24"/>
          <w:szCs w:val="24"/>
        </w:rPr>
        <w:t>Yan, F., Sun, Y., Song, F., &amp; Liu, F. (2012). Differential responses of stomatal morphology to partial root-zone drying and deficit irrigation in potato leaves under varied nitrogen rates. Scientia Horticulturae, 145, 76-83.</w:t>
      </w:r>
    </w:p>
    <w:p w14:paraId="4CDB9CE6" w14:textId="77777777" w:rsidR="009531F5" w:rsidRPr="006356F1" w:rsidRDefault="009531F5" w:rsidP="009531F5">
      <w:pPr>
        <w:spacing w:line="360" w:lineRule="auto"/>
        <w:ind w:firstLine="360"/>
        <w:rPr>
          <w:sz w:val="24"/>
          <w:szCs w:val="24"/>
        </w:rPr>
      </w:pPr>
      <w:r w:rsidRPr="006356F1">
        <w:rPr>
          <w:sz w:val="24"/>
          <w:szCs w:val="24"/>
        </w:rPr>
        <w:t>Yan, G., Hu, R., Luo, J., Weiss, M., Jiang, H., Mu, X., ... &amp; Zhang, W. (2019). Review of indirect optical measurements of leaf area index: Recent advances, challenges, and perspectives. Agricultural and forest meteorology, 265, 390-411.</w:t>
      </w:r>
    </w:p>
    <w:p w14:paraId="201F026B" w14:textId="77777777" w:rsidR="009531F5" w:rsidRPr="006356F1" w:rsidRDefault="009531F5" w:rsidP="009531F5">
      <w:pPr>
        <w:spacing w:line="360" w:lineRule="auto"/>
        <w:ind w:firstLine="360"/>
        <w:rPr>
          <w:sz w:val="24"/>
          <w:szCs w:val="24"/>
        </w:rPr>
      </w:pPr>
      <w:r w:rsidRPr="006356F1">
        <w:rPr>
          <w:sz w:val="24"/>
          <w:szCs w:val="24"/>
        </w:rPr>
        <w:t>Yan, K., Park, T., Yan, G., Liu, Z., Yang, B., Chen, C., ... &amp; Myneni, R. B. (2016b). Evaluation of MODIS LAI/FPAR product collection 6. Part 2: Validation and intercomparison. Remote Sensing, 8(6), 460.</w:t>
      </w:r>
    </w:p>
    <w:p w14:paraId="60AC74B2" w14:textId="5B0DDEC2" w:rsidR="009531F5" w:rsidRPr="006356F1" w:rsidRDefault="009531F5" w:rsidP="009531F5">
      <w:pPr>
        <w:spacing w:line="360" w:lineRule="auto"/>
        <w:ind w:firstLine="360"/>
        <w:rPr>
          <w:sz w:val="24"/>
          <w:szCs w:val="24"/>
        </w:rPr>
      </w:pPr>
      <w:r w:rsidRPr="006356F1">
        <w:rPr>
          <w:sz w:val="24"/>
          <w:szCs w:val="24"/>
        </w:rPr>
        <w:t xml:space="preserve">Yan, L., &amp; Guizhu, C. (2007). Physiological adaptability of three </w:t>
      </w:r>
      <w:r w:rsidR="00260F07">
        <w:rPr>
          <w:sz w:val="24"/>
          <w:szCs w:val="24"/>
        </w:rPr>
        <w:t>Mangrove</w:t>
      </w:r>
      <w:r w:rsidRPr="006356F1">
        <w:rPr>
          <w:sz w:val="24"/>
          <w:szCs w:val="24"/>
        </w:rPr>
        <w:t xml:space="preserve"> species to salt stress. Acta Ecologica Sinica, 27(6), 2208-2214.</w:t>
      </w:r>
    </w:p>
    <w:p w14:paraId="5305C8D9" w14:textId="77777777" w:rsidR="009531F5" w:rsidRPr="006356F1" w:rsidRDefault="009531F5" w:rsidP="009531F5">
      <w:pPr>
        <w:spacing w:line="360" w:lineRule="auto"/>
        <w:ind w:firstLine="360"/>
        <w:rPr>
          <w:sz w:val="24"/>
          <w:szCs w:val="24"/>
        </w:rPr>
      </w:pPr>
      <w:r w:rsidRPr="006356F1">
        <w:rPr>
          <w:sz w:val="24"/>
          <w:szCs w:val="24"/>
        </w:rPr>
        <w:t>Yan, W., Zhong, Y., &amp; Shangguan, Z. (2017). Contrasting responses of leaf stomatal characteristics to climate change: a considerable challenge to predict carbon and water cycles. Global Change Biology, 23(9), 3781-3793.</w:t>
      </w:r>
    </w:p>
    <w:p w14:paraId="1FF71429" w14:textId="77777777" w:rsidR="009531F5" w:rsidRPr="006356F1" w:rsidRDefault="009531F5" w:rsidP="009531F5">
      <w:pPr>
        <w:spacing w:line="360" w:lineRule="auto"/>
        <w:ind w:firstLine="360"/>
        <w:rPr>
          <w:sz w:val="24"/>
          <w:szCs w:val="24"/>
        </w:rPr>
      </w:pPr>
      <w:r w:rsidRPr="006356F1">
        <w:rPr>
          <w:sz w:val="24"/>
          <w:szCs w:val="24"/>
        </w:rPr>
        <w:t>Yarami, N., &amp; Sepaskhah, A. R. (2015). Physiological growth and gas exchange response of saffron (Crocus sativus L.) to irrigation water salinity, manure application and planting method. Agricultural Water Management, 154, 43-51.</w:t>
      </w:r>
    </w:p>
    <w:p w14:paraId="64CD2EE0" w14:textId="77777777" w:rsidR="009531F5" w:rsidRPr="006356F1" w:rsidRDefault="009531F5" w:rsidP="009531F5">
      <w:pPr>
        <w:spacing w:line="360" w:lineRule="auto"/>
        <w:ind w:firstLine="360"/>
        <w:rPr>
          <w:sz w:val="24"/>
          <w:szCs w:val="24"/>
        </w:rPr>
      </w:pPr>
      <w:r w:rsidRPr="006356F1">
        <w:rPr>
          <w:sz w:val="24"/>
          <w:szCs w:val="24"/>
        </w:rPr>
        <w:t>Yeo, A. R., Caporn, S. J. M., &amp; Flowers, T. J. (1985). The effect of salinity upon photosynthesis in rice (Oryza sativa L.): gas exchange by individual leaves in relation to their salt content. Journal of Experimental Botany, 36(8), 1240-1248.</w:t>
      </w:r>
    </w:p>
    <w:p w14:paraId="2E8C3A3E" w14:textId="77777777" w:rsidR="009531F5" w:rsidRPr="006356F1" w:rsidRDefault="009531F5" w:rsidP="009531F5">
      <w:pPr>
        <w:spacing w:line="360" w:lineRule="auto"/>
        <w:ind w:firstLine="360"/>
        <w:rPr>
          <w:sz w:val="24"/>
          <w:szCs w:val="24"/>
        </w:rPr>
      </w:pPr>
      <w:r w:rsidRPr="006356F1">
        <w:rPr>
          <w:sz w:val="24"/>
          <w:szCs w:val="24"/>
        </w:rPr>
        <w:t>Yilmaz,A., Najah, A., Hussein, A., Khamis, A., Kayemah, N., &amp; Atabay, S. (2020). Climate Change Effects on Drought in Sharjah, UAE. Advances in Meteorology, 2016.</w:t>
      </w:r>
    </w:p>
    <w:p w14:paraId="54A32175" w14:textId="0E840658" w:rsidR="009531F5" w:rsidRPr="006356F1" w:rsidRDefault="009531F5" w:rsidP="009531F5">
      <w:pPr>
        <w:spacing w:line="360" w:lineRule="auto"/>
        <w:ind w:firstLine="360"/>
        <w:rPr>
          <w:sz w:val="24"/>
          <w:szCs w:val="24"/>
        </w:rPr>
      </w:pPr>
      <w:r w:rsidRPr="006356F1">
        <w:rPr>
          <w:sz w:val="24"/>
          <w:szCs w:val="24"/>
        </w:rPr>
        <w:t xml:space="preserve">Zeng HC, Deng LH, Zhang CF (2006) Cloning of salt tolerance-related cDNAs from the </w:t>
      </w:r>
      <w:r w:rsidR="00260F07">
        <w:rPr>
          <w:sz w:val="24"/>
          <w:szCs w:val="24"/>
        </w:rPr>
        <w:t>Mangrove</w:t>
      </w:r>
      <w:r w:rsidRPr="006356F1">
        <w:rPr>
          <w:sz w:val="24"/>
          <w:szCs w:val="24"/>
        </w:rPr>
        <w:t xml:space="preserve"> plant Sesuvium portulacastrum L. J Integr Plant Biol 48:952–957.</w:t>
      </w:r>
    </w:p>
    <w:p w14:paraId="1147638B" w14:textId="77777777" w:rsidR="009531F5" w:rsidRPr="006356F1" w:rsidRDefault="009531F5" w:rsidP="009531F5">
      <w:pPr>
        <w:spacing w:line="360" w:lineRule="auto"/>
        <w:ind w:firstLine="360"/>
        <w:rPr>
          <w:sz w:val="24"/>
          <w:szCs w:val="24"/>
        </w:rPr>
      </w:pPr>
      <w:r w:rsidRPr="00342737">
        <w:rPr>
          <w:sz w:val="24"/>
          <w:szCs w:val="24"/>
          <w:lang w:val="fr-FR"/>
        </w:rPr>
        <w:lastRenderedPageBreak/>
        <w:t xml:space="preserve">Zhang, J. T., Ru, W., &amp; Li, B. (2006). </w:t>
      </w:r>
      <w:r w:rsidRPr="006356F1">
        <w:rPr>
          <w:sz w:val="24"/>
          <w:szCs w:val="24"/>
        </w:rPr>
        <w:t>Relationships between vegetation and climate on the Loess Plateau in China. Folia Geobotanica, 41(2), 151-163.</w:t>
      </w:r>
    </w:p>
    <w:p w14:paraId="7AC27D65" w14:textId="77777777" w:rsidR="009531F5" w:rsidRPr="006356F1" w:rsidRDefault="009531F5" w:rsidP="009531F5">
      <w:pPr>
        <w:spacing w:line="360" w:lineRule="auto"/>
        <w:ind w:firstLine="360"/>
        <w:rPr>
          <w:sz w:val="24"/>
          <w:szCs w:val="24"/>
        </w:rPr>
      </w:pPr>
      <w:r w:rsidRPr="006356F1">
        <w:rPr>
          <w:sz w:val="24"/>
          <w:szCs w:val="24"/>
        </w:rPr>
        <w:t xml:space="preserve">Zhang, Y.-J., F. C. Meinzer, J.-H. Qi, G. Goldstein, and K.-F. Cao. (2013). Midday stomatal conductance is more related to stem rather than leaf water status in subtropical deciduous and evergreen broadleaf trees, Plant Cell Environ., 36(1), 149-158, doi:10.1111/j.13653040.2012.02563.x. </w:t>
      </w:r>
    </w:p>
    <w:p w14:paraId="12518AD9" w14:textId="77777777" w:rsidR="009531F5" w:rsidRPr="006356F1" w:rsidRDefault="009531F5" w:rsidP="009531F5">
      <w:pPr>
        <w:spacing w:line="360" w:lineRule="auto"/>
        <w:ind w:firstLine="360"/>
        <w:rPr>
          <w:sz w:val="24"/>
          <w:szCs w:val="24"/>
        </w:rPr>
      </w:pPr>
      <w:r w:rsidRPr="006356F1">
        <w:rPr>
          <w:sz w:val="24"/>
          <w:szCs w:val="24"/>
        </w:rPr>
        <w:t>Zhao, W., &amp; Li, A. (2015). A review on land surface processes modelling over complex terrain. Advances in Meteorology, 2015, 1-17. doi: 10.1155/2015/607181</w:t>
      </w:r>
    </w:p>
    <w:p w14:paraId="5D4863BF" w14:textId="2353D3D4" w:rsidR="009531F5" w:rsidRPr="006356F1" w:rsidRDefault="009531F5" w:rsidP="009531F5">
      <w:pPr>
        <w:spacing w:line="360" w:lineRule="auto"/>
        <w:ind w:firstLine="360"/>
        <w:rPr>
          <w:sz w:val="24"/>
          <w:szCs w:val="24"/>
        </w:rPr>
      </w:pPr>
      <w:r w:rsidRPr="006356F1">
        <w:rPr>
          <w:sz w:val="24"/>
          <w:szCs w:val="24"/>
        </w:rPr>
        <w:t xml:space="preserve">Zheng, W. J., Wang, W. Q., &amp; Lin, P. (1999). Dynamics of element contents during the development of hypocotyles and leaves of certain </w:t>
      </w:r>
      <w:r w:rsidR="00260F07">
        <w:rPr>
          <w:sz w:val="24"/>
          <w:szCs w:val="24"/>
        </w:rPr>
        <w:t>Mangrove</w:t>
      </w:r>
      <w:r w:rsidRPr="006356F1">
        <w:rPr>
          <w:sz w:val="24"/>
          <w:szCs w:val="24"/>
        </w:rPr>
        <w:t xml:space="preserve"> species. Journal of Experimental Marine Biology and Ecology, 233(2), 247-257.</w:t>
      </w:r>
    </w:p>
    <w:p w14:paraId="3D278A14" w14:textId="77777777" w:rsidR="009531F5" w:rsidRPr="006356F1" w:rsidRDefault="009531F5" w:rsidP="009531F5">
      <w:pPr>
        <w:spacing w:line="360" w:lineRule="auto"/>
        <w:ind w:firstLine="360"/>
        <w:rPr>
          <w:sz w:val="24"/>
          <w:szCs w:val="24"/>
        </w:rPr>
      </w:pPr>
      <w:r w:rsidRPr="006356F1">
        <w:rPr>
          <w:sz w:val="24"/>
          <w:szCs w:val="24"/>
        </w:rPr>
        <w:t>Zhu, X. G., Long, S. P., &amp; Ort, D. R. (2008). What is the maximum efficiency with which photosynthesis can convert solar energy into biomass?. Current opinion in biotechnology, 19(2), 153-159.</w:t>
      </w:r>
    </w:p>
    <w:p w14:paraId="30E8E620" w14:textId="77777777" w:rsidR="009531F5" w:rsidRPr="006356F1" w:rsidRDefault="009531F5" w:rsidP="009531F5">
      <w:pPr>
        <w:spacing w:line="360" w:lineRule="auto"/>
        <w:ind w:firstLine="360"/>
        <w:rPr>
          <w:sz w:val="24"/>
          <w:szCs w:val="24"/>
        </w:rPr>
      </w:pPr>
      <w:r w:rsidRPr="006356F1">
        <w:rPr>
          <w:sz w:val="24"/>
          <w:szCs w:val="24"/>
        </w:rPr>
        <w:t>Zilitinkevich, S. S., Mammarella, I., Baklanov, A. A., &amp; Joffre, S. M. (2008). The effect of stratification on the aerodynamic roughness length and displacement height. Boundary-layer meteorology, 129(2), 179-190.</w:t>
      </w:r>
    </w:p>
    <w:p w14:paraId="7485BA25" w14:textId="77777777" w:rsidR="009531F5" w:rsidRPr="009957B8" w:rsidRDefault="009531F5" w:rsidP="009531F5">
      <w:pPr>
        <w:spacing w:line="360" w:lineRule="auto"/>
        <w:ind w:firstLine="360"/>
        <w:jc w:val="both"/>
        <w:rPr>
          <w:sz w:val="24"/>
          <w:szCs w:val="24"/>
        </w:rPr>
      </w:pPr>
      <w:r w:rsidRPr="006356F1">
        <w:rPr>
          <w:sz w:val="24"/>
          <w:szCs w:val="24"/>
        </w:rPr>
        <w:t>Zweifel, R., Bohm, J. P., &amp; Hasler, R. (2002). Midday stomatal closure in Norway spruce-reactions in the upper and lower crown. Tree Physiology, 22(15-16), 1125-1136.doi:10.1093/treephys/22.15-16.1125.</w:t>
      </w:r>
    </w:p>
    <w:p w14:paraId="58227809" w14:textId="66E183AF" w:rsidR="009531F5" w:rsidRPr="009957B8" w:rsidRDefault="009531F5" w:rsidP="009531F5">
      <w:pPr>
        <w:spacing w:line="360" w:lineRule="auto"/>
        <w:jc w:val="both"/>
        <w:rPr>
          <w:sz w:val="24"/>
          <w:szCs w:val="24"/>
        </w:rPr>
      </w:pPr>
    </w:p>
    <w:sectPr w:rsidR="009531F5" w:rsidRPr="009957B8" w:rsidSect="00F12862">
      <w:pgSz w:w="11907" w:h="16839" w:code="9"/>
      <w:pgMar w:top="1296" w:right="1296" w:bottom="1296"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62702" w14:textId="77777777" w:rsidR="000C21EA" w:rsidRDefault="000C21EA" w:rsidP="00D80BE9">
      <w:pPr>
        <w:spacing w:after="0" w:line="240" w:lineRule="auto"/>
      </w:pPr>
      <w:r>
        <w:separator/>
      </w:r>
    </w:p>
  </w:endnote>
  <w:endnote w:type="continuationSeparator" w:id="0">
    <w:p w14:paraId="026A3470" w14:textId="77777777" w:rsidR="000C21EA" w:rsidRDefault="000C21EA" w:rsidP="00D80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3733152"/>
      <w:docPartObj>
        <w:docPartGallery w:val="Page Numbers (Bottom of Page)"/>
        <w:docPartUnique/>
      </w:docPartObj>
    </w:sdtPr>
    <w:sdtEndPr>
      <w:rPr>
        <w:rStyle w:val="PageNumber"/>
      </w:rPr>
    </w:sdtEndPr>
    <w:sdtContent>
      <w:p w14:paraId="06A21413" w14:textId="77777777" w:rsidR="00B90DD2" w:rsidRDefault="00B90DD2" w:rsidP="00E058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E8C7B1" w14:textId="77777777" w:rsidR="00B90DD2" w:rsidRDefault="00B90DD2" w:rsidP="00A31C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4687444"/>
      <w:docPartObj>
        <w:docPartGallery w:val="Page Numbers (Bottom of Page)"/>
        <w:docPartUnique/>
      </w:docPartObj>
    </w:sdtPr>
    <w:sdtEndPr>
      <w:rPr>
        <w:noProof/>
      </w:rPr>
    </w:sdtEndPr>
    <w:sdtContent>
      <w:p w14:paraId="3558B7A6" w14:textId="79375FDD" w:rsidR="00F12862" w:rsidRDefault="00F128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E3BDF9" w14:textId="77777777" w:rsidR="00B90DD2" w:rsidRDefault="00B90DD2" w:rsidP="00A31C1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0081142"/>
      <w:docPartObj>
        <w:docPartGallery w:val="Page Numbers (Bottom of Page)"/>
        <w:docPartUnique/>
      </w:docPartObj>
    </w:sdtPr>
    <w:sdtEndPr>
      <w:rPr>
        <w:rStyle w:val="PageNumber"/>
      </w:rPr>
    </w:sdtEndPr>
    <w:sdtContent>
      <w:p w14:paraId="14B29C1B" w14:textId="6EC4579E" w:rsidR="00D80BE9" w:rsidRDefault="00D80BE9" w:rsidP="00E058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0B0B04" w14:textId="77777777" w:rsidR="00D80BE9" w:rsidRDefault="00D80BE9" w:rsidP="00A31C18">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155916"/>
      <w:docPartObj>
        <w:docPartGallery w:val="Page Numbers (Bottom of Page)"/>
        <w:docPartUnique/>
      </w:docPartObj>
    </w:sdtPr>
    <w:sdtEndPr>
      <w:rPr>
        <w:noProof/>
      </w:rPr>
    </w:sdtEndPr>
    <w:sdtContent>
      <w:p w14:paraId="2F4A3A81" w14:textId="6EA103C3" w:rsidR="00B155D4" w:rsidRDefault="00B155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A7A7F9" w14:textId="77777777" w:rsidR="00D80BE9" w:rsidRDefault="00D80BE9" w:rsidP="00F12862">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957FC" w14:textId="77777777" w:rsidR="000C21EA" w:rsidRDefault="000C21EA" w:rsidP="00D80BE9">
      <w:pPr>
        <w:spacing w:after="0" w:line="240" w:lineRule="auto"/>
      </w:pPr>
      <w:r>
        <w:separator/>
      </w:r>
    </w:p>
  </w:footnote>
  <w:footnote w:type="continuationSeparator" w:id="0">
    <w:p w14:paraId="31DAD836" w14:textId="77777777" w:rsidR="000C21EA" w:rsidRDefault="000C21EA" w:rsidP="00D80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79D7"/>
    <w:multiLevelType w:val="hybridMultilevel"/>
    <w:tmpl w:val="F88846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D25E2"/>
    <w:multiLevelType w:val="hybridMultilevel"/>
    <w:tmpl w:val="26BE894E"/>
    <w:lvl w:ilvl="0" w:tplc="CAF80CFE">
      <w:start w:val="2"/>
      <w:numFmt w:val="decimal"/>
      <w:lvlText w:val="%1.4"/>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A1103"/>
    <w:multiLevelType w:val="hybridMultilevel"/>
    <w:tmpl w:val="F51CF9CC"/>
    <w:lvl w:ilvl="0" w:tplc="CECE2FB8">
      <w:start w:val="5"/>
      <w:numFmt w:val="decimal"/>
      <w:lvlText w:val="%1.2"/>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B7160"/>
    <w:multiLevelType w:val="hybridMultilevel"/>
    <w:tmpl w:val="1122BF46"/>
    <w:lvl w:ilvl="0" w:tplc="576C2C18">
      <w:start w:val="4"/>
      <w:numFmt w:val="decimal"/>
      <w:lvlText w:val="%1.2"/>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66919"/>
    <w:multiLevelType w:val="hybridMultilevel"/>
    <w:tmpl w:val="55449BE6"/>
    <w:lvl w:ilvl="0" w:tplc="3C18CA9A">
      <w:start w:val="4"/>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05E4E"/>
    <w:multiLevelType w:val="hybridMultilevel"/>
    <w:tmpl w:val="2AFA0E8A"/>
    <w:lvl w:ilvl="0" w:tplc="EB0E235E">
      <w:start w:val="5"/>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C63CB"/>
    <w:multiLevelType w:val="hybridMultilevel"/>
    <w:tmpl w:val="7C960988"/>
    <w:lvl w:ilvl="0" w:tplc="A1BC2C4E">
      <w:start w:val="5"/>
      <w:numFmt w:val="decimal"/>
      <w:lvlText w:val="%1.5"/>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314719"/>
    <w:multiLevelType w:val="hybridMultilevel"/>
    <w:tmpl w:val="87E49BEC"/>
    <w:lvl w:ilvl="0" w:tplc="2D94E0BE">
      <w:start w:val="4"/>
      <w:numFmt w:val="decimal"/>
      <w:lvlText w:val="%1.3"/>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40928"/>
    <w:multiLevelType w:val="hybridMultilevel"/>
    <w:tmpl w:val="BE1489F2"/>
    <w:lvl w:ilvl="0" w:tplc="5D560994">
      <w:start w:val="2"/>
      <w:numFmt w:val="decimal"/>
      <w:lvlText w:val="%1.2"/>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E01773"/>
    <w:multiLevelType w:val="hybridMultilevel"/>
    <w:tmpl w:val="4CF6FB2C"/>
    <w:lvl w:ilvl="0" w:tplc="F578A69C">
      <w:start w:val="2"/>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045D1A"/>
    <w:multiLevelType w:val="hybridMultilevel"/>
    <w:tmpl w:val="EB526826"/>
    <w:lvl w:ilvl="0" w:tplc="369C4EF2">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B17D9E"/>
    <w:multiLevelType w:val="multilevel"/>
    <w:tmpl w:val="C0CAA658"/>
    <w:lvl w:ilvl="0">
      <w:start w:val="4"/>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78A3A57"/>
    <w:multiLevelType w:val="hybridMultilevel"/>
    <w:tmpl w:val="811EBC32"/>
    <w:lvl w:ilvl="0" w:tplc="9378ED14">
      <w:start w:val="5"/>
      <w:numFmt w:val="decimal"/>
      <w:lvlText w:val="%1.5"/>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4E1933"/>
    <w:multiLevelType w:val="hybridMultilevel"/>
    <w:tmpl w:val="491E8A56"/>
    <w:lvl w:ilvl="0" w:tplc="0BC62656">
      <w:start w:val="2"/>
      <w:numFmt w:val="decimal"/>
      <w:lvlText w:val="%1.3"/>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D76234"/>
    <w:multiLevelType w:val="hybridMultilevel"/>
    <w:tmpl w:val="0504D6B8"/>
    <w:lvl w:ilvl="0" w:tplc="2F7E4CDC">
      <w:start w:val="5"/>
      <w:numFmt w:val="decimal"/>
      <w:lvlText w:val="%1.3"/>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F11604"/>
    <w:multiLevelType w:val="hybridMultilevel"/>
    <w:tmpl w:val="BD62EB2E"/>
    <w:lvl w:ilvl="0" w:tplc="20A22DB8">
      <w:start w:val="5"/>
      <w:numFmt w:val="decimal"/>
      <w:lvlText w:val="%1.4"/>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615F2F"/>
    <w:multiLevelType w:val="hybridMultilevel"/>
    <w:tmpl w:val="9804463E"/>
    <w:lvl w:ilvl="0" w:tplc="165284E0">
      <w:start w:val="5"/>
      <w:numFmt w:val="decimal"/>
      <w:lvlText w:val="%1.5"/>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723715"/>
    <w:multiLevelType w:val="hybridMultilevel"/>
    <w:tmpl w:val="8B84ED48"/>
    <w:lvl w:ilvl="0" w:tplc="1CB6D22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957F55"/>
    <w:multiLevelType w:val="multilevel"/>
    <w:tmpl w:val="6D6C2CB4"/>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16cid:durableId="356128028">
    <w:abstractNumId w:val="17"/>
  </w:num>
  <w:num w:numId="2" w16cid:durableId="284892289">
    <w:abstractNumId w:val="0"/>
  </w:num>
  <w:num w:numId="3" w16cid:durableId="820074208">
    <w:abstractNumId w:val="9"/>
  </w:num>
  <w:num w:numId="4" w16cid:durableId="1680959833">
    <w:abstractNumId w:val="8"/>
  </w:num>
  <w:num w:numId="5" w16cid:durableId="2002271091">
    <w:abstractNumId w:val="13"/>
  </w:num>
  <w:num w:numId="6" w16cid:durableId="123281076">
    <w:abstractNumId w:val="1"/>
  </w:num>
  <w:num w:numId="7" w16cid:durableId="1907834677">
    <w:abstractNumId w:val="14"/>
  </w:num>
  <w:num w:numId="8" w16cid:durableId="350836605">
    <w:abstractNumId w:val="15"/>
  </w:num>
  <w:num w:numId="9" w16cid:durableId="1502038302">
    <w:abstractNumId w:val="5"/>
  </w:num>
  <w:num w:numId="10" w16cid:durableId="1314875258">
    <w:abstractNumId w:val="2"/>
  </w:num>
  <w:num w:numId="11" w16cid:durableId="1943998654">
    <w:abstractNumId w:val="12"/>
  </w:num>
  <w:num w:numId="12" w16cid:durableId="1676300553">
    <w:abstractNumId w:val="4"/>
  </w:num>
  <w:num w:numId="13" w16cid:durableId="3365715">
    <w:abstractNumId w:val="3"/>
  </w:num>
  <w:num w:numId="14" w16cid:durableId="1573806484">
    <w:abstractNumId w:val="7"/>
  </w:num>
  <w:num w:numId="15" w16cid:durableId="1681394304">
    <w:abstractNumId w:val="6"/>
  </w:num>
  <w:num w:numId="16" w16cid:durableId="390615897">
    <w:abstractNumId w:val="16"/>
  </w:num>
  <w:num w:numId="17" w16cid:durableId="2018606476">
    <w:abstractNumId w:val="18"/>
  </w:num>
  <w:num w:numId="18" w16cid:durableId="271321935">
    <w:abstractNumId w:val="11"/>
  </w:num>
  <w:num w:numId="19" w16cid:durableId="2062942543">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2F7"/>
    <w:rsid w:val="0000204C"/>
    <w:rsid w:val="00002539"/>
    <w:rsid w:val="0000336F"/>
    <w:rsid w:val="00003B0E"/>
    <w:rsid w:val="00003BE4"/>
    <w:rsid w:val="00004DBA"/>
    <w:rsid w:val="00007498"/>
    <w:rsid w:val="000076F2"/>
    <w:rsid w:val="00010B6C"/>
    <w:rsid w:val="00011B10"/>
    <w:rsid w:val="00013BCF"/>
    <w:rsid w:val="00014809"/>
    <w:rsid w:val="00020433"/>
    <w:rsid w:val="00022B98"/>
    <w:rsid w:val="00022EF1"/>
    <w:rsid w:val="00025172"/>
    <w:rsid w:val="0003136E"/>
    <w:rsid w:val="00035F98"/>
    <w:rsid w:val="000376E1"/>
    <w:rsid w:val="00037D2E"/>
    <w:rsid w:val="0004179F"/>
    <w:rsid w:val="00051B94"/>
    <w:rsid w:val="00052AD6"/>
    <w:rsid w:val="00054F21"/>
    <w:rsid w:val="00061CE8"/>
    <w:rsid w:val="0006223B"/>
    <w:rsid w:val="000627A2"/>
    <w:rsid w:val="000635FC"/>
    <w:rsid w:val="00063B61"/>
    <w:rsid w:val="00066CB8"/>
    <w:rsid w:val="0007058F"/>
    <w:rsid w:val="000708A3"/>
    <w:rsid w:val="00073968"/>
    <w:rsid w:val="0008314B"/>
    <w:rsid w:val="00084799"/>
    <w:rsid w:val="0008560F"/>
    <w:rsid w:val="00085A1A"/>
    <w:rsid w:val="00086BEB"/>
    <w:rsid w:val="00092B40"/>
    <w:rsid w:val="00092C04"/>
    <w:rsid w:val="00095D96"/>
    <w:rsid w:val="00096300"/>
    <w:rsid w:val="000977D1"/>
    <w:rsid w:val="000A1035"/>
    <w:rsid w:val="000A3C7D"/>
    <w:rsid w:val="000B0E21"/>
    <w:rsid w:val="000B3841"/>
    <w:rsid w:val="000B4457"/>
    <w:rsid w:val="000B56AA"/>
    <w:rsid w:val="000C21EA"/>
    <w:rsid w:val="000C3544"/>
    <w:rsid w:val="000C6C96"/>
    <w:rsid w:val="000D0508"/>
    <w:rsid w:val="000D413D"/>
    <w:rsid w:val="000D6406"/>
    <w:rsid w:val="000E347E"/>
    <w:rsid w:val="000E55BF"/>
    <w:rsid w:val="000E6CAA"/>
    <w:rsid w:val="00100044"/>
    <w:rsid w:val="00100197"/>
    <w:rsid w:val="00101B20"/>
    <w:rsid w:val="0010444B"/>
    <w:rsid w:val="00107A12"/>
    <w:rsid w:val="001116AF"/>
    <w:rsid w:val="0011203B"/>
    <w:rsid w:val="0011334A"/>
    <w:rsid w:val="001143B8"/>
    <w:rsid w:val="00114711"/>
    <w:rsid w:val="0012048B"/>
    <w:rsid w:val="001238DF"/>
    <w:rsid w:val="00124085"/>
    <w:rsid w:val="00125426"/>
    <w:rsid w:val="00132F65"/>
    <w:rsid w:val="00134229"/>
    <w:rsid w:val="0013512D"/>
    <w:rsid w:val="00135B05"/>
    <w:rsid w:val="00141541"/>
    <w:rsid w:val="001436EC"/>
    <w:rsid w:val="001510B2"/>
    <w:rsid w:val="001518D8"/>
    <w:rsid w:val="00154196"/>
    <w:rsid w:val="00154C01"/>
    <w:rsid w:val="001553FA"/>
    <w:rsid w:val="00157AFB"/>
    <w:rsid w:val="00161E89"/>
    <w:rsid w:val="0016560A"/>
    <w:rsid w:val="001734CB"/>
    <w:rsid w:val="00173F97"/>
    <w:rsid w:val="00174604"/>
    <w:rsid w:val="00174775"/>
    <w:rsid w:val="00176411"/>
    <w:rsid w:val="00177BFF"/>
    <w:rsid w:val="00182CEB"/>
    <w:rsid w:val="00184EAD"/>
    <w:rsid w:val="00186466"/>
    <w:rsid w:val="00186AA5"/>
    <w:rsid w:val="00187925"/>
    <w:rsid w:val="00194C42"/>
    <w:rsid w:val="001A493A"/>
    <w:rsid w:val="001A53CD"/>
    <w:rsid w:val="001A58EF"/>
    <w:rsid w:val="001B0D9D"/>
    <w:rsid w:val="001B3A09"/>
    <w:rsid w:val="001B6959"/>
    <w:rsid w:val="001C019A"/>
    <w:rsid w:val="001C411F"/>
    <w:rsid w:val="001C4196"/>
    <w:rsid w:val="001C54D4"/>
    <w:rsid w:val="001C67B0"/>
    <w:rsid w:val="001C71C1"/>
    <w:rsid w:val="001D2217"/>
    <w:rsid w:val="001D2E0D"/>
    <w:rsid w:val="001D3BB1"/>
    <w:rsid w:val="001D5805"/>
    <w:rsid w:val="001D788C"/>
    <w:rsid w:val="001E04C5"/>
    <w:rsid w:val="001E20F0"/>
    <w:rsid w:val="001E3150"/>
    <w:rsid w:val="001E3BAB"/>
    <w:rsid w:val="001E46FB"/>
    <w:rsid w:val="001E4A37"/>
    <w:rsid w:val="001F04C8"/>
    <w:rsid w:val="001F3B49"/>
    <w:rsid w:val="001F6039"/>
    <w:rsid w:val="001F67F1"/>
    <w:rsid w:val="001F685D"/>
    <w:rsid w:val="001F7A91"/>
    <w:rsid w:val="00200615"/>
    <w:rsid w:val="002024F8"/>
    <w:rsid w:val="002039A3"/>
    <w:rsid w:val="002061F4"/>
    <w:rsid w:val="00206617"/>
    <w:rsid w:val="00206E04"/>
    <w:rsid w:val="00207BFF"/>
    <w:rsid w:val="002114B9"/>
    <w:rsid w:val="0021232C"/>
    <w:rsid w:val="00212609"/>
    <w:rsid w:val="0021311E"/>
    <w:rsid w:val="00213A36"/>
    <w:rsid w:val="00214476"/>
    <w:rsid w:val="0021672C"/>
    <w:rsid w:val="002310E5"/>
    <w:rsid w:val="00231F11"/>
    <w:rsid w:val="00232B51"/>
    <w:rsid w:val="002356BC"/>
    <w:rsid w:val="0023645E"/>
    <w:rsid w:val="00241B1D"/>
    <w:rsid w:val="00246156"/>
    <w:rsid w:val="00250832"/>
    <w:rsid w:val="00251C15"/>
    <w:rsid w:val="00251CC7"/>
    <w:rsid w:val="0025420A"/>
    <w:rsid w:val="002557D4"/>
    <w:rsid w:val="00255E67"/>
    <w:rsid w:val="00260F07"/>
    <w:rsid w:val="00264260"/>
    <w:rsid w:val="00264686"/>
    <w:rsid w:val="002647F1"/>
    <w:rsid w:val="00266388"/>
    <w:rsid w:val="002669D7"/>
    <w:rsid w:val="00270712"/>
    <w:rsid w:val="00272A58"/>
    <w:rsid w:val="002732E6"/>
    <w:rsid w:val="00276B3B"/>
    <w:rsid w:val="0028044E"/>
    <w:rsid w:val="0028534F"/>
    <w:rsid w:val="0029449F"/>
    <w:rsid w:val="0029471B"/>
    <w:rsid w:val="00295222"/>
    <w:rsid w:val="00295C65"/>
    <w:rsid w:val="002A0AF6"/>
    <w:rsid w:val="002A1614"/>
    <w:rsid w:val="002A3538"/>
    <w:rsid w:val="002A5AEB"/>
    <w:rsid w:val="002B4556"/>
    <w:rsid w:val="002B4656"/>
    <w:rsid w:val="002B6EDD"/>
    <w:rsid w:val="002C2463"/>
    <w:rsid w:val="002C610C"/>
    <w:rsid w:val="002C6A33"/>
    <w:rsid w:val="002C7969"/>
    <w:rsid w:val="002D20E3"/>
    <w:rsid w:val="002D2458"/>
    <w:rsid w:val="002D3148"/>
    <w:rsid w:val="002D42F6"/>
    <w:rsid w:val="002D4DAB"/>
    <w:rsid w:val="002E1653"/>
    <w:rsid w:val="002E42F7"/>
    <w:rsid w:val="002E519F"/>
    <w:rsid w:val="002F146D"/>
    <w:rsid w:val="002F3C1D"/>
    <w:rsid w:val="00300266"/>
    <w:rsid w:val="00300A21"/>
    <w:rsid w:val="003010A8"/>
    <w:rsid w:val="00305101"/>
    <w:rsid w:val="00306607"/>
    <w:rsid w:val="003101F2"/>
    <w:rsid w:val="00313614"/>
    <w:rsid w:val="003139F7"/>
    <w:rsid w:val="00322FAD"/>
    <w:rsid w:val="0032661A"/>
    <w:rsid w:val="003279D0"/>
    <w:rsid w:val="00327A39"/>
    <w:rsid w:val="00332CB0"/>
    <w:rsid w:val="00333967"/>
    <w:rsid w:val="00335E2A"/>
    <w:rsid w:val="003369BB"/>
    <w:rsid w:val="00337BA8"/>
    <w:rsid w:val="00342737"/>
    <w:rsid w:val="00342CC0"/>
    <w:rsid w:val="0034423E"/>
    <w:rsid w:val="00347617"/>
    <w:rsid w:val="00350A65"/>
    <w:rsid w:val="00350B16"/>
    <w:rsid w:val="00351E80"/>
    <w:rsid w:val="003556DA"/>
    <w:rsid w:val="003557C8"/>
    <w:rsid w:val="0036583D"/>
    <w:rsid w:val="0036726E"/>
    <w:rsid w:val="00367B2E"/>
    <w:rsid w:val="003720AD"/>
    <w:rsid w:val="003723F6"/>
    <w:rsid w:val="003740A0"/>
    <w:rsid w:val="00375825"/>
    <w:rsid w:val="00376365"/>
    <w:rsid w:val="00387856"/>
    <w:rsid w:val="00391937"/>
    <w:rsid w:val="00392C13"/>
    <w:rsid w:val="00392CA5"/>
    <w:rsid w:val="003950D1"/>
    <w:rsid w:val="003950FD"/>
    <w:rsid w:val="003965C1"/>
    <w:rsid w:val="00396E94"/>
    <w:rsid w:val="003A004A"/>
    <w:rsid w:val="003A031F"/>
    <w:rsid w:val="003A0D5B"/>
    <w:rsid w:val="003A3237"/>
    <w:rsid w:val="003A57BB"/>
    <w:rsid w:val="003B0A61"/>
    <w:rsid w:val="003B12B0"/>
    <w:rsid w:val="003B1A4D"/>
    <w:rsid w:val="003B1C04"/>
    <w:rsid w:val="003B4A28"/>
    <w:rsid w:val="003D6C63"/>
    <w:rsid w:val="003E2012"/>
    <w:rsid w:val="003E2580"/>
    <w:rsid w:val="003F0F22"/>
    <w:rsid w:val="003F4B55"/>
    <w:rsid w:val="003F519A"/>
    <w:rsid w:val="003F53D3"/>
    <w:rsid w:val="003F6021"/>
    <w:rsid w:val="003F7A27"/>
    <w:rsid w:val="00400DD8"/>
    <w:rsid w:val="00402900"/>
    <w:rsid w:val="00402C91"/>
    <w:rsid w:val="00410ECC"/>
    <w:rsid w:val="00413A45"/>
    <w:rsid w:val="00413E34"/>
    <w:rsid w:val="00414668"/>
    <w:rsid w:val="00417CE8"/>
    <w:rsid w:val="00420107"/>
    <w:rsid w:val="004246FB"/>
    <w:rsid w:val="004306CA"/>
    <w:rsid w:val="0043491E"/>
    <w:rsid w:val="004371EE"/>
    <w:rsid w:val="00444391"/>
    <w:rsid w:val="00447966"/>
    <w:rsid w:val="00450757"/>
    <w:rsid w:val="0045121E"/>
    <w:rsid w:val="004532B8"/>
    <w:rsid w:val="00456331"/>
    <w:rsid w:val="0046088A"/>
    <w:rsid w:val="00462466"/>
    <w:rsid w:val="00462F06"/>
    <w:rsid w:val="00465320"/>
    <w:rsid w:val="00472512"/>
    <w:rsid w:val="00472A68"/>
    <w:rsid w:val="00473ACE"/>
    <w:rsid w:val="00474D43"/>
    <w:rsid w:val="004821D4"/>
    <w:rsid w:val="00490906"/>
    <w:rsid w:val="00490A22"/>
    <w:rsid w:val="00493455"/>
    <w:rsid w:val="004A03FF"/>
    <w:rsid w:val="004A1014"/>
    <w:rsid w:val="004A5E97"/>
    <w:rsid w:val="004A7E9C"/>
    <w:rsid w:val="004B2F68"/>
    <w:rsid w:val="004B5442"/>
    <w:rsid w:val="004B6685"/>
    <w:rsid w:val="004C43CE"/>
    <w:rsid w:val="004C4580"/>
    <w:rsid w:val="004C6B04"/>
    <w:rsid w:val="004C7516"/>
    <w:rsid w:val="004C7FB5"/>
    <w:rsid w:val="004D1DE7"/>
    <w:rsid w:val="004D4A5A"/>
    <w:rsid w:val="004D5F65"/>
    <w:rsid w:val="004D61AE"/>
    <w:rsid w:val="004D741D"/>
    <w:rsid w:val="004E0AD1"/>
    <w:rsid w:val="004E0AF0"/>
    <w:rsid w:val="004E7EB8"/>
    <w:rsid w:val="004F0DD5"/>
    <w:rsid w:val="004F4D29"/>
    <w:rsid w:val="004F62AF"/>
    <w:rsid w:val="004F69A0"/>
    <w:rsid w:val="005053C5"/>
    <w:rsid w:val="00505A7F"/>
    <w:rsid w:val="00513622"/>
    <w:rsid w:val="00514222"/>
    <w:rsid w:val="0051784F"/>
    <w:rsid w:val="00521A51"/>
    <w:rsid w:val="00523E9D"/>
    <w:rsid w:val="00524D26"/>
    <w:rsid w:val="00526FCD"/>
    <w:rsid w:val="00527B1A"/>
    <w:rsid w:val="00530795"/>
    <w:rsid w:val="00532B8F"/>
    <w:rsid w:val="00533A1C"/>
    <w:rsid w:val="005347F8"/>
    <w:rsid w:val="0054012C"/>
    <w:rsid w:val="00542908"/>
    <w:rsid w:val="005445E1"/>
    <w:rsid w:val="00544C7A"/>
    <w:rsid w:val="005458C3"/>
    <w:rsid w:val="005463F4"/>
    <w:rsid w:val="00546561"/>
    <w:rsid w:val="005510DD"/>
    <w:rsid w:val="00552CFD"/>
    <w:rsid w:val="00555FAD"/>
    <w:rsid w:val="00556993"/>
    <w:rsid w:val="00556A6A"/>
    <w:rsid w:val="00556B62"/>
    <w:rsid w:val="005602F5"/>
    <w:rsid w:val="0056070D"/>
    <w:rsid w:val="00564BC1"/>
    <w:rsid w:val="00565880"/>
    <w:rsid w:val="005679AF"/>
    <w:rsid w:val="0057000D"/>
    <w:rsid w:val="00580529"/>
    <w:rsid w:val="0058282A"/>
    <w:rsid w:val="00583935"/>
    <w:rsid w:val="005856C7"/>
    <w:rsid w:val="00585A2A"/>
    <w:rsid w:val="005A130B"/>
    <w:rsid w:val="005A16F5"/>
    <w:rsid w:val="005A38FC"/>
    <w:rsid w:val="005A3967"/>
    <w:rsid w:val="005A50DF"/>
    <w:rsid w:val="005B276A"/>
    <w:rsid w:val="005B4820"/>
    <w:rsid w:val="005B5D76"/>
    <w:rsid w:val="005C25E8"/>
    <w:rsid w:val="005C3026"/>
    <w:rsid w:val="005C54C6"/>
    <w:rsid w:val="005C69EC"/>
    <w:rsid w:val="005C6B2F"/>
    <w:rsid w:val="005D094F"/>
    <w:rsid w:val="005D20CB"/>
    <w:rsid w:val="005D2338"/>
    <w:rsid w:val="005D2778"/>
    <w:rsid w:val="005D47CD"/>
    <w:rsid w:val="005D7AF7"/>
    <w:rsid w:val="005E2646"/>
    <w:rsid w:val="005E2725"/>
    <w:rsid w:val="005E393A"/>
    <w:rsid w:val="005E47D4"/>
    <w:rsid w:val="005E792F"/>
    <w:rsid w:val="005F1EE4"/>
    <w:rsid w:val="005F3C68"/>
    <w:rsid w:val="005F5EB1"/>
    <w:rsid w:val="005F78D4"/>
    <w:rsid w:val="00601174"/>
    <w:rsid w:val="00611C24"/>
    <w:rsid w:val="00611FA9"/>
    <w:rsid w:val="00613345"/>
    <w:rsid w:val="00614662"/>
    <w:rsid w:val="00616A32"/>
    <w:rsid w:val="00616A96"/>
    <w:rsid w:val="00616AD5"/>
    <w:rsid w:val="00617B03"/>
    <w:rsid w:val="00617EE3"/>
    <w:rsid w:val="00617F70"/>
    <w:rsid w:val="00623954"/>
    <w:rsid w:val="00632434"/>
    <w:rsid w:val="00633319"/>
    <w:rsid w:val="006356F1"/>
    <w:rsid w:val="00640437"/>
    <w:rsid w:val="00641102"/>
    <w:rsid w:val="00642245"/>
    <w:rsid w:val="006453AC"/>
    <w:rsid w:val="00645F61"/>
    <w:rsid w:val="00646085"/>
    <w:rsid w:val="00646B41"/>
    <w:rsid w:val="0064746C"/>
    <w:rsid w:val="00650F71"/>
    <w:rsid w:val="00652EE4"/>
    <w:rsid w:val="00653A34"/>
    <w:rsid w:val="00653B16"/>
    <w:rsid w:val="0065430A"/>
    <w:rsid w:val="00661559"/>
    <w:rsid w:val="00671C64"/>
    <w:rsid w:val="00672DFD"/>
    <w:rsid w:val="00673C93"/>
    <w:rsid w:val="006745A8"/>
    <w:rsid w:val="006755BF"/>
    <w:rsid w:val="006812B1"/>
    <w:rsid w:val="00681EB8"/>
    <w:rsid w:val="00683CC8"/>
    <w:rsid w:val="00684B7E"/>
    <w:rsid w:val="00686C0D"/>
    <w:rsid w:val="00687999"/>
    <w:rsid w:val="006929C8"/>
    <w:rsid w:val="00696ADB"/>
    <w:rsid w:val="00696F3F"/>
    <w:rsid w:val="006A7253"/>
    <w:rsid w:val="006B1EFC"/>
    <w:rsid w:val="006B5C6B"/>
    <w:rsid w:val="006C03EA"/>
    <w:rsid w:val="006C35CD"/>
    <w:rsid w:val="006C5506"/>
    <w:rsid w:val="006C6D65"/>
    <w:rsid w:val="006D27C8"/>
    <w:rsid w:val="006D3115"/>
    <w:rsid w:val="006D66B0"/>
    <w:rsid w:val="006E0A70"/>
    <w:rsid w:val="006E3732"/>
    <w:rsid w:val="006E5C78"/>
    <w:rsid w:val="006E76CA"/>
    <w:rsid w:val="006F414B"/>
    <w:rsid w:val="006F6D9A"/>
    <w:rsid w:val="006F7091"/>
    <w:rsid w:val="00700D80"/>
    <w:rsid w:val="00700F27"/>
    <w:rsid w:val="00701D45"/>
    <w:rsid w:val="00705B0E"/>
    <w:rsid w:val="00707766"/>
    <w:rsid w:val="0070778D"/>
    <w:rsid w:val="0071141A"/>
    <w:rsid w:val="007142B8"/>
    <w:rsid w:val="007159B2"/>
    <w:rsid w:val="007159EF"/>
    <w:rsid w:val="00716FD4"/>
    <w:rsid w:val="00717578"/>
    <w:rsid w:val="00721B04"/>
    <w:rsid w:val="00721C20"/>
    <w:rsid w:val="007238C3"/>
    <w:rsid w:val="007253A1"/>
    <w:rsid w:val="00727F0B"/>
    <w:rsid w:val="0073024D"/>
    <w:rsid w:val="00730935"/>
    <w:rsid w:val="00737DC9"/>
    <w:rsid w:val="007403E6"/>
    <w:rsid w:val="00744EDA"/>
    <w:rsid w:val="00747050"/>
    <w:rsid w:val="00750FA4"/>
    <w:rsid w:val="00755642"/>
    <w:rsid w:val="00756304"/>
    <w:rsid w:val="007612DF"/>
    <w:rsid w:val="007617B8"/>
    <w:rsid w:val="00764482"/>
    <w:rsid w:val="0076698F"/>
    <w:rsid w:val="00771DC7"/>
    <w:rsid w:val="007733B2"/>
    <w:rsid w:val="0077724F"/>
    <w:rsid w:val="00782941"/>
    <w:rsid w:val="00785061"/>
    <w:rsid w:val="00791DBC"/>
    <w:rsid w:val="007967F0"/>
    <w:rsid w:val="00797AC8"/>
    <w:rsid w:val="00797CD6"/>
    <w:rsid w:val="007A1671"/>
    <w:rsid w:val="007A16EF"/>
    <w:rsid w:val="007A2929"/>
    <w:rsid w:val="007A2DB8"/>
    <w:rsid w:val="007A6A2A"/>
    <w:rsid w:val="007B203E"/>
    <w:rsid w:val="007C0395"/>
    <w:rsid w:val="007C2031"/>
    <w:rsid w:val="007C3D10"/>
    <w:rsid w:val="007C54FD"/>
    <w:rsid w:val="007C5B1A"/>
    <w:rsid w:val="007C786F"/>
    <w:rsid w:val="007D02F2"/>
    <w:rsid w:val="007D3600"/>
    <w:rsid w:val="007D4F1D"/>
    <w:rsid w:val="007D5288"/>
    <w:rsid w:val="007D5593"/>
    <w:rsid w:val="007E1AD0"/>
    <w:rsid w:val="007E492A"/>
    <w:rsid w:val="007E4BB2"/>
    <w:rsid w:val="007F7CCC"/>
    <w:rsid w:val="00801AE4"/>
    <w:rsid w:val="00803DAC"/>
    <w:rsid w:val="00803E48"/>
    <w:rsid w:val="00804013"/>
    <w:rsid w:val="008063E7"/>
    <w:rsid w:val="00807343"/>
    <w:rsid w:val="00813B3C"/>
    <w:rsid w:val="00824315"/>
    <w:rsid w:val="008254DB"/>
    <w:rsid w:val="008327D7"/>
    <w:rsid w:val="00833092"/>
    <w:rsid w:val="00835D4F"/>
    <w:rsid w:val="00837AE3"/>
    <w:rsid w:val="00837B74"/>
    <w:rsid w:val="0084309C"/>
    <w:rsid w:val="00846375"/>
    <w:rsid w:val="008527EE"/>
    <w:rsid w:val="00852DCB"/>
    <w:rsid w:val="00857A4E"/>
    <w:rsid w:val="008647DB"/>
    <w:rsid w:val="00866EEA"/>
    <w:rsid w:val="008705AF"/>
    <w:rsid w:val="00871A01"/>
    <w:rsid w:val="008737CB"/>
    <w:rsid w:val="00880616"/>
    <w:rsid w:val="00883250"/>
    <w:rsid w:val="00883351"/>
    <w:rsid w:val="008836DE"/>
    <w:rsid w:val="008845CA"/>
    <w:rsid w:val="00891801"/>
    <w:rsid w:val="00891FE4"/>
    <w:rsid w:val="00894B41"/>
    <w:rsid w:val="00896808"/>
    <w:rsid w:val="00897550"/>
    <w:rsid w:val="008A17AD"/>
    <w:rsid w:val="008A3C23"/>
    <w:rsid w:val="008A5DA3"/>
    <w:rsid w:val="008A6D74"/>
    <w:rsid w:val="008A7AD9"/>
    <w:rsid w:val="008B0E08"/>
    <w:rsid w:val="008B49F8"/>
    <w:rsid w:val="008B5F75"/>
    <w:rsid w:val="008B71B5"/>
    <w:rsid w:val="008B7E21"/>
    <w:rsid w:val="008C2985"/>
    <w:rsid w:val="008C2BC6"/>
    <w:rsid w:val="008C6D83"/>
    <w:rsid w:val="008C7AEB"/>
    <w:rsid w:val="008D0780"/>
    <w:rsid w:val="008D1082"/>
    <w:rsid w:val="008D3E63"/>
    <w:rsid w:val="008D56E8"/>
    <w:rsid w:val="008D6AA5"/>
    <w:rsid w:val="008E2AD4"/>
    <w:rsid w:val="008E2EDC"/>
    <w:rsid w:val="008E3EA5"/>
    <w:rsid w:val="008E47BD"/>
    <w:rsid w:val="008E4839"/>
    <w:rsid w:val="008E5C50"/>
    <w:rsid w:val="008F7762"/>
    <w:rsid w:val="008F7766"/>
    <w:rsid w:val="00901941"/>
    <w:rsid w:val="00903AC2"/>
    <w:rsid w:val="00903B8D"/>
    <w:rsid w:val="0090562F"/>
    <w:rsid w:val="00912B05"/>
    <w:rsid w:val="009141C1"/>
    <w:rsid w:val="009156DF"/>
    <w:rsid w:val="00916FD7"/>
    <w:rsid w:val="009215FC"/>
    <w:rsid w:val="009233DE"/>
    <w:rsid w:val="00930A09"/>
    <w:rsid w:val="00931B99"/>
    <w:rsid w:val="00934ACD"/>
    <w:rsid w:val="00934D69"/>
    <w:rsid w:val="009367C1"/>
    <w:rsid w:val="00936A0F"/>
    <w:rsid w:val="00936E86"/>
    <w:rsid w:val="00942DBC"/>
    <w:rsid w:val="00942F52"/>
    <w:rsid w:val="00950D50"/>
    <w:rsid w:val="0095260F"/>
    <w:rsid w:val="009531F5"/>
    <w:rsid w:val="009552D3"/>
    <w:rsid w:val="009656A4"/>
    <w:rsid w:val="009678B5"/>
    <w:rsid w:val="00967FF1"/>
    <w:rsid w:val="009732B5"/>
    <w:rsid w:val="0098028B"/>
    <w:rsid w:val="0098143B"/>
    <w:rsid w:val="0098205E"/>
    <w:rsid w:val="00991FA5"/>
    <w:rsid w:val="009957B8"/>
    <w:rsid w:val="00996F04"/>
    <w:rsid w:val="009972A1"/>
    <w:rsid w:val="00997FDB"/>
    <w:rsid w:val="009A3ADC"/>
    <w:rsid w:val="009A3DFB"/>
    <w:rsid w:val="009A4381"/>
    <w:rsid w:val="009A5728"/>
    <w:rsid w:val="009A6751"/>
    <w:rsid w:val="009B203D"/>
    <w:rsid w:val="009B5F11"/>
    <w:rsid w:val="009B6146"/>
    <w:rsid w:val="009C0706"/>
    <w:rsid w:val="009C1539"/>
    <w:rsid w:val="009C3850"/>
    <w:rsid w:val="009C3BBE"/>
    <w:rsid w:val="009C55C8"/>
    <w:rsid w:val="009C7233"/>
    <w:rsid w:val="009D01BA"/>
    <w:rsid w:val="009D0B02"/>
    <w:rsid w:val="009D3BBC"/>
    <w:rsid w:val="009D5DE6"/>
    <w:rsid w:val="009D7E14"/>
    <w:rsid w:val="009E050A"/>
    <w:rsid w:val="009E1ECF"/>
    <w:rsid w:val="009E359D"/>
    <w:rsid w:val="009E3F86"/>
    <w:rsid w:val="009E4F3E"/>
    <w:rsid w:val="009E6BB1"/>
    <w:rsid w:val="009F1CD2"/>
    <w:rsid w:val="009F2673"/>
    <w:rsid w:val="009F4B2C"/>
    <w:rsid w:val="009F5EAC"/>
    <w:rsid w:val="009F7004"/>
    <w:rsid w:val="00A00695"/>
    <w:rsid w:val="00A02011"/>
    <w:rsid w:val="00A04E4E"/>
    <w:rsid w:val="00A11B6E"/>
    <w:rsid w:val="00A126B6"/>
    <w:rsid w:val="00A17C74"/>
    <w:rsid w:val="00A22267"/>
    <w:rsid w:val="00A242A2"/>
    <w:rsid w:val="00A2495B"/>
    <w:rsid w:val="00A25EEF"/>
    <w:rsid w:val="00A2706B"/>
    <w:rsid w:val="00A316F1"/>
    <w:rsid w:val="00A31C18"/>
    <w:rsid w:val="00A3305C"/>
    <w:rsid w:val="00A346D3"/>
    <w:rsid w:val="00A34D21"/>
    <w:rsid w:val="00A35A89"/>
    <w:rsid w:val="00A35B5E"/>
    <w:rsid w:val="00A36820"/>
    <w:rsid w:val="00A40728"/>
    <w:rsid w:val="00A40EA0"/>
    <w:rsid w:val="00A418EF"/>
    <w:rsid w:val="00A41D1A"/>
    <w:rsid w:val="00A4343F"/>
    <w:rsid w:val="00A45BA4"/>
    <w:rsid w:val="00A511A0"/>
    <w:rsid w:val="00A524A6"/>
    <w:rsid w:val="00A528F9"/>
    <w:rsid w:val="00A633D5"/>
    <w:rsid w:val="00A727B0"/>
    <w:rsid w:val="00A73C0E"/>
    <w:rsid w:val="00A74A29"/>
    <w:rsid w:val="00A817A6"/>
    <w:rsid w:val="00A850A1"/>
    <w:rsid w:val="00A85ADA"/>
    <w:rsid w:val="00A9428B"/>
    <w:rsid w:val="00A9448D"/>
    <w:rsid w:val="00A94C19"/>
    <w:rsid w:val="00AA14C7"/>
    <w:rsid w:val="00AA2CE0"/>
    <w:rsid w:val="00AA7224"/>
    <w:rsid w:val="00AA7396"/>
    <w:rsid w:val="00AA7D18"/>
    <w:rsid w:val="00AB0CF3"/>
    <w:rsid w:val="00AB1801"/>
    <w:rsid w:val="00AB1CE0"/>
    <w:rsid w:val="00AB28CF"/>
    <w:rsid w:val="00AB6497"/>
    <w:rsid w:val="00AC1E1C"/>
    <w:rsid w:val="00AC4C55"/>
    <w:rsid w:val="00AD019E"/>
    <w:rsid w:val="00AD6DF2"/>
    <w:rsid w:val="00AD6E74"/>
    <w:rsid w:val="00AD78A3"/>
    <w:rsid w:val="00AD7B14"/>
    <w:rsid w:val="00AE01DC"/>
    <w:rsid w:val="00AE1009"/>
    <w:rsid w:val="00AE2D76"/>
    <w:rsid w:val="00AE6138"/>
    <w:rsid w:val="00AE6300"/>
    <w:rsid w:val="00AE6E63"/>
    <w:rsid w:val="00AE7853"/>
    <w:rsid w:val="00AF3457"/>
    <w:rsid w:val="00AF536E"/>
    <w:rsid w:val="00AF6BB7"/>
    <w:rsid w:val="00AF74DF"/>
    <w:rsid w:val="00B00187"/>
    <w:rsid w:val="00B00717"/>
    <w:rsid w:val="00B02C5F"/>
    <w:rsid w:val="00B038BB"/>
    <w:rsid w:val="00B054F6"/>
    <w:rsid w:val="00B126D0"/>
    <w:rsid w:val="00B155D4"/>
    <w:rsid w:val="00B159C3"/>
    <w:rsid w:val="00B2387F"/>
    <w:rsid w:val="00B25866"/>
    <w:rsid w:val="00B26CBC"/>
    <w:rsid w:val="00B26FED"/>
    <w:rsid w:val="00B31B30"/>
    <w:rsid w:val="00B41C2C"/>
    <w:rsid w:val="00B44A3F"/>
    <w:rsid w:val="00B45F21"/>
    <w:rsid w:val="00B45F2C"/>
    <w:rsid w:val="00B6042F"/>
    <w:rsid w:val="00B60BA0"/>
    <w:rsid w:val="00B61039"/>
    <w:rsid w:val="00B61448"/>
    <w:rsid w:val="00B666CD"/>
    <w:rsid w:val="00B67A14"/>
    <w:rsid w:val="00B70E4C"/>
    <w:rsid w:val="00B74CC6"/>
    <w:rsid w:val="00B76B79"/>
    <w:rsid w:val="00B77DD1"/>
    <w:rsid w:val="00B80030"/>
    <w:rsid w:val="00B808A4"/>
    <w:rsid w:val="00B80D36"/>
    <w:rsid w:val="00B81904"/>
    <w:rsid w:val="00B8259E"/>
    <w:rsid w:val="00B82718"/>
    <w:rsid w:val="00B84240"/>
    <w:rsid w:val="00B84DBD"/>
    <w:rsid w:val="00B8797D"/>
    <w:rsid w:val="00B90DD2"/>
    <w:rsid w:val="00B93BC5"/>
    <w:rsid w:val="00B94350"/>
    <w:rsid w:val="00BA0052"/>
    <w:rsid w:val="00BA137B"/>
    <w:rsid w:val="00BA1907"/>
    <w:rsid w:val="00BA6B12"/>
    <w:rsid w:val="00BB252A"/>
    <w:rsid w:val="00BB48CF"/>
    <w:rsid w:val="00BB731E"/>
    <w:rsid w:val="00BC425F"/>
    <w:rsid w:val="00BC434C"/>
    <w:rsid w:val="00BD2897"/>
    <w:rsid w:val="00BD426A"/>
    <w:rsid w:val="00BD5556"/>
    <w:rsid w:val="00BD77DF"/>
    <w:rsid w:val="00BE09D6"/>
    <w:rsid w:val="00BE0CA2"/>
    <w:rsid w:val="00BE5029"/>
    <w:rsid w:val="00BF325A"/>
    <w:rsid w:val="00BF5A85"/>
    <w:rsid w:val="00C0065D"/>
    <w:rsid w:val="00C0087C"/>
    <w:rsid w:val="00C04D46"/>
    <w:rsid w:val="00C067AE"/>
    <w:rsid w:val="00C115BD"/>
    <w:rsid w:val="00C12F63"/>
    <w:rsid w:val="00C134BA"/>
    <w:rsid w:val="00C13FF6"/>
    <w:rsid w:val="00C14649"/>
    <w:rsid w:val="00C1505A"/>
    <w:rsid w:val="00C1532B"/>
    <w:rsid w:val="00C24829"/>
    <w:rsid w:val="00C270CB"/>
    <w:rsid w:val="00C32799"/>
    <w:rsid w:val="00C32AE0"/>
    <w:rsid w:val="00C33CFA"/>
    <w:rsid w:val="00C352B3"/>
    <w:rsid w:val="00C367BA"/>
    <w:rsid w:val="00C41275"/>
    <w:rsid w:val="00C41568"/>
    <w:rsid w:val="00C42E6E"/>
    <w:rsid w:val="00C430FB"/>
    <w:rsid w:val="00C46DF5"/>
    <w:rsid w:val="00C5159B"/>
    <w:rsid w:val="00C54B82"/>
    <w:rsid w:val="00C55DD2"/>
    <w:rsid w:val="00C5644A"/>
    <w:rsid w:val="00C61CF0"/>
    <w:rsid w:val="00C63DF5"/>
    <w:rsid w:val="00C66640"/>
    <w:rsid w:val="00C66F75"/>
    <w:rsid w:val="00C7043E"/>
    <w:rsid w:val="00C72034"/>
    <w:rsid w:val="00C73993"/>
    <w:rsid w:val="00C755B1"/>
    <w:rsid w:val="00C768ED"/>
    <w:rsid w:val="00C80883"/>
    <w:rsid w:val="00C8089E"/>
    <w:rsid w:val="00C8147E"/>
    <w:rsid w:val="00C8161A"/>
    <w:rsid w:val="00C85414"/>
    <w:rsid w:val="00C87CBE"/>
    <w:rsid w:val="00C909C5"/>
    <w:rsid w:val="00C950BF"/>
    <w:rsid w:val="00C97D47"/>
    <w:rsid w:val="00CA1B0D"/>
    <w:rsid w:val="00CA7830"/>
    <w:rsid w:val="00CB1268"/>
    <w:rsid w:val="00CB36BC"/>
    <w:rsid w:val="00CB698D"/>
    <w:rsid w:val="00CB6D23"/>
    <w:rsid w:val="00CC029C"/>
    <w:rsid w:val="00CC47D2"/>
    <w:rsid w:val="00CC56B0"/>
    <w:rsid w:val="00CD2146"/>
    <w:rsid w:val="00CD2541"/>
    <w:rsid w:val="00CD4A8E"/>
    <w:rsid w:val="00CE1900"/>
    <w:rsid w:val="00CE4D71"/>
    <w:rsid w:val="00CE724B"/>
    <w:rsid w:val="00CE7ACF"/>
    <w:rsid w:val="00CF7534"/>
    <w:rsid w:val="00D00053"/>
    <w:rsid w:val="00D02F65"/>
    <w:rsid w:val="00D03342"/>
    <w:rsid w:val="00D07147"/>
    <w:rsid w:val="00D074CD"/>
    <w:rsid w:val="00D14663"/>
    <w:rsid w:val="00D15A8F"/>
    <w:rsid w:val="00D2256C"/>
    <w:rsid w:val="00D22888"/>
    <w:rsid w:val="00D22EDA"/>
    <w:rsid w:val="00D23816"/>
    <w:rsid w:val="00D23BA5"/>
    <w:rsid w:val="00D24E61"/>
    <w:rsid w:val="00D305E2"/>
    <w:rsid w:val="00D30AEF"/>
    <w:rsid w:val="00D33722"/>
    <w:rsid w:val="00D33854"/>
    <w:rsid w:val="00D36C33"/>
    <w:rsid w:val="00D41425"/>
    <w:rsid w:val="00D4191B"/>
    <w:rsid w:val="00D42984"/>
    <w:rsid w:val="00D449B9"/>
    <w:rsid w:val="00D467F6"/>
    <w:rsid w:val="00D46D7A"/>
    <w:rsid w:val="00D47E41"/>
    <w:rsid w:val="00D51434"/>
    <w:rsid w:val="00D517AF"/>
    <w:rsid w:val="00D52DCF"/>
    <w:rsid w:val="00D553D7"/>
    <w:rsid w:val="00D63A93"/>
    <w:rsid w:val="00D65520"/>
    <w:rsid w:val="00D67D59"/>
    <w:rsid w:val="00D71CAA"/>
    <w:rsid w:val="00D71E2D"/>
    <w:rsid w:val="00D73740"/>
    <w:rsid w:val="00D767EC"/>
    <w:rsid w:val="00D776CF"/>
    <w:rsid w:val="00D77CA6"/>
    <w:rsid w:val="00D80BE9"/>
    <w:rsid w:val="00D816B5"/>
    <w:rsid w:val="00D81820"/>
    <w:rsid w:val="00D81CDB"/>
    <w:rsid w:val="00D8648C"/>
    <w:rsid w:val="00D864B8"/>
    <w:rsid w:val="00D8762B"/>
    <w:rsid w:val="00D90ACE"/>
    <w:rsid w:val="00D93AA7"/>
    <w:rsid w:val="00D94A93"/>
    <w:rsid w:val="00D95A27"/>
    <w:rsid w:val="00DA0629"/>
    <w:rsid w:val="00DA06DD"/>
    <w:rsid w:val="00DA37B6"/>
    <w:rsid w:val="00DA465C"/>
    <w:rsid w:val="00DA7C28"/>
    <w:rsid w:val="00DB09B7"/>
    <w:rsid w:val="00DB165C"/>
    <w:rsid w:val="00DB689E"/>
    <w:rsid w:val="00DC09C0"/>
    <w:rsid w:val="00DC1A26"/>
    <w:rsid w:val="00DC1BE5"/>
    <w:rsid w:val="00DC303C"/>
    <w:rsid w:val="00DC5C82"/>
    <w:rsid w:val="00DC6425"/>
    <w:rsid w:val="00DD127C"/>
    <w:rsid w:val="00DD3A43"/>
    <w:rsid w:val="00DD3C5C"/>
    <w:rsid w:val="00DD526D"/>
    <w:rsid w:val="00DE017B"/>
    <w:rsid w:val="00DE1F98"/>
    <w:rsid w:val="00DE29B0"/>
    <w:rsid w:val="00DE3011"/>
    <w:rsid w:val="00DE494B"/>
    <w:rsid w:val="00DF069F"/>
    <w:rsid w:val="00DF7103"/>
    <w:rsid w:val="00DF7AD3"/>
    <w:rsid w:val="00E0167D"/>
    <w:rsid w:val="00E057CA"/>
    <w:rsid w:val="00E05C1A"/>
    <w:rsid w:val="00E06A73"/>
    <w:rsid w:val="00E11898"/>
    <w:rsid w:val="00E14914"/>
    <w:rsid w:val="00E17116"/>
    <w:rsid w:val="00E20BA9"/>
    <w:rsid w:val="00E2198B"/>
    <w:rsid w:val="00E231C4"/>
    <w:rsid w:val="00E2754F"/>
    <w:rsid w:val="00E3468D"/>
    <w:rsid w:val="00E455A9"/>
    <w:rsid w:val="00E46453"/>
    <w:rsid w:val="00E46914"/>
    <w:rsid w:val="00E4733E"/>
    <w:rsid w:val="00E504BF"/>
    <w:rsid w:val="00E53201"/>
    <w:rsid w:val="00E559B9"/>
    <w:rsid w:val="00E55B4D"/>
    <w:rsid w:val="00E566F0"/>
    <w:rsid w:val="00E56D6C"/>
    <w:rsid w:val="00E62640"/>
    <w:rsid w:val="00E63B2A"/>
    <w:rsid w:val="00E65BA5"/>
    <w:rsid w:val="00E67922"/>
    <w:rsid w:val="00E70296"/>
    <w:rsid w:val="00E73094"/>
    <w:rsid w:val="00E73E2A"/>
    <w:rsid w:val="00E77B67"/>
    <w:rsid w:val="00E77C22"/>
    <w:rsid w:val="00E84064"/>
    <w:rsid w:val="00E84CF1"/>
    <w:rsid w:val="00E86080"/>
    <w:rsid w:val="00E86280"/>
    <w:rsid w:val="00E90D02"/>
    <w:rsid w:val="00E9466C"/>
    <w:rsid w:val="00E97FE4"/>
    <w:rsid w:val="00EA0EE5"/>
    <w:rsid w:val="00EA1A7A"/>
    <w:rsid w:val="00EA2FE3"/>
    <w:rsid w:val="00EA6DCF"/>
    <w:rsid w:val="00EA7FBB"/>
    <w:rsid w:val="00EB0270"/>
    <w:rsid w:val="00EB08BB"/>
    <w:rsid w:val="00EB2292"/>
    <w:rsid w:val="00EB22C3"/>
    <w:rsid w:val="00EB3DDF"/>
    <w:rsid w:val="00EC17C3"/>
    <w:rsid w:val="00EC702F"/>
    <w:rsid w:val="00ED1503"/>
    <w:rsid w:val="00EE02FE"/>
    <w:rsid w:val="00EE207D"/>
    <w:rsid w:val="00EE4FB1"/>
    <w:rsid w:val="00EF3D36"/>
    <w:rsid w:val="00F02317"/>
    <w:rsid w:val="00F027C0"/>
    <w:rsid w:val="00F03BE0"/>
    <w:rsid w:val="00F0493D"/>
    <w:rsid w:val="00F04C2F"/>
    <w:rsid w:val="00F07E9F"/>
    <w:rsid w:val="00F1257D"/>
    <w:rsid w:val="00F12862"/>
    <w:rsid w:val="00F13B66"/>
    <w:rsid w:val="00F15236"/>
    <w:rsid w:val="00F25448"/>
    <w:rsid w:val="00F25D7F"/>
    <w:rsid w:val="00F2725C"/>
    <w:rsid w:val="00F3530D"/>
    <w:rsid w:val="00F35BBC"/>
    <w:rsid w:val="00F363B4"/>
    <w:rsid w:val="00F42FD5"/>
    <w:rsid w:val="00F471F6"/>
    <w:rsid w:val="00F47FA2"/>
    <w:rsid w:val="00F504F3"/>
    <w:rsid w:val="00F5232E"/>
    <w:rsid w:val="00F54E3F"/>
    <w:rsid w:val="00F55CC0"/>
    <w:rsid w:val="00F574FE"/>
    <w:rsid w:val="00F575B5"/>
    <w:rsid w:val="00F61627"/>
    <w:rsid w:val="00F63CEB"/>
    <w:rsid w:val="00F6559D"/>
    <w:rsid w:val="00F70A4A"/>
    <w:rsid w:val="00F73735"/>
    <w:rsid w:val="00F77F4E"/>
    <w:rsid w:val="00F803C1"/>
    <w:rsid w:val="00F81902"/>
    <w:rsid w:val="00F837A9"/>
    <w:rsid w:val="00F847D9"/>
    <w:rsid w:val="00F85406"/>
    <w:rsid w:val="00F8617A"/>
    <w:rsid w:val="00F866EC"/>
    <w:rsid w:val="00F869FB"/>
    <w:rsid w:val="00F90DC8"/>
    <w:rsid w:val="00F9250B"/>
    <w:rsid w:val="00F94250"/>
    <w:rsid w:val="00F975A0"/>
    <w:rsid w:val="00FA10D2"/>
    <w:rsid w:val="00FA459C"/>
    <w:rsid w:val="00FA5D57"/>
    <w:rsid w:val="00FB3186"/>
    <w:rsid w:val="00FB6602"/>
    <w:rsid w:val="00FC102F"/>
    <w:rsid w:val="00FC2847"/>
    <w:rsid w:val="00FD0991"/>
    <w:rsid w:val="00FD29ED"/>
    <w:rsid w:val="00FD38FF"/>
    <w:rsid w:val="00FD5729"/>
    <w:rsid w:val="00FD62A7"/>
    <w:rsid w:val="00FE1D42"/>
    <w:rsid w:val="00FE42AF"/>
    <w:rsid w:val="00FE54F3"/>
    <w:rsid w:val="00FF03E7"/>
    <w:rsid w:val="00FF243B"/>
    <w:rsid w:val="00FF2607"/>
    <w:rsid w:val="00FF5489"/>
    <w:rsid w:val="00FF56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F458D"/>
  <w15:chartTrackingRefBased/>
  <w15:docId w15:val="{2497D5F5-0227-4B9F-B5CA-9C4523A4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2F7"/>
    <w:rPr>
      <w:rFonts w:asciiTheme="majorBidi" w:hAnsiTheme="majorBidi"/>
    </w:rPr>
  </w:style>
  <w:style w:type="paragraph" w:styleId="Heading1">
    <w:name w:val="heading 1"/>
    <w:basedOn w:val="Normal"/>
    <w:next w:val="Normal"/>
    <w:link w:val="Heading1Char"/>
    <w:uiPriority w:val="9"/>
    <w:qFormat/>
    <w:rsid w:val="009C1539"/>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41D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737DC9"/>
    <w:pPr>
      <w:keepNext/>
      <w:keepLines/>
      <w:spacing w:before="40" w:after="0" w:line="276" w:lineRule="auto"/>
      <w:ind w:left="360"/>
      <w:outlineLvl w:val="2"/>
    </w:pPr>
    <w:rPr>
      <w:rFonts w:asciiTheme="majorHAnsi" w:eastAsiaTheme="majorEastAsia" w:hAnsiTheme="majorHAnsi" w:cstheme="majorBidi"/>
      <w:color w:val="1F4D78" w:themeColor="accent1" w:themeShade="7F"/>
      <w:sz w:val="24"/>
      <w:szCs w:val="24"/>
      <w:lang w:val="it-IT"/>
    </w:rPr>
  </w:style>
  <w:style w:type="paragraph" w:styleId="Heading4">
    <w:name w:val="heading 4"/>
    <w:basedOn w:val="Normal"/>
    <w:next w:val="Normal"/>
    <w:link w:val="Heading4Char"/>
    <w:uiPriority w:val="9"/>
    <w:unhideWhenUsed/>
    <w:qFormat/>
    <w:rsid w:val="00335E2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6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C1539"/>
    <w:rPr>
      <w:rFonts w:asciiTheme="majorBidi" w:eastAsiaTheme="majorEastAsia" w:hAnsiTheme="majorBidi" w:cstheme="majorBidi"/>
      <w:b/>
      <w:sz w:val="32"/>
      <w:szCs w:val="32"/>
    </w:rPr>
  </w:style>
  <w:style w:type="paragraph" w:styleId="NoSpacing">
    <w:name w:val="No Spacing"/>
    <w:link w:val="NoSpacingChar"/>
    <w:uiPriority w:val="1"/>
    <w:qFormat/>
    <w:rsid w:val="009C1539"/>
    <w:pPr>
      <w:spacing w:after="0" w:line="240" w:lineRule="auto"/>
    </w:pPr>
    <w:rPr>
      <w:rFonts w:eastAsiaTheme="minorEastAsia"/>
    </w:rPr>
  </w:style>
  <w:style w:type="character" w:customStyle="1" w:styleId="NoSpacingChar">
    <w:name w:val="No Spacing Char"/>
    <w:basedOn w:val="DefaultParagraphFont"/>
    <w:link w:val="NoSpacing"/>
    <w:uiPriority w:val="1"/>
    <w:rsid w:val="009C1539"/>
    <w:rPr>
      <w:rFonts w:eastAsiaTheme="minorEastAsia"/>
    </w:rPr>
  </w:style>
  <w:style w:type="character" w:customStyle="1" w:styleId="Heading2Char">
    <w:name w:val="Heading 2 Char"/>
    <w:basedOn w:val="DefaultParagraphFont"/>
    <w:link w:val="Heading2"/>
    <w:uiPriority w:val="9"/>
    <w:rsid w:val="00A41D1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270CB"/>
    <w:pPr>
      <w:ind w:left="720"/>
      <w:contextualSpacing/>
    </w:pPr>
  </w:style>
  <w:style w:type="character" w:styleId="Hyperlink">
    <w:name w:val="Hyperlink"/>
    <w:basedOn w:val="DefaultParagraphFont"/>
    <w:uiPriority w:val="99"/>
    <w:unhideWhenUsed/>
    <w:rsid w:val="00730935"/>
    <w:rPr>
      <w:color w:val="0000FF"/>
      <w:u w:val="single"/>
    </w:rPr>
  </w:style>
  <w:style w:type="paragraph" w:styleId="NormalWeb">
    <w:name w:val="Normal (Web)"/>
    <w:basedOn w:val="Normal"/>
    <w:uiPriority w:val="99"/>
    <w:unhideWhenUsed/>
    <w:rsid w:val="00730935"/>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B731E"/>
    <w:rPr>
      <w:color w:val="808080"/>
    </w:rPr>
  </w:style>
  <w:style w:type="character" w:styleId="CommentReference">
    <w:name w:val="annotation reference"/>
    <w:basedOn w:val="DefaultParagraphFont"/>
    <w:uiPriority w:val="99"/>
    <w:semiHidden/>
    <w:unhideWhenUsed/>
    <w:rsid w:val="00DE017B"/>
    <w:rPr>
      <w:sz w:val="16"/>
      <w:szCs w:val="16"/>
    </w:rPr>
  </w:style>
  <w:style w:type="paragraph" w:styleId="CommentText">
    <w:name w:val="annotation text"/>
    <w:basedOn w:val="Normal"/>
    <w:link w:val="CommentTextChar"/>
    <w:uiPriority w:val="99"/>
    <w:semiHidden/>
    <w:unhideWhenUsed/>
    <w:rsid w:val="00DE017B"/>
    <w:pPr>
      <w:spacing w:line="240" w:lineRule="auto"/>
    </w:pPr>
    <w:rPr>
      <w:sz w:val="20"/>
      <w:szCs w:val="20"/>
    </w:rPr>
  </w:style>
  <w:style w:type="character" w:customStyle="1" w:styleId="CommentTextChar">
    <w:name w:val="Comment Text Char"/>
    <w:basedOn w:val="DefaultParagraphFont"/>
    <w:link w:val="CommentText"/>
    <w:uiPriority w:val="99"/>
    <w:semiHidden/>
    <w:rsid w:val="00DE017B"/>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DE017B"/>
    <w:rPr>
      <w:b/>
      <w:bCs/>
    </w:rPr>
  </w:style>
  <w:style w:type="character" w:customStyle="1" w:styleId="CommentSubjectChar">
    <w:name w:val="Comment Subject Char"/>
    <w:basedOn w:val="CommentTextChar"/>
    <w:link w:val="CommentSubject"/>
    <w:uiPriority w:val="99"/>
    <w:semiHidden/>
    <w:rsid w:val="00DE017B"/>
    <w:rPr>
      <w:rFonts w:asciiTheme="majorBidi" w:hAnsiTheme="majorBidi"/>
      <w:b/>
      <w:bCs/>
      <w:sz w:val="20"/>
      <w:szCs w:val="20"/>
    </w:rPr>
  </w:style>
  <w:style w:type="character" w:styleId="UnresolvedMention">
    <w:name w:val="Unresolved Mention"/>
    <w:basedOn w:val="DefaultParagraphFont"/>
    <w:uiPriority w:val="99"/>
    <w:semiHidden/>
    <w:unhideWhenUsed/>
    <w:rsid w:val="00413E34"/>
    <w:rPr>
      <w:color w:val="605E5C"/>
      <w:shd w:val="clear" w:color="auto" w:fill="E1DFDD"/>
    </w:rPr>
  </w:style>
  <w:style w:type="paragraph" w:styleId="Caption">
    <w:name w:val="caption"/>
    <w:basedOn w:val="Normal"/>
    <w:next w:val="Normal"/>
    <w:uiPriority w:val="35"/>
    <w:unhideWhenUsed/>
    <w:qFormat/>
    <w:rsid w:val="00B159C3"/>
    <w:pPr>
      <w:spacing w:after="200" w:line="240" w:lineRule="auto"/>
    </w:pPr>
    <w:rPr>
      <w:i/>
      <w:iCs/>
      <w:color w:val="44546A" w:themeColor="text2"/>
      <w:sz w:val="18"/>
      <w:szCs w:val="18"/>
    </w:rPr>
  </w:style>
  <w:style w:type="character" w:customStyle="1" w:styleId="ff3">
    <w:name w:val="ff3"/>
    <w:basedOn w:val="DefaultParagraphFont"/>
    <w:rsid w:val="00085A1A"/>
  </w:style>
  <w:style w:type="character" w:customStyle="1" w:styleId="a">
    <w:name w:val="_"/>
    <w:basedOn w:val="DefaultParagraphFont"/>
    <w:rsid w:val="00085A1A"/>
  </w:style>
  <w:style w:type="character" w:styleId="Emphasis">
    <w:name w:val="Emphasis"/>
    <w:basedOn w:val="DefaultParagraphFont"/>
    <w:uiPriority w:val="20"/>
    <w:qFormat/>
    <w:rsid w:val="00BE09D6"/>
    <w:rPr>
      <w:i/>
      <w:iCs/>
    </w:rPr>
  </w:style>
  <w:style w:type="character" w:customStyle="1" w:styleId="Heading3Char">
    <w:name w:val="Heading 3 Char"/>
    <w:basedOn w:val="DefaultParagraphFont"/>
    <w:link w:val="Heading3"/>
    <w:uiPriority w:val="9"/>
    <w:rsid w:val="00737DC9"/>
    <w:rPr>
      <w:rFonts w:asciiTheme="majorHAnsi" w:eastAsiaTheme="majorEastAsia" w:hAnsiTheme="majorHAnsi" w:cstheme="majorBidi"/>
      <w:color w:val="1F4D78" w:themeColor="accent1" w:themeShade="7F"/>
      <w:sz w:val="24"/>
      <w:szCs w:val="24"/>
      <w:lang w:val="it-IT"/>
    </w:rPr>
  </w:style>
  <w:style w:type="paragraph" w:customStyle="1" w:styleId="c-author-listitem">
    <w:name w:val="c-author-list__item"/>
    <w:basedOn w:val="Normal"/>
    <w:rsid w:val="00BB25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661559"/>
  </w:style>
  <w:style w:type="character" w:customStyle="1" w:styleId="Heading4Char">
    <w:name w:val="Heading 4 Char"/>
    <w:basedOn w:val="DefaultParagraphFont"/>
    <w:link w:val="Heading4"/>
    <w:uiPriority w:val="9"/>
    <w:rsid w:val="00335E2A"/>
    <w:rPr>
      <w:rFonts w:asciiTheme="majorHAnsi" w:eastAsiaTheme="majorEastAsia" w:hAnsiTheme="majorHAnsi" w:cstheme="majorBidi"/>
      <w:i/>
      <w:iCs/>
      <w:color w:val="2E74B5" w:themeColor="accent1" w:themeShade="BF"/>
    </w:rPr>
  </w:style>
  <w:style w:type="paragraph" w:styleId="BodyText">
    <w:name w:val="Body Text"/>
    <w:basedOn w:val="Normal"/>
    <w:link w:val="BodyTextChar"/>
    <w:uiPriority w:val="99"/>
    <w:rsid w:val="00D03342"/>
    <w:pPr>
      <w:tabs>
        <w:tab w:val="left" w:pos="288"/>
      </w:tabs>
      <w:spacing w:after="120" w:line="228" w:lineRule="auto"/>
      <w:ind w:firstLine="288"/>
      <w:jc w:val="both"/>
    </w:pPr>
    <w:rPr>
      <w:rFonts w:ascii="Times New Roman" w:eastAsia="MS Mincho" w:hAnsi="Times New Roman" w:cs="Times New Roman"/>
      <w:spacing w:val="-1"/>
      <w:sz w:val="20"/>
      <w:szCs w:val="20"/>
    </w:rPr>
  </w:style>
  <w:style w:type="character" w:customStyle="1" w:styleId="BodyTextChar">
    <w:name w:val="Body Text Char"/>
    <w:basedOn w:val="DefaultParagraphFont"/>
    <w:link w:val="BodyText"/>
    <w:uiPriority w:val="99"/>
    <w:rsid w:val="00D03342"/>
    <w:rPr>
      <w:rFonts w:ascii="Times New Roman" w:eastAsia="MS Mincho" w:hAnsi="Times New Roman" w:cs="Times New Roman"/>
      <w:spacing w:val="-1"/>
      <w:sz w:val="20"/>
      <w:szCs w:val="20"/>
    </w:rPr>
  </w:style>
  <w:style w:type="paragraph" w:styleId="TOCHeading">
    <w:name w:val="TOC Heading"/>
    <w:basedOn w:val="Heading1"/>
    <w:next w:val="Normal"/>
    <w:uiPriority w:val="39"/>
    <w:unhideWhenUsed/>
    <w:qFormat/>
    <w:rsid w:val="009E4F3E"/>
    <w:pPr>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9E4F3E"/>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9E4F3E"/>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9E4F3E"/>
    <w:pPr>
      <w:spacing w:after="100"/>
      <w:ind w:left="440"/>
    </w:pPr>
    <w:rPr>
      <w:rFonts w:asciiTheme="minorHAnsi" w:eastAsiaTheme="minorEastAsia" w:hAnsiTheme="minorHAnsi" w:cs="Times New Roman"/>
    </w:rPr>
  </w:style>
  <w:style w:type="character" w:styleId="HTMLCite">
    <w:name w:val="HTML Cite"/>
    <w:basedOn w:val="DefaultParagraphFont"/>
    <w:uiPriority w:val="99"/>
    <w:semiHidden/>
    <w:unhideWhenUsed/>
    <w:rsid w:val="00B61448"/>
    <w:rPr>
      <w:i/>
      <w:iCs/>
    </w:rPr>
  </w:style>
  <w:style w:type="paragraph" w:styleId="TableofFigures">
    <w:name w:val="table of figures"/>
    <w:basedOn w:val="Normal"/>
    <w:next w:val="Normal"/>
    <w:uiPriority w:val="99"/>
    <w:unhideWhenUsed/>
    <w:rsid w:val="00D4191B"/>
    <w:pPr>
      <w:spacing w:after="0"/>
    </w:pPr>
  </w:style>
  <w:style w:type="paragraph" w:styleId="BalloonText">
    <w:name w:val="Balloon Text"/>
    <w:basedOn w:val="Normal"/>
    <w:link w:val="BalloonTextChar"/>
    <w:uiPriority w:val="99"/>
    <w:semiHidden/>
    <w:unhideWhenUsed/>
    <w:rsid w:val="007D528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5288"/>
    <w:rPr>
      <w:rFonts w:ascii="Times New Roman" w:hAnsi="Times New Roman" w:cs="Times New Roman"/>
      <w:sz w:val="18"/>
      <w:szCs w:val="18"/>
    </w:rPr>
  </w:style>
  <w:style w:type="paragraph" w:styleId="Footer">
    <w:name w:val="footer"/>
    <w:basedOn w:val="Normal"/>
    <w:link w:val="FooterChar"/>
    <w:uiPriority w:val="99"/>
    <w:unhideWhenUsed/>
    <w:rsid w:val="00D80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BE9"/>
    <w:rPr>
      <w:rFonts w:asciiTheme="majorBidi" w:hAnsiTheme="majorBidi"/>
    </w:rPr>
  </w:style>
  <w:style w:type="character" w:styleId="PageNumber">
    <w:name w:val="page number"/>
    <w:basedOn w:val="DefaultParagraphFont"/>
    <w:uiPriority w:val="99"/>
    <w:semiHidden/>
    <w:unhideWhenUsed/>
    <w:rsid w:val="00D80BE9"/>
  </w:style>
  <w:style w:type="paragraph" w:styleId="Header">
    <w:name w:val="header"/>
    <w:basedOn w:val="Normal"/>
    <w:link w:val="HeaderChar"/>
    <w:uiPriority w:val="99"/>
    <w:unhideWhenUsed/>
    <w:rsid w:val="00B15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5D4"/>
    <w:rPr>
      <w:rFonts w:asciiTheme="majorBidi" w:hAnsiTheme="majorBidi"/>
    </w:rPr>
  </w:style>
  <w:style w:type="paragraph" w:styleId="HTMLPreformatted">
    <w:name w:val="HTML Preformatted"/>
    <w:basedOn w:val="Normal"/>
    <w:link w:val="HTMLPreformattedChar"/>
    <w:uiPriority w:val="99"/>
    <w:semiHidden/>
    <w:unhideWhenUsed/>
    <w:rsid w:val="00B7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0E4C"/>
    <w:rPr>
      <w:rFonts w:ascii="Courier New" w:eastAsia="Times New Roman" w:hAnsi="Courier New" w:cs="Courier New"/>
      <w:sz w:val="20"/>
      <w:szCs w:val="20"/>
    </w:rPr>
  </w:style>
  <w:style w:type="character" w:customStyle="1" w:styleId="difference">
    <w:name w:val="difference"/>
    <w:basedOn w:val="DefaultParagraphFont"/>
    <w:rsid w:val="00B70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3530">
      <w:bodyDiv w:val="1"/>
      <w:marLeft w:val="0"/>
      <w:marRight w:val="0"/>
      <w:marTop w:val="0"/>
      <w:marBottom w:val="0"/>
      <w:divBdr>
        <w:top w:val="none" w:sz="0" w:space="0" w:color="auto"/>
        <w:left w:val="none" w:sz="0" w:space="0" w:color="auto"/>
        <w:bottom w:val="none" w:sz="0" w:space="0" w:color="auto"/>
        <w:right w:val="none" w:sz="0" w:space="0" w:color="auto"/>
      </w:divBdr>
    </w:div>
    <w:div w:id="64383277">
      <w:bodyDiv w:val="1"/>
      <w:marLeft w:val="0"/>
      <w:marRight w:val="0"/>
      <w:marTop w:val="0"/>
      <w:marBottom w:val="0"/>
      <w:divBdr>
        <w:top w:val="none" w:sz="0" w:space="0" w:color="auto"/>
        <w:left w:val="none" w:sz="0" w:space="0" w:color="auto"/>
        <w:bottom w:val="none" w:sz="0" w:space="0" w:color="auto"/>
        <w:right w:val="none" w:sz="0" w:space="0" w:color="auto"/>
      </w:divBdr>
    </w:div>
    <w:div w:id="78983554">
      <w:bodyDiv w:val="1"/>
      <w:marLeft w:val="0"/>
      <w:marRight w:val="0"/>
      <w:marTop w:val="0"/>
      <w:marBottom w:val="0"/>
      <w:divBdr>
        <w:top w:val="none" w:sz="0" w:space="0" w:color="auto"/>
        <w:left w:val="none" w:sz="0" w:space="0" w:color="auto"/>
        <w:bottom w:val="none" w:sz="0" w:space="0" w:color="auto"/>
        <w:right w:val="none" w:sz="0" w:space="0" w:color="auto"/>
      </w:divBdr>
    </w:div>
    <w:div w:id="131675298">
      <w:bodyDiv w:val="1"/>
      <w:marLeft w:val="0"/>
      <w:marRight w:val="0"/>
      <w:marTop w:val="0"/>
      <w:marBottom w:val="0"/>
      <w:divBdr>
        <w:top w:val="none" w:sz="0" w:space="0" w:color="auto"/>
        <w:left w:val="none" w:sz="0" w:space="0" w:color="auto"/>
        <w:bottom w:val="none" w:sz="0" w:space="0" w:color="auto"/>
        <w:right w:val="none" w:sz="0" w:space="0" w:color="auto"/>
      </w:divBdr>
      <w:divsChild>
        <w:div w:id="1300113090">
          <w:marLeft w:val="0"/>
          <w:marRight w:val="0"/>
          <w:marTop w:val="0"/>
          <w:marBottom w:val="0"/>
          <w:divBdr>
            <w:top w:val="none" w:sz="0" w:space="0" w:color="auto"/>
            <w:left w:val="none" w:sz="0" w:space="0" w:color="auto"/>
            <w:bottom w:val="none" w:sz="0" w:space="0" w:color="auto"/>
            <w:right w:val="none" w:sz="0" w:space="0" w:color="auto"/>
          </w:divBdr>
        </w:div>
      </w:divsChild>
    </w:div>
    <w:div w:id="171998267">
      <w:bodyDiv w:val="1"/>
      <w:marLeft w:val="0"/>
      <w:marRight w:val="0"/>
      <w:marTop w:val="0"/>
      <w:marBottom w:val="0"/>
      <w:divBdr>
        <w:top w:val="none" w:sz="0" w:space="0" w:color="auto"/>
        <w:left w:val="none" w:sz="0" w:space="0" w:color="auto"/>
        <w:bottom w:val="none" w:sz="0" w:space="0" w:color="auto"/>
        <w:right w:val="none" w:sz="0" w:space="0" w:color="auto"/>
      </w:divBdr>
    </w:div>
    <w:div w:id="192037782">
      <w:bodyDiv w:val="1"/>
      <w:marLeft w:val="0"/>
      <w:marRight w:val="0"/>
      <w:marTop w:val="0"/>
      <w:marBottom w:val="0"/>
      <w:divBdr>
        <w:top w:val="none" w:sz="0" w:space="0" w:color="auto"/>
        <w:left w:val="none" w:sz="0" w:space="0" w:color="auto"/>
        <w:bottom w:val="none" w:sz="0" w:space="0" w:color="auto"/>
        <w:right w:val="none" w:sz="0" w:space="0" w:color="auto"/>
      </w:divBdr>
    </w:div>
    <w:div w:id="194774518">
      <w:bodyDiv w:val="1"/>
      <w:marLeft w:val="0"/>
      <w:marRight w:val="0"/>
      <w:marTop w:val="0"/>
      <w:marBottom w:val="0"/>
      <w:divBdr>
        <w:top w:val="none" w:sz="0" w:space="0" w:color="auto"/>
        <w:left w:val="none" w:sz="0" w:space="0" w:color="auto"/>
        <w:bottom w:val="none" w:sz="0" w:space="0" w:color="auto"/>
        <w:right w:val="none" w:sz="0" w:space="0" w:color="auto"/>
      </w:divBdr>
    </w:div>
    <w:div w:id="272829790">
      <w:bodyDiv w:val="1"/>
      <w:marLeft w:val="0"/>
      <w:marRight w:val="0"/>
      <w:marTop w:val="0"/>
      <w:marBottom w:val="0"/>
      <w:divBdr>
        <w:top w:val="none" w:sz="0" w:space="0" w:color="auto"/>
        <w:left w:val="none" w:sz="0" w:space="0" w:color="auto"/>
        <w:bottom w:val="none" w:sz="0" w:space="0" w:color="auto"/>
        <w:right w:val="none" w:sz="0" w:space="0" w:color="auto"/>
      </w:divBdr>
    </w:div>
    <w:div w:id="329451760">
      <w:bodyDiv w:val="1"/>
      <w:marLeft w:val="0"/>
      <w:marRight w:val="0"/>
      <w:marTop w:val="0"/>
      <w:marBottom w:val="0"/>
      <w:divBdr>
        <w:top w:val="none" w:sz="0" w:space="0" w:color="auto"/>
        <w:left w:val="none" w:sz="0" w:space="0" w:color="auto"/>
        <w:bottom w:val="none" w:sz="0" w:space="0" w:color="auto"/>
        <w:right w:val="none" w:sz="0" w:space="0" w:color="auto"/>
      </w:divBdr>
    </w:div>
    <w:div w:id="339743434">
      <w:bodyDiv w:val="1"/>
      <w:marLeft w:val="0"/>
      <w:marRight w:val="0"/>
      <w:marTop w:val="0"/>
      <w:marBottom w:val="0"/>
      <w:divBdr>
        <w:top w:val="none" w:sz="0" w:space="0" w:color="auto"/>
        <w:left w:val="none" w:sz="0" w:space="0" w:color="auto"/>
        <w:bottom w:val="none" w:sz="0" w:space="0" w:color="auto"/>
        <w:right w:val="none" w:sz="0" w:space="0" w:color="auto"/>
      </w:divBdr>
    </w:div>
    <w:div w:id="442572748">
      <w:bodyDiv w:val="1"/>
      <w:marLeft w:val="0"/>
      <w:marRight w:val="0"/>
      <w:marTop w:val="0"/>
      <w:marBottom w:val="0"/>
      <w:divBdr>
        <w:top w:val="none" w:sz="0" w:space="0" w:color="auto"/>
        <w:left w:val="none" w:sz="0" w:space="0" w:color="auto"/>
        <w:bottom w:val="none" w:sz="0" w:space="0" w:color="auto"/>
        <w:right w:val="none" w:sz="0" w:space="0" w:color="auto"/>
      </w:divBdr>
    </w:div>
    <w:div w:id="464471273">
      <w:bodyDiv w:val="1"/>
      <w:marLeft w:val="0"/>
      <w:marRight w:val="0"/>
      <w:marTop w:val="0"/>
      <w:marBottom w:val="0"/>
      <w:divBdr>
        <w:top w:val="none" w:sz="0" w:space="0" w:color="auto"/>
        <w:left w:val="none" w:sz="0" w:space="0" w:color="auto"/>
        <w:bottom w:val="none" w:sz="0" w:space="0" w:color="auto"/>
        <w:right w:val="none" w:sz="0" w:space="0" w:color="auto"/>
      </w:divBdr>
      <w:divsChild>
        <w:div w:id="302546902">
          <w:marLeft w:val="0"/>
          <w:marRight w:val="0"/>
          <w:marTop w:val="0"/>
          <w:marBottom w:val="0"/>
          <w:divBdr>
            <w:top w:val="none" w:sz="0" w:space="0" w:color="auto"/>
            <w:left w:val="none" w:sz="0" w:space="0" w:color="auto"/>
            <w:bottom w:val="none" w:sz="0" w:space="0" w:color="auto"/>
            <w:right w:val="none" w:sz="0" w:space="0" w:color="auto"/>
          </w:divBdr>
        </w:div>
        <w:div w:id="1567839989">
          <w:marLeft w:val="0"/>
          <w:marRight w:val="0"/>
          <w:marTop w:val="0"/>
          <w:marBottom w:val="0"/>
          <w:divBdr>
            <w:top w:val="none" w:sz="0" w:space="0" w:color="auto"/>
            <w:left w:val="none" w:sz="0" w:space="0" w:color="auto"/>
            <w:bottom w:val="none" w:sz="0" w:space="0" w:color="auto"/>
            <w:right w:val="none" w:sz="0" w:space="0" w:color="auto"/>
          </w:divBdr>
        </w:div>
      </w:divsChild>
    </w:div>
    <w:div w:id="489954556">
      <w:bodyDiv w:val="1"/>
      <w:marLeft w:val="0"/>
      <w:marRight w:val="0"/>
      <w:marTop w:val="0"/>
      <w:marBottom w:val="0"/>
      <w:divBdr>
        <w:top w:val="none" w:sz="0" w:space="0" w:color="auto"/>
        <w:left w:val="none" w:sz="0" w:space="0" w:color="auto"/>
        <w:bottom w:val="none" w:sz="0" w:space="0" w:color="auto"/>
        <w:right w:val="none" w:sz="0" w:space="0" w:color="auto"/>
      </w:divBdr>
    </w:div>
    <w:div w:id="519586878">
      <w:bodyDiv w:val="1"/>
      <w:marLeft w:val="0"/>
      <w:marRight w:val="0"/>
      <w:marTop w:val="0"/>
      <w:marBottom w:val="0"/>
      <w:divBdr>
        <w:top w:val="none" w:sz="0" w:space="0" w:color="auto"/>
        <w:left w:val="none" w:sz="0" w:space="0" w:color="auto"/>
        <w:bottom w:val="none" w:sz="0" w:space="0" w:color="auto"/>
        <w:right w:val="none" w:sz="0" w:space="0" w:color="auto"/>
      </w:divBdr>
    </w:div>
    <w:div w:id="576137791">
      <w:bodyDiv w:val="1"/>
      <w:marLeft w:val="0"/>
      <w:marRight w:val="0"/>
      <w:marTop w:val="0"/>
      <w:marBottom w:val="0"/>
      <w:divBdr>
        <w:top w:val="none" w:sz="0" w:space="0" w:color="auto"/>
        <w:left w:val="none" w:sz="0" w:space="0" w:color="auto"/>
        <w:bottom w:val="none" w:sz="0" w:space="0" w:color="auto"/>
        <w:right w:val="none" w:sz="0" w:space="0" w:color="auto"/>
      </w:divBdr>
    </w:div>
    <w:div w:id="694424978">
      <w:bodyDiv w:val="1"/>
      <w:marLeft w:val="0"/>
      <w:marRight w:val="0"/>
      <w:marTop w:val="0"/>
      <w:marBottom w:val="0"/>
      <w:divBdr>
        <w:top w:val="none" w:sz="0" w:space="0" w:color="auto"/>
        <w:left w:val="none" w:sz="0" w:space="0" w:color="auto"/>
        <w:bottom w:val="none" w:sz="0" w:space="0" w:color="auto"/>
        <w:right w:val="none" w:sz="0" w:space="0" w:color="auto"/>
      </w:divBdr>
    </w:div>
    <w:div w:id="802189536">
      <w:bodyDiv w:val="1"/>
      <w:marLeft w:val="0"/>
      <w:marRight w:val="0"/>
      <w:marTop w:val="0"/>
      <w:marBottom w:val="0"/>
      <w:divBdr>
        <w:top w:val="none" w:sz="0" w:space="0" w:color="auto"/>
        <w:left w:val="none" w:sz="0" w:space="0" w:color="auto"/>
        <w:bottom w:val="none" w:sz="0" w:space="0" w:color="auto"/>
        <w:right w:val="none" w:sz="0" w:space="0" w:color="auto"/>
      </w:divBdr>
    </w:div>
    <w:div w:id="852113593">
      <w:bodyDiv w:val="1"/>
      <w:marLeft w:val="0"/>
      <w:marRight w:val="0"/>
      <w:marTop w:val="0"/>
      <w:marBottom w:val="0"/>
      <w:divBdr>
        <w:top w:val="none" w:sz="0" w:space="0" w:color="auto"/>
        <w:left w:val="none" w:sz="0" w:space="0" w:color="auto"/>
        <w:bottom w:val="none" w:sz="0" w:space="0" w:color="auto"/>
        <w:right w:val="none" w:sz="0" w:space="0" w:color="auto"/>
      </w:divBdr>
    </w:div>
    <w:div w:id="856848677">
      <w:bodyDiv w:val="1"/>
      <w:marLeft w:val="0"/>
      <w:marRight w:val="0"/>
      <w:marTop w:val="0"/>
      <w:marBottom w:val="0"/>
      <w:divBdr>
        <w:top w:val="none" w:sz="0" w:space="0" w:color="auto"/>
        <w:left w:val="none" w:sz="0" w:space="0" w:color="auto"/>
        <w:bottom w:val="none" w:sz="0" w:space="0" w:color="auto"/>
        <w:right w:val="none" w:sz="0" w:space="0" w:color="auto"/>
      </w:divBdr>
    </w:div>
    <w:div w:id="886575913">
      <w:bodyDiv w:val="1"/>
      <w:marLeft w:val="0"/>
      <w:marRight w:val="0"/>
      <w:marTop w:val="0"/>
      <w:marBottom w:val="0"/>
      <w:divBdr>
        <w:top w:val="none" w:sz="0" w:space="0" w:color="auto"/>
        <w:left w:val="none" w:sz="0" w:space="0" w:color="auto"/>
        <w:bottom w:val="none" w:sz="0" w:space="0" w:color="auto"/>
        <w:right w:val="none" w:sz="0" w:space="0" w:color="auto"/>
      </w:divBdr>
    </w:div>
    <w:div w:id="956713100">
      <w:bodyDiv w:val="1"/>
      <w:marLeft w:val="0"/>
      <w:marRight w:val="0"/>
      <w:marTop w:val="0"/>
      <w:marBottom w:val="0"/>
      <w:divBdr>
        <w:top w:val="none" w:sz="0" w:space="0" w:color="auto"/>
        <w:left w:val="none" w:sz="0" w:space="0" w:color="auto"/>
        <w:bottom w:val="none" w:sz="0" w:space="0" w:color="auto"/>
        <w:right w:val="none" w:sz="0" w:space="0" w:color="auto"/>
      </w:divBdr>
    </w:div>
    <w:div w:id="1061706778">
      <w:bodyDiv w:val="1"/>
      <w:marLeft w:val="0"/>
      <w:marRight w:val="0"/>
      <w:marTop w:val="0"/>
      <w:marBottom w:val="0"/>
      <w:divBdr>
        <w:top w:val="none" w:sz="0" w:space="0" w:color="auto"/>
        <w:left w:val="none" w:sz="0" w:space="0" w:color="auto"/>
        <w:bottom w:val="none" w:sz="0" w:space="0" w:color="auto"/>
        <w:right w:val="none" w:sz="0" w:space="0" w:color="auto"/>
      </w:divBdr>
    </w:div>
    <w:div w:id="1126048756">
      <w:bodyDiv w:val="1"/>
      <w:marLeft w:val="0"/>
      <w:marRight w:val="0"/>
      <w:marTop w:val="0"/>
      <w:marBottom w:val="0"/>
      <w:divBdr>
        <w:top w:val="none" w:sz="0" w:space="0" w:color="auto"/>
        <w:left w:val="none" w:sz="0" w:space="0" w:color="auto"/>
        <w:bottom w:val="none" w:sz="0" w:space="0" w:color="auto"/>
        <w:right w:val="none" w:sz="0" w:space="0" w:color="auto"/>
      </w:divBdr>
    </w:div>
    <w:div w:id="1156336458">
      <w:bodyDiv w:val="1"/>
      <w:marLeft w:val="0"/>
      <w:marRight w:val="0"/>
      <w:marTop w:val="0"/>
      <w:marBottom w:val="0"/>
      <w:divBdr>
        <w:top w:val="none" w:sz="0" w:space="0" w:color="auto"/>
        <w:left w:val="none" w:sz="0" w:space="0" w:color="auto"/>
        <w:bottom w:val="none" w:sz="0" w:space="0" w:color="auto"/>
        <w:right w:val="none" w:sz="0" w:space="0" w:color="auto"/>
      </w:divBdr>
    </w:div>
    <w:div w:id="1190223611">
      <w:bodyDiv w:val="1"/>
      <w:marLeft w:val="0"/>
      <w:marRight w:val="0"/>
      <w:marTop w:val="0"/>
      <w:marBottom w:val="0"/>
      <w:divBdr>
        <w:top w:val="none" w:sz="0" w:space="0" w:color="auto"/>
        <w:left w:val="none" w:sz="0" w:space="0" w:color="auto"/>
        <w:bottom w:val="none" w:sz="0" w:space="0" w:color="auto"/>
        <w:right w:val="none" w:sz="0" w:space="0" w:color="auto"/>
      </w:divBdr>
    </w:div>
    <w:div w:id="1258948004">
      <w:bodyDiv w:val="1"/>
      <w:marLeft w:val="0"/>
      <w:marRight w:val="0"/>
      <w:marTop w:val="0"/>
      <w:marBottom w:val="0"/>
      <w:divBdr>
        <w:top w:val="none" w:sz="0" w:space="0" w:color="auto"/>
        <w:left w:val="none" w:sz="0" w:space="0" w:color="auto"/>
        <w:bottom w:val="none" w:sz="0" w:space="0" w:color="auto"/>
        <w:right w:val="none" w:sz="0" w:space="0" w:color="auto"/>
      </w:divBdr>
    </w:div>
    <w:div w:id="1292445643">
      <w:bodyDiv w:val="1"/>
      <w:marLeft w:val="0"/>
      <w:marRight w:val="0"/>
      <w:marTop w:val="0"/>
      <w:marBottom w:val="0"/>
      <w:divBdr>
        <w:top w:val="none" w:sz="0" w:space="0" w:color="auto"/>
        <w:left w:val="none" w:sz="0" w:space="0" w:color="auto"/>
        <w:bottom w:val="none" w:sz="0" w:space="0" w:color="auto"/>
        <w:right w:val="none" w:sz="0" w:space="0" w:color="auto"/>
      </w:divBdr>
    </w:div>
    <w:div w:id="1312445747">
      <w:bodyDiv w:val="1"/>
      <w:marLeft w:val="0"/>
      <w:marRight w:val="0"/>
      <w:marTop w:val="0"/>
      <w:marBottom w:val="0"/>
      <w:divBdr>
        <w:top w:val="none" w:sz="0" w:space="0" w:color="auto"/>
        <w:left w:val="none" w:sz="0" w:space="0" w:color="auto"/>
        <w:bottom w:val="none" w:sz="0" w:space="0" w:color="auto"/>
        <w:right w:val="none" w:sz="0" w:space="0" w:color="auto"/>
      </w:divBdr>
    </w:div>
    <w:div w:id="1533224510">
      <w:bodyDiv w:val="1"/>
      <w:marLeft w:val="0"/>
      <w:marRight w:val="0"/>
      <w:marTop w:val="0"/>
      <w:marBottom w:val="0"/>
      <w:divBdr>
        <w:top w:val="none" w:sz="0" w:space="0" w:color="auto"/>
        <w:left w:val="none" w:sz="0" w:space="0" w:color="auto"/>
        <w:bottom w:val="none" w:sz="0" w:space="0" w:color="auto"/>
        <w:right w:val="none" w:sz="0" w:space="0" w:color="auto"/>
      </w:divBdr>
    </w:div>
    <w:div w:id="1590769226">
      <w:bodyDiv w:val="1"/>
      <w:marLeft w:val="0"/>
      <w:marRight w:val="0"/>
      <w:marTop w:val="0"/>
      <w:marBottom w:val="0"/>
      <w:divBdr>
        <w:top w:val="none" w:sz="0" w:space="0" w:color="auto"/>
        <w:left w:val="none" w:sz="0" w:space="0" w:color="auto"/>
        <w:bottom w:val="none" w:sz="0" w:space="0" w:color="auto"/>
        <w:right w:val="none" w:sz="0" w:space="0" w:color="auto"/>
      </w:divBdr>
    </w:div>
    <w:div w:id="1634403596">
      <w:bodyDiv w:val="1"/>
      <w:marLeft w:val="0"/>
      <w:marRight w:val="0"/>
      <w:marTop w:val="0"/>
      <w:marBottom w:val="0"/>
      <w:divBdr>
        <w:top w:val="none" w:sz="0" w:space="0" w:color="auto"/>
        <w:left w:val="none" w:sz="0" w:space="0" w:color="auto"/>
        <w:bottom w:val="none" w:sz="0" w:space="0" w:color="auto"/>
        <w:right w:val="none" w:sz="0" w:space="0" w:color="auto"/>
      </w:divBdr>
    </w:div>
    <w:div w:id="1650595608">
      <w:bodyDiv w:val="1"/>
      <w:marLeft w:val="0"/>
      <w:marRight w:val="0"/>
      <w:marTop w:val="0"/>
      <w:marBottom w:val="0"/>
      <w:divBdr>
        <w:top w:val="none" w:sz="0" w:space="0" w:color="auto"/>
        <w:left w:val="none" w:sz="0" w:space="0" w:color="auto"/>
        <w:bottom w:val="none" w:sz="0" w:space="0" w:color="auto"/>
        <w:right w:val="none" w:sz="0" w:space="0" w:color="auto"/>
      </w:divBdr>
    </w:div>
    <w:div w:id="1658724805">
      <w:bodyDiv w:val="1"/>
      <w:marLeft w:val="0"/>
      <w:marRight w:val="0"/>
      <w:marTop w:val="0"/>
      <w:marBottom w:val="0"/>
      <w:divBdr>
        <w:top w:val="none" w:sz="0" w:space="0" w:color="auto"/>
        <w:left w:val="none" w:sz="0" w:space="0" w:color="auto"/>
        <w:bottom w:val="none" w:sz="0" w:space="0" w:color="auto"/>
        <w:right w:val="none" w:sz="0" w:space="0" w:color="auto"/>
      </w:divBdr>
    </w:div>
    <w:div w:id="1665351908">
      <w:bodyDiv w:val="1"/>
      <w:marLeft w:val="0"/>
      <w:marRight w:val="0"/>
      <w:marTop w:val="0"/>
      <w:marBottom w:val="0"/>
      <w:divBdr>
        <w:top w:val="none" w:sz="0" w:space="0" w:color="auto"/>
        <w:left w:val="none" w:sz="0" w:space="0" w:color="auto"/>
        <w:bottom w:val="none" w:sz="0" w:space="0" w:color="auto"/>
        <w:right w:val="none" w:sz="0" w:space="0" w:color="auto"/>
      </w:divBdr>
    </w:div>
    <w:div w:id="1731222354">
      <w:bodyDiv w:val="1"/>
      <w:marLeft w:val="0"/>
      <w:marRight w:val="0"/>
      <w:marTop w:val="0"/>
      <w:marBottom w:val="0"/>
      <w:divBdr>
        <w:top w:val="none" w:sz="0" w:space="0" w:color="auto"/>
        <w:left w:val="none" w:sz="0" w:space="0" w:color="auto"/>
        <w:bottom w:val="none" w:sz="0" w:space="0" w:color="auto"/>
        <w:right w:val="none" w:sz="0" w:space="0" w:color="auto"/>
      </w:divBdr>
    </w:div>
    <w:div w:id="1765765738">
      <w:bodyDiv w:val="1"/>
      <w:marLeft w:val="0"/>
      <w:marRight w:val="0"/>
      <w:marTop w:val="0"/>
      <w:marBottom w:val="0"/>
      <w:divBdr>
        <w:top w:val="none" w:sz="0" w:space="0" w:color="auto"/>
        <w:left w:val="none" w:sz="0" w:space="0" w:color="auto"/>
        <w:bottom w:val="none" w:sz="0" w:space="0" w:color="auto"/>
        <w:right w:val="none" w:sz="0" w:space="0" w:color="auto"/>
      </w:divBdr>
    </w:div>
    <w:div w:id="1782605875">
      <w:bodyDiv w:val="1"/>
      <w:marLeft w:val="0"/>
      <w:marRight w:val="0"/>
      <w:marTop w:val="0"/>
      <w:marBottom w:val="0"/>
      <w:divBdr>
        <w:top w:val="none" w:sz="0" w:space="0" w:color="auto"/>
        <w:left w:val="none" w:sz="0" w:space="0" w:color="auto"/>
        <w:bottom w:val="none" w:sz="0" w:space="0" w:color="auto"/>
        <w:right w:val="none" w:sz="0" w:space="0" w:color="auto"/>
      </w:divBdr>
    </w:div>
    <w:div w:id="1846627170">
      <w:bodyDiv w:val="1"/>
      <w:marLeft w:val="0"/>
      <w:marRight w:val="0"/>
      <w:marTop w:val="0"/>
      <w:marBottom w:val="0"/>
      <w:divBdr>
        <w:top w:val="none" w:sz="0" w:space="0" w:color="auto"/>
        <w:left w:val="none" w:sz="0" w:space="0" w:color="auto"/>
        <w:bottom w:val="none" w:sz="0" w:space="0" w:color="auto"/>
        <w:right w:val="none" w:sz="0" w:space="0" w:color="auto"/>
      </w:divBdr>
    </w:div>
    <w:div w:id="1883512762">
      <w:bodyDiv w:val="1"/>
      <w:marLeft w:val="0"/>
      <w:marRight w:val="0"/>
      <w:marTop w:val="0"/>
      <w:marBottom w:val="0"/>
      <w:divBdr>
        <w:top w:val="none" w:sz="0" w:space="0" w:color="auto"/>
        <w:left w:val="none" w:sz="0" w:space="0" w:color="auto"/>
        <w:bottom w:val="none" w:sz="0" w:space="0" w:color="auto"/>
        <w:right w:val="none" w:sz="0" w:space="0" w:color="auto"/>
      </w:divBdr>
    </w:div>
    <w:div w:id="1949048104">
      <w:bodyDiv w:val="1"/>
      <w:marLeft w:val="0"/>
      <w:marRight w:val="0"/>
      <w:marTop w:val="0"/>
      <w:marBottom w:val="0"/>
      <w:divBdr>
        <w:top w:val="none" w:sz="0" w:space="0" w:color="auto"/>
        <w:left w:val="none" w:sz="0" w:space="0" w:color="auto"/>
        <w:bottom w:val="none" w:sz="0" w:space="0" w:color="auto"/>
        <w:right w:val="none" w:sz="0" w:space="0" w:color="auto"/>
      </w:divBdr>
      <w:divsChild>
        <w:div w:id="1432315936">
          <w:marLeft w:val="0"/>
          <w:marRight w:val="0"/>
          <w:marTop w:val="0"/>
          <w:marBottom w:val="0"/>
          <w:divBdr>
            <w:top w:val="none" w:sz="0" w:space="0" w:color="auto"/>
            <w:left w:val="none" w:sz="0" w:space="0" w:color="auto"/>
            <w:bottom w:val="none" w:sz="0" w:space="0" w:color="auto"/>
            <w:right w:val="none" w:sz="0" w:space="0" w:color="auto"/>
          </w:divBdr>
          <w:divsChild>
            <w:div w:id="2027711444">
              <w:marLeft w:val="0"/>
              <w:marRight w:val="0"/>
              <w:marTop w:val="0"/>
              <w:marBottom w:val="0"/>
              <w:divBdr>
                <w:top w:val="none" w:sz="0" w:space="0" w:color="auto"/>
                <w:left w:val="none" w:sz="0" w:space="0" w:color="auto"/>
                <w:bottom w:val="none" w:sz="0" w:space="0" w:color="auto"/>
                <w:right w:val="none" w:sz="0" w:space="0" w:color="auto"/>
              </w:divBdr>
              <w:divsChild>
                <w:div w:id="1553730711">
                  <w:marLeft w:val="0"/>
                  <w:marRight w:val="0"/>
                  <w:marTop w:val="0"/>
                  <w:marBottom w:val="0"/>
                  <w:divBdr>
                    <w:top w:val="none" w:sz="0" w:space="0" w:color="auto"/>
                    <w:left w:val="none" w:sz="0" w:space="0" w:color="auto"/>
                    <w:bottom w:val="none" w:sz="0" w:space="0" w:color="auto"/>
                    <w:right w:val="none" w:sz="0" w:space="0" w:color="auto"/>
                  </w:divBdr>
                </w:div>
              </w:divsChild>
            </w:div>
            <w:div w:id="1480031585">
              <w:marLeft w:val="0"/>
              <w:marRight w:val="0"/>
              <w:marTop w:val="0"/>
              <w:marBottom w:val="0"/>
              <w:divBdr>
                <w:top w:val="none" w:sz="0" w:space="0" w:color="auto"/>
                <w:left w:val="none" w:sz="0" w:space="0" w:color="auto"/>
                <w:bottom w:val="none" w:sz="0" w:space="0" w:color="auto"/>
                <w:right w:val="none" w:sz="0" w:space="0" w:color="auto"/>
              </w:divBdr>
            </w:div>
            <w:div w:id="1864636557">
              <w:marLeft w:val="0"/>
              <w:marRight w:val="0"/>
              <w:marTop w:val="0"/>
              <w:marBottom w:val="0"/>
              <w:divBdr>
                <w:top w:val="none" w:sz="0" w:space="0" w:color="auto"/>
                <w:left w:val="none" w:sz="0" w:space="0" w:color="auto"/>
                <w:bottom w:val="none" w:sz="0" w:space="0" w:color="auto"/>
                <w:right w:val="none" w:sz="0" w:space="0" w:color="auto"/>
              </w:divBdr>
              <w:divsChild>
                <w:div w:id="1933657099">
                  <w:marLeft w:val="0"/>
                  <w:marRight w:val="0"/>
                  <w:marTop w:val="0"/>
                  <w:marBottom w:val="0"/>
                  <w:divBdr>
                    <w:top w:val="none" w:sz="0" w:space="0" w:color="auto"/>
                    <w:left w:val="none" w:sz="0" w:space="0" w:color="auto"/>
                    <w:bottom w:val="none" w:sz="0" w:space="0" w:color="auto"/>
                    <w:right w:val="none" w:sz="0" w:space="0" w:color="auto"/>
                  </w:divBdr>
                  <w:divsChild>
                    <w:div w:id="14531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134563">
      <w:bodyDiv w:val="1"/>
      <w:marLeft w:val="0"/>
      <w:marRight w:val="0"/>
      <w:marTop w:val="0"/>
      <w:marBottom w:val="0"/>
      <w:divBdr>
        <w:top w:val="none" w:sz="0" w:space="0" w:color="auto"/>
        <w:left w:val="none" w:sz="0" w:space="0" w:color="auto"/>
        <w:bottom w:val="none" w:sz="0" w:space="0" w:color="auto"/>
        <w:right w:val="none" w:sz="0" w:space="0" w:color="auto"/>
      </w:divBdr>
    </w:div>
    <w:div w:id="2016766249">
      <w:bodyDiv w:val="1"/>
      <w:marLeft w:val="0"/>
      <w:marRight w:val="0"/>
      <w:marTop w:val="0"/>
      <w:marBottom w:val="0"/>
      <w:divBdr>
        <w:top w:val="none" w:sz="0" w:space="0" w:color="auto"/>
        <w:left w:val="none" w:sz="0" w:space="0" w:color="auto"/>
        <w:bottom w:val="none" w:sz="0" w:space="0" w:color="auto"/>
        <w:right w:val="none" w:sz="0" w:space="0" w:color="auto"/>
      </w:divBdr>
    </w:div>
    <w:div w:id="2033913758">
      <w:bodyDiv w:val="1"/>
      <w:marLeft w:val="0"/>
      <w:marRight w:val="0"/>
      <w:marTop w:val="0"/>
      <w:marBottom w:val="0"/>
      <w:divBdr>
        <w:top w:val="none" w:sz="0" w:space="0" w:color="auto"/>
        <w:left w:val="none" w:sz="0" w:space="0" w:color="auto"/>
        <w:bottom w:val="none" w:sz="0" w:space="0" w:color="auto"/>
        <w:right w:val="none" w:sz="0" w:space="0" w:color="auto"/>
      </w:divBdr>
      <w:divsChild>
        <w:div w:id="2065564567">
          <w:marLeft w:val="0"/>
          <w:marRight w:val="0"/>
          <w:marTop w:val="0"/>
          <w:marBottom w:val="0"/>
          <w:divBdr>
            <w:top w:val="none" w:sz="0" w:space="0" w:color="auto"/>
            <w:left w:val="none" w:sz="0" w:space="0" w:color="auto"/>
            <w:bottom w:val="none" w:sz="0" w:space="0" w:color="auto"/>
            <w:right w:val="none" w:sz="0" w:space="0" w:color="auto"/>
          </w:divBdr>
        </w:div>
        <w:div w:id="1260212766">
          <w:marLeft w:val="0"/>
          <w:marRight w:val="0"/>
          <w:marTop w:val="0"/>
          <w:marBottom w:val="0"/>
          <w:divBdr>
            <w:top w:val="none" w:sz="0" w:space="0" w:color="auto"/>
            <w:left w:val="none" w:sz="0" w:space="0" w:color="auto"/>
            <w:bottom w:val="none" w:sz="0" w:space="0" w:color="auto"/>
            <w:right w:val="none" w:sz="0" w:space="0" w:color="auto"/>
          </w:divBdr>
        </w:div>
      </w:divsChild>
    </w:div>
    <w:div w:id="208143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science/article/abs/pii/0048405980900168" TargetMode="External"/><Relationship Id="rId21" Type="http://schemas.openxmlformats.org/officeDocument/2006/relationships/footer" Target="footer4.xml"/><Relationship Id="rId42" Type="http://schemas.openxmlformats.org/officeDocument/2006/relationships/chart" Target="charts/chart7.xml"/><Relationship Id="rId47" Type="http://schemas.openxmlformats.org/officeDocument/2006/relationships/image" Target="media/image9.png"/><Relationship Id="rId63" Type="http://schemas.openxmlformats.org/officeDocument/2006/relationships/chart" Target="charts/chart20.xml"/><Relationship Id="rId6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file:///C:\Users\ASUS\Documents\KU\Thesis\Final\AthraKhamis_Thesis_Summer21_Revised.docx" TargetMode="External"/><Relationship Id="rId29" Type="http://schemas.openxmlformats.org/officeDocument/2006/relationships/chart" Target="charts/chart2.xml"/><Relationship Id="rId11" Type="http://schemas.openxmlformats.org/officeDocument/2006/relationships/image" Target="media/image2.png"/><Relationship Id="rId24" Type="http://schemas.openxmlformats.org/officeDocument/2006/relationships/hyperlink" Target="https://link.springer.com/chapter/10.1007/978-1-4614-6108-1_6" TargetMode="External"/><Relationship Id="rId32" Type="http://schemas.openxmlformats.org/officeDocument/2006/relationships/chart" Target="charts/chart5.xml"/><Relationship Id="rId37" Type="http://schemas.openxmlformats.org/officeDocument/2006/relationships/image" Target="media/image7.png"/><Relationship Id="rId40" Type="http://schemas.openxmlformats.org/officeDocument/2006/relationships/hyperlink" Target="https://link.springer.com/article/10.1007/s10021-005-0124-4" TargetMode="External"/><Relationship Id="rId45" Type="http://schemas.openxmlformats.org/officeDocument/2006/relationships/chart" Target="charts/chart10.xml"/><Relationship Id="rId53" Type="http://schemas.openxmlformats.org/officeDocument/2006/relationships/chart" Target="charts/chart14.xml"/><Relationship Id="rId58" Type="http://schemas.openxmlformats.org/officeDocument/2006/relationships/chart" Target="charts/chart15.xml"/><Relationship Id="rId66" Type="http://schemas.openxmlformats.org/officeDocument/2006/relationships/image" Target="media/image18.png"/><Relationship Id="rId74" Type="http://schemas.openxmlformats.org/officeDocument/2006/relationships/image" Target="media/image23.png"/><Relationship Id="rId5" Type="http://schemas.openxmlformats.org/officeDocument/2006/relationships/webSettings" Target="webSettings.xml"/><Relationship Id="rId61" Type="http://schemas.openxmlformats.org/officeDocument/2006/relationships/chart" Target="charts/chart18.xml"/><Relationship Id="rId19" Type="http://schemas.openxmlformats.org/officeDocument/2006/relationships/hyperlink" Target="file:///C:\Users\ASUS\Documents\KU\Thesis\Final\AthraKhamis_Thesis_Summer21_Revised.docx" TargetMode="External"/><Relationship Id="rId14" Type="http://schemas.openxmlformats.org/officeDocument/2006/relationships/hyperlink" Target="file:///C:\Users\ASUS\Documents\KU\Thesis\Final\AthraKhamis_Thesis_Summer21_Revised.docx" TargetMode="External"/><Relationship Id="rId22" Type="http://schemas.openxmlformats.org/officeDocument/2006/relationships/image" Target="media/image3.png"/><Relationship Id="rId27" Type="http://schemas.openxmlformats.org/officeDocument/2006/relationships/hyperlink" Target="https://link.springer.com/chapter/10.1007/978-1-4614-6108-1_6" TargetMode="External"/><Relationship Id="rId30" Type="http://schemas.openxmlformats.org/officeDocument/2006/relationships/chart" Target="charts/chart3.xml"/><Relationship Id="rId35" Type="http://schemas.openxmlformats.org/officeDocument/2006/relationships/image" Target="media/image5.png"/><Relationship Id="rId43" Type="http://schemas.openxmlformats.org/officeDocument/2006/relationships/chart" Target="charts/chart8.xml"/><Relationship Id="rId48" Type="http://schemas.openxmlformats.org/officeDocument/2006/relationships/image" Target="media/image10.png"/><Relationship Id="rId56" Type="http://schemas.openxmlformats.org/officeDocument/2006/relationships/image" Target="media/image14.png"/><Relationship Id="rId64" Type="http://schemas.openxmlformats.org/officeDocument/2006/relationships/image" Target="media/image16.png"/><Relationship Id="rId69" Type="http://schemas.openxmlformats.org/officeDocument/2006/relationships/image" Target="media/image21.png"/><Relationship Id="rId8" Type="http://schemas.openxmlformats.org/officeDocument/2006/relationships/image" Target="media/image1.png"/><Relationship Id="rId51" Type="http://schemas.openxmlformats.org/officeDocument/2006/relationships/chart" Target="charts/chart12.xml"/><Relationship Id="rId3" Type="http://schemas.openxmlformats.org/officeDocument/2006/relationships/styles" Target="styles.xml"/><Relationship Id="rId12" Type="http://schemas.openxmlformats.org/officeDocument/2006/relationships/hyperlink" Target="file:///C:\Users\ASUS\Documents\KU\Thesis\Final\AthraKhamis_Thesis_Summer21_Revised.docx" TargetMode="External"/><Relationship Id="rId17" Type="http://schemas.openxmlformats.org/officeDocument/2006/relationships/hyperlink" Target="file:///C:\Users\ASUS\Documents\KU\Thesis\Final\AthraKhamis_Thesis_Summer21_Revised.docx" TargetMode="External"/><Relationship Id="rId25" Type="http://schemas.openxmlformats.org/officeDocument/2006/relationships/hyperlink" Target="https://link-springer-com.ezproxy.princeton.edu/article/10.1007/BF00386231" TargetMode="External"/><Relationship Id="rId33" Type="http://schemas.openxmlformats.org/officeDocument/2006/relationships/chart" Target="charts/chart6.xml"/><Relationship Id="rId38" Type="http://schemas.openxmlformats.org/officeDocument/2006/relationships/hyperlink" Target="https://link.springer.com/article/10.1007/s10021-005-0124-4" TargetMode="External"/><Relationship Id="rId46" Type="http://schemas.openxmlformats.org/officeDocument/2006/relationships/image" Target="media/image8.png"/><Relationship Id="rId59" Type="http://schemas.openxmlformats.org/officeDocument/2006/relationships/chart" Target="charts/chart16.xml"/><Relationship Id="rId67" Type="http://schemas.openxmlformats.org/officeDocument/2006/relationships/image" Target="media/image19.png"/><Relationship Id="rId20" Type="http://schemas.openxmlformats.org/officeDocument/2006/relationships/footer" Target="footer3.xml"/><Relationship Id="rId41" Type="http://schemas.openxmlformats.org/officeDocument/2006/relationships/hyperlink" Target="https://link.springer.com/article/10.1007/s10021-005-0124-4" TargetMode="External"/><Relationship Id="rId54" Type="http://schemas.openxmlformats.org/officeDocument/2006/relationships/image" Target="media/image12.png"/><Relationship Id="rId62" Type="http://schemas.openxmlformats.org/officeDocument/2006/relationships/chart" Target="charts/chart19.xml"/><Relationship Id="rId70" Type="http://schemas.openxmlformats.org/officeDocument/2006/relationships/chart" Target="charts/chart21.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ASUS\Documents\KU\Thesis\Final\AthraKhamis_Thesis_Summer21_Revised.docx" TargetMode="External"/><Relationship Id="rId23" Type="http://schemas.openxmlformats.org/officeDocument/2006/relationships/hyperlink" Target="https://link.springer.com/chapter/10.1007/978-1-4614-6108-1_6" TargetMode="External"/><Relationship Id="rId28" Type="http://schemas.openxmlformats.org/officeDocument/2006/relationships/chart" Target="charts/chart1.xml"/><Relationship Id="rId36" Type="http://schemas.openxmlformats.org/officeDocument/2006/relationships/image" Target="media/image6.png"/><Relationship Id="rId49" Type="http://schemas.openxmlformats.org/officeDocument/2006/relationships/image" Target="media/image11.png"/><Relationship Id="rId57" Type="http://schemas.openxmlformats.org/officeDocument/2006/relationships/image" Target="media/image15.png"/><Relationship Id="rId10" Type="http://schemas.openxmlformats.org/officeDocument/2006/relationships/footer" Target="footer2.xml"/><Relationship Id="rId31" Type="http://schemas.openxmlformats.org/officeDocument/2006/relationships/chart" Target="charts/chart4.xml"/><Relationship Id="rId44" Type="http://schemas.openxmlformats.org/officeDocument/2006/relationships/chart" Target="charts/chart9.xml"/><Relationship Id="rId52" Type="http://schemas.openxmlformats.org/officeDocument/2006/relationships/chart" Target="charts/chart13.xml"/><Relationship Id="rId60" Type="http://schemas.openxmlformats.org/officeDocument/2006/relationships/chart" Target="charts/chart17.xml"/><Relationship Id="rId65" Type="http://schemas.openxmlformats.org/officeDocument/2006/relationships/image" Target="media/image17.png"/><Relationship Id="rId73"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file:///C:\Users\ASUS\Documents\KU\Thesis\Final\AthraKhamis_Thesis_Summer21_Revised.docx" TargetMode="External"/><Relationship Id="rId18" Type="http://schemas.openxmlformats.org/officeDocument/2006/relationships/hyperlink" Target="file:///C:\Users\ASUS\Documents\KU\Thesis\Final\AthraKhamis_Thesis_Summer21_Revised.docx" TargetMode="External"/><Relationship Id="rId39" Type="http://schemas.openxmlformats.org/officeDocument/2006/relationships/hyperlink" Target="https://link.springer.com/article/10.1007/s10021-005-0124-4" TargetMode="External"/><Relationship Id="rId34" Type="http://schemas.openxmlformats.org/officeDocument/2006/relationships/image" Target="media/image4.png"/><Relationship Id="rId50" Type="http://schemas.openxmlformats.org/officeDocument/2006/relationships/chart" Target="charts/chart11.xml"/><Relationship Id="rId55" Type="http://schemas.openxmlformats.org/officeDocument/2006/relationships/image" Target="media/image13.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chart" Target="charts/chart2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ocuments\KU\Thesis\Integrating_support\Data%20and%20figs%20of%20thesis%20resul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SUS\Documents\KU\Thesis\Data%20and%20figs%20of%20thesis%20results%20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SUS\Documents\KU\Thesis\Integrating_support\Data%20and%20figs%20of%20thesis%20resul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SUS\Documents\KU\Thesis\Integrating_support\Data%20and%20figs%20of%20thesis%20resul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SUS\Documents\KU\Thesis\Integrating_support\Data%20and%20figs%20of%20thesis%20result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SUS\Documents\KU\Thesis\Integrating_support\Data%20and%20figs%20of%20thesis%20resul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SUS\Documents\KU\Thesis\figs%20results%20unvalidated.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SUS\Documents\KU\Thesis\figs%20results%20unvalidated.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SUS\Documents\KU\Thesis\figs%20results%20unvalidated.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SUS\Documents\KU\Thesis\figs%20results%20unvalidated.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SUS\Documents\KU\Thesis\figs%20results%20unvalidated.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US\Documents\KU\Thesis\Integrating_support\Data%20and%20figs%20of%20thesis%20resul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SUS\Documents\KU\Thesis\figs%20results%20unvalidated.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SUS\Documents\KU\Thesis\Data%20and%20figs%20of%20thesis%20results%201.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SUS\Documents\KU\Thesis\Data%20and%20figs%20of%20thesis%20results%201.xlsx" TargetMode="External"/><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US\Documents\KU\Thesis\Integrating_support\Data%20and%20figs%20of%20thesis%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SUS\Documents\KU\Thesis\Integrating_support\Data%20and%20figs%20of%20thesis%20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US\Documents\KU\Thesis\Integrating_support\Data%20and%20figs%20of%20thesis%20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US\Documents\KU\Thesis\Integrating_support\Data%20and%20figs%20of%20thesis%20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SUS\Documents\KU\Thesis\Data%20and%20figs%20of%20thesis%20results%20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SUS\Documents\KU\Thesis\Data%20and%20figs%20of%20thesis%20results%20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SUS\Documents\KU\Thesis\Data%20and%20figs%20of%20thesis%20results%20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Model</c:v>
          </c:tx>
          <c:spPr>
            <a:ln w="19050" cap="rnd">
              <a:solidFill>
                <a:schemeClr val="accent1"/>
              </a:solidFill>
              <a:round/>
            </a:ln>
            <a:effectLst/>
          </c:spPr>
          <c:marker>
            <c:symbol val="none"/>
          </c:marker>
          <c:xVal>
            <c:numRef>
              <c:f>Am_Tr!$A$2:$A$51</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Am_Tr!$D$2:$D$51</c:f>
              <c:numCache>
                <c:formatCode>General</c:formatCode>
                <c:ptCount val="50"/>
                <c:pt idx="0">
                  <c:v>0.82508410545989574</c:v>
                </c:pt>
                <c:pt idx="1">
                  <c:v>0.84913031375511983</c:v>
                </c:pt>
                <c:pt idx="2">
                  <c:v>0.87163538394241846</c:v>
                </c:pt>
                <c:pt idx="3">
                  <c:v>0.89251063745178338</c:v>
                </c:pt>
                <c:pt idx="4">
                  <c:v>0.9116777349186781</c:v>
                </c:pt>
                <c:pt idx="5">
                  <c:v>0.92907026683103344</c:v>
                </c:pt>
                <c:pt idx="6">
                  <c:v>0.94463096989700546</c:v>
                </c:pt>
                <c:pt idx="7">
                  <c:v>0.95831391418459455</c:v>
                </c:pt>
                <c:pt idx="8">
                  <c:v>0.97008629259951473</c:v>
                </c:pt>
                <c:pt idx="9">
                  <c:v>0.97992424543683132</c:v>
                </c:pt>
                <c:pt idx="10">
                  <c:v>0.98781484868970437</c:v>
                </c:pt>
                <c:pt idx="11">
                  <c:v>0.99375591521851492</c:v>
                </c:pt>
                <c:pt idx="12">
                  <c:v>0.99775460293474372</c:v>
                </c:pt>
                <c:pt idx="13">
                  <c:v>0.99982741480097015</c:v>
                </c:pt>
                <c:pt idx="14">
                  <c:v>0.99999940350737648</c:v>
                </c:pt>
                <c:pt idx="15">
                  <c:v>0.99830377380999713</c:v>
                </c:pt>
                <c:pt idx="16">
                  <c:v>0.99478168369984488</c:v>
                </c:pt>
                <c:pt idx="17">
                  <c:v>0.98948065375591521</c:v>
                </c:pt>
                <c:pt idx="18">
                  <c:v>0.98245397065256279</c:v>
                </c:pt>
                <c:pt idx="19">
                  <c:v>0.97376188014474874</c:v>
                </c:pt>
                <c:pt idx="20">
                  <c:v>0.96346880343579733</c:v>
                </c:pt>
                <c:pt idx="21">
                  <c:v>0.95164333717739691</c:v>
                </c:pt>
                <c:pt idx="22">
                  <c:v>0.93835884996222196</c:v>
                </c:pt>
                <c:pt idx="23">
                  <c:v>0.92369169284606512</c:v>
                </c:pt>
                <c:pt idx="24">
                  <c:v>0.9077208016860856</c:v>
                </c:pt>
                <c:pt idx="25">
                  <c:v>0.89052829363343533</c:v>
                </c:pt>
                <c:pt idx="26">
                  <c:v>0.87219767765538614</c:v>
                </c:pt>
                <c:pt idx="27">
                  <c:v>0.85281464985883004</c:v>
                </c:pt>
                <c:pt idx="28">
                  <c:v>0.83246530401240693</c:v>
                </c:pt>
                <c:pt idx="29">
                  <c:v>0.81123732453175323</c:v>
                </c:pt>
                <c:pt idx="30">
                  <c:v>0.78921819700163032</c:v>
                </c:pt>
                <c:pt idx="31">
                  <c:v>0.7664962023302978</c:v>
                </c:pt>
                <c:pt idx="32">
                  <c:v>0.74315882610251716</c:v>
                </c:pt>
                <c:pt idx="33">
                  <c:v>0.71929335507217551</c:v>
                </c:pt>
                <c:pt idx="34">
                  <c:v>0.69498588300791342</c:v>
                </c:pt>
                <c:pt idx="35">
                  <c:v>0.67032170835487326</c:v>
                </c:pt>
                <c:pt idx="36">
                  <c:v>0.64538434008032763</c:v>
                </c:pt>
                <c:pt idx="37">
                  <c:v>0.62025589533542758</c:v>
                </c:pt>
                <c:pt idx="38">
                  <c:v>0.59501570763908218</c:v>
                </c:pt>
                <c:pt idx="39">
                  <c:v>0.56974171869407875</c:v>
                </c:pt>
                <c:pt idx="40">
                  <c:v>0.54450849007833935</c:v>
                </c:pt>
                <c:pt idx="41">
                  <c:v>0.51938760090666869</c:v>
                </c:pt>
                <c:pt idx="42">
                  <c:v>0.4944478466616295</c:v>
                </c:pt>
                <c:pt idx="43">
                  <c:v>0.4697540462082952</c:v>
                </c:pt>
                <c:pt idx="44">
                  <c:v>0.44536763828687315</c:v>
                </c:pt>
                <c:pt idx="45">
                  <c:v>0.42134568735833294</c:v>
                </c:pt>
                <c:pt idx="46">
                  <c:v>0.39773173738418094</c:v>
                </c:pt>
                <c:pt idx="47">
                  <c:v>0.37460174175846017</c:v>
                </c:pt>
                <c:pt idx="48">
                  <c:v>0.35197160695112734</c:v>
                </c:pt>
                <c:pt idx="49">
                  <c:v>0.32988845587942894</c:v>
                </c:pt>
              </c:numCache>
            </c:numRef>
          </c:yVal>
          <c:smooth val="1"/>
          <c:extLst>
            <c:ext xmlns:c16="http://schemas.microsoft.com/office/drawing/2014/chart" uri="{C3380CC4-5D6E-409C-BE32-E72D297353CC}">
              <c16:uniqueId val="{00000000-F0DD-43C4-A8D3-7DC245643122}"/>
            </c:ext>
          </c:extLst>
        </c:ser>
        <c:ser>
          <c:idx val="1"/>
          <c:order val="1"/>
          <c:tx>
            <c:v>Observed</c:v>
          </c:tx>
          <c:spPr>
            <a:ln w="19050" cap="rnd">
              <a:solidFill>
                <a:schemeClr val="accent2"/>
              </a:solidFill>
              <a:round/>
            </a:ln>
            <a:effectLst/>
          </c:spPr>
          <c:marker>
            <c:symbol val="diamond"/>
            <c:size val="7"/>
            <c:spPr>
              <a:solidFill>
                <a:schemeClr val="accent2"/>
              </a:solidFill>
              <a:ln w="9525">
                <a:noFill/>
              </a:ln>
              <a:effectLst/>
            </c:spPr>
          </c:marker>
          <c:xVal>
            <c:numRef>
              <c:f>Am_Tr!$J$24:$J$28</c:f>
              <c:numCache>
                <c:formatCode>General</c:formatCode>
                <c:ptCount val="5"/>
                <c:pt idx="0">
                  <c:v>50</c:v>
                </c:pt>
                <c:pt idx="1">
                  <c:v>150</c:v>
                </c:pt>
                <c:pt idx="2">
                  <c:v>250</c:v>
                </c:pt>
                <c:pt idx="3">
                  <c:v>350</c:v>
                </c:pt>
                <c:pt idx="4">
                  <c:v>500</c:v>
                </c:pt>
              </c:numCache>
            </c:numRef>
          </c:xVal>
          <c:yVal>
            <c:numRef>
              <c:f>Am_Tr!$K$24:$K$28</c:f>
              <c:numCache>
                <c:formatCode>General</c:formatCode>
                <c:ptCount val="5"/>
                <c:pt idx="0">
                  <c:v>0.86299999999999999</c:v>
                </c:pt>
                <c:pt idx="1">
                  <c:v>1</c:v>
                </c:pt>
                <c:pt idx="2">
                  <c:v>0.79400000000000004</c:v>
                </c:pt>
                <c:pt idx="3">
                  <c:v>0.67400000000000004</c:v>
                </c:pt>
                <c:pt idx="4">
                  <c:v>0.48</c:v>
                </c:pt>
              </c:numCache>
            </c:numRef>
          </c:yVal>
          <c:smooth val="1"/>
          <c:extLst>
            <c:ext xmlns:c16="http://schemas.microsoft.com/office/drawing/2014/chart" uri="{C3380CC4-5D6E-409C-BE32-E72D297353CC}">
              <c16:uniqueId val="{00000001-F0DD-43C4-A8D3-7DC245643122}"/>
            </c:ext>
          </c:extLst>
        </c:ser>
        <c:dLbls>
          <c:showLegendKey val="0"/>
          <c:showVal val="0"/>
          <c:showCatName val="0"/>
          <c:showSerName val="0"/>
          <c:showPercent val="0"/>
          <c:showBubbleSize val="0"/>
        </c:dLbls>
        <c:axId val="1347922511"/>
        <c:axId val="1347924175"/>
      </c:scatterChart>
      <c:valAx>
        <c:axId val="13479225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Salinity (mol m</a:t>
                </a:r>
                <a:r>
                  <a:rPr lang="en-US" sz="1000" b="0" i="0" baseline="30000">
                    <a:effectLst/>
                    <a:latin typeface="Times New Roman" panose="02020603050405020304" pitchFamily="18" charset="0"/>
                    <a:cs typeface="Times New Roman" panose="02020603050405020304" pitchFamily="18" charset="0"/>
                  </a:rPr>
                  <a:t>-3</a:t>
                </a:r>
                <a:r>
                  <a:rPr lang="en-US" sz="1000" b="0" i="0" baseline="0">
                    <a:effectLst/>
                    <a:latin typeface="Times New Roman" panose="02020603050405020304" pitchFamily="18" charset="0"/>
                    <a:cs typeface="Times New Roman" panose="02020603050405020304" pitchFamily="18" charset="0"/>
                  </a:rPr>
                  <a:t>)</a:t>
                </a:r>
                <a:endParaRPr lang="en-US"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924175"/>
        <c:crosses val="autoZero"/>
        <c:crossBetween val="midCat"/>
      </c:valAx>
      <c:valAx>
        <c:axId val="1347924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r>
                  <a:rPr lang="en-US" sz="1000" b="0" i="0" baseline="0">
                    <a:effectLst/>
                    <a:latin typeface="Times New Roman" panose="02020603050405020304" pitchFamily="18" charset="0"/>
                    <a:cs typeface="Times New Roman" panose="02020603050405020304" pitchFamily="18" charset="0"/>
                  </a:rPr>
                  <a:t>Tr /Trmax</a:t>
                </a:r>
                <a:endParaRPr lang="en-US"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9225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Rs_fc_Ca!$A$2:$A$42</c:f>
              <c:numCache>
                <c:formatCode>General</c:formatCode>
                <c:ptCount val="41"/>
                <c:pt idx="0">
                  <c:v>350</c:v>
                </c:pt>
                <c:pt idx="1">
                  <c:v>360</c:v>
                </c:pt>
                <c:pt idx="2">
                  <c:v>370</c:v>
                </c:pt>
                <c:pt idx="3">
                  <c:v>380</c:v>
                </c:pt>
                <c:pt idx="4">
                  <c:v>390</c:v>
                </c:pt>
                <c:pt idx="5">
                  <c:v>400</c:v>
                </c:pt>
                <c:pt idx="6">
                  <c:v>410</c:v>
                </c:pt>
                <c:pt idx="7">
                  <c:v>420</c:v>
                </c:pt>
                <c:pt idx="8">
                  <c:v>430</c:v>
                </c:pt>
                <c:pt idx="9">
                  <c:v>440</c:v>
                </c:pt>
                <c:pt idx="10">
                  <c:v>450</c:v>
                </c:pt>
                <c:pt idx="11">
                  <c:v>460</c:v>
                </c:pt>
                <c:pt idx="12">
                  <c:v>470</c:v>
                </c:pt>
                <c:pt idx="13">
                  <c:v>480</c:v>
                </c:pt>
                <c:pt idx="14">
                  <c:v>490</c:v>
                </c:pt>
                <c:pt idx="15">
                  <c:v>500</c:v>
                </c:pt>
                <c:pt idx="16">
                  <c:v>510</c:v>
                </c:pt>
                <c:pt idx="17">
                  <c:v>520</c:v>
                </c:pt>
                <c:pt idx="18">
                  <c:v>530</c:v>
                </c:pt>
                <c:pt idx="19">
                  <c:v>540</c:v>
                </c:pt>
                <c:pt idx="20">
                  <c:v>550</c:v>
                </c:pt>
                <c:pt idx="21">
                  <c:v>560</c:v>
                </c:pt>
                <c:pt idx="22">
                  <c:v>570</c:v>
                </c:pt>
                <c:pt idx="23">
                  <c:v>580</c:v>
                </c:pt>
                <c:pt idx="24">
                  <c:v>590</c:v>
                </c:pt>
                <c:pt idx="25">
                  <c:v>600</c:v>
                </c:pt>
                <c:pt idx="26">
                  <c:v>610</c:v>
                </c:pt>
                <c:pt idx="27">
                  <c:v>620</c:v>
                </c:pt>
                <c:pt idx="28">
                  <c:v>630</c:v>
                </c:pt>
                <c:pt idx="29">
                  <c:v>640</c:v>
                </c:pt>
                <c:pt idx="30">
                  <c:v>650</c:v>
                </c:pt>
                <c:pt idx="31">
                  <c:v>660</c:v>
                </c:pt>
                <c:pt idx="32">
                  <c:v>670</c:v>
                </c:pt>
                <c:pt idx="33">
                  <c:v>680</c:v>
                </c:pt>
                <c:pt idx="34">
                  <c:v>690</c:v>
                </c:pt>
                <c:pt idx="35">
                  <c:v>700</c:v>
                </c:pt>
                <c:pt idx="36">
                  <c:v>710</c:v>
                </c:pt>
                <c:pt idx="37">
                  <c:v>720</c:v>
                </c:pt>
                <c:pt idx="38">
                  <c:v>730</c:v>
                </c:pt>
                <c:pt idx="39">
                  <c:v>740</c:v>
                </c:pt>
                <c:pt idx="40">
                  <c:v>750</c:v>
                </c:pt>
              </c:numCache>
            </c:numRef>
          </c:xVal>
          <c:yVal>
            <c:numRef>
              <c:f>Rs_fc_Ca!$B$2:$B$42</c:f>
              <c:numCache>
                <c:formatCode>General</c:formatCode>
                <c:ptCount val="41"/>
                <c:pt idx="0">
                  <c:v>4.9623100000000004</c:v>
                </c:pt>
                <c:pt idx="1">
                  <c:v>5.1373300000000004</c:v>
                </c:pt>
                <c:pt idx="2">
                  <c:v>5.3108000000000004</c:v>
                </c:pt>
                <c:pt idx="3">
                  <c:v>5.4827300000000001</c:v>
                </c:pt>
                <c:pt idx="4">
                  <c:v>5.6531200000000004</c:v>
                </c:pt>
                <c:pt idx="5">
                  <c:v>5.8220000000000001</c:v>
                </c:pt>
                <c:pt idx="6">
                  <c:v>5.9893700000000001</c:v>
                </c:pt>
                <c:pt idx="7">
                  <c:v>6.1552600000000002</c:v>
                </c:pt>
                <c:pt idx="8">
                  <c:v>6.31968</c:v>
                </c:pt>
                <c:pt idx="9">
                  <c:v>6.48264</c:v>
                </c:pt>
                <c:pt idx="10">
                  <c:v>6.6441499999999998</c:v>
                </c:pt>
                <c:pt idx="11">
                  <c:v>6.8042400000000001</c:v>
                </c:pt>
                <c:pt idx="12">
                  <c:v>6.9629200000000004</c:v>
                </c:pt>
                <c:pt idx="13">
                  <c:v>7.12019</c:v>
                </c:pt>
                <c:pt idx="14">
                  <c:v>7.2760800000000003</c:v>
                </c:pt>
                <c:pt idx="15">
                  <c:v>7.4306099999999997</c:v>
                </c:pt>
                <c:pt idx="16">
                  <c:v>7.5837700000000003</c:v>
                </c:pt>
                <c:pt idx="17">
                  <c:v>7.7355900000000002</c:v>
                </c:pt>
                <c:pt idx="18">
                  <c:v>7.8860799999999998</c:v>
                </c:pt>
                <c:pt idx="19">
                  <c:v>8.0352599999999992</c:v>
                </c:pt>
                <c:pt idx="20">
                  <c:v>8.1831399999999999</c:v>
                </c:pt>
                <c:pt idx="21">
                  <c:v>8.3297299999999996</c:v>
                </c:pt>
                <c:pt idx="22">
                  <c:v>8.4750399999999999</c:v>
                </c:pt>
                <c:pt idx="23">
                  <c:v>8.6190999999999995</c:v>
                </c:pt>
                <c:pt idx="24">
                  <c:v>8.7619100000000003</c:v>
                </c:pt>
                <c:pt idx="25">
                  <c:v>8.9034800000000001</c:v>
                </c:pt>
                <c:pt idx="26">
                  <c:v>9.0438299999999998</c:v>
                </c:pt>
                <c:pt idx="27">
                  <c:v>9.1829699999999992</c:v>
                </c:pt>
                <c:pt idx="28">
                  <c:v>9.3209199999999992</c:v>
                </c:pt>
                <c:pt idx="29">
                  <c:v>9.4576899999999995</c:v>
                </c:pt>
                <c:pt idx="30">
                  <c:v>9.59328</c:v>
                </c:pt>
                <c:pt idx="31">
                  <c:v>9.7277199999999997</c:v>
                </c:pt>
                <c:pt idx="32">
                  <c:v>9.8610100000000003</c:v>
                </c:pt>
                <c:pt idx="33">
                  <c:v>9.9931599999999996</c:v>
                </c:pt>
                <c:pt idx="34">
                  <c:v>10.12419</c:v>
                </c:pt>
                <c:pt idx="35">
                  <c:v>10.25412</c:v>
                </c:pt>
                <c:pt idx="36">
                  <c:v>10.38294</c:v>
                </c:pt>
                <c:pt idx="37">
                  <c:v>10.510680000000001</c:v>
                </c:pt>
                <c:pt idx="38">
                  <c:v>10.63734</c:v>
                </c:pt>
                <c:pt idx="39">
                  <c:v>10.76294</c:v>
                </c:pt>
                <c:pt idx="40">
                  <c:v>10.88748</c:v>
                </c:pt>
              </c:numCache>
            </c:numRef>
          </c:yVal>
          <c:smooth val="1"/>
          <c:extLst>
            <c:ext xmlns:c16="http://schemas.microsoft.com/office/drawing/2014/chart" uri="{C3380CC4-5D6E-409C-BE32-E72D297353CC}">
              <c16:uniqueId val="{00000000-E54C-4CA2-AB9A-3025138D59F1}"/>
            </c:ext>
          </c:extLst>
        </c:ser>
        <c:dLbls>
          <c:showLegendKey val="0"/>
          <c:showVal val="0"/>
          <c:showCatName val="0"/>
          <c:showSerName val="0"/>
          <c:showPercent val="0"/>
          <c:showBubbleSize val="0"/>
        </c:dLbls>
        <c:axId val="1000618271"/>
        <c:axId val="1000612863"/>
      </c:scatterChart>
      <c:valAx>
        <c:axId val="1000618271"/>
        <c:scaling>
          <c:orientation val="minMax"/>
          <c:max val="550"/>
          <c:min val="3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Ca (ppm)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0612863"/>
        <c:crosses val="autoZero"/>
        <c:crossBetween val="midCat"/>
      </c:valAx>
      <c:valAx>
        <c:axId val="10006128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fc (μmol s</a:t>
                </a:r>
                <a:r>
                  <a:rPr lang="en-US" sz="1000" b="0" i="0" baseline="30000">
                    <a:effectLst/>
                    <a:latin typeface="Times New Roman" panose="02020603050405020304" pitchFamily="18" charset="0"/>
                    <a:cs typeface="Times New Roman" panose="02020603050405020304" pitchFamily="18" charset="0"/>
                  </a:rPr>
                  <a:t>-1</a:t>
                </a:r>
                <a:r>
                  <a:rPr lang="en-US" sz="1000" b="0" i="0" baseline="0">
                    <a:effectLst/>
                    <a:latin typeface="Times New Roman" panose="02020603050405020304" pitchFamily="18" charset="0"/>
                    <a:cs typeface="Times New Roman" panose="02020603050405020304" pitchFamily="18" charset="0"/>
                  </a:rPr>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0618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Am_C_CO2!$B$2</c:f>
              <c:strCache>
                <c:ptCount val="1"/>
                <c:pt idx="0">
                  <c:v>Ca 400</c:v>
                </c:pt>
              </c:strCache>
            </c:strRef>
          </c:tx>
          <c:spPr>
            <a:ln w="19050" cap="rnd">
              <a:solidFill>
                <a:schemeClr val="accent1"/>
              </a:solidFill>
              <a:round/>
            </a:ln>
            <a:effectLst/>
          </c:spPr>
          <c:marker>
            <c:symbol val="none"/>
          </c:marker>
          <c:xVal>
            <c:numRef>
              <c:f>Am_C_CO2!$A$3:$A$52</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Am_C_CO2!$B$3:$B$52</c:f>
              <c:numCache>
                <c:formatCode>General</c:formatCode>
                <c:ptCount val="50"/>
                <c:pt idx="0">
                  <c:v>0.4149678</c:v>
                </c:pt>
                <c:pt idx="1">
                  <c:v>0.42706159999999999</c:v>
                </c:pt>
                <c:pt idx="2">
                  <c:v>0.4383803</c:v>
                </c:pt>
                <c:pt idx="3">
                  <c:v>0.44887929999999998</c:v>
                </c:pt>
                <c:pt idx="4">
                  <c:v>0.45851920000000002</c:v>
                </c:pt>
                <c:pt idx="5">
                  <c:v>0.46726660000000003</c:v>
                </c:pt>
                <c:pt idx="6">
                  <c:v>0.47509269999999998</c:v>
                </c:pt>
                <c:pt idx="7">
                  <c:v>0.48197440000000003</c:v>
                </c:pt>
                <c:pt idx="8">
                  <c:v>0.48789519999999997</c:v>
                </c:pt>
                <c:pt idx="9">
                  <c:v>0.49284309999999998</c:v>
                </c:pt>
                <c:pt idx="10">
                  <c:v>0.49681159999999996</c:v>
                </c:pt>
                <c:pt idx="11">
                  <c:v>0.49979959999999996</c:v>
                </c:pt>
                <c:pt idx="12">
                  <c:v>0.50181070000000005</c:v>
                </c:pt>
                <c:pt idx="13">
                  <c:v>0.5028532</c:v>
                </c:pt>
                <c:pt idx="14">
                  <c:v>0.50293969999999999</c:v>
                </c:pt>
                <c:pt idx="15">
                  <c:v>0.5020869</c:v>
                </c:pt>
                <c:pt idx="16">
                  <c:v>0.50031550000000002</c:v>
                </c:pt>
                <c:pt idx="17">
                  <c:v>0.49764940000000002</c:v>
                </c:pt>
                <c:pt idx="18">
                  <c:v>0.49411539999999998</c:v>
                </c:pt>
                <c:pt idx="19">
                  <c:v>0.48974380000000001</c:v>
                </c:pt>
                <c:pt idx="20">
                  <c:v>0.48456699999999997</c:v>
                </c:pt>
                <c:pt idx="21">
                  <c:v>0.47861950000000003</c:v>
                </c:pt>
                <c:pt idx="22">
                  <c:v>0.47193819999999997</c:v>
                </c:pt>
                <c:pt idx="23">
                  <c:v>0.46456150000000002</c:v>
                </c:pt>
                <c:pt idx="24">
                  <c:v>0.45652909999999997</c:v>
                </c:pt>
                <c:pt idx="25">
                  <c:v>0.44788230000000001</c:v>
                </c:pt>
                <c:pt idx="26">
                  <c:v>0.43866309999999997</c:v>
                </c:pt>
                <c:pt idx="27">
                  <c:v>0.42891460000000003</c:v>
                </c:pt>
                <c:pt idx="28">
                  <c:v>0.4186801</c:v>
                </c:pt>
                <c:pt idx="29">
                  <c:v>0.40800370000000002</c:v>
                </c:pt>
                <c:pt idx="30">
                  <c:v>0.39692939999999999</c:v>
                </c:pt>
                <c:pt idx="31">
                  <c:v>0.3855016</c:v>
                </c:pt>
                <c:pt idx="32">
                  <c:v>0.37376429999999999</c:v>
                </c:pt>
                <c:pt idx="33">
                  <c:v>0.36176140000000001</c:v>
                </c:pt>
                <c:pt idx="34">
                  <c:v>0.34953620000000002</c:v>
                </c:pt>
                <c:pt idx="35">
                  <c:v>0.33713159999999998</c:v>
                </c:pt>
                <c:pt idx="36">
                  <c:v>0.32458960000000003</c:v>
                </c:pt>
                <c:pt idx="37">
                  <c:v>0.31195149999999999</c:v>
                </c:pt>
                <c:pt idx="38">
                  <c:v>0.2992572</c:v>
                </c:pt>
                <c:pt idx="39">
                  <c:v>0.28654590000000002</c:v>
                </c:pt>
                <c:pt idx="40">
                  <c:v>0.27385510000000002</c:v>
                </c:pt>
                <c:pt idx="41">
                  <c:v>0.26122079999999998</c:v>
                </c:pt>
                <c:pt idx="42">
                  <c:v>0.24867759999999997</c:v>
                </c:pt>
                <c:pt idx="43">
                  <c:v>0.2362581</c:v>
                </c:pt>
                <c:pt idx="44">
                  <c:v>0.2239932</c:v>
                </c:pt>
                <c:pt idx="45">
                  <c:v>0.21191160000000001</c:v>
                </c:pt>
                <c:pt idx="46">
                  <c:v>0.2000352</c:v>
                </c:pt>
                <c:pt idx="47">
                  <c:v>0.18840219999999999</c:v>
                </c:pt>
                <c:pt idx="48">
                  <c:v>0.1770206</c:v>
                </c:pt>
                <c:pt idx="49">
                  <c:v>0.16591410000000001</c:v>
                </c:pt>
              </c:numCache>
            </c:numRef>
          </c:yVal>
          <c:smooth val="1"/>
          <c:extLst>
            <c:ext xmlns:c16="http://schemas.microsoft.com/office/drawing/2014/chart" uri="{C3380CC4-5D6E-409C-BE32-E72D297353CC}">
              <c16:uniqueId val="{00000000-4BBF-4C5E-8524-8292FBBA45E8}"/>
            </c:ext>
          </c:extLst>
        </c:ser>
        <c:ser>
          <c:idx val="1"/>
          <c:order val="1"/>
          <c:tx>
            <c:strRef>
              <c:f>Am_C_CO2!$C$2</c:f>
              <c:strCache>
                <c:ptCount val="1"/>
                <c:pt idx="0">
                  <c:v>Ca 450</c:v>
                </c:pt>
              </c:strCache>
            </c:strRef>
          </c:tx>
          <c:spPr>
            <a:ln w="19050" cap="rnd">
              <a:solidFill>
                <a:schemeClr val="accent2"/>
              </a:solidFill>
              <a:round/>
            </a:ln>
            <a:effectLst/>
          </c:spPr>
          <c:marker>
            <c:symbol val="none"/>
          </c:marker>
          <c:xVal>
            <c:numRef>
              <c:f>Am_C_CO2!$A$3:$A$52</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Am_C_CO2!$C$3:$C$52</c:f>
              <c:numCache>
                <c:formatCode>General</c:formatCode>
                <c:ptCount val="50"/>
                <c:pt idx="0">
                  <c:v>0.2775282</c:v>
                </c:pt>
                <c:pt idx="1">
                  <c:v>0.29331890000000005</c:v>
                </c:pt>
                <c:pt idx="2">
                  <c:v>0.30846309999999999</c:v>
                </c:pt>
                <c:pt idx="3">
                  <c:v>0.32290180000000002</c:v>
                </c:pt>
                <c:pt idx="4">
                  <c:v>0.33657940000000003</c:v>
                </c:pt>
                <c:pt idx="5">
                  <c:v>0.34944579999999997</c:v>
                </c:pt>
                <c:pt idx="6">
                  <c:v>0.3614559</c:v>
                </c:pt>
                <c:pt idx="7">
                  <c:v>0.37257030000000002</c:v>
                </c:pt>
                <c:pt idx="8">
                  <c:v>0.38275530000000002</c:v>
                </c:pt>
                <c:pt idx="9">
                  <c:v>0.39198260000000001</c:v>
                </c:pt>
                <c:pt idx="10">
                  <c:v>0.40023039999999999</c:v>
                </c:pt>
                <c:pt idx="11">
                  <c:v>0.40748210000000001</c:v>
                </c:pt>
                <c:pt idx="12">
                  <c:v>0.41372710000000001</c:v>
                </c:pt>
                <c:pt idx="13">
                  <c:v>0.41896019999999995</c:v>
                </c:pt>
                <c:pt idx="14">
                  <c:v>0.42318139999999999</c:v>
                </c:pt>
                <c:pt idx="15">
                  <c:v>0.426396</c:v>
                </c:pt>
                <c:pt idx="16">
                  <c:v>0.42861419999999995</c:v>
                </c:pt>
                <c:pt idx="17">
                  <c:v>0.42985010000000001</c:v>
                </c:pt>
                <c:pt idx="18">
                  <c:v>0.43012239999999996</c:v>
                </c:pt>
                <c:pt idx="19">
                  <c:v>0.429454</c:v>
                </c:pt>
                <c:pt idx="20">
                  <c:v>0.42787069999999999</c:v>
                </c:pt>
                <c:pt idx="21">
                  <c:v>0.425402</c:v>
                </c:pt>
                <c:pt idx="22">
                  <c:v>0.42207990000000001</c:v>
                </c:pt>
                <c:pt idx="23">
                  <c:v>0.41793950000000002</c:v>
                </c:pt>
                <c:pt idx="24">
                  <c:v>0.41301779999999999</c:v>
                </c:pt>
                <c:pt idx="25">
                  <c:v>0.4073541</c:v>
                </c:pt>
                <c:pt idx="26">
                  <c:v>0.4009895</c:v>
                </c:pt>
                <c:pt idx="27">
                  <c:v>0.39396619999999999</c:v>
                </c:pt>
                <c:pt idx="28">
                  <c:v>0.3863278</c:v>
                </c:pt>
                <c:pt idx="29">
                  <c:v>0.37811909999999999</c:v>
                </c:pt>
                <c:pt idx="30">
                  <c:v>0.36938539999999997</c:v>
                </c:pt>
                <c:pt idx="31">
                  <c:v>0.36017260000000001</c:v>
                </c:pt>
                <c:pt idx="32">
                  <c:v>0.35052709999999998</c:v>
                </c:pt>
                <c:pt idx="33">
                  <c:v>0.34049520000000005</c:v>
                </c:pt>
                <c:pt idx="34">
                  <c:v>0.3301231</c:v>
                </c:pt>
                <c:pt idx="35">
                  <c:v>0.31945689999999999</c:v>
                </c:pt>
                <c:pt idx="36">
                  <c:v>0.30854199999999998</c:v>
                </c:pt>
                <c:pt idx="37">
                  <c:v>0.2974233</c:v>
                </c:pt>
                <c:pt idx="38">
                  <c:v>0.28614500000000004</c:v>
                </c:pt>
                <c:pt idx="39">
                  <c:v>0.27474989999999999</c:v>
                </c:pt>
                <c:pt idx="40">
                  <c:v>0.26327980000000001</c:v>
                </c:pt>
                <c:pt idx="41">
                  <c:v>0.25177529999999998</c:v>
                </c:pt>
                <c:pt idx="42">
                  <c:v>0.24027520000000002</c:v>
                </c:pt>
                <c:pt idx="43">
                  <c:v>0.22881670000000001</c:v>
                </c:pt>
                <c:pt idx="44">
                  <c:v>0.21743509999999999</c:v>
                </c:pt>
                <c:pt idx="45">
                  <c:v>0.20616370000000001</c:v>
                </c:pt>
                <c:pt idx="46">
                  <c:v>0.1950335</c:v>
                </c:pt>
                <c:pt idx="47">
                  <c:v>0.1840734</c:v>
                </c:pt>
                <c:pt idx="48">
                  <c:v>0.17330960000000001</c:v>
                </c:pt>
                <c:pt idx="49">
                  <c:v>0.16276579999999999</c:v>
                </c:pt>
              </c:numCache>
            </c:numRef>
          </c:yVal>
          <c:smooth val="1"/>
          <c:extLst>
            <c:ext xmlns:c16="http://schemas.microsoft.com/office/drawing/2014/chart" uri="{C3380CC4-5D6E-409C-BE32-E72D297353CC}">
              <c16:uniqueId val="{00000001-4BBF-4C5E-8524-8292FBBA45E8}"/>
            </c:ext>
          </c:extLst>
        </c:ser>
        <c:ser>
          <c:idx val="2"/>
          <c:order val="2"/>
          <c:tx>
            <c:strRef>
              <c:f>Am_C_CO2!$D$2</c:f>
              <c:strCache>
                <c:ptCount val="1"/>
                <c:pt idx="0">
                  <c:v>Ca 500</c:v>
                </c:pt>
              </c:strCache>
            </c:strRef>
          </c:tx>
          <c:spPr>
            <a:ln w="19050" cap="rnd">
              <a:solidFill>
                <a:schemeClr val="accent3"/>
              </a:solidFill>
              <a:round/>
            </a:ln>
            <a:effectLst/>
          </c:spPr>
          <c:marker>
            <c:symbol val="none"/>
          </c:marker>
          <c:xVal>
            <c:numRef>
              <c:f>Am_C_CO2!$A$3:$A$52</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Am_C_CO2!$D$3:$D$52</c:f>
              <c:numCache>
                <c:formatCode>General</c:formatCode>
                <c:ptCount val="50"/>
                <c:pt idx="0">
                  <c:v>0.14752769999999998</c:v>
                </c:pt>
                <c:pt idx="1">
                  <c:v>0.16647680000000001</c:v>
                </c:pt>
                <c:pt idx="2">
                  <c:v>0.18492129999999998</c:v>
                </c:pt>
                <c:pt idx="3">
                  <c:v>0.20278930000000001</c:v>
                </c:pt>
                <c:pt idx="4">
                  <c:v>0.2200124</c:v>
                </c:pt>
                <c:pt idx="5">
                  <c:v>0.23652590000000001</c:v>
                </c:pt>
                <c:pt idx="6">
                  <c:v>0.2522702</c:v>
                </c:pt>
                <c:pt idx="7">
                  <c:v>0.2671905</c:v>
                </c:pt>
                <c:pt idx="8">
                  <c:v>0.28123770000000003</c:v>
                </c:pt>
                <c:pt idx="9">
                  <c:v>0.29436799999999996</c:v>
                </c:pt>
                <c:pt idx="10">
                  <c:v>0.30654409999999999</c:v>
                </c:pt>
                <c:pt idx="11">
                  <c:v>0.31773430000000003</c:v>
                </c:pt>
                <c:pt idx="12">
                  <c:v>0.32791320000000002</c:v>
                </c:pt>
                <c:pt idx="13">
                  <c:v>0.33706159999999996</c:v>
                </c:pt>
                <c:pt idx="14">
                  <c:v>0.34516609999999998</c:v>
                </c:pt>
                <c:pt idx="15">
                  <c:v>0.35221980000000003</c:v>
                </c:pt>
                <c:pt idx="16">
                  <c:v>0.35822039999999999</c:v>
                </c:pt>
                <c:pt idx="17">
                  <c:v>0.3631721</c:v>
                </c:pt>
                <c:pt idx="18">
                  <c:v>0.36708370000000001</c:v>
                </c:pt>
                <c:pt idx="19">
                  <c:v>0.36996899999999999</c:v>
                </c:pt>
                <c:pt idx="20">
                  <c:v>0.37184659999999997</c:v>
                </c:pt>
                <c:pt idx="21">
                  <c:v>0.37273889999999998</c:v>
                </c:pt>
                <c:pt idx="22">
                  <c:v>0.37267240000000001</c:v>
                </c:pt>
                <c:pt idx="23">
                  <c:v>0.37167720000000004</c:v>
                </c:pt>
                <c:pt idx="24">
                  <c:v>0.36978650000000002</c:v>
                </c:pt>
                <c:pt idx="25">
                  <c:v>0.36703659999999999</c:v>
                </c:pt>
                <c:pt idx="26">
                  <c:v>0.36346590000000001</c:v>
                </c:pt>
                <c:pt idx="27">
                  <c:v>0.35911549999999998</c:v>
                </c:pt>
                <c:pt idx="28">
                  <c:v>0.35402810000000001</c:v>
                </c:pt>
                <c:pt idx="29">
                  <c:v>0.34824850000000002</c:v>
                </c:pt>
                <c:pt idx="30">
                  <c:v>0.34182220000000002</c:v>
                </c:pt>
                <c:pt idx="31">
                  <c:v>0.33479629999999999</c:v>
                </c:pt>
                <c:pt idx="32">
                  <c:v>0.32721850000000002</c:v>
                </c:pt>
                <c:pt idx="33">
                  <c:v>0.31913710000000001</c:v>
                </c:pt>
                <c:pt idx="34">
                  <c:v>0.31060090000000001</c:v>
                </c:pt>
                <c:pt idx="35">
                  <c:v>0.30165839999999999</c:v>
                </c:pt>
                <c:pt idx="36">
                  <c:v>0.29235820000000001</c:v>
                </c:pt>
                <c:pt idx="37">
                  <c:v>0.28274860000000002</c:v>
                </c:pt>
                <c:pt idx="38">
                  <c:v>0.27287710000000004</c:v>
                </c:pt>
                <c:pt idx="39">
                  <c:v>0.26279049999999998</c:v>
                </c:pt>
                <c:pt idx="40">
                  <c:v>0.2525346</c:v>
                </c:pt>
                <c:pt idx="41">
                  <c:v>0.24215390000000001</c:v>
                </c:pt>
                <c:pt idx="42">
                  <c:v>0.23169139999999999</c:v>
                </c:pt>
                <c:pt idx="43">
                  <c:v>0.22118880000000002</c:v>
                </c:pt>
                <c:pt idx="44">
                  <c:v>0.2106856</c:v>
                </c:pt>
                <c:pt idx="45">
                  <c:v>0.2002196</c:v>
                </c:pt>
                <c:pt idx="46">
                  <c:v>0.1898261</c:v>
                </c:pt>
                <c:pt idx="47">
                  <c:v>0.17953850000000002</c:v>
                </c:pt>
                <c:pt idx="48">
                  <c:v>0.16938729999999999</c:v>
                </c:pt>
                <c:pt idx="49">
                  <c:v>0.1594004</c:v>
                </c:pt>
              </c:numCache>
            </c:numRef>
          </c:yVal>
          <c:smooth val="1"/>
          <c:extLst>
            <c:ext xmlns:c16="http://schemas.microsoft.com/office/drawing/2014/chart" uri="{C3380CC4-5D6E-409C-BE32-E72D297353CC}">
              <c16:uniqueId val="{00000002-4BBF-4C5E-8524-8292FBBA45E8}"/>
            </c:ext>
          </c:extLst>
        </c:ser>
        <c:ser>
          <c:idx val="3"/>
          <c:order val="3"/>
          <c:tx>
            <c:strRef>
              <c:f>Am_C_CO2!$E$2</c:f>
              <c:strCache>
                <c:ptCount val="1"/>
                <c:pt idx="0">
                  <c:v>Ca 550</c:v>
                </c:pt>
              </c:strCache>
            </c:strRef>
          </c:tx>
          <c:spPr>
            <a:ln w="19050" cap="rnd">
              <a:solidFill>
                <a:schemeClr val="accent4"/>
              </a:solidFill>
              <a:round/>
            </a:ln>
            <a:effectLst/>
          </c:spPr>
          <c:marker>
            <c:symbol val="none"/>
          </c:marker>
          <c:xVal>
            <c:numRef>
              <c:f>Am_C_CO2!$A$3:$A$52</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Am_C_CO2!$E$3:$E$52</c:f>
              <c:numCache>
                <c:formatCode>General</c:formatCode>
                <c:ptCount val="50"/>
                <c:pt idx="0">
                  <c:v>2.4360300000000001E-2</c:v>
                </c:pt>
                <c:pt idx="1">
                  <c:v>4.6013400000000003E-2</c:v>
                </c:pt>
                <c:pt idx="2">
                  <c:v>6.7309400000000005E-2</c:v>
                </c:pt>
                <c:pt idx="3">
                  <c:v>8.8166800000000004E-2</c:v>
                </c:pt>
                <c:pt idx="4">
                  <c:v>0.1085063</c:v>
                </c:pt>
                <c:pt idx="5">
                  <c:v>0.12825210000000001</c:v>
                </c:pt>
                <c:pt idx="6">
                  <c:v>0.1473314</c:v>
                </c:pt>
                <c:pt idx="7">
                  <c:v>0.16567570000000001</c:v>
                </c:pt>
                <c:pt idx="8">
                  <c:v>0.1832221</c:v>
                </c:pt>
                <c:pt idx="9">
                  <c:v>0.19991229999999999</c:v>
                </c:pt>
                <c:pt idx="10">
                  <c:v>0.21569430000000001</c:v>
                </c:pt>
                <c:pt idx="11">
                  <c:v>0.2305218</c:v>
                </c:pt>
                <c:pt idx="12">
                  <c:v>0.24435460000000001</c:v>
                </c:pt>
                <c:pt idx="13">
                  <c:v>0.25715969999999999</c:v>
                </c:pt>
                <c:pt idx="14">
                  <c:v>0.26890980000000003</c:v>
                </c:pt>
                <c:pt idx="15">
                  <c:v>0.27958470000000002</c:v>
                </c:pt>
                <c:pt idx="16">
                  <c:v>0.28917019999999999</c:v>
                </c:pt>
                <c:pt idx="17">
                  <c:v>0.29765850000000005</c:v>
                </c:pt>
                <c:pt idx="18">
                  <c:v>0.30504760000000003</c:v>
                </c:pt>
                <c:pt idx="19">
                  <c:v>0.31134200000000001</c:v>
                </c:pt>
                <c:pt idx="20">
                  <c:v>0.31655090000000002</c:v>
                </c:pt>
                <c:pt idx="21">
                  <c:v>0.3206891</c:v>
                </c:pt>
                <c:pt idx="22">
                  <c:v>0.32377610000000001</c:v>
                </c:pt>
                <c:pt idx="23">
                  <c:v>0.32583640000000003</c:v>
                </c:pt>
                <c:pt idx="24">
                  <c:v>0.32689770000000001</c:v>
                </c:pt>
                <c:pt idx="25">
                  <c:v>0.32699230000000001</c:v>
                </c:pt>
                <c:pt idx="26">
                  <c:v>0.32615550000000004</c:v>
                </c:pt>
                <c:pt idx="27">
                  <c:v>0.32442590000000004</c:v>
                </c:pt>
                <c:pt idx="28">
                  <c:v>0.32184470000000004</c:v>
                </c:pt>
                <c:pt idx="29">
                  <c:v>0.31845519999999999</c:v>
                </c:pt>
                <c:pt idx="30">
                  <c:v>0.3143031</c:v>
                </c:pt>
                <c:pt idx="31">
                  <c:v>0.30943570000000004</c:v>
                </c:pt>
                <c:pt idx="32">
                  <c:v>0.30390149999999999</c:v>
                </c:pt>
                <c:pt idx="33">
                  <c:v>0.29775029999999997</c:v>
                </c:pt>
                <c:pt idx="34">
                  <c:v>0.29103240000000002</c:v>
                </c:pt>
                <c:pt idx="35">
                  <c:v>0.28379909999999997</c:v>
                </c:pt>
                <c:pt idx="36">
                  <c:v>0.27610129999999999</c:v>
                </c:pt>
                <c:pt idx="37">
                  <c:v>0.26799030000000001</c:v>
                </c:pt>
                <c:pt idx="38">
                  <c:v>0.259517</c:v>
                </c:pt>
                <c:pt idx="39">
                  <c:v>0.25073139999999999</c:v>
                </c:pt>
                <c:pt idx="40">
                  <c:v>0.24168329999999999</c:v>
                </c:pt>
                <c:pt idx="41">
                  <c:v>0.23242080000000001</c:v>
                </c:pt>
                <c:pt idx="42">
                  <c:v>0.22299129999999998</c:v>
                </c:pt>
                <c:pt idx="43">
                  <c:v>0.2134402</c:v>
                </c:pt>
                <c:pt idx="44">
                  <c:v>0.2038114</c:v>
                </c:pt>
                <c:pt idx="45">
                  <c:v>0.19414690000000001</c:v>
                </c:pt>
                <c:pt idx="46">
                  <c:v>0.1844865</c:v>
                </c:pt>
                <c:pt idx="47">
                  <c:v>0.17486750000000001</c:v>
                </c:pt>
                <c:pt idx="48">
                  <c:v>0.1653241</c:v>
                </c:pt>
                <c:pt idx="49">
                  <c:v>0.1558909</c:v>
                </c:pt>
              </c:numCache>
            </c:numRef>
          </c:yVal>
          <c:smooth val="1"/>
          <c:extLst>
            <c:ext xmlns:c16="http://schemas.microsoft.com/office/drawing/2014/chart" uri="{C3380CC4-5D6E-409C-BE32-E72D297353CC}">
              <c16:uniqueId val="{00000003-4BBF-4C5E-8524-8292FBBA45E8}"/>
            </c:ext>
          </c:extLst>
        </c:ser>
        <c:dLbls>
          <c:showLegendKey val="0"/>
          <c:showVal val="0"/>
          <c:showCatName val="0"/>
          <c:showSerName val="0"/>
          <c:showPercent val="0"/>
          <c:showBubbleSize val="0"/>
        </c:dLbls>
        <c:axId val="1689105503"/>
        <c:axId val="1689100095"/>
      </c:scatterChart>
      <c:valAx>
        <c:axId val="1689105503"/>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Salinity (mol m</a:t>
                </a:r>
                <a:r>
                  <a:rPr lang="en-US" sz="1000" b="0" i="0" baseline="30000">
                    <a:effectLst/>
                    <a:latin typeface="Times New Roman" panose="02020603050405020304" pitchFamily="18" charset="0"/>
                    <a:cs typeface="Times New Roman" panose="02020603050405020304" pitchFamily="18" charset="0"/>
                  </a:rPr>
                  <a:t>-3</a:t>
                </a:r>
                <a:r>
                  <a:rPr lang="en-US" sz="1000" b="0" i="0" baseline="0">
                    <a:effectLst/>
                    <a:latin typeface="Times New Roman" panose="02020603050405020304" pitchFamily="18" charset="0"/>
                    <a:cs typeface="Times New Roman" panose="02020603050405020304" pitchFamily="18" charset="0"/>
                  </a:rPr>
                  <a:t>)</a:t>
                </a:r>
                <a:endParaRPr lang="en-US"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9100095"/>
        <c:crosses val="autoZero"/>
        <c:crossBetween val="midCat"/>
      </c:valAx>
      <c:valAx>
        <c:axId val="1689100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Tr (mmol s</a:t>
                </a:r>
                <a:r>
                  <a:rPr lang="en-US" sz="1000" b="0" i="0" baseline="30000">
                    <a:effectLst/>
                    <a:latin typeface="Times New Roman" panose="02020603050405020304" pitchFamily="18" charset="0"/>
                    <a:cs typeface="Times New Roman" panose="02020603050405020304" pitchFamily="18" charset="0"/>
                  </a:rPr>
                  <a:t>-1</a:t>
                </a:r>
                <a:r>
                  <a:rPr lang="en-US" sz="1000" b="0" i="0" baseline="0">
                    <a:effectLst/>
                    <a:latin typeface="Times New Roman" panose="02020603050405020304" pitchFamily="18" charset="0"/>
                    <a:cs typeface="Times New Roman" panose="02020603050405020304" pitchFamily="18" charset="0"/>
                  </a:rPr>
                  <a:t>) </a:t>
                </a:r>
                <a:endParaRPr lang="en-US"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91055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Am_C_CO2!$H$2</c:f>
              <c:strCache>
                <c:ptCount val="1"/>
                <c:pt idx="0">
                  <c:v>Ca 400</c:v>
                </c:pt>
              </c:strCache>
            </c:strRef>
          </c:tx>
          <c:spPr>
            <a:ln w="19050" cap="rnd">
              <a:solidFill>
                <a:schemeClr val="accent1"/>
              </a:solidFill>
              <a:round/>
            </a:ln>
            <a:effectLst/>
          </c:spPr>
          <c:marker>
            <c:symbol val="none"/>
          </c:marker>
          <c:xVal>
            <c:numRef>
              <c:f>Am_C_CO2!$G$3:$G$52</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Am_C_CO2!$H$3:$H$52</c:f>
              <c:numCache>
                <c:formatCode>General</c:formatCode>
                <c:ptCount val="50"/>
                <c:pt idx="0">
                  <c:v>19.000463037199999</c:v>
                </c:pt>
                <c:pt idx="1">
                  <c:v>18.372746462399999</c:v>
                </c:pt>
                <c:pt idx="2">
                  <c:v>17.752389110100001</c:v>
                </c:pt>
                <c:pt idx="3">
                  <c:v>17.140122636899999</c:v>
                </c:pt>
                <c:pt idx="4">
                  <c:v>16.536633665899998</c:v>
                </c:pt>
                <c:pt idx="5">
                  <c:v>15.942560054699999</c:v>
                </c:pt>
                <c:pt idx="6">
                  <c:v>15.3584880033</c:v>
                </c:pt>
                <c:pt idx="7">
                  <c:v>14.784950007600001</c:v>
                </c:pt>
                <c:pt idx="8">
                  <c:v>14.222423639800001</c:v>
                </c:pt>
                <c:pt idx="9">
                  <c:v>13.671331116399999</c:v>
                </c:pt>
                <c:pt idx="10">
                  <c:v>13.1320395948</c:v>
                </c:pt>
                <c:pt idx="11">
                  <c:v>12.604862127200001</c:v>
                </c:pt>
                <c:pt idx="12">
                  <c:v>12.0900591894</c:v>
                </c:pt>
                <c:pt idx="13">
                  <c:v>11.587840697900001</c:v>
                </c:pt>
                <c:pt idx="14">
                  <c:v>11.0983684266</c:v>
                </c:pt>
                <c:pt idx="15">
                  <c:v>10.621758733</c:v>
                </c:pt>
                <c:pt idx="16">
                  <c:v>10.1580855141</c:v>
                </c:pt>
                <c:pt idx="17">
                  <c:v>9.7073833096000008</c:v>
                </c:pt>
                <c:pt idx="18">
                  <c:v>9.2696504863999998</c:v>
                </c:pt>
                <c:pt idx="19">
                  <c:v>8.8448524388000003</c:v>
                </c:pt>
                <c:pt idx="20">
                  <c:v>8.4329247540000001</c:v>
                </c:pt>
                <c:pt idx="21">
                  <c:v>8.0337762965999993</c:v>
                </c:pt>
                <c:pt idx="22">
                  <c:v>7.6472921762999997</c:v>
                </c:pt>
                <c:pt idx="23">
                  <c:v>7.2733365716999998</c:v>
                </c:pt>
                <c:pt idx="24">
                  <c:v>6.9117553868000003</c:v>
                </c:pt>
                <c:pt idx="25">
                  <c:v>6.5623787288999997</c:v>
                </c:pt>
                <c:pt idx="26">
                  <c:v>6.2250231947000003</c:v>
                </c:pt>
                <c:pt idx="27">
                  <c:v>5.8994939642000004</c:v>
                </c:pt>
                <c:pt idx="28">
                  <c:v>5.5855866985000002</c:v>
                </c:pt>
                <c:pt idx="29">
                  <c:v>5.2830892465000003</c:v>
                </c:pt>
                <c:pt idx="30">
                  <c:v>4.9917831646000002</c:v>
                </c:pt>
                <c:pt idx="31">
                  <c:v>4.7114450567999997</c:v>
                </c:pt>
                <c:pt idx="32">
                  <c:v>4.4418477445000004</c:v>
                </c:pt>
                <c:pt idx="33">
                  <c:v>4.1827612748999998</c:v>
                </c:pt>
                <c:pt idx="34">
                  <c:v>3.9339537784999998</c:v>
                </c:pt>
                <c:pt idx="35">
                  <c:v>3.6951921888000001</c:v>
                </c:pt>
                <c:pt idx="36">
                  <c:v>3.4662428319999998</c:v>
                </c:pt>
                <c:pt idx="37">
                  <c:v>3.2468719015</c:v>
                </c:pt>
                <c:pt idx="38">
                  <c:v>3.0368458276000001</c:v>
                </c:pt>
                <c:pt idx="39">
                  <c:v>2.8359315545000001</c:v>
                </c:pt>
                <c:pt idx="40">
                  <c:v>2.6438967366999999</c:v>
                </c:pt>
                <c:pt idx="41">
                  <c:v>2.4605098673999999</c:v>
                </c:pt>
                <c:pt idx="42">
                  <c:v>2.285540353</c:v>
                </c:pt>
                <c:pt idx="43">
                  <c:v>2.118758546</c:v>
                </c:pt>
                <c:pt idx="44">
                  <c:v>1.9599357533999999</c:v>
                </c:pt>
                <c:pt idx="45">
                  <c:v>1.8088442355000001</c:v>
                </c:pt>
                <c:pt idx="46">
                  <c:v>1.6652572129000001</c:v>
                </c:pt>
                <c:pt idx="47">
                  <c:v>1.5289489256</c:v>
                </c:pt>
                <c:pt idx="48">
                  <c:v>1.3996946982</c:v>
                </c:pt>
                <c:pt idx="49">
                  <c:v>1.2772711619999999</c:v>
                </c:pt>
              </c:numCache>
            </c:numRef>
          </c:yVal>
          <c:smooth val="1"/>
          <c:extLst>
            <c:ext xmlns:c16="http://schemas.microsoft.com/office/drawing/2014/chart" uri="{C3380CC4-5D6E-409C-BE32-E72D297353CC}">
              <c16:uniqueId val="{00000000-AD34-4019-AE01-2D8C8C57314A}"/>
            </c:ext>
          </c:extLst>
        </c:ser>
        <c:ser>
          <c:idx val="1"/>
          <c:order val="1"/>
          <c:tx>
            <c:strRef>
              <c:f>Am_C_CO2!$I$2</c:f>
              <c:strCache>
                <c:ptCount val="1"/>
                <c:pt idx="0">
                  <c:v>Ca 450</c:v>
                </c:pt>
              </c:strCache>
            </c:strRef>
          </c:tx>
          <c:spPr>
            <a:ln w="19050" cap="rnd">
              <a:solidFill>
                <a:schemeClr val="accent2"/>
              </a:solidFill>
              <a:round/>
            </a:ln>
            <a:effectLst/>
          </c:spPr>
          <c:marker>
            <c:symbol val="none"/>
          </c:marker>
          <c:xVal>
            <c:numRef>
              <c:f>Am_C_CO2!$G$3:$G$52</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Am_C_CO2!$I$3:$I$52</c:f>
              <c:numCache>
                <c:formatCode>General</c:formatCode>
                <c:ptCount val="50"/>
                <c:pt idx="0">
                  <c:v>21.058510455499999</c:v>
                </c:pt>
                <c:pt idx="1">
                  <c:v>20.399190762</c:v>
                </c:pt>
                <c:pt idx="2">
                  <c:v>19.744938629499998</c:v>
                </c:pt>
                <c:pt idx="3">
                  <c:v>19.096615151400002</c:v>
                </c:pt>
                <c:pt idx="4">
                  <c:v>18.4550508797</c:v>
                </c:pt>
                <c:pt idx="5">
                  <c:v>17.8210398702</c:v>
                </c:pt>
                <c:pt idx="6">
                  <c:v>17.195334419200002</c:v>
                </c:pt>
                <c:pt idx="7">
                  <c:v>16.578640571899999</c:v>
                </c:pt>
                <c:pt idx="8">
                  <c:v>15.971614457099999</c:v>
                </c:pt>
                <c:pt idx="9">
                  <c:v>15.374859472600001</c:v>
                </c:pt>
                <c:pt idx="10">
                  <c:v>14.7889243239</c:v>
                </c:pt>
                <c:pt idx="11">
                  <c:v>14.214301889</c:v>
                </c:pt>
                <c:pt idx="12">
                  <c:v>13.6514288675</c:v>
                </c:pt>
                <c:pt idx="13">
                  <c:v>13.1006861494</c:v>
                </c:pt>
                <c:pt idx="14">
                  <c:v>12.5623998304</c:v>
                </c:pt>
                <c:pt idx="15">
                  <c:v>12.0368427903</c:v>
                </c:pt>
                <c:pt idx="16">
                  <c:v>11.5242367456</c:v>
                </c:pt>
                <c:pt idx="17">
                  <c:v>11.0247546882</c:v>
                </c:pt>
                <c:pt idx="18">
                  <c:v>10.5385236222</c:v>
                </c:pt>
                <c:pt idx="19">
                  <c:v>10.065627516499999</c:v>
                </c:pt>
                <c:pt idx="20">
                  <c:v>9.6061103967000001</c:v>
                </c:pt>
                <c:pt idx="21">
                  <c:v>9.1599795073999992</c:v>
                </c:pt>
                <c:pt idx="22">
                  <c:v>8.7272084845000002</c:v>
                </c:pt>
                <c:pt idx="23">
                  <c:v>8.3077404857000001</c:v>
                </c:pt>
                <c:pt idx="24">
                  <c:v>7.9014912352</c:v>
                </c:pt>
                <c:pt idx="25">
                  <c:v>7.5083519494999997</c:v>
                </c:pt>
                <c:pt idx="26">
                  <c:v>7.1281921149</c:v>
                </c:pt>
                <c:pt idx="27">
                  <c:v>6.7608620973000004</c:v>
                </c:pt>
                <c:pt idx="28">
                  <c:v>6.4061955707999996</c:v>
                </c:pt>
                <c:pt idx="29">
                  <c:v>6.0640117550000001</c:v>
                </c:pt>
                <c:pt idx="30">
                  <c:v>5.7341174577</c:v>
                </c:pt>
                <c:pt idx="31">
                  <c:v>5.4163089232999999</c:v>
                </c:pt>
                <c:pt idx="32">
                  <c:v>5.1103734878999996</c:v>
                </c:pt>
                <c:pt idx="33">
                  <c:v>4.8160910486999997</c:v>
                </c:pt>
                <c:pt idx="34">
                  <c:v>4.5332353534000003</c:v>
                </c:pt>
                <c:pt idx="35">
                  <c:v>4.2615751198999998</c:v>
                </c:pt>
                <c:pt idx="36">
                  <c:v>4.0008749956000003</c:v>
                </c:pt>
                <c:pt idx="37">
                  <c:v>3.7508963674000002</c:v>
                </c:pt>
                <c:pt idx="38">
                  <c:v>3.5113980356000001</c:v>
                </c:pt>
                <c:pt idx="39">
                  <c:v>3.2821367620999999</c:v>
                </c:pt>
                <c:pt idx="40">
                  <c:v>3.0628677080000002</c:v>
                </c:pt>
                <c:pt idx="41">
                  <c:v>2.8533447723999998</c:v>
                </c:pt>
                <c:pt idx="42">
                  <c:v>2.6533208484999999</c:v>
                </c:pt>
                <c:pt idx="43">
                  <c:v>2.4625480112</c:v>
                </c:pt>
                <c:pt idx="44">
                  <c:v>2.2807776531999999</c:v>
                </c:pt>
                <c:pt idx="45">
                  <c:v>2.1077605884000001</c:v>
                </c:pt>
                <c:pt idx="46">
                  <c:v>1.9432471425</c:v>
                </c:pt>
                <c:pt idx="47">
                  <c:v>1.7869872553999999</c:v>
                </c:pt>
                <c:pt idx="48">
                  <c:v>1.638730622</c:v>
                </c:pt>
                <c:pt idx="49">
                  <c:v>1.4982269056999999</c:v>
                </c:pt>
              </c:numCache>
            </c:numRef>
          </c:yVal>
          <c:smooth val="1"/>
          <c:extLst>
            <c:ext xmlns:c16="http://schemas.microsoft.com/office/drawing/2014/chart" uri="{C3380CC4-5D6E-409C-BE32-E72D297353CC}">
              <c16:uniqueId val="{00000001-AD34-4019-AE01-2D8C8C57314A}"/>
            </c:ext>
          </c:extLst>
        </c:ser>
        <c:ser>
          <c:idx val="2"/>
          <c:order val="2"/>
          <c:tx>
            <c:strRef>
              <c:f>Am_C_CO2!$J$2</c:f>
              <c:strCache>
                <c:ptCount val="1"/>
                <c:pt idx="0">
                  <c:v>Ca 500</c:v>
                </c:pt>
              </c:strCache>
            </c:strRef>
          </c:tx>
          <c:spPr>
            <a:ln w="19050" cap="rnd">
              <a:solidFill>
                <a:schemeClr val="accent3"/>
              </a:solidFill>
              <a:round/>
            </a:ln>
            <a:effectLst/>
          </c:spPr>
          <c:marker>
            <c:symbol val="none"/>
          </c:marker>
          <c:xVal>
            <c:numRef>
              <c:f>Am_C_CO2!$G$3:$G$52</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Am_C_CO2!$J$3:$J$52</c:f>
              <c:numCache>
                <c:formatCode>General</c:formatCode>
                <c:ptCount val="50"/>
                <c:pt idx="0">
                  <c:v>22.987649319100001</c:v>
                </c:pt>
                <c:pt idx="1">
                  <c:v>22.3040241747</c:v>
                </c:pt>
                <c:pt idx="2">
                  <c:v>21.6231466033</c:v>
                </c:pt>
                <c:pt idx="3">
                  <c:v>20.945960556900001</c:v>
                </c:pt>
                <c:pt idx="4">
                  <c:v>20.273396679800001</c:v>
                </c:pt>
                <c:pt idx="5">
                  <c:v>19.606364870299998</c:v>
                </c:pt>
                <c:pt idx="6">
                  <c:v>18.9457472496</c:v>
                </c:pt>
                <c:pt idx="7">
                  <c:v>18.292391675299999</c:v>
                </c:pt>
                <c:pt idx="8">
                  <c:v>17.6471059233</c:v>
                </c:pt>
                <c:pt idx="9">
                  <c:v>17.010652630199999</c:v>
                </c:pt>
                <c:pt idx="10">
                  <c:v>16.383745065799999</c:v>
                </c:pt>
                <c:pt idx="11">
                  <c:v>15.767043772899999</c:v>
                </c:pt>
                <c:pt idx="12">
                  <c:v>15.1611540878</c:v>
                </c:pt>
                <c:pt idx="13">
                  <c:v>14.5666245251</c:v>
                </c:pt>
                <c:pt idx="14">
                  <c:v>13.9839459895</c:v>
                </c:pt>
                <c:pt idx="15">
                  <c:v>13.413551760100001</c:v>
                </c:pt>
                <c:pt idx="16">
                  <c:v>12.855818172099999</c:v>
                </c:pt>
                <c:pt idx="17">
                  <c:v>12.311065917500001</c:v>
                </c:pt>
                <c:pt idx="18">
                  <c:v>11.7795618728</c:v>
                </c:pt>
                <c:pt idx="19">
                  <c:v>11.2615213651</c:v>
                </c:pt>
                <c:pt idx="20">
                  <c:v>10.7571107846</c:v>
                </c:pt>
                <c:pt idx="21">
                  <c:v>10.266450457299999</c:v>
                </c:pt>
                <c:pt idx="22">
                  <c:v>9.7896176957000005</c:v>
                </c:pt>
                <c:pt idx="23">
                  <c:v>9.3266499551000006</c:v>
                </c:pt>
                <c:pt idx="24">
                  <c:v>8.8775480274999996</c:v>
                </c:pt>
                <c:pt idx="25">
                  <c:v>8.4422792186999995</c:v>
                </c:pt>
                <c:pt idx="26">
                  <c:v>8.0207804573000008</c:v>
                </c:pt>
                <c:pt idx="27">
                  <c:v>7.6129612990000002</c:v>
                </c:pt>
                <c:pt idx="28">
                  <c:v>7.2187067924999999</c:v>
                </c:pt>
                <c:pt idx="29">
                  <c:v>6.8378801833000002</c:v>
                </c:pt>
                <c:pt idx="30">
                  <c:v>6.4703254389999998</c:v>
                </c:pt>
                <c:pt idx="31">
                  <c:v>6.1158695837000003</c:v>
                </c:pt>
                <c:pt idx="32">
                  <c:v>5.7743248349999998</c:v>
                </c:pt>
                <c:pt idx="33">
                  <c:v>5.4454905418999999</c:v>
                </c:pt>
                <c:pt idx="34">
                  <c:v>5.1291549252999999</c:v>
                </c:pt>
                <c:pt idx="35">
                  <c:v>4.8250966251999996</c:v>
                </c:pt>
                <c:pt idx="36">
                  <c:v>4.5330860614999997</c:v>
                </c:pt>
                <c:pt idx="37">
                  <c:v>4.2528866183999998</c:v>
                </c:pt>
                <c:pt idx="38">
                  <c:v>3.9842556605000001</c:v>
                </c:pt>
                <c:pt idx="39">
                  <c:v>3.7269453954</c:v>
                </c:pt>
                <c:pt idx="40">
                  <c:v>3.4807035933999999</c:v>
                </c:pt>
                <c:pt idx="41">
                  <c:v>3.2452741795</c:v>
                </c:pt>
                <c:pt idx="42">
                  <c:v>3.0203977116999998</c:v>
                </c:pt>
                <c:pt idx="43">
                  <c:v>2.8058117629999999</c:v>
                </c:pt>
                <c:pt idx="44">
                  <c:v>2.6012512244999999</c:v>
                </c:pt>
                <c:pt idx="45">
                  <c:v>2.4064485475000001</c:v>
                </c:pt>
                <c:pt idx="46">
                  <c:v>2.22113395</c:v>
                </c:pt>
                <c:pt idx="47">
                  <c:v>2.0450356092000002</c:v>
                </c:pt>
                <c:pt idx="48">
                  <c:v>1.8778798724000001</c:v>
                </c:pt>
                <c:pt idx="49">
                  <c:v>1.7193915193</c:v>
                </c:pt>
              </c:numCache>
            </c:numRef>
          </c:yVal>
          <c:smooth val="1"/>
          <c:extLst>
            <c:ext xmlns:c16="http://schemas.microsoft.com/office/drawing/2014/chart" uri="{C3380CC4-5D6E-409C-BE32-E72D297353CC}">
              <c16:uniqueId val="{00000002-AD34-4019-AE01-2D8C8C57314A}"/>
            </c:ext>
          </c:extLst>
        </c:ser>
        <c:ser>
          <c:idx val="3"/>
          <c:order val="3"/>
          <c:tx>
            <c:strRef>
              <c:f>Am_C_CO2!$K$2</c:f>
              <c:strCache>
                <c:ptCount val="1"/>
                <c:pt idx="0">
                  <c:v>Ca 550</c:v>
                </c:pt>
              </c:strCache>
            </c:strRef>
          </c:tx>
          <c:spPr>
            <a:ln w="19050" cap="rnd">
              <a:solidFill>
                <a:schemeClr val="accent4"/>
              </a:solidFill>
              <a:round/>
            </a:ln>
            <a:effectLst/>
          </c:spPr>
          <c:marker>
            <c:symbol val="none"/>
          </c:marker>
          <c:xVal>
            <c:numRef>
              <c:f>Am_C_CO2!$G$3:$G$52</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Am_C_CO2!$K$3:$K$52</c:f>
              <c:numCache>
                <c:formatCode>General</c:formatCode>
                <c:ptCount val="50"/>
                <c:pt idx="0">
                  <c:v>24.799611327400001</c:v>
                </c:pt>
                <c:pt idx="1">
                  <c:v>24.097683597</c:v>
                </c:pt>
                <c:pt idx="2">
                  <c:v>23.396233473599999</c:v>
                </c:pt>
                <c:pt idx="3">
                  <c:v>22.696246811000002</c:v>
                </c:pt>
                <c:pt idx="4">
                  <c:v>21.998714232200001</c:v>
                </c:pt>
                <c:pt idx="5">
                  <c:v>21.3046229909</c:v>
                </c:pt>
                <c:pt idx="6">
                  <c:v>20.614948881299998</c:v>
                </c:pt>
                <c:pt idx="7">
                  <c:v>19.930648372499999</c:v>
                </c:pt>
                <c:pt idx="8">
                  <c:v>19.252651134699999</c:v>
                </c:pt>
                <c:pt idx="9">
                  <c:v>18.581853110400001</c:v>
                </c:pt>
                <c:pt idx="10">
                  <c:v>17.919110259</c:v>
                </c:pt>
                <c:pt idx="11">
                  <c:v>17.265233080800002</c:v>
                </c:pt>
                <c:pt idx="12">
                  <c:v>16.620981995000001</c:v>
                </c:pt>
                <c:pt idx="13">
                  <c:v>15.987063617700001</c:v>
                </c:pt>
                <c:pt idx="14">
                  <c:v>15.364127956100001</c:v>
                </c:pt>
                <c:pt idx="15">
                  <c:v>14.752766508200001</c:v>
                </c:pt>
                <c:pt idx="16">
                  <c:v>14.153511231</c:v>
                </c:pt>
                <c:pt idx="17">
                  <c:v>13.5668343226</c:v>
                </c:pt>
                <c:pt idx="18">
                  <c:v>12.993148744399999</c:v>
                </c:pt>
                <c:pt idx="19">
                  <c:v>12.4328094001</c:v>
                </c:pt>
                <c:pt idx="20">
                  <c:v>11.886114878500001</c:v>
                </c:pt>
                <c:pt idx="21">
                  <c:v>11.3533096675</c:v>
                </c:pt>
                <c:pt idx="22">
                  <c:v>10.834586742700001</c:v>
                </c:pt>
                <c:pt idx="23">
                  <c:v>10.330090440899999</c:v>
                </c:pt>
                <c:pt idx="24">
                  <c:v>9.8399195327999998</c:v>
                </c:pt>
                <c:pt idx="25">
                  <c:v>9.3641304162000001</c:v>
                </c:pt>
                <c:pt idx="26">
                  <c:v>8.9027403607999993</c:v>
                </c:pt>
                <c:pt idx="27">
                  <c:v>8.4557307434000002</c:v>
                </c:pt>
                <c:pt idx="28">
                  <c:v>8.0230502223000002</c:v>
                </c:pt>
                <c:pt idx="29">
                  <c:v>7.6046178088999996</c:v>
                </c:pt>
                <c:pt idx="30">
                  <c:v>7.2003258013</c:v>
                </c:pt>
                <c:pt idx="31">
                  <c:v>6.8100425548999999</c:v>
                </c:pt>
                <c:pt idx="32">
                  <c:v>6.4336150707000002</c:v>
                </c:pt>
                <c:pt idx="33">
                  <c:v>6.0708713881999996</c:v>
                </c:pt>
                <c:pt idx="34">
                  <c:v>5.7216227758000002</c:v>
                </c:pt>
                <c:pt idx="35">
                  <c:v>5.3856657166000002</c:v>
                </c:pt>
                <c:pt idx="36">
                  <c:v>5.0627836895999998</c:v>
                </c:pt>
                <c:pt idx="37">
                  <c:v>4.7527487530999997</c:v>
                </c:pt>
                <c:pt idx="38">
                  <c:v>4.4553229346999998</c:v>
                </c:pt>
                <c:pt idx="39">
                  <c:v>4.1702594408999998</c:v>
                </c:pt>
                <c:pt idx="40">
                  <c:v>3.8973036949000002</c:v>
                </c:pt>
                <c:pt idx="41">
                  <c:v>3.6361942179</c:v>
                </c:pt>
                <c:pt idx="42">
                  <c:v>3.3866633674000002</c:v>
                </c:pt>
                <c:pt idx="43">
                  <c:v>3.1484379505</c:v>
                </c:pt>
                <c:pt idx="44">
                  <c:v>2.9212397280000002</c:v>
                </c:pt>
                <c:pt idx="45">
                  <c:v>2.7047858319999998</c:v>
                </c:pt>
                <c:pt idx="46">
                  <c:v>2.498789119</c:v>
                </c:pt>
                <c:pt idx="47">
                  <c:v>2.3029584848</c:v>
                </c:pt>
                <c:pt idx="48">
                  <c:v>2.1169991718999999</c:v>
                </c:pt>
                <c:pt idx="49">
                  <c:v>1.9406131086</c:v>
                </c:pt>
              </c:numCache>
            </c:numRef>
          </c:yVal>
          <c:smooth val="1"/>
          <c:extLst>
            <c:ext xmlns:c16="http://schemas.microsoft.com/office/drawing/2014/chart" uri="{C3380CC4-5D6E-409C-BE32-E72D297353CC}">
              <c16:uniqueId val="{00000003-AD34-4019-AE01-2D8C8C57314A}"/>
            </c:ext>
          </c:extLst>
        </c:ser>
        <c:dLbls>
          <c:showLegendKey val="0"/>
          <c:showVal val="0"/>
          <c:showCatName val="0"/>
          <c:showSerName val="0"/>
          <c:showPercent val="0"/>
          <c:showBubbleSize val="0"/>
        </c:dLbls>
        <c:axId val="1345165631"/>
        <c:axId val="1345161887"/>
      </c:scatterChart>
      <c:valAx>
        <c:axId val="1345165631"/>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Salinity (mol m</a:t>
                </a:r>
                <a:r>
                  <a:rPr lang="en-US" sz="1000" b="0" i="0" baseline="30000">
                    <a:effectLst/>
                    <a:latin typeface="Times New Roman" panose="02020603050405020304" pitchFamily="18" charset="0"/>
                    <a:cs typeface="Times New Roman" panose="02020603050405020304" pitchFamily="18" charset="0"/>
                  </a:rPr>
                  <a:t>-3</a:t>
                </a:r>
                <a:r>
                  <a:rPr lang="en-US" sz="1000" b="0" i="0" baseline="0">
                    <a:effectLst/>
                    <a:latin typeface="Times New Roman" panose="02020603050405020304" pitchFamily="18" charset="0"/>
                    <a:cs typeface="Times New Roman" panose="02020603050405020304" pitchFamily="18" charset="0"/>
                  </a:rPr>
                  <a:t>)</a:t>
                </a:r>
                <a:endParaRPr lang="en-US"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5161887"/>
        <c:crosses val="autoZero"/>
        <c:crossBetween val="midCat"/>
      </c:valAx>
      <c:valAx>
        <c:axId val="1345161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r>
                  <a:rPr lang="en-US" sz="1000" b="0" i="0" baseline="0">
                    <a:effectLst/>
                  </a:rPr>
                  <a:t>fc (μmol s</a:t>
                </a:r>
                <a:r>
                  <a:rPr lang="en-US" sz="1000" b="0" i="0" baseline="30000">
                    <a:effectLst/>
                  </a:rPr>
                  <a:t>-1</a:t>
                </a:r>
                <a:r>
                  <a:rPr lang="en-US" sz="1000" b="0" i="0" baseline="0">
                    <a:effectLst/>
                  </a:rPr>
                  <a:t>)</a:t>
                </a:r>
                <a:endParaRPr lang="en-US"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51656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Rs_C_CO2!$B$2</c:f>
              <c:strCache>
                <c:ptCount val="1"/>
                <c:pt idx="0">
                  <c:v>Ca 400</c:v>
                </c:pt>
              </c:strCache>
            </c:strRef>
          </c:tx>
          <c:spPr>
            <a:ln w="19050" cap="rnd">
              <a:solidFill>
                <a:schemeClr val="accent1"/>
              </a:solidFill>
              <a:round/>
            </a:ln>
            <a:effectLst/>
          </c:spPr>
          <c:marker>
            <c:symbol val="none"/>
          </c:marker>
          <c:xVal>
            <c:numRef>
              <c:f>Rs_C_CO2!$A$3:$A$52</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Rs_C_CO2!$B$3:$B$52</c:f>
              <c:numCache>
                <c:formatCode>General</c:formatCode>
                <c:ptCount val="50"/>
                <c:pt idx="0">
                  <c:v>2.8151040000000003</c:v>
                </c:pt>
                <c:pt idx="1">
                  <c:v>2.7511186000000003</c:v>
                </c:pt>
                <c:pt idx="2">
                  <c:v>2.6875495000000003</c:v>
                </c:pt>
                <c:pt idx="3">
                  <c:v>2.6243911</c:v>
                </c:pt>
                <c:pt idx="4">
                  <c:v>2.5616403999999999</c:v>
                </c:pt>
                <c:pt idx="5">
                  <c:v>2.4992953</c:v>
                </c:pt>
                <c:pt idx="6">
                  <c:v>2.4373548999999999</c:v>
                </c:pt>
                <c:pt idx="7">
                  <c:v>2.3758187999999998</c:v>
                </c:pt>
                <c:pt idx="8">
                  <c:v>2.3146887999999999</c:v>
                </c:pt>
                <c:pt idx="9">
                  <c:v>2.2539669</c:v>
                </c:pt>
                <c:pt idx="10">
                  <c:v>2.1936580999999999</c:v>
                </c:pt>
                <c:pt idx="11">
                  <c:v>2.1337676000000001</c:v>
                </c:pt>
                <c:pt idx="12">
                  <c:v>2.0743019</c:v>
                </c:pt>
                <c:pt idx="13">
                  <c:v>2.0152702000000002</c:v>
                </c:pt>
                <c:pt idx="14">
                  <c:v>1.9566827000000002</c:v>
                </c:pt>
                <c:pt idx="15">
                  <c:v>1.8985513000000001</c:v>
                </c:pt>
                <c:pt idx="16">
                  <c:v>1.8408896000000001</c:v>
                </c:pt>
                <c:pt idx="17">
                  <c:v>1.7837126000000001</c:v>
                </c:pt>
                <c:pt idx="18">
                  <c:v>1.7270369000000001</c:v>
                </c:pt>
                <c:pt idx="19">
                  <c:v>1.6708809</c:v>
                </c:pt>
                <c:pt idx="20">
                  <c:v>1.6152643</c:v>
                </c:pt>
                <c:pt idx="21">
                  <c:v>1.5602081000000001</c:v>
                </c:pt>
                <c:pt idx="22">
                  <c:v>1.5057346999999999</c:v>
                </c:pt>
                <c:pt idx="23">
                  <c:v>1.4518678</c:v>
                </c:pt>
                <c:pt idx="24">
                  <c:v>1.3986323000000001</c:v>
                </c:pt>
                <c:pt idx="25">
                  <c:v>1.3460538000000002</c:v>
                </c:pt>
                <c:pt idx="26">
                  <c:v>1.2941590000000001</c:v>
                </c:pt>
                <c:pt idx="27">
                  <c:v>1.2429754</c:v>
                </c:pt>
                <c:pt idx="28">
                  <c:v>1.1925308999999999</c:v>
                </c:pt>
                <c:pt idx="29">
                  <c:v>1.1428539</c:v>
                </c:pt>
                <c:pt idx="30">
                  <c:v>1.0939731000000001</c:v>
                </c:pt>
                <c:pt idx="31">
                  <c:v>1.0459172999999999</c:v>
                </c:pt>
                <c:pt idx="32">
                  <c:v>0.99871500000000002</c:v>
                </c:pt>
                <c:pt idx="33">
                  <c:v>0.95239459999999998</c:v>
                </c:pt>
                <c:pt idx="34">
                  <c:v>0.90698380000000001</c:v>
                </c:pt>
                <c:pt idx="35">
                  <c:v>0.86250979999999999</c:v>
                </c:pt>
                <c:pt idx="36">
                  <c:v>0.81899849999999996</c:v>
                </c:pt>
                <c:pt idx="37">
                  <c:v>0.77647519999999992</c:v>
                </c:pt>
                <c:pt idx="38">
                  <c:v>0.73496320000000004</c:v>
                </c:pt>
                <c:pt idx="39">
                  <c:v>0.69448460000000001</c:v>
                </c:pt>
                <c:pt idx="40">
                  <c:v>0.65505939999999996</c:v>
                </c:pt>
                <c:pt idx="41">
                  <c:v>0.61670550000000002</c:v>
                </c:pt>
                <c:pt idx="42">
                  <c:v>0.57943869999999997</c:v>
                </c:pt>
                <c:pt idx="43">
                  <c:v>0.54327230000000004</c:v>
                </c:pt>
                <c:pt idx="44">
                  <c:v>0.50821649999999996</c:v>
                </c:pt>
                <c:pt idx="45">
                  <c:v>0.47427899999999995</c:v>
                </c:pt>
                <c:pt idx="46">
                  <c:v>0.44146410000000003</c:v>
                </c:pt>
                <c:pt idx="47">
                  <c:v>0.4097731</c:v>
                </c:pt>
                <c:pt idx="48">
                  <c:v>0.37920389999999998</c:v>
                </c:pt>
                <c:pt idx="49">
                  <c:v>0.34975099999999998</c:v>
                </c:pt>
              </c:numCache>
            </c:numRef>
          </c:yVal>
          <c:smooth val="1"/>
          <c:extLst>
            <c:ext xmlns:c16="http://schemas.microsoft.com/office/drawing/2014/chart" uri="{C3380CC4-5D6E-409C-BE32-E72D297353CC}">
              <c16:uniqueId val="{00000000-7C00-4F2A-B38B-B1B158FAFB59}"/>
            </c:ext>
          </c:extLst>
        </c:ser>
        <c:ser>
          <c:idx val="1"/>
          <c:order val="1"/>
          <c:tx>
            <c:strRef>
              <c:f>Rs_C_CO2!$C$2</c:f>
              <c:strCache>
                <c:ptCount val="1"/>
                <c:pt idx="0">
                  <c:v>Ca 450</c:v>
                </c:pt>
              </c:strCache>
            </c:strRef>
          </c:tx>
          <c:spPr>
            <a:ln w="19050" cap="rnd">
              <a:solidFill>
                <a:schemeClr val="accent2"/>
              </a:solidFill>
              <a:round/>
            </a:ln>
            <a:effectLst/>
          </c:spPr>
          <c:marker>
            <c:symbol val="none"/>
          </c:marker>
          <c:xVal>
            <c:numRef>
              <c:f>Rs_C_CO2!$A$3:$A$52</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Rs_C_CO2!$C$3:$C$52</c:f>
              <c:numCache>
                <c:formatCode>General</c:formatCode>
                <c:ptCount val="50"/>
                <c:pt idx="0">
                  <c:v>2.7224298999999998</c:v>
                </c:pt>
                <c:pt idx="1">
                  <c:v>2.6605399999999997</c:v>
                </c:pt>
                <c:pt idx="2">
                  <c:v>2.5991450999999999</c:v>
                </c:pt>
                <c:pt idx="3">
                  <c:v>2.5382379999999998</c:v>
                </c:pt>
                <c:pt idx="4">
                  <c:v>2.4778099</c:v>
                </c:pt>
                <c:pt idx="5">
                  <c:v>2.4178527999999999</c:v>
                </c:pt>
                <c:pt idx="6">
                  <c:v>2.3583601000000001</c:v>
                </c:pt>
                <c:pt idx="7">
                  <c:v>2.2993258999999999</c:v>
                </c:pt>
                <c:pt idx="8">
                  <c:v>2.2407451000000003</c:v>
                </c:pt>
                <c:pt idx="9">
                  <c:v>2.1826130999999998</c:v>
                </c:pt>
                <c:pt idx="10">
                  <c:v>2.1249276000000004</c:v>
                </c:pt>
                <c:pt idx="11">
                  <c:v>2.0676866999999999</c:v>
                </c:pt>
                <c:pt idx="12">
                  <c:v>2.0108905000000004</c:v>
                </c:pt>
                <c:pt idx="13">
                  <c:v>1.9545404</c:v>
                </c:pt>
                <c:pt idx="14">
                  <c:v>1.8986395</c:v>
                </c:pt>
                <c:pt idx="15">
                  <c:v>1.8431922000000001</c:v>
                </c:pt>
                <c:pt idx="16">
                  <c:v>1.7882051999999999</c:v>
                </c:pt>
                <c:pt idx="17">
                  <c:v>1.7336865000000001</c:v>
                </c:pt>
                <c:pt idx="18">
                  <c:v>1.6796464</c:v>
                </c:pt>
                <c:pt idx="19">
                  <c:v>1.6260961</c:v>
                </c:pt>
                <c:pt idx="20">
                  <c:v>1.5730493999999999</c:v>
                </c:pt>
                <c:pt idx="21">
                  <c:v>1.5205213</c:v>
                </c:pt>
                <c:pt idx="22">
                  <c:v>1.4685286</c:v>
                </c:pt>
                <c:pt idx="23">
                  <c:v>1.41709</c:v>
                </c:pt>
                <c:pt idx="24">
                  <c:v>1.3662254999999999</c:v>
                </c:pt>
                <c:pt idx="25">
                  <c:v>1.3159565</c:v>
                </c:pt>
                <c:pt idx="26">
                  <c:v>1.2663055999999999</c:v>
                </c:pt>
                <c:pt idx="27">
                  <c:v>1.2172969</c:v>
                </c:pt>
                <c:pt idx="28">
                  <c:v>1.1689554</c:v>
                </c:pt>
                <c:pt idx="29">
                  <c:v>1.1213073</c:v>
                </c:pt>
                <c:pt idx="30">
                  <c:v>1.0743788000000001</c:v>
                </c:pt>
                <c:pt idx="31">
                  <c:v>1.0281975999999999</c:v>
                </c:pt>
                <c:pt idx="32">
                  <c:v>0.98279090000000002</c:v>
                </c:pt>
                <c:pt idx="33">
                  <c:v>0.93818630000000003</c:v>
                </c:pt>
                <c:pt idx="34">
                  <c:v>0.89441230000000005</c:v>
                </c:pt>
                <c:pt idx="35">
                  <c:v>0.85149550000000007</c:v>
                </c:pt>
                <c:pt idx="36">
                  <c:v>0.80946299999999993</c:v>
                </c:pt>
                <c:pt idx="37">
                  <c:v>0.76834099999999994</c:v>
                </c:pt>
                <c:pt idx="38">
                  <c:v>0.72815450000000004</c:v>
                </c:pt>
                <c:pt idx="39">
                  <c:v>0.68892730000000002</c:v>
                </c:pt>
                <c:pt idx="40">
                  <c:v>0.65068190000000004</c:v>
                </c:pt>
                <c:pt idx="41">
                  <c:v>0.6134387</c:v>
                </c:pt>
                <c:pt idx="42">
                  <c:v>0.57721630000000002</c:v>
                </c:pt>
                <c:pt idx="43">
                  <c:v>0.54203080000000003</c:v>
                </c:pt>
                <c:pt idx="44">
                  <c:v>0.50788429999999996</c:v>
                </c:pt>
                <c:pt idx="45">
                  <c:v>0.4748233</c:v>
                </c:pt>
                <c:pt idx="46">
                  <c:v>0.4428202</c:v>
                </c:pt>
                <c:pt idx="47">
                  <c:v>0.41189120000000001</c:v>
                </c:pt>
                <c:pt idx="48">
                  <c:v>0.38203969999999998</c:v>
                </c:pt>
                <c:pt idx="49">
                  <c:v>0.35326200000000002</c:v>
                </c:pt>
              </c:numCache>
            </c:numRef>
          </c:yVal>
          <c:smooth val="1"/>
          <c:extLst>
            <c:ext xmlns:c16="http://schemas.microsoft.com/office/drawing/2014/chart" uri="{C3380CC4-5D6E-409C-BE32-E72D297353CC}">
              <c16:uniqueId val="{00000001-7C00-4F2A-B38B-B1B158FAFB59}"/>
            </c:ext>
          </c:extLst>
        </c:ser>
        <c:ser>
          <c:idx val="2"/>
          <c:order val="2"/>
          <c:tx>
            <c:strRef>
              <c:f>Rs_C_CO2!$D$2</c:f>
              <c:strCache>
                <c:ptCount val="1"/>
                <c:pt idx="0">
                  <c:v>Ca 500</c:v>
                </c:pt>
              </c:strCache>
            </c:strRef>
          </c:tx>
          <c:spPr>
            <a:ln w="19050" cap="rnd">
              <a:solidFill>
                <a:schemeClr val="accent3"/>
              </a:solidFill>
              <a:round/>
            </a:ln>
            <a:effectLst/>
          </c:spPr>
          <c:marker>
            <c:symbol val="none"/>
          </c:marker>
          <c:xVal>
            <c:numRef>
              <c:f>Rs_C_CO2!$A$3:$A$52</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Rs_C_CO2!$D$3:$D$52</c:f>
              <c:numCache>
                <c:formatCode>General</c:formatCode>
                <c:ptCount val="50"/>
                <c:pt idx="0">
                  <c:v>2.6352115999999999</c:v>
                </c:pt>
                <c:pt idx="1">
                  <c:v>2.5750644</c:v>
                </c:pt>
                <c:pt idx="2">
                  <c:v>2.5154950999999999</c:v>
                </c:pt>
                <c:pt idx="3">
                  <c:v>2.4564927000000001</c:v>
                </c:pt>
                <c:pt idx="4">
                  <c:v>2.3980446999999998</c:v>
                </c:pt>
                <c:pt idx="5">
                  <c:v>2.3401396999999999</c:v>
                </c:pt>
                <c:pt idx="6">
                  <c:v>2.2827658999999998</c:v>
                </c:pt>
                <c:pt idx="7">
                  <c:v>2.2259120999999999</c:v>
                </c:pt>
                <c:pt idx="8">
                  <c:v>2.1695676000000002</c:v>
                </c:pt>
                <c:pt idx="9">
                  <c:v>2.1137224999999997</c:v>
                </c:pt>
                <c:pt idx="10">
                  <c:v>2.0583681</c:v>
                </c:pt>
                <c:pt idx="11">
                  <c:v>2.0034960000000002</c:v>
                </c:pt>
                <c:pt idx="12">
                  <c:v>1.9490996999999999</c:v>
                </c:pt>
                <c:pt idx="13">
                  <c:v>1.8951737</c:v>
                </c:pt>
                <c:pt idx="14">
                  <c:v>1.8417144000000001</c:v>
                </c:pt>
                <c:pt idx="15">
                  <c:v>1.7887191</c:v>
                </c:pt>
                <c:pt idx="16">
                  <c:v>1.7361876999999999</c:v>
                </c:pt>
                <c:pt idx="17">
                  <c:v>1.6841207999999999</c:v>
                </c:pt>
                <c:pt idx="18">
                  <c:v>1.632522</c:v>
                </c:pt>
                <c:pt idx="19">
                  <c:v>1.5813960999999999</c:v>
                </c:pt>
                <c:pt idx="20">
                  <c:v>1.5307499</c:v>
                </c:pt>
                <c:pt idx="21">
                  <c:v>1.4805926</c:v>
                </c:pt>
                <c:pt idx="22">
                  <c:v>1.4309350999999999</c:v>
                </c:pt>
                <c:pt idx="23">
                  <c:v>1.3817898999999998</c:v>
                </c:pt>
                <c:pt idx="24">
                  <c:v>1.3331719</c:v>
                </c:pt>
                <c:pt idx="25">
                  <c:v>1.2850977000000001</c:v>
                </c:pt>
                <c:pt idx="26">
                  <c:v>1.2375855</c:v>
                </c:pt>
                <c:pt idx="27">
                  <c:v>1.1906553</c:v>
                </c:pt>
                <c:pt idx="28">
                  <c:v>1.1443284999999999</c:v>
                </c:pt>
                <c:pt idx="29">
                  <c:v>1.0986279999999999</c:v>
                </c:pt>
                <c:pt idx="30">
                  <c:v>1.0535778</c:v>
                </c:pt>
                <c:pt idx="31">
                  <c:v>1.0092029</c:v>
                </c:pt>
                <c:pt idx="32">
                  <c:v>0.96552919999999998</c:v>
                </c:pt>
                <c:pt idx="33">
                  <c:v>0.92258339999999994</c:v>
                </c:pt>
                <c:pt idx="34">
                  <c:v>0.88039230000000002</c:v>
                </c:pt>
                <c:pt idx="35">
                  <c:v>0.83898309999999998</c:v>
                </c:pt>
                <c:pt idx="36">
                  <c:v>0.7983827</c:v>
                </c:pt>
                <c:pt idx="37">
                  <c:v>0.75861820000000002</c:v>
                </c:pt>
                <c:pt idx="38">
                  <c:v>0.71971529999999995</c:v>
                </c:pt>
                <c:pt idx="39">
                  <c:v>0.68169940000000007</c:v>
                </c:pt>
                <c:pt idx="40">
                  <c:v>0.64459459999999991</c:v>
                </c:pt>
                <c:pt idx="41">
                  <c:v>0.60842350000000001</c:v>
                </c:pt>
                <c:pt idx="42">
                  <c:v>0.57320709999999997</c:v>
                </c:pt>
                <c:pt idx="43">
                  <c:v>0.5389642</c:v>
                </c:pt>
                <c:pt idx="44">
                  <c:v>0.50571160000000004</c:v>
                </c:pt>
                <c:pt idx="45">
                  <c:v>0.47346319999999997</c:v>
                </c:pt>
                <c:pt idx="46">
                  <c:v>0.44223050000000003</c:v>
                </c:pt>
                <c:pt idx="47">
                  <c:v>0.41202169999999999</c:v>
                </c:pt>
                <c:pt idx="48">
                  <c:v>0.38284200000000002</c:v>
                </c:pt>
                <c:pt idx="49">
                  <c:v>0.35469279999999997</c:v>
                </c:pt>
              </c:numCache>
            </c:numRef>
          </c:yVal>
          <c:smooth val="1"/>
          <c:extLst>
            <c:ext xmlns:c16="http://schemas.microsoft.com/office/drawing/2014/chart" uri="{C3380CC4-5D6E-409C-BE32-E72D297353CC}">
              <c16:uniqueId val="{00000002-7C00-4F2A-B38B-B1B158FAFB59}"/>
            </c:ext>
          </c:extLst>
        </c:ser>
        <c:ser>
          <c:idx val="3"/>
          <c:order val="3"/>
          <c:tx>
            <c:strRef>
              <c:f>Rs_C_CO2!$E$2</c:f>
              <c:strCache>
                <c:ptCount val="1"/>
                <c:pt idx="0">
                  <c:v>Ca 550</c:v>
                </c:pt>
              </c:strCache>
            </c:strRef>
          </c:tx>
          <c:spPr>
            <a:ln w="19050" cap="rnd">
              <a:solidFill>
                <a:schemeClr val="accent4"/>
              </a:solidFill>
              <a:round/>
            </a:ln>
            <a:effectLst/>
          </c:spPr>
          <c:marker>
            <c:symbol val="none"/>
          </c:marker>
          <c:xVal>
            <c:numRef>
              <c:f>Rs_C_CO2!$A$3:$A$52</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Rs_C_CO2!$E$3:$E$52</c:f>
              <c:numCache>
                <c:formatCode>General</c:formatCode>
                <c:ptCount val="50"/>
                <c:pt idx="0">
                  <c:v>2.5530788000000002</c:v>
                </c:pt>
                <c:pt idx="1">
                  <c:v>2.494386</c:v>
                </c:pt>
                <c:pt idx="2">
                  <c:v>2.4363540000000001</c:v>
                </c:pt>
                <c:pt idx="3">
                  <c:v>2.3789697000000003</c:v>
                </c:pt>
                <c:pt idx="4">
                  <c:v>2.3222170000000002</c:v>
                </c:pt>
                <c:pt idx="5">
                  <c:v>2.2660819999999999</c:v>
                </c:pt>
                <c:pt idx="6">
                  <c:v>2.2105486000000001</c:v>
                </c:pt>
                <c:pt idx="7">
                  <c:v>2.1556017000000001</c:v>
                </c:pt>
                <c:pt idx="8">
                  <c:v>2.1012262000000002</c:v>
                </c:pt>
                <c:pt idx="9">
                  <c:v>2.0474071</c:v>
                </c:pt>
                <c:pt idx="10">
                  <c:v>1.9941300999999998</c:v>
                </c:pt>
                <c:pt idx="11">
                  <c:v>1.9413818999999999</c:v>
                </c:pt>
                <c:pt idx="12">
                  <c:v>1.8891492999999999</c:v>
                </c:pt>
                <c:pt idx="13">
                  <c:v>1.8374211999999999</c:v>
                </c:pt>
                <c:pt idx="14">
                  <c:v>1.7861865000000001</c:v>
                </c:pt>
                <c:pt idx="15">
                  <c:v>1.7354369000000001</c:v>
                </c:pt>
                <c:pt idx="16">
                  <c:v>1.6851649</c:v>
                </c:pt>
                <c:pt idx="17">
                  <c:v>1.635365</c:v>
                </c:pt>
                <c:pt idx="18">
                  <c:v>1.5860335000000001</c:v>
                </c:pt>
                <c:pt idx="19">
                  <c:v>1.5371686</c:v>
                </c:pt>
                <c:pt idx="20">
                  <c:v>1.4887704000000002</c:v>
                </c:pt>
                <c:pt idx="21">
                  <c:v>1.4408418000000001</c:v>
                </c:pt>
                <c:pt idx="22">
                  <c:v>1.3933872999999999</c:v>
                </c:pt>
                <c:pt idx="23">
                  <c:v>1.3464137</c:v>
                </c:pt>
                <c:pt idx="24">
                  <c:v>1.29993</c:v>
                </c:pt>
                <c:pt idx="25">
                  <c:v>1.2539473999999999</c:v>
                </c:pt>
                <c:pt idx="26">
                  <c:v>1.2084796</c:v>
                </c:pt>
                <c:pt idx="27">
                  <c:v>1.1635415999999998</c:v>
                </c:pt>
                <c:pt idx="28">
                  <c:v>1.1191508000000001</c:v>
                </c:pt>
                <c:pt idx="29">
                  <c:v>1.0753265999999999</c:v>
                </c:pt>
                <c:pt idx="30">
                  <c:v>1.0320895000000001</c:v>
                </c:pt>
                <c:pt idx="31">
                  <c:v>0.98946220000000007</c:v>
                </c:pt>
                <c:pt idx="32">
                  <c:v>0.94746819999999998</c:v>
                </c:pt>
                <c:pt idx="33">
                  <c:v>0.9061323</c:v>
                </c:pt>
                <c:pt idx="34">
                  <c:v>0.86548029999999998</c:v>
                </c:pt>
                <c:pt idx="35">
                  <c:v>0.82553840000000001</c:v>
                </c:pt>
                <c:pt idx="36">
                  <c:v>0.78633350000000002</c:v>
                </c:pt>
                <c:pt idx="37">
                  <c:v>0.74789229999999995</c:v>
                </c:pt>
                <c:pt idx="38">
                  <c:v>0.71024149999999997</c:v>
                </c:pt>
                <c:pt idx="39">
                  <c:v>0.67340730000000004</c:v>
                </c:pt>
                <c:pt idx="40">
                  <c:v>0.63741510000000001</c:v>
                </c:pt>
                <c:pt idx="41">
                  <c:v>0.60228930000000003</c:v>
                </c:pt>
                <c:pt idx="42">
                  <c:v>0.56805269999999997</c:v>
                </c:pt>
                <c:pt idx="43">
                  <c:v>0.5347267</c:v>
                </c:pt>
                <c:pt idx="44">
                  <c:v>0.50232849999999996</c:v>
                </c:pt>
                <c:pt idx="45">
                  <c:v>0.47087060000000003</c:v>
                </c:pt>
                <c:pt idx="46">
                  <c:v>0.44039210000000001</c:v>
                </c:pt>
                <c:pt idx="47">
                  <c:v>0.41087580000000001</c:v>
                </c:pt>
                <c:pt idx="48">
                  <c:v>0.38234030000000002</c:v>
                </c:pt>
                <c:pt idx="49">
                  <c:v>0.35479040000000001</c:v>
                </c:pt>
              </c:numCache>
            </c:numRef>
          </c:yVal>
          <c:smooth val="1"/>
          <c:extLst>
            <c:ext xmlns:c16="http://schemas.microsoft.com/office/drawing/2014/chart" uri="{C3380CC4-5D6E-409C-BE32-E72D297353CC}">
              <c16:uniqueId val="{00000003-7C00-4F2A-B38B-B1B158FAFB59}"/>
            </c:ext>
          </c:extLst>
        </c:ser>
        <c:dLbls>
          <c:showLegendKey val="0"/>
          <c:showVal val="0"/>
          <c:showCatName val="0"/>
          <c:showSerName val="0"/>
          <c:showPercent val="0"/>
          <c:showBubbleSize val="0"/>
        </c:dLbls>
        <c:axId val="1498517311"/>
        <c:axId val="1498517727"/>
      </c:scatterChart>
      <c:valAx>
        <c:axId val="1498517311"/>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Salinity (mol m</a:t>
                </a:r>
                <a:r>
                  <a:rPr lang="en-US" sz="1000" b="0" i="0" baseline="30000">
                    <a:effectLst/>
                    <a:latin typeface="Times New Roman" panose="02020603050405020304" pitchFamily="18" charset="0"/>
                    <a:cs typeface="Times New Roman" panose="02020603050405020304" pitchFamily="18" charset="0"/>
                  </a:rPr>
                  <a:t>-3</a:t>
                </a:r>
                <a:r>
                  <a:rPr lang="en-US" sz="1000" b="0" i="0" baseline="0">
                    <a:effectLst/>
                    <a:latin typeface="Times New Roman" panose="02020603050405020304" pitchFamily="18" charset="0"/>
                    <a:cs typeface="Times New Roman" panose="02020603050405020304" pitchFamily="18" charset="0"/>
                  </a:rPr>
                  <a:t>)</a:t>
                </a:r>
                <a:r>
                  <a:rPr lang="en-US" sz="1000">
                    <a:latin typeface="Times New Roman" panose="02020603050405020304" pitchFamily="18" charset="0"/>
                    <a:cs typeface="Times New Roman" panose="02020603050405020304" pitchFamily="18" charset="0"/>
                  </a:rPr>
                  <a:t>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517727"/>
        <c:crosses val="autoZero"/>
        <c:crossBetween val="midCat"/>
      </c:valAx>
      <c:valAx>
        <c:axId val="14985177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Tr (mmol s</a:t>
                </a:r>
                <a:r>
                  <a:rPr lang="en-US" sz="1000" b="0" i="0" baseline="30000">
                    <a:effectLst/>
                    <a:latin typeface="Times New Roman" panose="02020603050405020304" pitchFamily="18" charset="0"/>
                    <a:cs typeface="Times New Roman" panose="02020603050405020304" pitchFamily="18" charset="0"/>
                  </a:rPr>
                  <a:t>-1</a:t>
                </a:r>
                <a:r>
                  <a:rPr lang="en-US" sz="1000" b="0" i="0" baseline="0">
                    <a:effectLst/>
                    <a:latin typeface="Times New Roman" panose="02020603050405020304" pitchFamily="18" charset="0"/>
                    <a:cs typeface="Times New Roman" panose="02020603050405020304" pitchFamily="18" charset="0"/>
                  </a:rPr>
                  <a:t>) </a:t>
                </a:r>
                <a:endParaRPr lang="en-US"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5173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Rs_C_CO2!$H$2</c:f>
              <c:strCache>
                <c:ptCount val="1"/>
                <c:pt idx="0">
                  <c:v>Ca 400</c:v>
                </c:pt>
              </c:strCache>
            </c:strRef>
          </c:tx>
          <c:spPr>
            <a:ln w="19050" cap="rnd">
              <a:solidFill>
                <a:schemeClr val="accent1"/>
              </a:solidFill>
              <a:round/>
            </a:ln>
            <a:effectLst/>
          </c:spPr>
          <c:marker>
            <c:symbol val="none"/>
          </c:marker>
          <c:xVal>
            <c:numRef>
              <c:f>Rs_C_CO2!$G$3:$G$52</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Rs_C_CO2!$H$3:$H$52</c:f>
              <c:numCache>
                <c:formatCode>General</c:formatCode>
                <c:ptCount val="50"/>
                <c:pt idx="0">
                  <c:v>9.5429723927999994</c:v>
                </c:pt>
                <c:pt idx="1">
                  <c:v>9.2817007088000008</c:v>
                </c:pt>
                <c:pt idx="2">
                  <c:v>9.0213992544000003</c:v>
                </c:pt>
                <c:pt idx="3">
                  <c:v>8.7622867259999992</c:v>
                </c:pt>
                <c:pt idx="4">
                  <c:v>8.5045814568000004</c:v>
                </c:pt>
                <c:pt idx="5">
                  <c:v>8.2485004562000004</c:v>
                </c:pt>
                <c:pt idx="6">
                  <c:v>7.9942584535999996</c:v>
                </c:pt>
                <c:pt idx="7">
                  <c:v>7.7420669599999998</c:v>
                </c:pt>
                <c:pt idx="8">
                  <c:v>7.4921333591000003</c:v>
                </c:pt>
                <c:pt idx="9">
                  <c:v>7.2446600362</c:v>
                </c:pt>
                <c:pt idx="10">
                  <c:v>6.9998435573000002</c:v>
                </c:pt>
                <c:pt idx="11">
                  <c:v>6.7578739063000004</c:v>
                </c:pt>
                <c:pt idx="12">
                  <c:v>6.5189337875</c:v>
                </c:pt>
                <c:pt idx="13">
                  <c:v>6.2831980015999997</c:v>
                </c:pt>
                <c:pt idx="14">
                  <c:v>6.0508328982000004</c:v>
                </c:pt>
                <c:pt idx="15">
                  <c:v>5.8219959100000001</c:v>
                </c:pt>
                <c:pt idx="16">
                  <c:v>5.5968351706000004</c:v>
                </c:pt>
                <c:pt idx="17">
                  <c:v>5.3754892153</c:v>
                </c:pt>
                <c:pt idx="18">
                  <c:v>5.1580867661000003</c:v>
                </c:pt>
                <c:pt idx="19">
                  <c:v>4.9447465974</c:v>
                </c:pt>
                <c:pt idx="20">
                  <c:v>4.7355774792999998</c:v>
                </c:pt>
                <c:pt idx="21">
                  <c:v>4.5306781954000002</c:v>
                </c:pt>
                <c:pt idx="22">
                  <c:v>4.3301376286000002</c:v>
                </c:pt>
                <c:pt idx="23">
                  <c:v>4.1340349088000004</c:v>
                </c:pt>
                <c:pt idx="24">
                  <c:v>3.9424396183999999</c:v>
                </c:pt>
                <c:pt idx="25">
                  <c:v>3.7554120449999999</c:v>
                </c:pt>
                <c:pt idx="26">
                  <c:v>3.5730034784</c:v>
                </c:pt>
                <c:pt idx="27">
                  <c:v>3.3952565411000002</c:v>
                </c:pt>
                <c:pt idx="28">
                  <c:v>3.2222055479999998</c:v>
                </c:pt>
                <c:pt idx="29">
                  <c:v>3.0538768867999999</c:v>
                </c:pt>
                <c:pt idx="30">
                  <c:v>2.8902894134000001</c:v>
                </c:pt>
                <c:pt idx="31">
                  <c:v>2.7314548566000001</c:v>
                </c:pt>
                <c:pt idx="32">
                  <c:v>2.5773782251999999</c:v>
                </c:pt>
                <c:pt idx="33">
                  <c:v>2.4280582153000001</c:v>
                </c:pt>
                <c:pt idx="34">
                  <c:v>2.2834876108</c:v>
                </c:pt>
                <c:pt idx="35">
                  <c:v>2.1436536768000001</c:v>
                </c:pt>
                <c:pt idx="36">
                  <c:v>2.0085385416000001</c:v>
                </c:pt>
                <c:pt idx="37">
                  <c:v>1.878119568</c:v>
                </c:pt>
                <c:pt idx="38">
                  <c:v>1.7523697134</c:v>
                </c:pt>
                <c:pt idx="39">
                  <c:v>1.6312578793000001</c:v>
                </c:pt>
                <c:pt idx="40">
                  <c:v>1.5147492564</c:v>
                </c:pt>
                <c:pt idx="41">
                  <c:v>1.4028056669</c:v>
                </c:pt>
                <c:pt idx="42">
                  <c:v>1.2953859128</c:v>
                </c:pt>
                <c:pt idx="43">
                  <c:v>1.1924461406</c:v>
                </c:pt>
                <c:pt idx="44">
                  <c:v>1.0939402314</c:v>
                </c:pt>
                <c:pt idx="45">
                  <c:v>0.9998202356</c:v>
                </c:pt>
                <c:pt idx="46">
                  <c:v>0.9100368674</c:v>
                </c:pt>
                <c:pt idx="47">
                  <c:v>0.82454008550000002</c:v>
                </c:pt>
                <c:pt idx="48">
                  <c:v>0.74327978640000003</c:v>
                </c:pt>
                <c:pt idx="49">
                  <c:v>0.6662066472</c:v>
                </c:pt>
              </c:numCache>
            </c:numRef>
          </c:yVal>
          <c:smooth val="1"/>
          <c:extLst>
            <c:ext xmlns:c16="http://schemas.microsoft.com/office/drawing/2014/chart" uri="{C3380CC4-5D6E-409C-BE32-E72D297353CC}">
              <c16:uniqueId val="{00000000-4880-4DDD-A4C0-F6A4D2AE7B76}"/>
            </c:ext>
          </c:extLst>
        </c:ser>
        <c:ser>
          <c:idx val="1"/>
          <c:order val="1"/>
          <c:tx>
            <c:strRef>
              <c:f>Rs_C_CO2!$I$2</c:f>
              <c:strCache>
                <c:ptCount val="1"/>
                <c:pt idx="0">
                  <c:v>Ca 450</c:v>
                </c:pt>
              </c:strCache>
            </c:strRef>
          </c:tx>
          <c:spPr>
            <a:ln w="19050" cap="rnd">
              <a:solidFill>
                <a:schemeClr val="accent2"/>
              </a:solidFill>
              <a:round/>
            </a:ln>
            <a:effectLst/>
          </c:spPr>
          <c:marker>
            <c:symbol val="none"/>
          </c:marker>
          <c:xVal>
            <c:numRef>
              <c:f>Rs_C_CO2!$G$3:$G$52</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Rs_C_CO2!$I$3:$I$52</c:f>
              <c:numCache>
                <c:formatCode>General</c:formatCode>
                <c:ptCount val="50"/>
                <c:pt idx="0">
                  <c:v>10.612442697500001</c:v>
                </c:pt>
                <c:pt idx="1">
                  <c:v>10.3398030429</c:v>
                </c:pt>
                <c:pt idx="2">
                  <c:v>10.067308811</c:v>
                </c:pt>
                <c:pt idx="3">
                  <c:v>9.7951893389000002</c:v>
                </c:pt>
                <c:pt idx="4">
                  <c:v>9.5236774541999996</c:v>
                </c:pt>
                <c:pt idx="5">
                  <c:v>9.2530084885000008</c:v>
                </c:pt>
                <c:pt idx="6">
                  <c:v>8.9834192511000008</c:v>
                </c:pt>
                <c:pt idx="7">
                  <c:v>8.7151469780999999</c:v>
                </c:pt>
                <c:pt idx="8">
                  <c:v>8.4484282658000005</c:v>
                </c:pt>
                <c:pt idx="9">
                  <c:v>8.1834980043000005</c:v>
                </c:pt>
                <c:pt idx="10">
                  <c:v>7.9205883237999997</c:v>
                </c:pt>
                <c:pt idx="11">
                  <c:v>7.6599275654000003</c:v>
                </c:pt>
                <c:pt idx="12">
                  <c:v>7.4017392901000001</c:v>
                </c:pt>
                <c:pt idx="13">
                  <c:v>7.1462413381000003</c:v>
                </c:pt>
                <c:pt idx="14">
                  <c:v>6.8936449473000003</c:v>
                </c:pt>
                <c:pt idx="15">
                  <c:v>6.6441539424</c:v>
                </c:pt>
                <c:pt idx="16">
                  <c:v>6.3979640014000001</c:v>
                </c:pt>
                <c:pt idx="17">
                  <c:v>6.1552620056</c:v>
                </c:pt>
                <c:pt idx="18">
                  <c:v>5.9162254795000004</c:v>
                </c:pt>
                <c:pt idx="19">
                  <c:v>5.6810221204999998</c:v>
                </c:pt>
                <c:pt idx="20">
                  <c:v>5.4498094225000004</c:v>
                </c:pt>
                <c:pt idx="21">
                  <c:v>5.2227343913000004</c:v>
                </c:pt>
                <c:pt idx="22">
                  <c:v>4.9999333497</c:v>
                </c:pt>
                <c:pt idx="23">
                  <c:v>4.7815318297999996</c:v>
                </c:pt>
                <c:pt idx="24">
                  <c:v>4.5676445469000004</c:v>
                </c:pt>
                <c:pt idx="25">
                  <c:v>4.3583754491000004</c:v>
                </c:pt>
                <c:pt idx="26">
                  <c:v>4.1538178367</c:v>
                </c:pt>
                <c:pt idx="27">
                  <c:v>3.9540545436999999</c:v>
                </c:pt>
                <c:pt idx="28">
                  <c:v>3.7591581726999999</c:v>
                </c:pt>
                <c:pt idx="29">
                  <c:v>3.5691913768000001</c:v>
                </c:pt>
                <c:pt idx="30">
                  <c:v>3.3842071793000001</c:v>
                </c:pt>
                <c:pt idx="31">
                  <c:v>3.2042493233</c:v>
                </c:pt>
                <c:pt idx="32">
                  <c:v>3.0293526438999998</c:v>
                </c:pt>
                <c:pt idx="33">
                  <c:v>2.8595434559999999</c:v>
                </c:pt>
                <c:pt idx="34">
                  <c:v>2.6948399513000001</c:v>
                </c:pt>
                <c:pt idx="35">
                  <c:v>2.5352525977</c:v>
                </c:pt>
                <c:pt idx="36">
                  <c:v>2.3807845389</c:v>
                </c:pt>
                <c:pt idx="37">
                  <c:v>2.2314319882000002</c:v>
                </c:pt>
                <c:pt idx="38">
                  <c:v>2.0871846167000001</c:v>
                </c:pt>
                <c:pt idx="39">
                  <c:v>1.9480259329</c:v>
                </c:pt>
                <c:pt idx="40">
                  <c:v>1.8139336577</c:v>
                </c:pt>
                <c:pt idx="41">
                  <c:v>1.6848800952</c:v>
                </c:pt>
                <c:pt idx="42">
                  <c:v>1.5608325068</c:v>
                </c:pt>
                <c:pt idx="43">
                  <c:v>1.4417534953</c:v>
                </c:pt>
                <c:pt idx="44">
                  <c:v>1.3276014087000001</c:v>
                </c:pt>
                <c:pt idx="45">
                  <c:v>1.2183307907000001</c:v>
                </c:pt>
                <c:pt idx="46">
                  <c:v>1.1138928588000001</c:v>
                </c:pt>
                <c:pt idx="47">
                  <c:v>1.0142360956000001</c:v>
                </c:pt>
                <c:pt idx="48">
                  <c:v>0.91930691990000002</c:v>
                </c:pt>
                <c:pt idx="49">
                  <c:v>0.82905051060000001</c:v>
                </c:pt>
              </c:numCache>
            </c:numRef>
          </c:yVal>
          <c:smooth val="1"/>
          <c:extLst>
            <c:ext xmlns:c16="http://schemas.microsoft.com/office/drawing/2014/chart" uri="{C3380CC4-5D6E-409C-BE32-E72D297353CC}">
              <c16:uniqueId val="{00000001-4880-4DDD-A4C0-F6A4D2AE7B76}"/>
            </c:ext>
          </c:extLst>
        </c:ser>
        <c:ser>
          <c:idx val="2"/>
          <c:order val="2"/>
          <c:tx>
            <c:strRef>
              <c:f>Rs_C_CO2!$J$2</c:f>
              <c:strCache>
                <c:ptCount val="1"/>
                <c:pt idx="0">
                  <c:v>Ca 500</c:v>
                </c:pt>
              </c:strCache>
            </c:strRef>
          </c:tx>
          <c:spPr>
            <a:ln w="19050" cap="rnd">
              <a:solidFill>
                <a:schemeClr val="accent3"/>
              </a:solidFill>
              <a:round/>
            </a:ln>
            <a:effectLst/>
          </c:spPr>
          <c:marker>
            <c:symbol val="none"/>
          </c:marker>
          <c:xVal>
            <c:numRef>
              <c:f>Rs_C_CO2!$G$3:$G$52</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Rs_C_CO2!$J$3:$J$52</c:f>
              <c:numCache>
                <c:formatCode>General</c:formatCode>
                <c:ptCount val="50"/>
                <c:pt idx="0">
                  <c:v>11.5996345176</c:v>
                </c:pt>
                <c:pt idx="1">
                  <c:v>11.3188297248</c:v>
                </c:pt>
                <c:pt idx="2">
                  <c:v>11.037380841399999</c:v>
                </c:pt>
                <c:pt idx="3">
                  <c:v>10.755516352000001</c:v>
                </c:pt>
                <c:pt idx="4">
                  <c:v>10.473471838</c:v>
                </c:pt>
                <c:pt idx="5">
                  <c:v>10.1914890939</c:v>
                </c:pt>
                <c:pt idx="6">
                  <c:v>9.9098151660999996</c:v>
                </c:pt>
                <c:pt idx="7">
                  <c:v>9.6287013218999995</c:v>
                </c:pt>
                <c:pt idx="8">
                  <c:v>9.3484019610000004</c:v>
                </c:pt>
                <c:pt idx="9">
                  <c:v>9.0691734804999999</c:v>
                </c:pt>
                <c:pt idx="10">
                  <c:v>8.7912731088000005</c:v>
                </c:pt>
                <c:pt idx="11">
                  <c:v>8.5149577209</c:v>
                </c:pt>
                <c:pt idx="12">
                  <c:v>8.2404826514000007</c:v>
                </c:pt>
                <c:pt idx="13">
                  <c:v>7.9681005200000001</c:v>
                </c:pt>
                <c:pt idx="14">
                  <c:v>7.6980600838999997</c:v>
                </c:pt>
                <c:pt idx="15">
                  <c:v>7.4306051318000002</c:v>
                </c:pt>
                <c:pt idx="16">
                  <c:v>7.1659734329000004</c:v>
                </c:pt>
                <c:pt idx="17">
                  <c:v>6.9043957530000002</c:v>
                </c:pt>
                <c:pt idx="18">
                  <c:v>6.6460949475</c:v>
                </c:pt>
                <c:pt idx="19">
                  <c:v>6.3912851414</c:v>
                </c:pt>
                <c:pt idx="20">
                  <c:v>6.1401710022999998</c:v>
                </c:pt>
                <c:pt idx="21">
                  <c:v>5.8929471115999998</c:v>
                </c:pt>
                <c:pt idx="22">
                  <c:v>5.6497974369000001</c:v>
                </c:pt>
                <c:pt idx="23">
                  <c:v>5.4108949062000002</c:v>
                </c:pt>
                <c:pt idx="24">
                  <c:v>5.1764010828</c:v>
                </c:pt>
                <c:pt idx="25">
                  <c:v>4.9464659392000003</c:v>
                </c:pt>
                <c:pt idx="26">
                  <c:v>4.7212277238000002</c:v>
                </c:pt>
                <c:pt idx="27">
                  <c:v>4.5008129156000001</c:v>
                </c:pt>
                <c:pt idx="28">
                  <c:v>4.2853362603000003</c:v>
                </c:pt>
                <c:pt idx="29">
                  <c:v>4.0749008787000003</c:v>
                </c:pt>
                <c:pt idx="30">
                  <c:v>3.8695984402999999</c:v>
                </c:pt>
                <c:pt idx="31">
                  <c:v>3.6695093916000001</c:v>
                </c:pt>
                <c:pt idx="32">
                  <c:v>3.4747032314999999</c:v>
                </c:pt>
                <c:pt idx="33">
                  <c:v>3.2852388239999999</c:v>
                </c:pt>
                <c:pt idx="34">
                  <c:v>3.1011647399000002</c:v>
                </c:pt>
                <c:pt idx="35">
                  <c:v>2.9225196199000001</c:v>
                </c:pt>
                <c:pt idx="36">
                  <c:v>2.7493325510000002</c:v>
                </c:pt>
                <c:pt idx="37">
                  <c:v>2.5816234522000001</c:v>
                </c:pt>
                <c:pt idx="38">
                  <c:v>2.4194034624</c:v>
                </c:pt>
                <c:pt idx="39">
                  <c:v>2.2626753294999999</c:v>
                </c:pt>
                <c:pt idx="40">
                  <c:v>2.1114337986999998</c:v>
                </c:pt>
                <c:pt idx="41">
                  <c:v>1.9656660000999999</c:v>
                </c:pt>
                <c:pt idx="42">
                  <c:v>1.8253518403</c:v>
                </c:pt>
                <c:pt idx="43">
                  <c:v>1.6904644038000001</c:v>
                </c:pt>
                <c:pt idx="44">
                  <c:v>1.5609703718000001</c:v>
                </c:pt>
                <c:pt idx="45">
                  <c:v>1.4368304744</c:v>
                </c:pt>
                <c:pt idx="46">
                  <c:v>1.3179999917</c:v>
                </c:pt>
                <c:pt idx="47">
                  <c:v>1.2044293260000001</c:v>
                </c:pt>
                <c:pt idx="48">
                  <c:v>1.0960646761999999</c:v>
                </c:pt>
                <c:pt idx="49">
                  <c:v>0.99284884760000003</c:v>
                </c:pt>
              </c:numCache>
            </c:numRef>
          </c:yVal>
          <c:smooth val="1"/>
          <c:extLst>
            <c:ext xmlns:c16="http://schemas.microsoft.com/office/drawing/2014/chart" uri="{C3380CC4-5D6E-409C-BE32-E72D297353CC}">
              <c16:uniqueId val="{00000002-4880-4DDD-A4C0-F6A4D2AE7B76}"/>
            </c:ext>
          </c:extLst>
        </c:ser>
        <c:ser>
          <c:idx val="3"/>
          <c:order val="3"/>
          <c:tx>
            <c:strRef>
              <c:f>Rs_C_CO2!$K$2</c:f>
              <c:strCache>
                <c:ptCount val="1"/>
                <c:pt idx="0">
                  <c:v>Ca 550</c:v>
                </c:pt>
              </c:strCache>
            </c:strRef>
          </c:tx>
          <c:spPr>
            <a:ln w="19050" cap="rnd">
              <a:solidFill>
                <a:schemeClr val="accent4"/>
              </a:solidFill>
              <a:round/>
            </a:ln>
            <a:effectLst/>
          </c:spPr>
          <c:marker>
            <c:symbol val="none"/>
          </c:marker>
          <c:xVal>
            <c:numRef>
              <c:f>Rs_C_CO2!$G$3:$G$52</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Rs_C_CO2!$K$3:$K$52</c:f>
              <c:numCache>
                <c:formatCode>General</c:formatCode>
                <c:ptCount val="50"/>
                <c:pt idx="0">
                  <c:v>12.513641889600001</c:v>
                </c:pt>
                <c:pt idx="1">
                  <c:v>12.2272095952</c:v>
                </c:pt>
                <c:pt idx="2">
                  <c:v>11.939396736599999</c:v>
                </c:pt>
                <c:pt idx="3">
                  <c:v>11.650422094</c:v>
                </c:pt>
                <c:pt idx="4">
                  <c:v>11.3605146674</c:v>
                </c:pt>
                <c:pt idx="5">
                  <c:v>11.069912992900001</c:v>
                </c:pt>
                <c:pt idx="6">
                  <c:v>10.778864348800001</c:v>
                </c:pt>
                <c:pt idx="7">
                  <c:v>10.487623858499999</c:v>
                </c:pt>
                <c:pt idx="8">
                  <c:v>10.1964534963</c:v>
                </c:pt>
                <c:pt idx="9">
                  <c:v>9.9056210049000004</c:v>
                </c:pt>
                <c:pt idx="10">
                  <c:v>9.6153987367999996</c:v>
                </c:pt>
                <c:pt idx="11">
                  <c:v>9.3260624323000005</c:v>
                </c:pt>
                <c:pt idx="12">
                  <c:v>9.0378899475000001</c:v>
                </c:pt>
                <c:pt idx="13">
                  <c:v>8.7511599513</c:v>
                </c:pt>
                <c:pt idx="14">
                  <c:v>8.4661506038999992</c:v>
                </c:pt>
                <c:pt idx="15">
                  <c:v>8.1831382379999997</c:v>
                </c:pt>
                <c:pt idx="16">
                  <c:v>7.9023960571999998</c:v>
                </c:pt>
                <c:pt idx="17">
                  <c:v>7.6241928695999999</c:v>
                </c:pt>
                <c:pt idx="18">
                  <c:v>7.3487918719999996</c:v>
                </c:pt>
                <c:pt idx="19">
                  <c:v>7.0764495002999999</c:v>
                </c:pt>
                <c:pt idx="20">
                  <c:v>6.8074143571999999</c:v>
                </c:pt>
                <c:pt idx="21">
                  <c:v>6.5419262306999997</c:v>
                </c:pt>
                <c:pt idx="22">
                  <c:v>6.2802152102999997</c:v>
                </c:pt>
                <c:pt idx="23">
                  <c:v>6.0225009090999997</c:v>
                </c:pt>
                <c:pt idx="24">
                  <c:v>5.7689917950999998</c:v>
                </c:pt>
                <c:pt idx="25">
                  <c:v>5.5198846347000003</c:v>
                </c:pt>
                <c:pt idx="26">
                  <c:v>5.2753640467</c:v>
                </c:pt>
                <c:pt idx="27">
                  <c:v>5.0356021661000003</c:v>
                </c:pt>
                <c:pt idx="28">
                  <c:v>4.8007584122000004</c:v>
                </c:pt>
                <c:pt idx="29">
                  <c:v>4.5709793547000004</c:v>
                </c:pt>
                <c:pt idx="30">
                  <c:v>4.3463986715000003</c:v>
                </c:pt>
                <c:pt idx="31">
                  <c:v>4.1271371891999999</c:v>
                </c:pt>
                <c:pt idx="32">
                  <c:v>3.9133029960000001</c:v>
                </c:pt>
                <c:pt idx="33">
                  <c:v>3.7049916187999998</c:v>
                </c:pt>
                <c:pt idx="34">
                  <c:v>3.5022862530999999</c:v>
                </c:pt>
                <c:pt idx="35">
                  <c:v>3.3052580373999998</c:v>
                </c:pt>
                <c:pt idx="36">
                  <c:v>3.1139663617000002</c:v>
                </c:pt>
                <c:pt idx="37">
                  <c:v>2.9284592026</c:v>
                </c:pt>
                <c:pt idx="38">
                  <c:v>2.7487734775999999</c:v>
                </c:pt>
                <c:pt idx="39">
                  <c:v>2.5749354125999999</c:v>
                </c:pt>
                <c:pt idx="40">
                  <c:v>2.4069609196999999</c:v>
                </c:pt>
                <c:pt idx="41">
                  <c:v>2.2448559829999999</c:v>
                </c:pt>
                <c:pt idx="42">
                  <c:v>2.0886170526000001</c:v>
                </c:pt>
                <c:pt idx="43">
                  <c:v>1.9382314521999999</c:v>
                </c:pt>
                <c:pt idx="44">
                  <c:v>1.7936778068999999</c:v>
                </c:pt>
                <c:pt idx="45">
                  <c:v>1.6549264994999999</c:v>
                </c:pt>
                <c:pt idx="46">
                  <c:v>1.5219401856999999</c:v>
                </c:pt>
                <c:pt idx="47">
                  <c:v>1.3946743510999999</c:v>
                </c:pt>
                <c:pt idx="48">
                  <c:v>1.2730779999999999</c:v>
                </c:pt>
                <c:pt idx="49">
                  <c:v>1.1570944510000001</c:v>
                </c:pt>
              </c:numCache>
            </c:numRef>
          </c:yVal>
          <c:smooth val="1"/>
          <c:extLst>
            <c:ext xmlns:c16="http://schemas.microsoft.com/office/drawing/2014/chart" uri="{C3380CC4-5D6E-409C-BE32-E72D297353CC}">
              <c16:uniqueId val="{00000003-4880-4DDD-A4C0-F6A4D2AE7B76}"/>
            </c:ext>
          </c:extLst>
        </c:ser>
        <c:dLbls>
          <c:showLegendKey val="0"/>
          <c:showVal val="0"/>
          <c:showCatName val="0"/>
          <c:showSerName val="0"/>
          <c:showPercent val="0"/>
          <c:showBubbleSize val="0"/>
        </c:dLbls>
        <c:axId val="384800703"/>
        <c:axId val="384802783"/>
      </c:scatterChart>
      <c:valAx>
        <c:axId val="384800703"/>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Salinity (mol m</a:t>
                </a:r>
                <a:r>
                  <a:rPr lang="en-US" sz="1000" b="0" i="0" baseline="30000">
                    <a:effectLst/>
                    <a:latin typeface="Times New Roman" panose="02020603050405020304" pitchFamily="18" charset="0"/>
                    <a:cs typeface="Times New Roman" panose="02020603050405020304" pitchFamily="18" charset="0"/>
                  </a:rPr>
                  <a:t>-3</a:t>
                </a:r>
                <a:r>
                  <a:rPr lang="en-US" sz="1000" b="0" i="0" baseline="0">
                    <a:effectLst/>
                    <a:latin typeface="Times New Roman" panose="02020603050405020304" pitchFamily="18" charset="0"/>
                    <a:cs typeface="Times New Roman" panose="02020603050405020304" pitchFamily="18" charset="0"/>
                  </a:rPr>
                  <a:t>)</a:t>
                </a:r>
                <a:endParaRPr lang="en-US"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802783"/>
        <c:crosses val="autoZero"/>
        <c:crossBetween val="midCat"/>
      </c:valAx>
      <c:valAx>
        <c:axId val="384802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fc (μmol s</a:t>
                </a:r>
                <a:r>
                  <a:rPr lang="en-US" sz="1000" b="0" i="0" baseline="30000">
                    <a:effectLst/>
                    <a:latin typeface="Times New Roman" panose="02020603050405020304" pitchFamily="18" charset="0"/>
                    <a:cs typeface="Times New Roman" panose="02020603050405020304" pitchFamily="18" charset="0"/>
                  </a:rPr>
                  <a:t>-1</a:t>
                </a:r>
                <a:r>
                  <a:rPr lang="en-US" sz="1000" b="0" i="0" baseline="0">
                    <a:effectLst/>
                    <a:latin typeface="Times New Roman" panose="02020603050405020304" pitchFamily="18" charset="0"/>
                    <a:cs typeface="Times New Roman" panose="02020603050405020304" pitchFamily="18" charset="0"/>
                  </a:rPr>
                  <a:t>)</a:t>
                </a:r>
                <a:endParaRPr lang="en-US"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8007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'C.T_Tr'!$A$2:$A$51</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'C.T_Tr'!$C$2:$C$51</c:f>
              <c:numCache>
                <c:formatCode>General</c:formatCode>
                <c:ptCount val="50"/>
                <c:pt idx="0">
                  <c:v>1.3452</c:v>
                </c:pt>
                <c:pt idx="1">
                  <c:v>1.3462000000000001</c:v>
                </c:pt>
                <c:pt idx="2">
                  <c:v>1.349</c:v>
                </c:pt>
                <c:pt idx="3">
                  <c:v>1.3501697000000001</c:v>
                </c:pt>
                <c:pt idx="4">
                  <c:v>1.3572868</c:v>
                </c:pt>
                <c:pt idx="5">
                  <c:v>1.3644605000000001</c:v>
                </c:pt>
                <c:pt idx="6">
                  <c:v>1.3716598</c:v>
                </c:pt>
                <c:pt idx="7">
                  <c:v>1.37907</c:v>
                </c:pt>
                <c:pt idx="8">
                  <c:v>1.3865188000000002</c:v>
                </c:pt>
                <c:pt idx="9">
                  <c:v>1.3940718000000001</c:v>
                </c:pt>
                <c:pt idx="10">
                  <c:v>1.4017326999999999</c:v>
                </c:pt>
                <c:pt idx="11">
                  <c:v>1.409513</c:v>
                </c:pt>
                <c:pt idx="12">
                  <c:v>1.4173889</c:v>
                </c:pt>
                <c:pt idx="13">
                  <c:v>1.4253708999999999</c:v>
                </c:pt>
                <c:pt idx="14">
                  <c:v>1.4335007</c:v>
                </c:pt>
                <c:pt idx="15">
                  <c:v>1.4417358</c:v>
                </c:pt>
                <c:pt idx="16">
                  <c:v>1.4501071999999999</c:v>
                </c:pt>
                <c:pt idx="17">
                  <c:v>1.4580222999999999</c:v>
                </c:pt>
                <c:pt idx="18">
                  <c:v>1.4672012000000001</c:v>
                </c:pt>
                <c:pt idx="19">
                  <c:v>1.4759469000000001</c:v>
                </c:pt>
                <c:pt idx="20">
                  <c:v>1.4824666</c:v>
                </c:pt>
                <c:pt idx="21">
                  <c:v>1.4703485000000001</c:v>
                </c:pt>
                <c:pt idx="22">
                  <c:v>1.4441434999999998</c:v>
                </c:pt>
                <c:pt idx="23">
                  <c:v>1.4177065</c:v>
                </c:pt>
                <c:pt idx="24">
                  <c:v>1.3910431000000001</c:v>
                </c:pt>
                <c:pt idx="25">
                  <c:v>1.3641584</c:v>
                </c:pt>
                <c:pt idx="26">
                  <c:v>1.3370579</c:v>
                </c:pt>
                <c:pt idx="27">
                  <c:v>1.3097477</c:v>
                </c:pt>
                <c:pt idx="28">
                  <c:v>1.2822340999999999</c:v>
                </c:pt>
                <c:pt idx="29">
                  <c:v>1.2545234999999999</c:v>
                </c:pt>
                <c:pt idx="30">
                  <c:v>1.2266227999999999</c:v>
                </c:pt>
                <c:pt idx="31">
                  <c:v>1.1985393000000002</c:v>
                </c:pt>
                <c:pt idx="32">
                  <c:v>1.1702800000000002</c:v>
                </c:pt>
                <c:pt idx="33">
                  <c:v>1.1418527000000001</c:v>
                </c:pt>
                <c:pt idx="34">
                  <c:v>1.1132648999999999</c:v>
                </c:pt>
                <c:pt idx="35">
                  <c:v>1.0845245999999999</c:v>
                </c:pt>
                <c:pt idx="36">
                  <c:v>1.0556397</c:v>
                </c:pt>
                <c:pt idx="37">
                  <c:v>1.0266182000000001</c:v>
                </c:pt>
                <c:pt idx="38">
                  <c:v>0.9974687000000001</c:v>
                </c:pt>
                <c:pt idx="39">
                  <c:v>0.96819900000000003</c:v>
                </c:pt>
                <c:pt idx="40">
                  <c:v>0.93881769999999998</c:v>
                </c:pt>
                <c:pt idx="41">
                  <c:v>0.90933310000000001</c:v>
                </c:pt>
                <c:pt idx="42">
                  <c:v>0.87975349999999997</c:v>
                </c:pt>
                <c:pt idx="43">
                  <c:v>0.8500875</c:v>
                </c:pt>
                <c:pt idx="44">
                  <c:v>0.82034320000000005</c:v>
                </c:pt>
                <c:pt idx="45">
                  <c:v>0.790516</c:v>
                </c:pt>
                <c:pt idx="46">
                  <c:v>0.76065080000000007</c:v>
                </c:pt>
                <c:pt idx="47">
                  <c:v>0.73072459999999995</c:v>
                </c:pt>
                <c:pt idx="48">
                  <c:v>0.7007504</c:v>
                </c:pt>
                <c:pt idx="49">
                  <c:v>0.67073910000000003</c:v>
                </c:pt>
              </c:numCache>
            </c:numRef>
          </c:yVal>
          <c:smooth val="1"/>
          <c:extLst>
            <c:ext xmlns:c16="http://schemas.microsoft.com/office/drawing/2014/chart" uri="{C3380CC4-5D6E-409C-BE32-E72D297353CC}">
              <c16:uniqueId val="{00000000-25E2-4952-AFD8-526C0F89A8C5}"/>
            </c:ext>
          </c:extLst>
        </c:ser>
        <c:dLbls>
          <c:showLegendKey val="0"/>
          <c:showVal val="0"/>
          <c:showCatName val="0"/>
          <c:showSerName val="0"/>
          <c:showPercent val="0"/>
          <c:showBubbleSize val="0"/>
        </c:dLbls>
        <c:axId val="170425408"/>
        <c:axId val="170430400"/>
      </c:scatterChart>
      <c:valAx>
        <c:axId val="170425408"/>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Salinity (mol m</a:t>
                </a:r>
                <a:r>
                  <a:rPr lang="en-US" sz="1000" b="0" i="0" baseline="30000">
                    <a:effectLst/>
                    <a:latin typeface="Times New Roman" panose="02020603050405020304" pitchFamily="18" charset="0"/>
                    <a:cs typeface="Times New Roman" panose="02020603050405020304" pitchFamily="18" charset="0"/>
                  </a:rPr>
                  <a:t>-3</a:t>
                </a:r>
                <a:r>
                  <a:rPr lang="en-US" sz="1000" b="0" i="0" baseline="0">
                    <a:effectLst/>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430400"/>
        <c:crosses val="autoZero"/>
        <c:crossBetween val="midCat"/>
      </c:valAx>
      <c:valAx>
        <c:axId val="170430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b="0" i="0" baseline="0">
                    <a:effectLst/>
                    <a:latin typeface="Times New Roman" panose="02020603050405020304" pitchFamily="18" charset="0"/>
                    <a:cs typeface="Times New Roman" panose="02020603050405020304" pitchFamily="18" charset="0"/>
                  </a:rPr>
                  <a:t>Tr (mmol s</a:t>
                </a:r>
                <a:r>
                  <a:rPr lang="en-US" sz="1000" b="0" i="0" baseline="30000">
                    <a:effectLst/>
                    <a:latin typeface="Times New Roman" panose="02020603050405020304" pitchFamily="18" charset="0"/>
                    <a:cs typeface="Times New Roman" panose="02020603050405020304" pitchFamily="18" charset="0"/>
                  </a:rPr>
                  <a:t>-1</a:t>
                </a:r>
                <a:r>
                  <a:rPr lang="en-US" sz="1000" b="0" i="0" baseline="0">
                    <a:effectLst/>
                    <a:latin typeface="Times New Roman" panose="02020603050405020304" pitchFamily="18" charset="0"/>
                    <a:cs typeface="Times New Roman" panose="02020603050405020304" pitchFamily="18" charset="0"/>
                  </a:rPr>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425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B.g_Tr!$C$1</c:f>
              <c:strCache>
                <c:ptCount val="1"/>
                <c:pt idx="0">
                  <c:v>Tr (mmol s-1)</c:v>
                </c:pt>
              </c:strCache>
            </c:strRef>
          </c:tx>
          <c:spPr>
            <a:ln w="19050" cap="rnd">
              <a:solidFill>
                <a:schemeClr val="accent1"/>
              </a:solidFill>
              <a:round/>
            </a:ln>
            <a:effectLst/>
          </c:spPr>
          <c:marker>
            <c:symbol val="none"/>
          </c:marker>
          <c:xVal>
            <c:numRef>
              <c:f>B.g_Tr!$A$2:$A$51</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B.g_Tr!$C$2:$C$51</c:f>
              <c:numCache>
                <c:formatCode>General</c:formatCode>
                <c:ptCount val="50"/>
                <c:pt idx="0">
                  <c:v>1.9810722000000001</c:v>
                </c:pt>
                <c:pt idx="1">
                  <c:v>1.9335723</c:v>
                </c:pt>
                <c:pt idx="2">
                  <c:v>1.8863249999999998</c:v>
                </c:pt>
                <c:pt idx="3">
                  <c:v>1.8393424</c:v>
                </c:pt>
                <c:pt idx="4">
                  <c:v>1.7926375000000001</c:v>
                </c:pt>
                <c:pt idx="5">
                  <c:v>1.7462223000000001</c:v>
                </c:pt>
                <c:pt idx="6">
                  <c:v>1.7001109000000001</c:v>
                </c:pt>
                <c:pt idx="7">
                  <c:v>1.6543167000000001</c:v>
                </c:pt>
                <c:pt idx="8">
                  <c:v>1.6088538999999999</c:v>
                </c:pt>
                <c:pt idx="9">
                  <c:v>1.5637369999999999</c:v>
                </c:pt>
                <c:pt idx="10">
                  <c:v>1.5189811</c:v>
                </c:pt>
                <c:pt idx="11">
                  <c:v>1.4746015000000001</c:v>
                </c:pt>
                <c:pt idx="12">
                  <c:v>1.4306141000000001</c:v>
                </c:pt>
                <c:pt idx="13">
                  <c:v>1.3870349</c:v>
                </c:pt>
                <c:pt idx="14">
                  <c:v>1.3438805</c:v>
                </c:pt>
                <c:pt idx="15">
                  <c:v>1.3011678</c:v>
                </c:pt>
                <c:pt idx="16">
                  <c:v>1.2589139</c:v>
                </c:pt>
                <c:pt idx="17">
                  <c:v>1.2171364999999998</c:v>
                </c:pt>
                <c:pt idx="18">
                  <c:v>1.1758534</c:v>
                </c:pt>
                <c:pt idx="19">
                  <c:v>1.1350821</c:v>
                </c:pt>
                <c:pt idx="20">
                  <c:v>1.0948414</c:v>
                </c:pt>
                <c:pt idx="21">
                  <c:v>1.0551495</c:v>
                </c:pt>
                <c:pt idx="22">
                  <c:v>1.0160245999999999</c:v>
                </c:pt>
                <c:pt idx="23">
                  <c:v>0.97748579999999996</c:v>
                </c:pt>
                <c:pt idx="24">
                  <c:v>0.93955099999999991</c:v>
                </c:pt>
                <c:pt idx="25">
                  <c:v>0.90223900000000001</c:v>
                </c:pt>
                <c:pt idx="26">
                  <c:v>0.865568</c:v>
                </c:pt>
                <c:pt idx="27">
                  <c:v>0.82955620000000008</c:v>
                </c:pt>
                <c:pt idx="28">
                  <c:v>0.79422130000000002</c:v>
                </c:pt>
                <c:pt idx="29">
                  <c:v>0.7595809</c:v>
                </c:pt>
                <c:pt idx="30">
                  <c:v>0.72565190000000002</c:v>
                </c:pt>
                <c:pt idx="31">
                  <c:v>0.69245099999999993</c:v>
                </c:pt>
                <c:pt idx="32">
                  <c:v>0.65999380000000007</c:v>
                </c:pt>
                <c:pt idx="33">
                  <c:v>0.62829570000000001</c:v>
                </c:pt>
                <c:pt idx="34">
                  <c:v>0.59737079999999998</c:v>
                </c:pt>
                <c:pt idx="35">
                  <c:v>0.56723270000000003</c:v>
                </c:pt>
                <c:pt idx="36">
                  <c:v>0.53789370000000003</c:v>
                </c:pt>
                <c:pt idx="37">
                  <c:v>0.50936510000000002</c:v>
                </c:pt>
                <c:pt idx="38">
                  <c:v>0.4816571</c:v>
                </c:pt>
                <c:pt idx="39">
                  <c:v>0.45477640000000003</c:v>
                </c:pt>
                <c:pt idx="40">
                  <c:v>0.42873610000000001</c:v>
                </c:pt>
                <c:pt idx="41">
                  <c:v>0.40353640000000002</c:v>
                </c:pt>
                <c:pt idx="42">
                  <c:v>0.37918350000000001</c:v>
                </c:pt>
                <c:pt idx="43">
                  <c:v>0.35567989999999999</c:v>
                </c:pt>
                <c:pt idx="44">
                  <c:v>0.33302419999999999</c:v>
                </c:pt>
                <c:pt idx="45">
                  <c:v>0.3112202</c:v>
                </c:pt>
                <c:pt idx="46">
                  <c:v>0.29026539999999995</c:v>
                </c:pt>
                <c:pt idx="47">
                  <c:v>0.2701499</c:v>
                </c:pt>
                <c:pt idx="48">
                  <c:v>0.25086910000000001</c:v>
                </c:pt>
                <c:pt idx="49">
                  <c:v>0.23241300000000001</c:v>
                </c:pt>
              </c:numCache>
            </c:numRef>
          </c:yVal>
          <c:smooth val="1"/>
          <c:extLst>
            <c:ext xmlns:c16="http://schemas.microsoft.com/office/drawing/2014/chart" uri="{C3380CC4-5D6E-409C-BE32-E72D297353CC}">
              <c16:uniqueId val="{00000000-0086-4A52-B7C4-B7899FF45141}"/>
            </c:ext>
          </c:extLst>
        </c:ser>
        <c:dLbls>
          <c:showLegendKey val="0"/>
          <c:showVal val="0"/>
          <c:showCatName val="0"/>
          <c:showSerName val="0"/>
          <c:showPercent val="0"/>
          <c:showBubbleSize val="0"/>
        </c:dLbls>
        <c:axId val="64415744"/>
        <c:axId val="64410336"/>
      </c:scatterChart>
      <c:valAx>
        <c:axId val="64415744"/>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latin typeface="Times New Roman" panose="02020603050405020304" pitchFamily="18" charset="0"/>
                    <a:cs typeface="Times New Roman" panose="02020603050405020304" pitchFamily="18" charset="0"/>
                  </a:rPr>
                  <a:t>Salinity (mol m</a:t>
                </a:r>
                <a:r>
                  <a:rPr lang="en-US" sz="1000" b="0" i="0" u="none" strike="noStrike" baseline="30000">
                    <a:effectLst/>
                    <a:latin typeface="Times New Roman" panose="02020603050405020304" pitchFamily="18" charset="0"/>
                    <a:cs typeface="Times New Roman" panose="02020603050405020304" pitchFamily="18" charset="0"/>
                  </a:rPr>
                  <a:t>-3</a:t>
                </a:r>
                <a:r>
                  <a:rPr lang="en-US" sz="1000" b="0" i="0" u="none" strike="noStrike" baseline="0">
                    <a:effectLst/>
                    <a:latin typeface="Times New Roman" panose="02020603050405020304" pitchFamily="18" charset="0"/>
                    <a:cs typeface="Times New Roman" panose="02020603050405020304" pitchFamily="18" charset="0"/>
                  </a:rPr>
                  <a:t>)</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10336"/>
        <c:crosses val="autoZero"/>
        <c:crossBetween val="midCat"/>
      </c:valAx>
      <c:valAx>
        <c:axId val="64410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Tr (mmol s-1)</a:t>
                </a:r>
                <a:endParaRPr lang="en-US"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157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'S.a_ Tr'!$B$1</c:f>
              <c:strCache>
                <c:ptCount val="1"/>
                <c:pt idx="0">
                  <c:v>Tr (mmol s-1)</c:v>
                </c:pt>
              </c:strCache>
            </c:strRef>
          </c:tx>
          <c:spPr>
            <a:ln w="19050" cap="rnd">
              <a:solidFill>
                <a:schemeClr val="accent1"/>
              </a:solidFill>
              <a:round/>
            </a:ln>
            <a:effectLst/>
          </c:spPr>
          <c:marker>
            <c:symbol val="none"/>
          </c:marker>
          <c:xVal>
            <c:numRef>
              <c:f>'S.a_ Tr'!$A$2:$A$51</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'S.a_ Tr'!$B$2:$B$51</c:f>
              <c:numCache>
                <c:formatCode>General</c:formatCode>
                <c:ptCount val="50"/>
                <c:pt idx="0">
                  <c:v>0.59084800000000004</c:v>
                </c:pt>
                <c:pt idx="1">
                  <c:v>0.58524779999999998</c:v>
                </c:pt>
                <c:pt idx="2">
                  <c:v>0.57946449999999994</c:v>
                </c:pt>
                <c:pt idx="3">
                  <c:v>0.5734899</c:v>
                </c:pt>
                <c:pt idx="4">
                  <c:v>0.56731710000000002</c:v>
                </c:pt>
                <c:pt idx="5">
                  <c:v>0.56093859999999995</c:v>
                </c:pt>
                <c:pt idx="6">
                  <c:v>0.55434889999999992</c:v>
                </c:pt>
                <c:pt idx="7">
                  <c:v>0.54754290000000005</c:v>
                </c:pt>
                <c:pt idx="8">
                  <c:v>0.5405162</c:v>
                </c:pt>
                <c:pt idx="9">
                  <c:v>0.53326529999999994</c:v>
                </c:pt>
                <c:pt idx="10">
                  <c:v>0.52578769999999997</c:v>
                </c:pt>
                <c:pt idx="11">
                  <c:v>0.51808189999999998</c:v>
                </c:pt>
                <c:pt idx="12">
                  <c:v>0.51014709999999996</c:v>
                </c:pt>
                <c:pt idx="13">
                  <c:v>0.50198349999999992</c:v>
                </c:pt>
                <c:pt idx="14">
                  <c:v>0.4935927</c:v>
                </c:pt>
                <c:pt idx="15">
                  <c:v>0.48497679999999999</c:v>
                </c:pt>
                <c:pt idx="16">
                  <c:v>0.47613929999999999</c:v>
                </c:pt>
                <c:pt idx="17">
                  <c:v>0.46708459999999996</c:v>
                </c:pt>
                <c:pt idx="18">
                  <c:v>0.4578179</c:v>
                </c:pt>
                <c:pt idx="19">
                  <c:v>0.44834610000000003</c:v>
                </c:pt>
                <c:pt idx="20">
                  <c:v>0.43867629999999996</c:v>
                </c:pt>
                <c:pt idx="21">
                  <c:v>0.42881710000000001</c:v>
                </c:pt>
                <c:pt idx="22">
                  <c:v>0.41877819999999999</c:v>
                </c:pt>
                <c:pt idx="23">
                  <c:v>0.40857000000000004</c:v>
                </c:pt>
                <c:pt idx="24">
                  <c:v>0.398204</c:v>
                </c:pt>
                <c:pt idx="25">
                  <c:v>0.3876926</c:v>
                </c:pt>
                <c:pt idx="26">
                  <c:v>0.37704909999999997</c:v>
                </c:pt>
                <c:pt idx="27">
                  <c:v>0.36628769999999999</c:v>
                </c:pt>
                <c:pt idx="28">
                  <c:v>0.3554234</c:v>
                </c:pt>
                <c:pt idx="29">
                  <c:v>0.3444719</c:v>
                </c:pt>
                <c:pt idx="30">
                  <c:v>0.33344970000000002</c:v>
                </c:pt>
                <c:pt idx="31">
                  <c:v>0.32237369999999999</c:v>
                </c:pt>
                <c:pt idx="32">
                  <c:v>0.31126160000000003</c:v>
                </c:pt>
                <c:pt idx="33">
                  <c:v>0.3001316</c:v>
                </c:pt>
                <c:pt idx="34">
                  <c:v>0.28900189999999998</c:v>
                </c:pt>
                <c:pt idx="35">
                  <c:v>0.27789150000000001</c:v>
                </c:pt>
                <c:pt idx="36">
                  <c:v>0.26681929999999998</c:v>
                </c:pt>
                <c:pt idx="37">
                  <c:v>0.25580419999999998</c:v>
                </c:pt>
                <c:pt idx="38">
                  <c:v>0.24486529999999998</c:v>
                </c:pt>
                <c:pt idx="39">
                  <c:v>0.23402139999999999</c:v>
                </c:pt>
                <c:pt idx="40">
                  <c:v>0.2232912</c:v>
                </c:pt>
                <c:pt idx="41">
                  <c:v>0.21269269999999998</c:v>
                </c:pt>
                <c:pt idx="42">
                  <c:v>0.2022438</c:v>
                </c:pt>
                <c:pt idx="43">
                  <c:v>0.19196139999999998</c:v>
                </c:pt>
                <c:pt idx="44">
                  <c:v>0.18186179999999999</c:v>
                </c:pt>
                <c:pt idx="45">
                  <c:v>0.17196019999999998</c:v>
                </c:pt>
                <c:pt idx="46">
                  <c:v>0.1622711</c:v>
                </c:pt>
                <c:pt idx="47">
                  <c:v>0.15280759999999999</c:v>
                </c:pt>
                <c:pt idx="48">
                  <c:v>0.14358120000000002</c:v>
                </c:pt>
                <c:pt idx="49">
                  <c:v>0.134603</c:v>
                </c:pt>
              </c:numCache>
            </c:numRef>
          </c:yVal>
          <c:smooth val="1"/>
          <c:extLst>
            <c:ext xmlns:c16="http://schemas.microsoft.com/office/drawing/2014/chart" uri="{C3380CC4-5D6E-409C-BE32-E72D297353CC}">
              <c16:uniqueId val="{00000000-5878-4B07-9568-AD1037C0DF41}"/>
            </c:ext>
          </c:extLst>
        </c:ser>
        <c:dLbls>
          <c:showLegendKey val="0"/>
          <c:showVal val="0"/>
          <c:showCatName val="0"/>
          <c:showSerName val="0"/>
          <c:showPercent val="0"/>
          <c:showBubbleSize val="0"/>
        </c:dLbls>
        <c:axId val="908089248"/>
        <c:axId val="908097152"/>
      </c:scatterChart>
      <c:valAx>
        <c:axId val="908089248"/>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Salinity (mol m</a:t>
                </a:r>
                <a:r>
                  <a:rPr lang="en-US" sz="1000" b="0" i="0" baseline="30000">
                    <a:effectLst/>
                    <a:latin typeface="Times New Roman" panose="02020603050405020304" pitchFamily="18" charset="0"/>
                    <a:cs typeface="Times New Roman" panose="02020603050405020304" pitchFamily="18" charset="0"/>
                  </a:rPr>
                  <a:t>-3</a:t>
                </a:r>
                <a:r>
                  <a:rPr lang="en-US" sz="1000" b="0" i="0" baseline="0">
                    <a:effectLst/>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097152"/>
        <c:crosses val="autoZero"/>
        <c:crossBetween val="midCat"/>
      </c:valAx>
      <c:valAx>
        <c:axId val="908097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Tr (mmol s-1)</a:t>
                </a:r>
                <a:endParaRPr lang="en-US"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0892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'C.T_fc'!$B$1</c:f>
              <c:strCache>
                <c:ptCount val="1"/>
                <c:pt idx="0">
                  <c:v>fc [mumol/s]</c:v>
                </c:pt>
              </c:strCache>
            </c:strRef>
          </c:tx>
          <c:spPr>
            <a:ln w="19050" cap="rnd">
              <a:solidFill>
                <a:schemeClr val="accent1"/>
              </a:solidFill>
              <a:round/>
            </a:ln>
            <a:effectLst/>
          </c:spPr>
          <c:marker>
            <c:symbol val="none"/>
          </c:marker>
          <c:xVal>
            <c:numRef>
              <c:f>'C.T_fc'!$A$2:$A$51</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'C.T_fc'!$B$2:$B$51</c:f>
              <c:numCache>
                <c:formatCode>General</c:formatCode>
                <c:ptCount val="50"/>
                <c:pt idx="0">
                  <c:v>20.999400000000001</c:v>
                </c:pt>
                <c:pt idx="1">
                  <c:v>20.722539999999999</c:v>
                </c:pt>
                <c:pt idx="2">
                  <c:v>20.394207999999999</c:v>
                </c:pt>
                <c:pt idx="3">
                  <c:v>20.091120868600001</c:v>
                </c:pt>
                <c:pt idx="4">
                  <c:v>19.759210256700001</c:v>
                </c:pt>
                <c:pt idx="5">
                  <c:v>19.422060960900001</c:v>
                </c:pt>
                <c:pt idx="6">
                  <c:v>19.079362449600001</c:v>
                </c:pt>
                <c:pt idx="7">
                  <c:v>18.7320955611</c:v>
                </c:pt>
                <c:pt idx="8">
                  <c:v>18.379019316600001</c:v>
                </c:pt>
                <c:pt idx="9">
                  <c:v>18.020345371099999</c:v>
                </c:pt>
                <c:pt idx="10">
                  <c:v>17.655891926500001</c:v>
                </c:pt>
                <c:pt idx="11">
                  <c:v>17.285497559100001</c:v>
                </c:pt>
                <c:pt idx="12">
                  <c:v>16.908844363</c:v>
                </c:pt>
                <c:pt idx="13">
                  <c:v>16.525757921699999</c:v>
                </c:pt>
                <c:pt idx="14">
                  <c:v>16.136123917599999</c:v>
                </c:pt>
                <c:pt idx="15">
                  <c:v>15.739548571</c:v>
                </c:pt>
                <c:pt idx="16">
                  <c:v>15.3358407331</c:v>
                </c:pt>
                <c:pt idx="17">
                  <c:v>14.9238292424</c:v>
                </c:pt>
                <c:pt idx="18">
                  <c:v>14.5057402177</c:v>
                </c:pt>
                <c:pt idx="19">
                  <c:v>14.078759441100001</c:v>
                </c:pt>
                <c:pt idx="20">
                  <c:v>13.6429889783</c:v>
                </c:pt>
                <c:pt idx="21">
                  <c:v>13.202689790999999</c:v>
                </c:pt>
                <c:pt idx="22">
                  <c:v>12.767792375100001</c:v>
                </c:pt>
                <c:pt idx="23">
                  <c:v>12.3396304715</c:v>
                </c:pt>
                <c:pt idx="24">
                  <c:v>11.9183074703</c:v>
                </c:pt>
                <c:pt idx="25">
                  <c:v>11.5039113772</c:v>
                </c:pt>
                <c:pt idx="26">
                  <c:v>11.0965152743</c:v>
                </c:pt>
                <c:pt idx="27">
                  <c:v>10.696177845299999</c:v>
                </c:pt>
                <c:pt idx="28">
                  <c:v>10.3029439561</c:v>
                </c:pt>
                <c:pt idx="29">
                  <c:v>9.9168452815000006</c:v>
                </c:pt>
                <c:pt idx="30">
                  <c:v>9.5379009682000007</c:v>
                </c:pt>
                <c:pt idx="31">
                  <c:v>9.1661183281999996</c:v>
                </c:pt>
                <c:pt idx="32">
                  <c:v>8.8014935524000002</c:v>
                </c:pt>
                <c:pt idx="33">
                  <c:v>8.4440124394999998</c:v>
                </c:pt>
                <c:pt idx="34">
                  <c:v>8.0936511324999998</c:v>
                </c:pt>
                <c:pt idx="35">
                  <c:v>7.7503768584000001</c:v>
                </c:pt>
                <c:pt idx="36">
                  <c:v>7.4141486662</c:v>
                </c:pt>
                <c:pt idx="37">
                  <c:v>7.0849181596999999</c:v>
                </c:pt>
                <c:pt idx="38">
                  <c:v>6.7626302225000003</c:v>
                </c:pt>
                <c:pt idx="39">
                  <c:v>6.4472237333000004</c:v>
                </c:pt>
                <c:pt idx="40">
                  <c:v>6.1386322711999997</c:v>
                </c:pt>
                <c:pt idx="41">
                  <c:v>5.8367848115000003</c:v>
                </c:pt>
                <c:pt idx="42">
                  <c:v>5.5416064136000003</c:v>
                </c:pt>
                <c:pt idx="43">
                  <c:v>5.2530189051000002</c:v>
                </c:pt>
                <c:pt idx="44">
                  <c:v>4.9709415659999996</c:v>
                </c:pt>
                <c:pt idx="45">
                  <c:v>4.6952918200999996</c:v>
                </c:pt>
                <c:pt idx="46">
                  <c:v>4.4259859519000004</c:v>
                </c:pt>
                <c:pt idx="47">
                  <c:v>4.1629398345000004</c:v>
                </c:pt>
                <c:pt idx="48">
                  <c:v>3.9060697342999999</c:v>
                </c:pt>
                <c:pt idx="49">
                  <c:v>3.6552931693000001</c:v>
                </c:pt>
              </c:numCache>
            </c:numRef>
          </c:yVal>
          <c:smooth val="1"/>
          <c:extLst>
            <c:ext xmlns:c16="http://schemas.microsoft.com/office/drawing/2014/chart" uri="{C3380CC4-5D6E-409C-BE32-E72D297353CC}">
              <c16:uniqueId val="{00000000-DAF5-45AE-8BB4-F94D6CEE04A8}"/>
            </c:ext>
          </c:extLst>
        </c:ser>
        <c:dLbls>
          <c:showLegendKey val="0"/>
          <c:showVal val="0"/>
          <c:showCatName val="0"/>
          <c:showSerName val="0"/>
          <c:showPercent val="0"/>
          <c:showBubbleSize val="0"/>
        </c:dLbls>
        <c:axId val="179925648"/>
        <c:axId val="179926064"/>
      </c:scatterChart>
      <c:valAx>
        <c:axId val="179925648"/>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Salinity (mol m</a:t>
                </a:r>
                <a:r>
                  <a:rPr lang="en-US" sz="1000" b="0" i="0" baseline="30000">
                    <a:effectLst/>
                    <a:latin typeface="Times New Roman" panose="02020603050405020304" pitchFamily="18" charset="0"/>
                    <a:cs typeface="Times New Roman" panose="02020603050405020304" pitchFamily="18" charset="0"/>
                  </a:rPr>
                  <a:t>-3</a:t>
                </a:r>
                <a:r>
                  <a:rPr lang="en-US" sz="1000" b="0" i="0" baseline="0">
                    <a:effectLst/>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926064"/>
        <c:crosses val="autoZero"/>
        <c:crossBetween val="midCat"/>
      </c:valAx>
      <c:valAx>
        <c:axId val="17992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fc (μmol s</a:t>
                </a:r>
                <a:r>
                  <a:rPr lang="en-US" sz="1000" b="0" i="0" baseline="30000">
                    <a:effectLst/>
                    <a:latin typeface="Times New Roman" panose="02020603050405020304" pitchFamily="18" charset="0"/>
                    <a:cs typeface="Times New Roman" panose="02020603050405020304" pitchFamily="18" charset="0"/>
                  </a:rPr>
                  <a:t>-1</a:t>
                </a:r>
                <a:r>
                  <a:rPr lang="en-US" sz="1000" b="0" i="0" baseline="0">
                    <a:effectLst/>
                    <a:latin typeface="Times New Roman" panose="02020603050405020304" pitchFamily="18" charset="0"/>
                    <a:cs typeface="Times New Roman" panose="02020603050405020304" pitchFamily="18" charset="0"/>
                  </a:rPr>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9256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B.g_fc!$B$1</c:f>
              <c:strCache>
                <c:ptCount val="1"/>
                <c:pt idx="0">
                  <c:v>fc [mumol/s]</c:v>
                </c:pt>
              </c:strCache>
            </c:strRef>
          </c:tx>
          <c:spPr>
            <a:ln w="19050" cap="rnd">
              <a:solidFill>
                <a:schemeClr val="accent1"/>
              </a:solidFill>
              <a:round/>
            </a:ln>
            <a:effectLst/>
          </c:spPr>
          <c:marker>
            <c:symbol val="none"/>
          </c:marker>
          <c:xVal>
            <c:numRef>
              <c:f>B.g_fc!$A$2:$A$51</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B.g_fc!$B$2:$B$51</c:f>
              <c:numCache>
                <c:formatCode>General</c:formatCode>
                <c:ptCount val="50"/>
                <c:pt idx="0">
                  <c:v>5.3754915931999996</c:v>
                </c:pt>
                <c:pt idx="1">
                  <c:v>5.2466813839000004</c:v>
                </c:pt>
                <c:pt idx="2">
                  <c:v>5.1180307971000003</c:v>
                </c:pt>
                <c:pt idx="3">
                  <c:v>4.9896044252999996</c:v>
                </c:pt>
                <c:pt idx="4">
                  <c:v>4.8614682062999997</c:v>
                </c:pt>
                <c:pt idx="5">
                  <c:v>4.733689311</c:v>
                </c:pt>
                <c:pt idx="6">
                  <c:v>4.6063360256000001</c:v>
                </c:pt>
                <c:pt idx="7">
                  <c:v>4.4794776267999996</c:v>
                </c:pt>
                <c:pt idx="8">
                  <c:v>4.3531842530000002</c:v>
                </c:pt>
                <c:pt idx="9">
                  <c:v>4.2275267696999999</c:v>
                </c:pt>
                <c:pt idx="10">
                  <c:v>4.1025766321999999</c:v>
                </c:pt>
                <c:pt idx="11">
                  <c:v>3.9784057446999999</c:v>
                </c:pt>
                <c:pt idx="12">
                  <c:v>3.8550863179000001</c:v>
                </c:pt>
                <c:pt idx="13">
                  <c:v>3.7326907253999999</c:v>
                </c:pt>
                <c:pt idx="14">
                  <c:v>3.6112913594</c:v>
                </c:pt>
                <c:pt idx="15">
                  <c:v>3.4909604870000002</c:v>
                </c:pt>
                <c:pt idx="16">
                  <c:v>3.3717701084999998</c:v>
                </c:pt>
                <c:pt idx="17">
                  <c:v>3.2537918163000001</c:v>
                </c:pt>
                <c:pt idx="18">
                  <c:v>3.1370966578999999</c:v>
                </c:pt>
                <c:pt idx="19">
                  <c:v>3.0217550005999998</c:v>
                </c:pt>
                <c:pt idx="20">
                  <c:v>2.9078364011</c:v>
                </c:pt>
                <c:pt idx="21">
                  <c:v>2.7954094778999998</c:v>
                </c:pt>
                <c:pt idx="22">
                  <c:v>2.6845417881999998</c:v>
                </c:pt>
                <c:pt idx="23">
                  <c:v>2.5752997090999998</c:v>
                </c:pt>
                <c:pt idx="24">
                  <c:v>2.4677483226999999</c:v>
                </c:pt>
                <c:pt idx="25">
                  <c:v>2.3619513044999998</c:v>
                </c:pt>
                <c:pt idx="26">
                  <c:v>2.2579708163999999</c:v>
                </c:pt>
                <c:pt idx="27">
                  <c:v>2.1558674017000001</c:v>
                </c:pt>
                <c:pt idx="28">
                  <c:v>2.0556998831</c:v>
                </c:pt>
                <c:pt idx="29">
                  <c:v>1.9575252621999999</c:v>
                </c:pt>
                <c:pt idx="30">
                  <c:v>1.8613986201999999</c:v>
                </c:pt>
                <c:pt idx="31">
                  <c:v>1.7673730191000001</c:v>
                </c:pt>
                <c:pt idx="32">
                  <c:v>1.675499402</c:v>
                </c:pt>
                <c:pt idx="33">
                  <c:v>1.5858264919</c:v>
                </c:pt>
                <c:pt idx="34">
                  <c:v>1.4984006892999999</c:v>
                </c:pt>
                <c:pt idx="35">
                  <c:v>1.4132659666</c:v>
                </c:pt>
                <c:pt idx="36">
                  <c:v>1.3304637595</c:v>
                </c:pt>
                <c:pt idx="37">
                  <c:v>1.250032856</c:v>
                </c:pt>
                <c:pt idx="38">
                  <c:v>1.1720092809</c:v>
                </c:pt>
                <c:pt idx="39">
                  <c:v>1.0964261792000001</c:v>
                </c:pt>
                <c:pt idx="40">
                  <c:v>1.0233136974999999</c:v>
                </c:pt>
                <c:pt idx="41">
                  <c:v>0.9526988636</c:v>
                </c:pt>
                <c:pt idx="42">
                  <c:v>0.88460547</c:v>
                </c:pt>
                <c:pt idx="43">
                  <c:v>0.81905395979999995</c:v>
                </c:pt>
                <c:pt idx="44">
                  <c:v>0.75606132079999999</c:v>
                </c:pt>
                <c:pt idx="45">
                  <c:v>0.6956409912</c:v>
                </c:pt>
                <c:pt idx="46">
                  <c:v>0.63780278040000005</c:v>
                </c:pt>
                <c:pt idx="47">
                  <c:v>0.58255281189999997</c:v>
                </c:pt>
                <c:pt idx="48">
                  <c:v>0.52989349569999999</c:v>
                </c:pt>
                <c:pt idx="49">
                  <c:v>0.47982353379999998</c:v>
                </c:pt>
              </c:numCache>
            </c:numRef>
          </c:yVal>
          <c:smooth val="1"/>
          <c:extLst>
            <c:ext xmlns:c16="http://schemas.microsoft.com/office/drawing/2014/chart" uri="{C3380CC4-5D6E-409C-BE32-E72D297353CC}">
              <c16:uniqueId val="{00000000-1BD6-4B28-9222-B4A0C4A5B453}"/>
            </c:ext>
          </c:extLst>
        </c:ser>
        <c:dLbls>
          <c:showLegendKey val="0"/>
          <c:showVal val="0"/>
          <c:showCatName val="0"/>
          <c:showSerName val="0"/>
          <c:showPercent val="0"/>
          <c:showBubbleSize val="0"/>
        </c:dLbls>
        <c:axId val="215782992"/>
        <c:axId val="215784240"/>
      </c:scatterChart>
      <c:valAx>
        <c:axId val="215782992"/>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Salinity (mol m</a:t>
                </a:r>
                <a:r>
                  <a:rPr lang="en-US" sz="1000" b="0" i="0" baseline="30000">
                    <a:effectLst/>
                    <a:latin typeface="Times New Roman" panose="02020603050405020304" pitchFamily="18" charset="0"/>
                    <a:cs typeface="Times New Roman" panose="02020603050405020304" pitchFamily="18" charset="0"/>
                  </a:rPr>
                  <a:t>-3</a:t>
                </a:r>
                <a:r>
                  <a:rPr lang="en-US" sz="1000" b="0" i="0" baseline="0">
                    <a:effectLst/>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784240"/>
        <c:crosses val="autoZero"/>
        <c:crossBetween val="midCat"/>
      </c:valAx>
      <c:valAx>
        <c:axId val="215784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fc (μmol s</a:t>
                </a:r>
                <a:r>
                  <a:rPr lang="en-US" sz="1000" b="0" i="0" baseline="30000">
                    <a:effectLst/>
                    <a:latin typeface="Times New Roman" panose="02020603050405020304" pitchFamily="18" charset="0"/>
                    <a:cs typeface="Times New Roman" panose="02020603050405020304" pitchFamily="18" charset="0"/>
                  </a:rPr>
                  <a:t>-1</a:t>
                </a:r>
                <a:r>
                  <a:rPr lang="en-US" sz="1000" b="0" i="0" baseline="0">
                    <a:effectLst/>
                    <a:latin typeface="Times New Roman" panose="02020603050405020304" pitchFamily="18" charset="0"/>
                    <a:cs typeface="Times New Roman" panose="02020603050405020304" pitchFamily="18" charset="0"/>
                  </a:rPr>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7829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Model</c:v>
          </c:tx>
          <c:spPr>
            <a:ln w="19050" cap="rnd">
              <a:solidFill>
                <a:schemeClr val="accent1"/>
              </a:solidFill>
              <a:round/>
            </a:ln>
            <a:effectLst/>
          </c:spPr>
          <c:marker>
            <c:symbol val="none"/>
          </c:marker>
          <c:xVal>
            <c:numRef>
              <c:f>Rs_Tr!$A$2:$A$51</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Rs_Tr!$C$2:$C$51</c:f>
              <c:numCache>
                <c:formatCode>General</c:formatCode>
                <c:ptCount val="50"/>
                <c:pt idx="0">
                  <c:v>2.8151040000000003</c:v>
                </c:pt>
                <c:pt idx="1">
                  <c:v>2.7511186000000003</c:v>
                </c:pt>
                <c:pt idx="2">
                  <c:v>2.6875495000000003</c:v>
                </c:pt>
                <c:pt idx="3">
                  <c:v>2.6243911</c:v>
                </c:pt>
                <c:pt idx="4">
                  <c:v>2.5616403999999999</c:v>
                </c:pt>
                <c:pt idx="5">
                  <c:v>2.4992953</c:v>
                </c:pt>
                <c:pt idx="6">
                  <c:v>2.4373548999999999</c:v>
                </c:pt>
                <c:pt idx="7">
                  <c:v>2.3758187999999998</c:v>
                </c:pt>
                <c:pt idx="8">
                  <c:v>2.3146887999999999</c:v>
                </c:pt>
                <c:pt idx="9">
                  <c:v>2.2539669</c:v>
                </c:pt>
                <c:pt idx="10">
                  <c:v>2.1936580999999999</c:v>
                </c:pt>
                <c:pt idx="11">
                  <c:v>2.1337676000000001</c:v>
                </c:pt>
                <c:pt idx="12">
                  <c:v>2.0743019</c:v>
                </c:pt>
                <c:pt idx="13">
                  <c:v>2.0152702000000002</c:v>
                </c:pt>
                <c:pt idx="14">
                  <c:v>1.9566827000000002</c:v>
                </c:pt>
                <c:pt idx="15">
                  <c:v>1.8985513000000001</c:v>
                </c:pt>
                <c:pt idx="16">
                  <c:v>1.8408896000000001</c:v>
                </c:pt>
                <c:pt idx="17">
                  <c:v>1.7837126000000001</c:v>
                </c:pt>
                <c:pt idx="18">
                  <c:v>1.7270369000000001</c:v>
                </c:pt>
                <c:pt idx="19">
                  <c:v>1.6708809</c:v>
                </c:pt>
                <c:pt idx="20">
                  <c:v>1.6152643</c:v>
                </c:pt>
                <c:pt idx="21">
                  <c:v>1.5602081000000001</c:v>
                </c:pt>
                <c:pt idx="22">
                  <c:v>1.5057346999999999</c:v>
                </c:pt>
                <c:pt idx="23">
                  <c:v>1.4518678</c:v>
                </c:pt>
                <c:pt idx="24">
                  <c:v>1.3986323000000001</c:v>
                </c:pt>
                <c:pt idx="25">
                  <c:v>1.3460538000000002</c:v>
                </c:pt>
                <c:pt idx="26">
                  <c:v>1.2941590000000001</c:v>
                </c:pt>
                <c:pt idx="27">
                  <c:v>1.2429754</c:v>
                </c:pt>
                <c:pt idx="28">
                  <c:v>1.1925308999999999</c:v>
                </c:pt>
                <c:pt idx="29">
                  <c:v>1.1428539</c:v>
                </c:pt>
                <c:pt idx="30">
                  <c:v>1.0939731000000001</c:v>
                </c:pt>
                <c:pt idx="31">
                  <c:v>1.0459172999999999</c:v>
                </c:pt>
                <c:pt idx="32">
                  <c:v>0.99871500000000002</c:v>
                </c:pt>
                <c:pt idx="33">
                  <c:v>0.95239459999999998</c:v>
                </c:pt>
                <c:pt idx="34">
                  <c:v>0.90698380000000001</c:v>
                </c:pt>
                <c:pt idx="35">
                  <c:v>0.86250979999999999</c:v>
                </c:pt>
                <c:pt idx="36">
                  <c:v>0.81899849999999996</c:v>
                </c:pt>
                <c:pt idx="37">
                  <c:v>0.77647519999999992</c:v>
                </c:pt>
                <c:pt idx="38">
                  <c:v>0.73496320000000004</c:v>
                </c:pt>
                <c:pt idx="39">
                  <c:v>0.69448460000000001</c:v>
                </c:pt>
                <c:pt idx="40">
                  <c:v>0.65505939999999996</c:v>
                </c:pt>
                <c:pt idx="41">
                  <c:v>0.61670550000000002</c:v>
                </c:pt>
                <c:pt idx="42">
                  <c:v>0.57943869999999997</c:v>
                </c:pt>
                <c:pt idx="43">
                  <c:v>0.54327230000000004</c:v>
                </c:pt>
                <c:pt idx="44">
                  <c:v>0.50821649999999996</c:v>
                </c:pt>
                <c:pt idx="45">
                  <c:v>0.47427899999999995</c:v>
                </c:pt>
                <c:pt idx="46">
                  <c:v>0.44146410000000003</c:v>
                </c:pt>
                <c:pt idx="47">
                  <c:v>0.4097731</c:v>
                </c:pt>
                <c:pt idx="48">
                  <c:v>0.37920389999999998</c:v>
                </c:pt>
                <c:pt idx="49">
                  <c:v>0.34975099999999998</c:v>
                </c:pt>
              </c:numCache>
            </c:numRef>
          </c:yVal>
          <c:smooth val="1"/>
          <c:extLst>
            <c:ext xmlns:c16="http://schemas.microsoft.com/office/drawing/2014/chart" uri="{C3380CC4-5D6E-409C-BE32-E72D297353CC}">
              <c16:uniqueId val="{00000000-420A-4A70-A099-1B0B958162E1}"/>
            </c:ext>
          </c:extLst>
        </c:ser>
        <c:ser>
          <c:idx val="1"/>
          <c:order val="1"/>
          <c:tx>
            <c:v>Observed</c:v>
          </c:tx>
          <c:spPr>
            <a:ln w="19050" cap="rnd">
              <a:solidFill>
                <a:schemeClr val="accent2"/>
              </a:solidFill>
              <a:round/>
            </a:ln>
            <a:effectLst/>
          </c:spPr>
          <c:marker>
            <c:symbol val="diamond"/>
            <c:size val="7"/>
            <c:spPr>
              <a:solidFill>
                <a:schemeClr val="accent2"/>
              </a:solidFill>
              <a:ln w="9525">
                <a:solidFill>
                  <a:schemeClr val="accent2"/>
                </a:solidFill>
              </a:ln>
              <a:effectLst/>
            </c:spPr>
          </c:marker>
          <c:xVal>
            <c:numRef>
              <c:f>Rs_Tr!$G$20:$G$27</c:f>
              <c:numCache>
                <c:formatCode>General</c:formatCode>
                <c:ptCount val="8"/>
                <c:pt idx="0">
                  <c:v>0</c:v>
                </c:pt>
                <c:pt idx="1">
                  <c:v>29.945242984257359</c:v>
                </c:pt>
                <c:pt idx="2">
                  <c:v>59.890485968514717</c:v>
                </c:pt>
                <c:pt idx="3">
                  <c:v>89.835728952772072</c:v>
                </c:pt>
                <c:pt idx="4">
                  <c:v>119.78097193702943</c:v>
                </c:pt>
                <c:pt idx="5">
                  <c:v>179.67145790554414</c:v>
                </c:pt>
                <c:pt idx="6">
                  <c:v>239.56194387405887</c:v>
                </c:pt>
                <c:pt idx="7">
                  <c:v>299.45242984257357</c:v>
                </c:pt>
              </c:numCache>
            </c:numRef>
          </c:xVal>
          <c:yVal>
            <c:numRef>
              <c:f>Rs_Tr!$H$20:$H$27</c:f>
              <c:numCache>
                <c:formatCode>General</c:formatCode>
                <c:ptCount val="8"/>
                <c:pt idx="0">
                  <c:v>2.5945900000000002</c:v>
                </c:pt>
                <c:pt idx="1">
                  <c:v>2.4144100000000002</c:v>
                </c:pt>
                <c:pt idx="2">
                  <c:v>2.3783799999999999</c:v>
                </c:pt>
                <c:pt idx="3">
                  <c:v>2.3243200000000002</c:v>
                </c:pt>
                <c:pt idx="4">
                  <c:v>2.3063099999999999</c:v>
                </c:pt>
                <c:pt idx="5">
                  <c:v>1.9819800000000001</c:v>
                </c:pt>
                <c:pt idx="6">
                  <c:v>1.7837799999999999</c:v>
                </c:pt>
                <c:pt idx="7">
                  <c:v>1.6936899999999999</c:v>
                </c:pt>
              </c:numCache>
            </c:numRef>
          </c:yVal>
          <c:smooth val="1"/>
          <c:extLst>
            <c:ext xmlns:c16="http://schemas.microsoft.com/office/drawing/2014/chart" uri="{C3380CC4-5D6E-409C-BE32-E72D297353CC}">
              <c16:uniqueId val="{00000001-420A-4A70-A099-1B0B958162E1}"/>
            </c:ext>
          </c:extLst>
        </c:ser>
        <c:dLbls>
          <c:showLegendKey val="0"/>
          <c:showVal val="0"/>
          <c:showCatName val="0"/>
          <c:showSerName val="0"/>
          <c:showPercent val="0"/>
          <c:showBubbleSize val="0"/>
        </c:dLbls>
        <c:axId val="2049555296"/>
        <c:axId val="2049540736"/>
      </c:scatterChart>
      <c:valAx>
        <c:axId val="2049555296"/>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Salinity (mol m-3)</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49540736"/>
        <c:crosses val="autoZero"/>
        <c:crossBetween val="midCat"/>
      </c:valAx>
      <c:valAx>
        <c:axId val="2049540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Tr (mmol s-1)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495552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S.a_fc!$B$1</c:f>
              <c:strCache>
                <c:ptCount val="1"/>
                <c:pt idx="0">
                  <c:v>fc [mumol/s]</c:v>
                </c:pt>
              </c:strCache>
            </c:strRef>
          </c:tx>
          <c:spPr>
            <a:ln w="19050" cap="rnd">
              <a:solidFill>
                <a:schemeClr val="accent1"/>
              </a:solidFill>
              <a:round/>
            </a:ln>
            <a:effectLst/>
          </c:spPr>
          <c:marker>
            <c:symbol val="none"/>
          </c:marker>
          <c:xVal>
            <c:numRef>
              <c:f>S.a_fc!$A$2:$A$51</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S.a_fc!$B$2:$B$51</c:f>
              <c:numCache>
                <c:formatCode>General</c:formatCode>
                <c:ptCount val="50"/>
                <c:pt idx="0">
                  <c:v>13.045181573500001</c:v>
                </c:pt>
                <c:pt idx="1">
                  <c:v>12.6831916322</c:v>
                </c:pt>
                <c:pt idx="2">
                  <c:v>12.3240888427</c:v>
                </c:pt>
                <c:pt idx="3">
                  <c:v>11.9680790088</c:v>
                </c:pt>
                <c:pt idx="4">
                  <c:v>11.615363306400001</c:v>
                </c:pt>
                <c:pt idx="5">
                  <c:v>11.2661378119</c:v>
                </c:pt>
                <c:pt idx="6">
                  <c:v>10.920593070600001</c:v>
                </c:pt>
                <c:pt idx="7">
                  <c:v>10.5789137042</c:v>
                </c:pt>
                <c:pt idx="8">
                  <c:v>10.241278060899999</c:v>
                </c:pt>
                <c:pt idx="9">
                  <c:v>9.9078579079000004</c:v>
                </c:pt>
                <c:pt idx="10">
                  <c:v>9.5788181661999996</c:v>
                </c:pt>
                <c:pt idx="11">
                  <c:v>9.2543166876999994</c:v>
                </c:pt>
                <c:pt idx="12">
                  <c:v>8.9345040726999994</c:v>
                </c:pt>
                <c:pt idx="13">
                  <c:v>8.6195235283000002</c:v>
                </c:pt>
                <c:pt idx="14">
                  <c:v>8.3095107627000004</c:v>
                </c:pt>
                <c:pt idx="15">
                  <c:v>8.0045939169999993</c:v>
                </c:pt>
                <c:pt idx="16">
                  <c:v>7.7048935274000003</c:v>
                </c:pt>
                <c:pt idx="17">
                  <c:v>7.4105225194999997</c:v>
                </c:pt>
                <c:pt idx="18">
                  <c:v>7.1215862274999999</c:v>
                </c:pt>
                <c:pt idx="19">
                  <c:v>6.8381824382999996</c:v>
                </c:pt>
                <c:pt idx="20">
                  <c:v>6.5604014545</c:v>
                </c:pt>
                <c:pt idx="21">
                  <c:v>6.2883261747999999</c:v>
                </c:pt>
                <c:pt idx="22">
                  <c:v>6.0220321870999998</c:v>
                </c:pt>
                <c:pt idx="23">
                  <c:v>5.7615878715999997</c:v>
                </c:pt>
                <c:pt idx="24">
                  <c:v>5.5070545097999997</c:v>
                </c:pt>
                <c:pt idx="25">
                  <c:v>5.2584863972000004</c:v>
                </c:pt>
                <c:pt idx="26">
                  <c:v>5.0159309558</c:v>
                </c:pt>
                <c:pt idx="27">
                  <c:v>4.7794288435999999</c:v>
                </c:pt>
                <c:pt idx="28">
                  <c:v>4.5490140589000001</c:v>
                </c:pt>
                <c:pt idx="29">
                  <c:v>4.3247140369999997</c:v>
                </c:pt>
                <c:pt idx="30">
                  <c:v>4.1065497364999999</c:v>
                </c:pt>
                <c:pt idx="31">
                  <c:v>3.8945357145999999</c:v>
                </c:pt>
                <c:pt idx="32">
                  <c:v>3.6886801887999998</c:v>
                </c:pt>
                <c:pt idx="33">
                  <c:v>3.4889850856</c:v>
                </c:pt>
                <c:pt idx="34">
                  <c:v>3.2954460739</c:v>
                </c:pt>
                <c:pt idx="35">
                  <c:v>3.1080525848999998</c:v>
                </c:pt>
                <c:pt idx="36">
                  <c:v>2.9267878182999998</c:v>
                </c:pt>
                <c:pt idx="37">
                  <c:v>2.7516287352000002</c:v>
                </c:pt>
                <c:pt idx="38">
                  <c:v>2.5825460425000002</c:v>
                </c:pt>
                <c:pt idx="39">
                  <c:v>2.4195041678</c:v>
                </c:pt>
                <c:pt idx="40">
                  <c:v>2.2624612327000002</c:v>
                </c:pt>
                <c:pt idx="41">
                  <c:v>2.1113690261000002</c:v>
                </c:pt>
                <c:pt idx="42">
                  <c:v>1.9661729863999999</c:v>
                </c:pt>
                <c:pt idx="43">
                  <c:v>1.8268121987999999</c:v>
                </c:pt>
                <c:pt idx="44">
                  <c:v>1.6932194188</c:v>
                </c:pt>
                <c:pt idx="45">
                  <c:v>1.5653211333999999</c:v>
                </c:pt>
                <c:pt idx="46">
                  <c:v>1.4430376749</c:v>
                </c:pt>
                <c:pt idx="47">
                  <c:v>1.3262834058999999</c:v>
                </c:pt>
                <c:pt idx="48">
                  <c:v>1.2149669968000001</c:v>
                </c:pt>
                <c:pt idx="49">
                  <c:v>1.1089918233</c:v>
                </c:pt>
              </c:numCache>
            </c:numRef>
          </c:yVal>
          <c:smooth val="1"/>
          <c:extLst>
            <c:ext xmlns:c16="http://schemas.microsoft.com/office/drawing/2014/chart" uri="{C3380CC4-5D6E-409C-BE32-E72D297353CC}">
              <c16:uniqueId val="{00000000-33BD-4174-A1FA-E8E2150CBF5C}"/>
            </c:ext>
          </c:extLst>
        </c:ser>
        <c:dLbls>
          <c:showLegendKey val="0"/>
          <c:showVal val="0"/>
          <c:showCatName val="0"/>
          <c:showSerName val="0"/>
          <c:showPercent val="0"/>
          <c:showBubbleSize val="0"/>
        </c:dLbls>
        <c:axId val="64408256"/>
        <c:axId val="64404928"/>
      </c:scatterChart>
      <c:valAx>
        <c:axId val="64408256"/>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Salinity (mol m</a:t>
                </a:r>
                <a:r>
                  <a:rPr lang="en-US" sz="1000" b="0" i="0" baseline="30000">
                    <a:effectLst/>
                    <a:latin typeface="Times New Roman" panose="02020603050405020304" pitchFamily="18" charset="0"/>
                    <a:cs typeface="Times New Roman" panose="02020603050405020304" pitchFamily="18" charset="0"/>
                  </a:rPr>
                  <a:t>-3</a:t>
                </a:r>
                <a:r>
                  <a:rPr lang="en-US" sz="1000" b="0" i="0" baseline="0">
                    <a:effectLst/>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04928"/>
        <c:crosses val="autoZero"/>
        <c:crossBetween val="midCat"/>
      </c:valAx>
      <c:valAx>
        <c:axId val="64404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fc (μmol s</a:t>
                </a:r>
                <a:r>
                  <a:rPr lang="en-US" sz="1000" b="0" i="0" baseline="30000">
                    <a:effectLst/>
                    <a:latin typeface="Times New Roman" panose="02020603050405020304" pitchFamily="18" charset="0"/>
                    <a:cs typeface="Times New Roman" panose="02020603050405020304" pitchFamily="18" charset="0"/>
                  </a:rPr>
                  <a:t>-1</a:t>
                </a:r>
                <a:r>
                  <a:rPr lang="en-US" sz="1000" b="0" i="0" baseline="0">
                    <a:effectLst/>
                    <a:latin typeface="Times New Roman" panose="02020603050405020304" pitchFamily="18" charset="0"/>
                    <a:cs typeface="Times New Roman" panose="02020603050405020304" pitchFamily="18" charset="0"/>
                  </a:rPr>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082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'A.m Schemes'!$A$1:$C$1</c:f>
              <c:strCache>
                <c:ptCount val="1"/>
                <c:pt idx="0">
                  <c:v>Water Uptake</c:v>
                </c:pt>
              </c:strCache>
            </c:strRef>
          </c:tx>
          <c:spPr>
            <a:ln w="19050" cap="rnd">
              <a:solidFill>
                <a:schemeClr val="accent1"/>
              </a:solidFill>
              <a:round/>
            </a:ln>
            <a:effectLst/>
          </c:spPr>
          <c:marker>
            <c:symbol val="none"/>
          </c:marker>
          <c:xVal>
            <c:numRef>
              <c:f>'A.m Schemes'!$A$3:$A$52</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'A.m Schemes'!$B$3:$B$52</c:f>
              <c:numCache>
                <c:formatCode>General</c:formatCode>
                <c:ptCount val="50"/>
                <c:pt idx="0">
                  <c:v>0.82976000000000005</c:v>
                </c:pt>
                <c:pt idx="1">
                  <c:v>0.82057599999999997</c:v>
                </c:pt>
                <c:pt idx="2">
                  <c:v>0.81154729999999997</c:v>
                </c:pt>
                <c:pt idx="3">
                  <c:v>0.80364259999999998</c:v>
                </c:pt>
                <c:pt idx="4">
                  <c:v>0.79543280000000005</c:v>
                </c:pt>
                <c:pt idx="5">
                  <c:v>0.78689629999999999</c:v>
                </c:pt>
                <c:pt idx="6">
                  <c:v>0.77801400000000009</c:v>
                </c:pt>
                <c:pt idx="7">
                  <c:v>0.76876980000000006</c:v>
                </c:pt>
                <c:pt idx="8">
                  <c:v>0.7591504</c:v>
                </c:pt>
                <c:pt idx="9">
                  <c:v>0.74914559999999997</c:v>
                </c:pt>
                <c:pt idx="10">
                  <c:v>0.73874790000000001</c:v>
                </c:pt>
                <c:pt idx="11">
                  <c:v>0.72795319999999997</c:v>
                </c:pt>
                <c:pt idx="12">
                  <c:v>0.7167597</c:v>
                </c:pt>
                <c:pt idx="13">
                  <c:v>0.70518890000000001</c:v>
                </c:pt>
                <c:pt idx="14">
                  <c:v>0.69320530000000002</c:v>
                </c:pt>
                <c:pt idx="15">
                  <c:v>0.68083559999999999</c:v>
                </c:pt>
                <c:pt idx="16">
                  <c:v>0.66808899999999993</c:v>
                </c:pt>
                <c:pt idx="17">
                  <c:v>0.65497739999999993</c:v>
                </c:pt>
                <c:pt idx="18">
                  <c:v>0.64151479999999994</c:v>
                </c:pt>
                <c:pt idx="19">
                  <c:v>0.62771750000000004</c:v>
                </c:pt>
                <c:pt idx="20">
                  <c:v>0.61360349999999997</c:v>
                </c:pt>
                <c:pt idx="21">
                  <c:v>0.59919290000000003</c:v>
                </c:pt>
                <c:pt idx="22">
                  <c:v>0.5845072</c:v>
                </c:pt>
                <c:pt idx="23">
                  <c:v>0.56956949999999995</c:v>
                </c:pt>
                <c:pt idx="24">
                  <c:v>0.5544041999999999</c:v>
                </c:pt>
                <c:pt idx="25">
                  <c:v>0.53903699999999999</c:v>
                </c:pt>
                <c:pt idx="26">
                  <c:v>0.52350149999999995</c:v>
                </c:pt>
                <c:pt idx="27">
                  <c:v>0.50781109999999996</c:v>
                </c:pt>
                <c:pt idx="28">
                  <c:v>0.49196009999999996</c:v>
                </c:pt>
                <c:pt idx="29">
                  <c:v>0.47605949999999997</c:v>
                </c:pt>
                <c:pt idx="30">
                  <c:v>0.45992480000000002</c:v>
                </c:pt>
                <c:pt idx="31">
                  <c:v>0.44410130000000003</c:v>
                </c:pt>
                <c:pt idx="32">
                  <c:v>0.42814679999999999</c:v>
                </c:pt>
                <c:pt idx="33">
                  <c:v>0.41213540000000004</c:v>
                </c:pt>
                <c:pt idx="34">
                  <c:v>0.39622390000000002</c:v>
                </c:pt>
                <c:pt idx="35">
                  <c:v>0.38043259999999995</c:v>
                </c:pt>
                <c:pt idx="36">
                  <c:v>0.36472260000000001</c:v>
                </c:pt>
                <c:pt idx="37">
                  <c:v>0.34911989999999998</c:v>
                </c:pt>
                <c:pt idx="38">
                  <c:v>0.33372689999999999</c:v>
                </c:pt>
                <c:pt idx="39">
                  <c:v>0.31853009999999998</c:v>
                </c:pt>
                <c:pt idx="40">
                  <c:v>0.30356129999999998</c:v>
                </c:pt>
                <c:pt idx="41">
                  <c:v>0.28884379999999998</c:v>
                </c:pt>
                <c:pt idx="42">
                  <c:v>0.27440199999999998</c:v>
                </c:pt>
                <c:pt idx="43">
                  <c:v>0.2603028</c:v>
                </c:pt>
                <c:pt idx="44">
                  <c:v>0.24648299999999998</c:v>
                </c:pt>
                <c:pt idx="45">
                  <c:v>0.23300520000000002</c:v>
                </c:pt>
                <c:pt idx="46">
                  <c:v>0.2198888</c:v>
                </c:pt>
                <c:pt idx="47">
                  <c:v>0.20715149999999999</c:v>
                </c:pt>
                <c:pt idx="48">
                  <c:v>0.1948096</c:v>
                </c:pt>
                <c:pt idx="49">
                  <c:v>0.18288009999999999</c:v>
                </c:pt>
              </c:numCache>
            </c:numRef>
          </c:yVal>
          <c:smooth val="1"/>
          <c:extLst>
            <c:ext xmlns:c16="http://schemas.microsoft.com/office/drawing/2014/chart" uri="{C3380CC4-5D6E-409C-BE32-E72D297353CC}">
              <c16:uniqueId val="{00000000-C3E5-4BDE-ACA6-06F54FA40554}"/>
            </c:ext>
          </c:extLst>
        </c:ser>
        <c:ser>
          <c:idx val="1"/>
          <c:order val="1"/>
          <c:tx>
            <c:strRef>
              <c:f>'A.m Schemes'!$E$1:$G$1</c:f>
              <c:strCache>
                <c:ptCount val="1"/>
                <c:pt idx="0">
                  <c:v>Co2</c:v>
                </c:pt>
              </c:strCache>
            </c:strRef>
          </c:tx>
          <c:spPr>
            <a:ln w="19050" cap="rnd">
              <a:solidFill>
                <a:schemeClr val="accent2"/>
              </a:solidFill>
              <a:round/>
            </a:ln>
            <a:effectLst/>
          </c:spPr>
          <c:marker>
            <c:symbol val="none"/>
          </c:marker>
          <c:xVal>
            <c:numRef>
              <c:f>'A.m Schemes'!$E$3:$E$52</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'A.m Schemes'!$F$3:$F$52</c:f>
              <c:numCache>
                <c:formatCode>General</c:formatCode>
                <c:ptCount val="50"/>
                <c:pt idx="0">
                  <c:v>0.4149678</c:v>
                </c:pt>
                <c:pt idx="1">
                  <c:v>0.42706159999999999</c:v>
                </c:pt>
                <c:pt idx="2">
                  <c:v>0.4383803</c:v>
                </c:pt>
                <c:pt idx="3">
                  <c:v>0.44887929999999998</c:v>
                </c:pt>
                <c:pt idx="4">
                  <c:v>0.45851920000000002</c:v>
                </c:pt>
                <c:pt idx="5">
                  <c:v>0.46726660000000003</c:v>
                </c:pt>
                <c:pt idx="6">
                  <c:v>0.47509269999999998</c:v>
                </c:pt>
                <c:pt idx="7">
                  <c:v>0.48197440000000003</c:v>
                </c:pt>
                <c:pt idx="8">
                  <c:v>0.48789519999999997</c:v>
                </c:pt>
                <c:pt idx="9">
                  <c:v>0.49284309999999998</c:v>
                </c:pt>
                <c:pt idx="10">
                  <c:v>0.49681159999999996</c:v>
                </c:pt>
                <c:pt idx="11">
                  <c:v>0.49979959999999996</c:v>
                </c:pt>
                <c:pt idx="12">
                  <c:v>0.50181070000000005</c:v>
                </c:pt>
                <c:pt idx="13">
                  <c:v>0.5028532</c:v>
                </c:pt>
                <c:pt idx="14">
                  <c:v>0.50293969999999999</c:v>
                </c:pt>
                <c:pt idx="15">
                  <c:v>0.5020869</c:v>
                </c:pt>
                <c:pt idx="16">
                  <c:v>0.50031550000000002</c:v>
                </c:pt>
                <c:pt idx="17">
                  <c:v>0.49764940000000002</c:v>
                </c:pt>
                <c:pt idx="18">
                  <c:v>0.49411539999999998</c:v>
                </c:pt>
                <c:pt idx="19">
                  <c:v>0.48974380000000001</c:v>
                </c:pt>
                <c:pt idx="20">
                  <c:v>0.48456699999999997</c:v>
                </c:pt>
                <c:pt idx="21">
                  <c:v>0.47861950000000003</c:v>
                </c:pt>
                <c:pt idx="22">
                  <c:v>0.47193819999999997</c:v>
                </c:pt>
                <c:pt idx="23">
                  <c:v>0.46456150000000002</c:v>
                </c:pt>
                <c:pt idx="24">
                  <c:v>0.45652909999999997</c:v>
                </c:pt>
                <c:pt idx="25">
                  <c:v>0.44788230000000001</c:v>
                </c:pt>
                <c:pt idx="26">
                  <c:v>0.43866309999999997</c:v>
                </c:pt>
                <c:pt idx="27">
                  <c:v>0.42891460000000003</c:v>
                </c:pt>
                <c:pt idx="28">
                  <c:v>0.4186801</c:v>
                </c:pt>
                <c:pt idx="29">
                  <c:v>0.40800370000000002</c:v>
                </c:pt>
                <c:pt idx="30">
                  <c:v>0.39692939999999999</c:v>
                </c:pt>
                <c:pt idx="31">
                  <c:v>0.3855016</c:v>
                </c:pt>
                <c:pt idx="32">
                  <c:v>0.37376429999999999</c:v>
                </c:pt>
                <c:pt idx="33">
                  <c:v>0.36176140000000001</c:v>
                </c:pt>
                <c:pt idx="34">
                  <c:v>0.34953620000000002</c:v>
                </c:pt>
                <c:pt idx="35">
                  <c:v>0.33713159999999998</c:v>
                </c:pt>
                <c:pt idx="36">
                  <c:v>0.32458960000000003</c:v>
                </c:pt>
                <c:pt idx="37">
                  <c:v>0.31195149999999999</c:v>
                </c:pt>
                <c:pt idx="38">
                  <c:v>0.2992572</c:v>
                </c:pt>
                <c:pt idx="39">
                  <c:v>0.28654590000000002</c:v>
                </c:pt>
                <c:pt idx="40">
                  <c:v>0.27385510000000002</c:v>
                </c:pt>
                <c:pt idx="41">
                  <c:v>0.26122079999999998</c:v>
                </c:pt>
                <c:pt idx="42">
                  <c:v>0.24867759999999997</c:v>
                </c:pt>
                <c:pt idx="43">
                  <c:v>0.2362581</c:v>
                </c:pt>
                <c:pt idx="44">
                  <c:v>0.2239932</c:v>
                </c:pt>
                <c:pt idx="45">
                  <c:v>0.21191160000000001</c:v>
                </c:pt>
                <c:pt idx="46">
                  <c:v>0.2000352</c:v>
                </c:pt>
                <c:pt idx="47">
                  <c:v>0.18840219999999999</c:v>
                </c:pt>
                <c:pt idx="48">
                  <c:v>0.1770206</c:v>
                </c:pt>
                <c:pt idx="49">
                  <c:v>0.16591410000000001</c:v>
                </c:pt>
              </c:numCache>
            </c:numRef>
          </c:yVal>
          <c:smooth val="1"/>
          <c:extLst>
            <c:ext xmlns:c16="http://schemas.microsoft.com/office/drawing/2014/chart" uri="{C3380CC4-5D6E-409C-BE32-E72D297353CC}">
              <c16:uniqueId val="{00000001-C3E5-4BDE-ACA6-06F54FA40554}"/>
            </c:ext>
          </c:extLst>
        </c:ser>
        <c:ser>
          <c:idx val="2"/>
          <c:order val="2"/>
          <c:tx>
            <c:strRef>
              <c:f>'A.m Schemes'!$I$1:$K$1</c:f>
              <c:strCache>
                <c:ptCount val="1"/>
                <c:pt idx="0">
                  <c:v>Sucrose</c:v>
                </c:pt>
              </c:strCache>
            </c:strRef>
          </c:tx>
          <c:spPr>
            <a:ln w="19050" cap="rnd">
              <a:solidFill>
                <a:schemeClr val="accent3"/>
              </a:solidFill>
              <a:round/>
            </a:ln>
            <a:effectLst/>
          </c:spPr>
          <c:marker>
            <c:symbol val="none"/>
          </c:marker>
          <c:xVal>
            <c:numRef>
              <c:f>'A.m Schemes'!$I$3:$I$52</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'A.m Schemes'!$J$3:$J$52</c:f>
              <c:numCache>
                <c:formatCode>General</c:formatCode>
                <c:ptCount val="50"/>
                <c:pt idx="0">
                  <c:v>0.29145540000000003</c:v>
                </c:pt>
                <c:pt idx="1">
                  <c:v>0.30356149999999998</c:v>
                </c:pt>
                <c:pt idx="2">
                  <c:v>0.31463059999999998</c:v>
                </c:pt>
                <c:pt idx="3">
                  <c:v>0.32461300000000004</c:v>
                </c:pt>
                <c:pt idx="4">
                  <c:v>0.3334782</c:v>
                </c:pt>
                <c:pt idx="5">
                  <c:v>0.34122090000000005</c:v>
                </c:pt>
                <c:pt idx="6">
                  <c:v>0.34786230000000001</c:v>
                </c:pt>
                <c:pt idx="7">
                  <c:v>0.35345389999999999</c:v>
                </c:pt>
                <c:pt idx="8">
                  <c:v>0.35807699999999998</c:v>
                </c:pt>
                <c:pt idx="9">
                  <c:v>0.3618422</c:v>
                </c:pt>
                <c:pt idx="10">
                  <c:v>0.36488340000000002</c:v>
                </c:pt>
                <c:pt idx="11">
                  <c:v>0.36734729999999999</c:v>
                </c:pt>
                <c:pt idx="12">
                  <c:v>0.36938109999999996</c:v>
                </c:pt>
                <c:pt idx="13">
                  <c:v>0.3711161</c:v>
                </c:pt>
                <c:pt idx="14">
                  <c:v>0.37265520000000002</c:v>
                </c:pt>
                <c:pt idx="15">
                  <c:v>0.37406290000000003</c:v>
                </c:pt>
                <c:pt idx="16">
                  <c:v>0.3753629</c:v>
                </c:pt>
                <c:pt idx="17">
                  <c:v>0.37654129999999997</c:v>
                </c:pt>
                <c:pt idx="18">
                  <c:v>0.37755349999999999</c:v>
                </c:pt>
                <c:pt idx="19">
                  <c:v>0.3783339</c:v>
                </c:pt>
                <c:pt idx="20">
                  <c:v>0.37880390000000003</c:v>
                </c:pt>
                <c:pt idx="21">
                  <c:v>0.37887990000000005</c:v>
                </c:pt>
                <c:pt idx="22">
                  <c:v>0.37848080000000001</c:v>
                </c:pt>
                <c:pt idx="23">
                  <c:v>0.37752809999999998</c:v>
                </c:pt>
                <c:pt idx="24">
                  <c:v>0.37595420000000002</c:v>
                </c:pt>
                <c:pt idx="25">
                  <c:v>0.37370129999999996</c:v>
                </c:pt>
                <c:pt idx="26">
                  <c:v>0.3707242</c:v>
                </c:pt>
                <c:pt idx="27">
                  <c:v>0.36699100000000001</c:v>
                </c:pt>
                <c:pt idx="28">
                  <c:v>0.36248370000000002</c:v>
                </c:pt>
                <c:pt idx="29">
                  <c:v>0.35719840000000003</c:v>
                </c:pt>
                <c:pt idx="30">
                  <c:v>0.35114489999999998</c:v>
                </c:pt>
                <c:pt idx="31">
                  <c:v>0.34434629999999999</c:v>
                </c:pt>
                <c:pt idx="32">
                  <c:v>0.33683679999999999</c:v>
                </c:pt>
                <c:pt idx="33">
                  <c:v>0.32866129999999999</c:v>
                </c:pt>
                <c:pt idx="34">
                  <c:v>0.31987330000000003</c:v>
                </c:pt>
                <c:pt idx="35">
                  <c:v>0.31053269999999999</c:v>
                </c:pt>
                <c:pt idx="36">
                  <c:v>0.30070400000000003</c:v>
                </c:pt>
                <c:pt idx="37">
                  <c:v>0.2904543</c:v>
                </c:pt>
                <c:pt idx="38">
                  <c:v>0.2798524</c:v>
                </c:pt>
                <c:pt idx="39">
                  <c:v>0.26896580000000003</c:v>
                </c:pt>
                <c:pt idx="40">
                  <c:v>0.25786140000000002</c:v>
                </c:pt>
                <c:pt idx="41">
                  <c:v>0.24660239999999997</c:v>
                </c:pt>
                <c:pt idx="42">
                  <c:v>0.2352494</c:v>
                </c:pt>
                <c:pt idx="43">
                  <c:v>0.22385910000000001</c:v>
                </c:pt>
                <c:pt idx="44">
                  <c:v>0.21248039999999999</c:v>
                </c:pt>
                <c:pt idx="45">
                  <c:v>0.20117160000000001</c:v>
                </c:pt>
                <c:pt idx="46">
                  <c:v>0.1899661</c:v>
                </c:pt>
                <c:pt idx="47">
                  <c:v>0.17890310000000001</c:v>
                </c:pt>
                <c:pt idx="48">
                  <c:v>0.16802829999999999</c:v>
                </c:pt>
                <c:pt idx="49">
                  <c:v>0.15736060000000002</c:v>
                </c:pt>
              </c:numCache>
            </c:numRef>
          </c:yVal>
          <c:smooth val="1"/>
          <c:extLst>
            <c:ext xmlns:c16="http://schemas.microsoft.com/office/drawing/2014/chart" uri="{C3380CC4-5D6E-409C-BE32-E72D297353CC}">
              <c16:uniqueId val="{00000002-C3E5-4BDE-ACA6-06F54FA40554}"/>
            </c:ext>
          </c:extLst>
        </c:ser>
        <c:ser>
          <c:idx val="3"/>
          <c:order val="3"/>
          <c:tx>
            <c:strRef>
              <c:f>'A.m Schemes'!$M$1</c:f>
              <c:strCache>
                <c:ptCount val="1"/>
                <c:pt idx="0">
                  <c:v>Profit</c:v>
                </c:pt>
              </c:strCache>
            </c:strRef>
          </c:tx>
          <c:spPr>
            <a:ln w="19050" cap="rnd">
              <a:solidFill>
                <a:schemeClr val="accent4"/>
              </a:solidFill>
              <a:round/>
            </a:ln>
            <a:effectLst/>
          </c:spPr>
          <c:marker>
            <c:symbol val="none"/>
          </c:marker>
          <c:xVal>
            <c:numRef>
              <c:f>'A.m Schemes'!$M$3:$M$52</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'A.m Schemes'!$N$3:$N$52</c:f>
              <c:numCache>
                <c:formatCode>General</c:formatCode>
                <c:ptCount val="50"/>
                <c:pt idx="0">
                  <c:v>0.40283030000000003</c:v>
                </c:pt>
                <c:pt idx="1">
                  <c:v>0.41480340000000004</c:v>
                </c:pt>
                <c:pt idx="2">
                  <c:v>0.42600290000000002</c:v>
                </c:pt>
                <c:pt idx="3">
                  <c:v>0.43638460000000001</c:v>
                </c:pt>
                <c:pt idx="4">
                  <c:v>0.44590949999999996</c:v>
                </c:pt>
                <c:pt idx="5">
                  <c:v>0.45454479999999997</c:v>
                </c:pt>
                <c:pt idx="6">
                  <c:v>0.46226299999999998</c:v>
                </c:pt>
                <c:pt idx="7">
                  <c:v>0.46904200000000001</c:v>
                </c:pt>
                <c:pt idx="8">
                  <c:v>0.4748656</c:v>
                </c:pt>
                <c:pt idx="9">
                  <c:v>0.47972290000000001</c:v>
                </c:pt>
                <c:pt idx="10">
                  <c:v>0.48360880000000001</c:v>
                </c:pt>
                <c:pt idx="11">
                  <c:v>0.48652249999999997</c:v>
                </c:pt>
                <c:pt idx="12">
                  <c:v>0.48846930000000005</c:v>
                </c:pt>
                <c:pt idx="13">
                  <c:v>0.48945819999999995</c:v>
                </c:pt>
                <c:pt idx="14">
                  <c:v>0.48950299999999997</c:v>
                </c:pt>
                <c:pt idx="15">
                  <c:v>0.48862139999999998</c:v>
                </c:pt>
                <c:pt idx="16">
                  <c:v>0.48683480000000001</c:v>
                </c:pt>
                <c:pt idx="17">
                  <c:v>0.48416819999999999</c:v>
                </c:pt>
                <c:pt idx="18">
                  <c:v>0.48064950000000001</c:v>
                </c:pt>
                <c:pt idx="19">
                  <c:v>0.47630939999999999</c:v>
                </c:pt>
                <c:pt idx="20">
                  <c:v>0.47118120000000002</c:v>
                </c:pt>
                <c:pt idx="21">
                  <c:v>0.46529989999999999</c:v>
                </c:pt>
                <c:pt idx="22">
                  <c:v>0.45870299999999997</c:v>
                </c:pt>
                <c:pt idx="23">
                  <c:v>0.45142890000000002</c:v>
                </c:pt>
                <c:pt idx="24">
                  <c:v>0.44351800000000002</c:v>
                </c:pt>
                <c:pt idx="25">
                  <c:v>0.4350115</c:v>
                </c:pt>
                <c:pt idx="26">
                  <c:v>0.42595110000000003</c:v>
                </c:pt>
                <c:pt idx="27">
                  <c:v>0.41637979999999997</c:v>
                </c:pt>
                <c:pt idx="28">
                  <c:v>0.4063406</c:v>
                </c:pt>
                <c:pt idx="29">
                  <c:v>0.39587690000000003</c:v>
                </c:pt>
                <c:pt idx="30">
                  <c:v>0.38503209999999999</c:v>
                </c:pt>
                <c:pt idx="31">
                  <c:v>0.37384970000000001</c:v>
                </c:pt>
                <c:pt idx="32">
                  <c:v>0.36237269999999999</c:v>
                </c:pt>
                <c:pt idx="33">
                  <c:v>0.3506437</c:v>
                </c:pt>
                <c:pt idx="34">
                  <c:v>0.33870500000000003</c:v>
                </c:pt>
                <c:pt idx="35">
                  <c:v>0.3265979</c:v>
                </c:pt>
                <c:pt idx="36">
                  <c:v>0.31434849999999998</c:v>
                </c:pt>
                <c:pt idx="37">
                  <c:v>0.30203990000000003</c:v>
                </c:pt>
                <c:pt idx="38">
                  <c:v>0.28966710000000001</c:v>
                </c:pt>
                <c:pt idx="39">
                  <c:v>0.27728200000000003</c:v>
                </c:pt>
                <c:pt idx="40">
                  <c:v>0.2649204</c:v>
                </c:pt>
                <c:pt idx="41">
                  <c:v>0.25261679999999997</c:v>
                </c:pt>
                <c:pt idx="42">
                  <c:v>0.24040410000000001</c:v>
                </c:pt>
                <c:pt idx="43">
                  <c:v>0.2283133</c:v>
                </c:pt>
                <c:pt idx="44">
                  <c:v>0.21637389999999998</c:v>
                </c:pt>
                <c:pt idx="45">
                  <c:v>0.2046132</c:v>
                </c:pt>
                <c:pt idx="46">
                  <c:v>0.19305649999999999</c:v>
                </c:pt>
                <c:pt idx="47">
                  <c:v>0.1817271</c:v>
                </c:pt>
                <c:pt idx="48">
                  <c:v>0.17064590000000002</c:v>
                </c:pt>
                <c:pt idx="49">
                  <c:v>0.15983149999999999</c:v>
                </c:pt>
              </c:numCache>
            </c:numRef>
          </c:yVal>
          <c:smooth val="1"/>
          <c:extLst>
            <c:ext xmlns:c16="http://schemas.microsoft.com/office/drawing/2014/chart" uri="{C3380CC4-5D6E-409C-BE32-E72D297353CC}">
              <c16:uniqueId val="{00000003-C3E5-4BDE-ACA6-06F54FA40554}"/>
            </c:ext>
          </c:extLst>
        </c:ser>
        <c:dLbls>
          <c:showLegendKey val="0"/>
          <c:showVal val="0"/>
          <c:showCatName val="0"/>
          <c:showSerName val="0"/>
          <c:showPercent val="0"/>
          <c:showBubbleSize val="0"/>
        </c:dLbls>
        <c:axId val="976477680"/>
        <c:axId val="976478096"/>
      </c:scatterChart>
      <c:valAx>
        <c:axId val="976477680"/>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Slinnity (mol m-3)</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478096"/>
        <c:crosses val="autoZero"/>
        <c:crossBetween val="midCat"/>
      </c:valAx>
      <c:valAx>
        <c:axId val="976478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Tr (mmol s-1)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477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'A.m Schemes'!$A$1:$C$1</c:f>
              <c:strCache>
                <c:ptCount val="1"/>
                <c:pt idx="0">
                  <c:v>Water Uptake</c:v>
                </c:pt>
              </c:strCache>
            </c:strRef>
          </c:tx>
          <c:spPr>
            <a:ln w="19050" cap="rnd">
              <a:solidFill>
                <a:schemeClr val="accent1"/>
              </a:solidFill>
              <a:round/>
            </a:ln>
            <a:effectLst/>
          </c:spPr>
          <c:marker>
            <c:symbol val="none"/>
          </c:marker>
          <c:xVal>
            <c:numRef>
              <c:f>'A.m Schemes'!$A$3:$A$52</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'A.m Schemes'!$C$3:$C$52</c:f>
              <c:numCache>
                <c:formatCode>General</c:formatCode>
                <c:ptCount val="50"/>
                <c:pt idx="0">
                  <c:v>17.190339999999999</c:v>
                </c:pt>
                <c:pt idx="1">
                  <c:v>16.6953</c:v>
                </c:pt>
                <c:pt idx="2">
                  <c:v>16.205721576199998</c:v>
                </c:pt>
                <c:pt idx="3">
                  <c:v>15.6747960134</c:v>
                </c:pt>
                <c:pt idx="4">
                  <c:v>15.1501314472</c:v>
                </c:pt>
                <c:pt idx="5">
                  <c:v>14.632240638500001</c:v>
                </c:pt>
                <c:pt idx="6">
                  <c:v>14.1216085177</c:v>
                </c:pt>
                <c:pt idx="7">
                  <c:v>13.6186879873</c:v>
                </c:pt>
                <c:pt idx="8">
                  <c:v>13.1238995434</c:v>
                </c:pt>
                <c:pt idx="9">
                  <c:v>12.6376289557</c:v>
                </c:pt>
                <c:pt idx="10">
                  <c:v>12.160227793900001</c:v>
                </c:pt>
                <c:pt idx="11">
                  <c:v>11.6920114009</c:v>
                </c:pt>
                <c:pt idx="12">
                  <c:v>11.2332604337</c:v>
                </c:pt>
                <c:pt idx="13">
                  <c:v>10.7840456367</c:v>
                </c:pt>
                <c:pt idx="14">
                  <c:v>10.344923051</c:v>
                </c:pt>
                <c:pt idx="15">
                  <c:v>9.9158972563999992</c:v>
                </c:pt>
                <c:pt idx="16">
                  <c:v>9.4971132805000007</c:v>
                </c:pt>
                <c:pt idx="17">
                  <c:v>9.0886841790999995</c:v>
                </c:pt>
                <c:pt idx="18">
                  <c:v>8.6906942849999993</c:v>
                </c:pt>
                <c:pt idx="19">
                  <c:v>8.3031999429999992</c:v>
                </c:pt>
                <c:pt idx="20">
                  <c:v>7.9262315069999998</c:v>
                </c:pt>
                <c:pt idx="21">
                  <c:v>7.5597953064999999</c:v>
                </c:pt>
                <c:pt idx="22">
                  <c:v>7.2038752524999996</c:v>
                </c:pt>
                <c:pt idx="23">
                  <c:v>6.8584345599000001</c:v>
                </c:pt>
                <c:pt idx="24">
                  <c:v>6.5234176446000003</c:v>
                </c:pt>
                <c:pt idx="25">
                  <c:v>6.1987516869999997</c:v>
                </c:pt>
                <c:pt idx="26">
                  <c:v>5.8842774721</c:v>
                </c:pt>
                <c:pt idx="27">
                  <c:v>5.5800324130999996</c:v>
                </c:pt>
                <c:pt idx="28">
                  <c:v>5.2862629601000002</c:v>
                </c:pt>
                <c:pt idx="29">
                  <c:v>5.0019889875999999</c:v>
                </c:pt>
                <c:pt idx="30">
                  <c:v>4.7294006197999998</c:v>
                </c:pt>
                <c:pt idx="31">
                  <c:v>4.4626618521000001</c:v>
                </c:pt>
                <c:pt idx="32">
                  <c:v>4.2067914212000002</c:v>
                </c:pt>
                <c:pt idx="33">
                  <c:v>3.9612376504000002</c:v>
                </c:pt>
                <c:pt idx="34">
                  <c:v>3.7243270092</c:v>
                </c:pt>
                <c:pt idx="35">
                  <c:v>3.4959418915999998</c:v>
                </c:pt>
                <c:pt idx="36">
                  <c:v>3.2767845541999998</c:v>
                </c:pt>
                <c:pt idx="37">
                  <c:v>3.0667705512999999</c:v>
                </c:pt>
                <c:pt idx="38">
                  <c:v>2.8646424592000002</c:v>
                </c:pt>
                <c:pt idx="39">
                  <c:v>2.6707786558</c:v>
                </c:pt>
                <c:pt idx="40">
                  <c:v>2.4848883221000002</c:v>
                </c:pt>
                <c:pt idx="41">
                  <c:v>2.3067921731999999</c:v>
                </c:pt>
                <c:pt idx="42">
                  <c:v>2.1362700945999999</c:v>
                </c:pt>
                <c:pt idx="43">
                  <c:v>1.9721108517999999</c:v>
                </c:pt>
                <c:pt idx="44">
                  <c:v>1.8158893613</c:v>
                </c:pt>
                <c:pt idx="45">
                  <c:v>1.6664814323999999</c:v>
                </c:pt>
                <c:pt idx="46">
                  <c:v>1.5236052120000001</c:v>
                </c:pt>
                <c:pt idx="47">
                  <c:v>1.3869607786</c:v>
                </c:pt>
                <c:pt idx="48">
                  <c:v>1.2562267216</c:v>
                </c:pt>
                <c:pt idx="49">
                  <c:v>1.1309357598000001</c:v>
                </c:pt>
              </c:numCache>
            </c:numRef>
          </c:yVal>
          <c:smooth val="1"/>
          <c:extLst>
            <c:ext xmlns:c16="http://schemas.microsoft.com/office/drawing/2014/chart" uri="{C3380CC4-5D6E-409C-BE32-E72D297353CC}">
              <c16:uniqueId val="{00000000-145B-4DD8-90D0-A0F5475D3E56}"/>
            </c:ext>
          </c:extLst>
        </c:ser>
        <c:ser>
          <c:idx val="1"/>
          <c:order val="1"/>
          <c:tx>
            <c:strRef>
              <c:f>'A.m Schemes'!$E$1:$G$1</c:f>
              <c:strCache>
                <c:ptCount val="1"/>
                <c:pt idx="0">
                  <c:v>Co2</c:v>
                </c:pt>
              </c:strCache>
            </c:strRef>
          </c:tx>
          <c:spPr>
            <a:ln w="19050" cap="rnd">
              <a:solidFill>
                <a:schemeClr val="accent2"/>
              </a:solidFill>
              <a:round/>
            </a:ln>
            <a:effectLst/>
          </c:spPr>
          <c:marker>
            <c:symbol val="none"/>
          </c:marker>
          <c:xVal>
            <c:numRef>
              <c:f>'A.m Schemes'!$E$3:$E$52</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'A.m Schemes'!$G$3:$G$52</c:f>
              <c:numCache>
                <c:formatCode>General</c:formatCode>
                <c:ptCount val="50"/>
                <c:pt idx="0">
                  <c:v>19.000463037199999</c:v>
                </c:pt>
                <c:pt idx="1">
                  <c:v>18.372746462399999</c:v>
                </c:pt>
                <c:pt idx="2">
                  <c:v>17.752389110100001</c:v>
                </c:pt>
                <c:pt idx="3">
                  <c:v>17.140122636899999</c:v>
                </c:pt>
                <c:pt idx="4">
                  <c:v>16.536633665899998</c:v>
                </c:pt>
                <c:pt idx="5">
                  <c:v>15.942560054699999</c:v>
                </c:pt>
                <c:pt idx="6">
                  <c:v>15.3584880033</c:v>
                </c:pt>
                <c:pt idx="7">
                  <c:v>14.784950007600001</c:v>
                </c:pt>
                <c:pt idx="8">
                  <c:v>14.222423639800001</c:v>
                </c:pt>
                <c:pt idx="9">
                  <c:v>13.671331116399999</c:v>
                </c:pt>
                <c:pt idx="10">
                  <c:v>13.1320395948</c:v>
                </c:pt>
                <c:pt idx="11">
                  <c:v>12.604862127200001</c:v>
                </c:pt>
                <c:pt idx="12">
                  <c:v>12.0900591894</c:v>
                </c:pt>
                <c:pt idx="13">
                  <c:v>11.587840697900001</c:v>
                </c:pt>
                <c:pt idx="14">
                  <c:v>11.0983684266</c:v>
                </c:pt>
                <c:pt idx="15">
                  <c:v>10.621758733</c:v>
                </c:pt>
                <c:pt idx="16">
                  <c:v>10.1580855141</c:v>
                </c:pt>
                <c:pt idx="17">
                  <c:v>9.7073833096000008</c:v>
                </c:pt>
                <c:pt idx="18">
                  <c:v>9.2696504863999998</c:v>
                </c:pt>
                <c:pt idx="19">
                  <c:v>8.8448524388000003</c:v>
                </c:pt>
                <c:pt idx="20">
                  <c:v>8.4329247540000001</c:v>
                </c:pt>
                <c:pt idx="21">
                  <c:v>8.0337762965999993</c:v>
                </c:pt>
                <c:pt idx="22">
                  <c:v>7.6472921762999997</c:v>
                </c:pt>
                <c:pt idx="23">
                  <c:v>7.2733365716999998</c:v>
                </c:pt>
                <c:pt idx="24">
                  <c:v>6.9117553868000003</c:v>
                </c:pt>
                <c:pt idx="25">
                  <c:v>6.5623787288999997</c:v>
                </c:pt>
                <c:pt idx="26">
                  <c:v>6.2250231947000003</c:v>
                </c:pt>
                <c:pt idx="27">
                  <c:v>5.8994939642000004</c:v>
                </c:pt>
                <c:pt idx="28">
                  <c:v>5.5855866985000002</c:v>
                </c:pt>
                <c:pt idx="29">
                  <c:v>5.2830892465000003</c:v>
                </c:pt>
                <c:pt idx="30">
                  <c:v>4.9917831646000002</c:v>
                </c:pt>
                <c:pt idx="31">
                  <c:v>4.7114450567999997</c:v>
                </c:pt>
                <c:pt idx="32">
                  <c:v>4.4418477445000004</c:v>
                </c:pt>
                <c:pt idx="33">
                  <c:v>4.1827612748999998</c:v>
                </c:pt>
                <c:pt idx="34">
                  <c:v>3.9339537784999998</c:v>
                </c:pt>
                <c:pt idx="35">
                  <c:v>3.6951921888000001</c:v>
                </c:pt>
                <c:pt idx="36">
                  <c:v>3.4662428319999998</c:v>
                </c:pt>
                <c:pt idx="37">
                  <c:v>3.2468719015</c:v>
                </c:pt>
                <c:pt idx="38">
                  <c:v>3.0368458276000001</c:v>
                </c:pt>
                <c:pt idx="39">
                  <c:v>2.8359315545000001</c:v>
                </c:pt>
                <c:pt idx="40">
                  <c:v>2.6438967366999999</c:v>
                </c:pt>
                <c:pt idx="41">
                  <c:v>2.4605098673999999</c:v>
                </c:pt>
                <c:pt idx="42">
                  <c:v>2.285540353</c:v>
                </c:pt>
                <c:pt idx="43">
                  <c:v>2.118758546</c:v>
                </c:pt>
                <c:pt idx="44">
                  <c:v>1.9599357533999999</c:v>
                </c:pt>
                <c:pt idx="45">
                  <c:v>1.8088442355000001</c:v>
                </c:pt>
                <c:pt idx="46">
                  <c:v>1.6652572129000001</c:v>
                </c:pt>
                <c:pt idx="47">
                  <c:v>1.5289489256</c:v>
                </c:pt>
                <c:pt idx="48">
                  <c:v>1.3996946982</c:v>
                </c:pt>
                <c:pt idx="49">
                  <c:v>1.2772711619999999</c:v>
                </c:pt>
              </c:numCache>
            </c:numRef>
          </c:yVal>
          <c:smooth val="1"/>
          <c:extLst>
            <c:ext xmlns:c16="http://schemas.microsoft.com/office/drawing/2014/chart" uri="{C3380CC4-5D6E-409C-BE32-E72D297353CC}">
              <c16:uniqueId val="{00000001-145B-4DD8-90D0-A0F5475D3E56}"/>
            </c:ext>
          </c:extLst>
        </c:ser>
        <c:ser>
          <c:idx val="2"/>
          <c:order val="2"/>
          <c:tx>
            <c:strRef>
              <c:f>'A.m Schemes'!$I$1:$K$1</c:f>
              <c:strCache>
                <c:ptCount val="1"/>
                <c:pt idx="0">
                  <c:v>Sucrose</c:v>
                </c:pt>
              </c:strCache>
            </c:strRef>
          </c:tx>
          <c:spPr>
            <a:ln w="19050" cap="rnd">
              <a:solidFill>
                <a:schemeClr val="accent3"/>
              </a:solidFill>
              <a:round/>
            </a:ln>
            <a:effectLst/>
          </c:spPr>
          <c:marker>
            <c:symbol val="none"/>
          </c:marker>
          <c:xVal>
            <c:numRef>
              <c:f>'A.m Schemes'!$I$3:$I$52</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'A.m Schemes'!$K$3:$K$52</c:f>
              <c:numCache>
                <c:formatCode>General</c:formatCode>
                <c:ptCount val="50"/>
                <c:pt idx="0">
                  <c:v>18.795947925099998</c:v>
                </c:pt>
                <c:pt idx="1">
                  <c:v>18.161914890799999</c:v>
                </c:pt>
                <c:pt idx="2">
                  <c:v>17.5340548896</c:v>
                </c:pt>
                <c:pt idx="3">
                  <c:v>16.912967730199998</c:v>
                </c:pt>
                <c:pt idx="4">
                  <c:v>16.2992470113</c:v>
                </c:pt>
                <c:pt idx="5">
                  <c:v>15.6935097271</c:v>
                </c:pt>
                <c:pt idx="6">
                  <c:v>15.096417303599999</c:v>
                </c:pt>
                <c:pt idx="7">
                  <c:v>14.508710843299999</c:v>
                </c:pt>
                <c:pt idx="8">
                  <c:v>13.931241586300001</c:v>
                </c:pt>
                <c:pt idx="9">
                  <c:v>13.3649978255</c:v>
                </c:pt>
                <c:pt idx="10">
                  <c:v>12.8111037224</c:v>
                </c:pt>
                <c:pt idx="11">
                  <c:v>12.2707778317</c:v>
                </c:pt>
                <c:pt idx="12">
                  <c:v>11.745259634</c:v>
                </c:pt>
                <c:pt idx="13">
                  <c:v>11.2356869702</c:v>
                </c:pt>
                <c:pt idx="14">
                  <c:v>10.742971994099999</c:v>
                </c:pt>
                <c:pt idx="15">
                  <c:v>10.2676962314</c:v>
                </c:pt>
                <c:pt idx="16">
                  <c:v>9.8100559388999997</c:v>
                </c:pt>
                <c:pt idx="17">
                  <c:v>9.3698718565999997</c:v>
                </c:pt>
                <c:pt idx="18">
                  <c:v>8.9466474371999993</c:v>
                </c:pt>
                <c:pt idx="19">
                  <c:v>8.5396576271000004</c:v>
                </c:pt>
                <c:pt idx="20">
                  <c:v>8.1480403788999993</c:v>
                </c:pt>
                <c:pt idx="21">
                  <c:v>7.7708803297999998</c:v>
                </c:pt>
                <c:pt idx="22">
                  <c:v>7.4072835174999998</c:v>
                </c:pt>
                <c:pt idx="23">
                  <c:v>7.0563998908999999</c:v>
                </c:pt>
                <c:pt idx="24">
                  <c:v>6.7174761406999997</c:v>
                </c:pt>
                <c:pt idx="25">
                  <c:v>6.3898543928000002</c:v>
                </c:pt>
                <c:pt idx="26">
                  <c:v>6.0729813019999996</c:v>
                </c:pt>
                <c:pt idx="27">
                  <c:v>5.7664024817000001</c:v>
                </c:pt>
                <c:pt idx="28">
                  <c:v>5.4697551106000004</c:v>
                </c:pt>
                <c:pt idx="29">
                  <c:v>5.1827556414</c:v>
                </c:pt>
                <c:pt idx="30">
                  <c:v>4.9051858656</c:v>
                </c:pt>
                <c:pt idx="31">
                  <c:v>4.6368811300999999</c:v>
                </c:pt>
                <c:pt idx="32">
                  <c:v>4.3777129652999998</c:v>
                </c:pt>
                <c:pt idx="33">
                  <c:v>4.1275797177999998</c:v>
                </c:pt>
                <c:pt idx="34">
                  <c:v>3.8863933023000001</c:v>
                </c:pt>
                <c:pt idx="35">
                  <c:v>3.6540710526</c:v>
                </c:pt>
                <c:pt idx="36">
                  <c:v>3.4305274093999998</c:v>
                </c:pt>
                <c:pt idx="37">
                  <c:v>3.2156693486000001</c:v>
                </c:pt>
                <c:pt idx="38">
                  <c:v>3.0093940656</c:v>
                </c:pt>
                <c:pt idx="39">
                  <c:v>2.8115839456999998</c:v>
                </c:pt>
                <c:pt idx="40">
                  <c:v>2.6221108017999999</c:v>
                </c:pt>
                <c:pt idx="41">
                  <c:v>2.4408312332</c:v>
                </c:pt>
                <c:pt idx="42">
                  <c:v>2.2675911600999998</c:v>
                </c:pt>
                <c:pt idx="43">
                  <c:v>2.1022256066999998</c:v>
                </c:pt>
                <c:pt idx="44">
                  <c:v>1.9445521317000001</c:v>
                </c:pt>
                <c:pt idx="45">
                  <c:v>1.7944137159</c:v>
                </c:pt>
                <c:pt idx="46">
                  <c:v>1.6515965687</c:v>
                </c:pt>
                <c:pt idx="47">
                  <c:v>1.5159072987</c:v>
                </c:pt>
                <c:pt idx="48">
                  <c:v>1.3871759889999999</c:v>
                </c:pt>
                <c:pt idx="49">
                  <c:v>1.2651724</c:v>
                </c:pt>
              </c:numCache>
            </c:numRef>
          </c:yVal>
          <c:smooth val="1"/>
          <c:extLst>
            <c:ext xmlns:c16="http://schemas.microsoft.com/office/drawing/2014/chart" uri="{C3380CC4-5D6E-409C-BE32-E72D297353CC}">
              <c16:uniqueId val="{00000002-145B-4DD8-90D0-A0F5475D3E56}"/>
            </c:ext>
          </c:extLst>
        </c:ser>
        <c:ser>
          <c:idx val="3"/>
          <c:order val="3"/>
          <c:tx>
            <c:strRef>
              <c:f>'A.m Schemes'!$M$1</c:f>
              <c:strCache>
                <c:ptCount val="1"/>
                <c:pt idx="0">
                  <c:v>Profit</c:v>
                </c:pt>
              </c:strCache>
            </c:strRef>
          </c:tx>
          <c:spPr>
            <a:ln w="19050" cap="rnd">
              <a:solidFill>
                <a:schemeClr val="accent4"/>
              </a:solidFill>
              <a:round/>
            </a:ln>
            <a:effectLst/>
          </c:spPr>
          <c:marker>
            <c:symbol val="none"/>
          </c:marker>
          <c:xVal>
            <c:numRef>
              <c:f>'A.m Schemes'!$M$3:$M$52</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'A.m Schemes'!$O$3:$O$52</c:f>
              <c:numCache>
                <c:formatCode>General</c:formatCode>
                <c:ptCount val="50"/>
                <c:pt idx="0">
                  <c:v>18.998709144399999</c:v>
                </c:pt>
                <c:pt idx="1">
                  <c:v>18.370899406100001</c:v>
                </c:pt>
                <c:pt idx="2">
                  <c:v>17.750444221999999</c:v>
                </c:pt>
                <c:pt idx="3">
                  <c:v>17.138074978399999</c:v>
                </c:pt>
                <c:pt idx="4">
                  <c:v>16.534478088699998</c:v>
                </c:pt>
                <c:pt idx="5">
                  <c:v>15.9402913783</c:v>
                </c:pt>
                <c:pt idx="6">
                  <c:v>15.3561009291</c:v>
                </c:pt>
                <c:pt idx="7">
                  <c:v>14.7824391105</c:v>
                </c:pt>
                <c:pt idx="8">
                  <c:v>14.2197835155</c:v>
                </c:pt>
                <c:pt idx="9">
                  <c:v>13.668556263299999</c:v>
                </c:pt>
                <c:pt idx="10">
                  <c:v>13.129124622000001</c:v>
                </c:pt>
                <c:pt idx="11">
                  <c:v>12.6018015626</c:v>
                </c:pt>
                <c:pt idx="12">
                  <c:v>12.0868478723</c:v>
                </c:pt>
                <c:pt idx="13">
                  <c:v>11.584473491300001</c:v>
                </c:pt>
                <c:pt idx="14">
                  <c:v>11.094840484800001</c:v>
                </c:pt>
                <c:pt idx="15">
                  <c:v>10.618065380799999</c:v>
                </c:pt>
                <c:pt idx="16">
                  <c:v>10.1542225071</c:v>
                </c:pt>
                <c:pt idx="17">
                  <c:v>9.7033467916999996</c:v>
                </c:pt>
                <c:pt idx="18">
                  <c:v>9.2654370483000008</c:v>
                </c:pt>
                <c:pt idx="19">
                  <c:v>8.8404591676000006</c:v>
                </c:pt>
                <c:pt idx="20">
                  <c:v>8.4283494931000007</c:v>
                </c:pt>
                <c:pt idx="21">
                  <c:v>8.0290173521000003</c:v>
                </c:pt>
                <c:pt idx="22">
                  <c:v>7.6423488072000003</c:v>
                </c:pt>
                <c:pt idx="23">
                  <c:v>7.2682086599</c:v>
                </c:pt>
                <c:pt idx="24">
                  <c:v>6.9064438960999999</c:v>
                </c:pt>
                <c:pt idx="25">
                  <c:v>6.5568854987999998</c:v>
                </c:pt>
                <c:pt idx="26">
                  <c:v>6.2193509882000004</c:v>
                </c:pt>
                <c:pt idx="27">
                  <c:v>5.8936467003999997</c:v>
                </c:pt>
                <c:pt idx="28">
                  <c:v>5.5795694588</c:v>
                </c:pt>
                <c:pt idx="29">
                  <c:v>5.2769081449000002</c:v>
                </c:pt>
                <c:pt idx="30">
                  <c:v>4.9854455734999998</c:v>
                </c:pt>
                <c:pt idx="31">
                  <c:v>4.7049596926000001</c:v>
                </c:pt>
                <c:pt idx="32">
                  <c:v>4.4352243717000004</c:v>
                </c:pt>
                <c:pt idx="33">
                  <c:v>4.1760110301999998</c:v>
                </c:pt>
                <c:pt idx="34">
                  <c:v>3.9270889900000001</c:v>
                </c:pt>
                <c:pt idx="35">
                  <c:v>3.6882264322</c:v>
                </c:pt>
                <c:pt idx="36">
                  <c:v>3.459171537</c:v>
                </c:pt>
                <c:pt idx="37">
                  <c:v>3.2397496079999999</c:v>
                </c:pt>
                <c:pt idx="38">
                  <c:v>3.0296702423999999</c:v>
                </c:pt>
                <c:pt idx="39">
                  <c:v>2.8287206971000001</c:v>
                </c:pt>
                <c:pt idx="40">
                  <c:v>2.6366696199000001</c:v>
                </c:pt>
                <c:pt idx="41">
                  <c:v>2.4532863170999999</c:v>
                </c:pt>
                <c:pt idx="42">
                  <c:v>2.2783409495</c:v>
                </c:pt>
                <c:pt idx="43">
                  <c:v>2.1116045054999999</c:v>
                </c:pt>
                <c:pt idx="44">
                  <c:v>1.9528487606</c:v>
                </c:pt>
                <c:pt idx="45">
                  <c:v>1.8018463847999999</c:v>
                </c:pt>
                <c:pt idx="46">
                  <c:v>1.6583707130000001</c:v>
                </c:pt>
                <c:pt idx="47">
                  <c:v>1.5221960344000001</c:v>
                </c:pt>
                <c:pt idx="48">
                  <c:v>1.3930975101</c:v>
                </c:pt>
                <c:pt idx="49">
                  <c:v>1.2708513452000001</c:v>
                </c:pt>
              </c:numCache>
            </c:numRef>
          </c:yVal>
          <c:smooth val="1"/>
          <c:extLst>
            <c:ext xmlns:c16="http://schemas.microsoft.com/office/drawing/2014/chart" uri="{C3380CC4-5D6E-409C-BE32-E72D297353CC}">
              <c16:uniqueId val="{00000003-145B-4DD8-90D0-A0F5475D3E56}"/>
            </c:ext>
          </c:extLst>
        </c:ser>
        <c:dLbls>
          <c:showLegendKey val="0"/>
          <c:showVal val="0"/>
          <c:showCatName val="0"/>
          <c:showSerName val="0"/>
          <c:showPercent val="0"/>
          <c:showBubbleSize val="0"/>
        </c:dLbls>
        <c:axId val="976477680"/>
        <c:axId val="976478096"/>
      </c:scatterChart>
      <c:valAx>
        <c:axId val="976477680"/>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Slinnity (mol m-3)</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478096"/>
        <c:crosses val="autoZero"/>
        <c:crossBetween val="midCat"/>
      </c:valAx>
      <c:valAx>
        <c:axId val="976478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fc (μmol s</a:t>
                </a:r>
                <a:r>
                  <a:rPr lang="en-US" sz="1000" b="0" i="0" baseline="30000">
                    <a:effectLst/>
                    <a:latin typeface="Times New Roman" panose="02020603050405020304" pitchFamily="18" charset="0"/>
                    <a:cs typeface="Times New Roman" panose="02020603050405020304" pitchFamily="18" charset="0"/>
                  </a:rPr>
                  <a:t>-1</a:t>
                </a:r>
                <a:r>
                  <a:rPr lang="en-US" sz="1000" b="0" i="0" baseline="0">
                    <a:effectLst/>
                    <a:latin typeface="Times New Roman" panose="02020603050405020304" pitchFamily="18" charset="0"/>
                    <a:cs typeface="Times New Roman" panose="02020603050405020304" pitchFamily="18" charset="0"/>
                  </a:rPr>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477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Am_fc!$B$1</c:f>
              <c:strCache>
                <c:ptCount val="1"/>
                <c:pt idx="0">
                  <c:v>fc [mumol/s]</c:v>
                </c:pt>
              </c:strCache>
            </c:strRef>
          </c:tx>
          <c:spPr>
            <a:ln w="19050" cap="rnd">
              <a:solidFill>
                <a:schemeClr val="accent1"/>
              </a:solidFill>
              <a:round/>
            </a:ln>
            <a:effectLst/>
          </c:spPr>
          <c:marker>
            <c:symbol val="none"/>
          </c:marker>
          <c:xVal>
            <c:numRef>
              <c:f>Am_fc!$A$2:$A$51</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Am_fc!$B$2:$B$51</c:f>
              <c:numCache>
                <c:formatCode>General</c:formatCode>
                <c:ptCount val="50"/>
                <c:pt idx="0">
                  <c:v>19.000463037199999</c:v>
                </c:pt>
                <c:pt idx="1">
                  <c:v>18.372746462399999</c:v>
                </c:pt>
                <c:pt idx="2">
                  <c:v>17.752389110100001</c:v>
                </c:pt>
                <c:pt idx="3">
                  <c:v>17.140122636899999</c:v>
                </c:pt>
                <c:pt idx="4">
                  <c:v>16.536633665899998</c:v>
                </c:pt>
                <c:pt idx="5">
                  <c:v>15.942560054699999</c:v>
                </c:pt>
                <c:pt idx="6">
                  <c:v>15.3584880033</c:v>
                </c:pt>
                <c:pt idx="7">
                  <c:v>14.784950007600001</c:v>
                </c:pt>
                <c:pt idx="8">
                  <c:v>14.222423639800001</c:v>
                </c:pt>
                <c:pt idx="9">
                  <c:v>13.671331116399999</c:v>
                </c:pt>
                <c:pt idx="10">
                  <c:v>13.1320395948</c:v>
                </c:pt>
                <c:pt idx="11">
                  <c:v>12.604862127200001</c:v>
                </c:pt>
                <c:pt idx="12">
                  <c:v>12.0900591894</c:v>
                </c:pt>
                <c:pt idx="13">
                  <c:v>11.587840697900001</c:v>
                </c:pt>
                <c:pt idx="14">
                  <c:v>11.0983684266</c:v>
                </c:pt>
                <c:pt idx="15">
                  <c:v>10.621758733</c:v>
                </c:pt>
                <c:pt idx="16">
                  <c:v>10.1580855141</c:v>
                </c:pt>
                <c:pt idx="17">
                  <c:v>9.7073833096000008</c:v>
                </c:pt>
                <c:pt idx="18">
                  <c:v>9.2696504863999998</c:v>
                </c:pt>
                <c:pt idx="19">
                  <c:v>8.8448524388000003</c:v>
                </c:pt>
                <c:pt idx="20">
                  <c:v>8.4329247540000001</c:v>
                </c:pt>
                <c:pt idx="21">
                  <c:v>8.0337762965999993</c:v>
                </c:pt>
                <c:pt idx="22">
                  <c:v>7.6472921762999997</c:v>
                </c:pt>
                <c:pt idx="23">
                  <c:v>7.2733365716999998</c:v>
                </c:pt>
                <c:pt idx="24">
                  <c:v>6.9117553868000003</c:v>
                </c:pt>
                <c:pt idx="25">
                  <c:v>6.5623787288999997</c:v>
                </c:pt>
                <c:pt idx="26">
                  <c:v>6.2250231947000003</c:v>
                </c:pt>
                <c:pt idx="27">
                  <c:v>5.8994939642000004</c:v>
                </c:pt>
                <c:pt idx="28">
                  <c:v>5.5855866985000002</c:v>
                </c:pt>
                <c:pt idx="29">
                  <c:v>5.2830892465000003</c:v>
                </c:pt>
                <c:pt idx="30">
                  <c:v>4.9917831646000002</c:v>
                </c:pt>
                <c:pt idx="31">
                  <c:v>4.7114450567999997</c:v>
                </c:pt>
                <c:pt idx="32">
                  <c:v>4.4418477445000004</c:v>
                </c:pt>
                <c:pt idx="33">
                  <c:v>4.1827612748999998</c:v>
                </c:pt>
                <c:pt idx="34">
                  <c:v>3.9339537784999998</c:v>
                </c:pt>
                <c:pt idx="35">
                  <c:v>3.6951921888000001</c:v>
                </c:pt>
                <c:pt idx="36">
                  <c:v>3.4662428319999998</c:v>
                </c:pt>
                <c:pt idx="37">
                  <c:v>3.2468719015</c:v>
                </c:pt>
                <c:pt idx="38">
                  <c:v>3.0368458276000001</c:v>
                </c:pt>
                <c:pt idx="39">
                  <c:v>2.8359315545000001</c:v>
                </c:pt>
                <c:pt idx="40">
                  <c:v>2.6438967366999999</c:v>
                </c:pt>
                <c:pt idx="41">
                  <c:v>2.4605098673999999</c:v>
                </c:pt>
                <c:pt idx="42">
                  <c:v>2.285540353</c:v>
                </c:pt>
                <c:pt idx="43">
                  <c:v>2.118758546</c:v>
                </c:pt>
                <c:pt idx="44">
                  <c:v>1.9599357533999999</c:v>
                </c:pt>
                <c:pt idx="45">
                  <c:v>1.8088442355000001</c:v>
                </c:pt>
                <c:pt idx="46">
                  <c:v>1.6652572129000001</c:v>
                </c:pt>
                <c:pt idx="47">
                  <c:v>1.5289489256</c:v>
                </c:pt>
                <c:pt idx="48">
                  <c:v>1.3996946982</c:v>
                </c:pt>
                <c:pt idx="49">
                  <c:v>1.2772711619999999</c:v>
                </c:pt>
              </c:numCache>
            </c:numRef>
          </c:yVal>
          <c:smooth val="1"/>
          <c:extLst>
            <c:ext xmlns:c16="http://schemas.microsoft.com/office/drawing/2014/chart" uri="{C3380CC4-5D6E-409C-BE32-E72D297353CC}">
              <c16:uniqueId val="{00000000-4BF4-47BE-9AE1-82DA5D75DC7D}"/>
            </c:ext>
          </c:extLst>
        </c:ser>
        <c:dLbls>
          <c:showLegendKey val="0"/>
          <c:showVal val="0"/>
          <c:showCatName val="0"/>
          <c:showSerName val="0"/>
          <c:showPercent val="0"/>
          <c:showBubbleSize val="0"/>
        </c:dLbls>
        <c:axId val="2049593568"/>
        <c:axId val="2049602304"/>
      </c:scatterChart>
      <c:valAx>
        <c:axId val="2049593568"/>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r>
                  <a:rPr lang="en-US" sz="1000" b="0" i="0" u="none" strike="noStrike" baseline="0">
                    <a:effectLst/>
                    <a:latin typeface="Times New Roman" panose="02020603050405020304" pitchFamily="18" charset="0"/>
                    <a:ea typeface="Tahoma" panose="020B0604030504040204" pitchFamily="34" charset="0"/>
                    <a:cs typeface="Times New Roman" panose="02020603050405020304" pitchFamily="18" charset="0"/>
                  </a:rPr>
                  <a:t>Salinity (mol m</a:t>
                </a:r>
                <a:r>
                  <a:rPr lang="en-US" sz="1000" b="0" i="0" u="none" strike="noStrike" baseline="30000">
                    <a:effectLst/>
                    <a:latin typeface="Times New Roman" panose="02020603050405020304" pitchFamily="18" charset="0"/>
                    <a:ea typeface="Tahoma" panose="020B0604030504040204" pitchFamily="34" charset="0"/>
                    <a:cs typeface="Times New Roman" panose="02020603050405020304" pitchFamily="18" charset="0"/>
                  </a:rPr>
                  <a:t>-3</a:t>
                </a:r>
                <a:r>
                  <a:rPr lang="en-US" sz="1000" b="0" i="0" u="none" strike="noStrike" baseline="0">
                    <a:effectLst/>
                    <a:latin typeface="Times New Roman" panose="02020603050405020304" pitchFamily="18" charset="0"/>
                    <a:ea typeface="Tahoma" panose="020B0604030504040204" pitchFamily="34" charset="0"/>
                    <a:cs typeface="Times New Roman" panose="02020603050405020304" pitchFamily="18" charset="0"/>
                  </a:rPr>
                  <a:t>)</a:t>
                </a:r>
                <a:endParaRPr lang="en-US">
                  <a:latin typeface="Times New Roman" panose="02020603050405020304" pitchFamily="18" charset="0"/>
                  <a:ea typeface="Tahoma" panose="020B0604030504040204" pitchFamily="34"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9602304"/>
        <c:crosses val="autoZero"/>
        <c:crossBetween val="midCat"/>
      </c:valAx>
      <c:valAx>
        <c:axId val="2049602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r>
                  <a:rPr lang="en-US" sz="1000" b="0" i="0" baseline="0">
                    <a:effectLst/>
                    <a:latin typeface="Times New Roman" panose="02020603050405020304" pitchFamily="18" charset="0"/>
                    <a:cs typeface="Times New Roman" panose="02020603050405020304" pitchFamily="18" charset="0"/>
                  </a:rPr>
                  <a:t>fc (</a:t>
                </a:r>
                <a:r>
                  <a:rPr lang="en-US" sz="1000" b="0" i="0" u="none" strike="noStrike" baseline="0">
                    <a:effectLst/>
                    <a:latin typeface="Times New Roman" panose="02020603050405020304" pitchFamily="18" charset="0"/>
                    <a:cs typeface="Times New Roman" panose="02020603050405020304" pitchFamily="18" charset="0"/>
                  </a:rPr>
                  <a:t>μ</a:t>
                </a:r>
                <a:r>
                  <a:rPr lang="en-US" sz="1000" b="0" i="0" baseline="0">
                    <a:effectLst/>
                    <a:latin typeface="Times New Roman" panose="02020603050405020304" pitchFamily="18" charset="0"/>
                    <a:cs typeface="Times New Roman" panose="02020603050405020304" pitchFamily="18" charset="0"/>
                  </a:rPr>
                  <a:t>mol </a:t>
                </a:r>
                <a:r>
                  <a:rPr lang="en-US" sz="1000" b="0" i="0" u="none" strike="noStrike" baseline="0">
                    <a:effectLst/>
                    <a:latin typeface="Times New Roman" panose="02020603050405020304" pitchFamily="18" charset="0"/>
                    <a:cs typeface="Times New Roman" panose="02020603050405020304" pitchFamily="18" charset="0"/>
                  </a:rPr>
                  <a:t>s</a:t>
                </a:r>
                <a:r>
                  <a:rPr lang="en-US" sz="1000" b="0" i="0" u="none" strike="noStrike" baseline="30000">
                    <a:effectLst/>
                    <a:latin typeface="Times New Roman" panose="02020603050405020304" pitchFamily="18" charset="0"/>
                    <a:cs typeface="Times New Roman" panose="02020603050405020304" pitchFamily="18" charset="0"/>
                  </a:rPr>
                  <a:t>-1</a:t>
                </a:r>
                <a:r>
                  <a:rPr lang="en-US" sz="1000" b="0" i="0" baseline="0">
                    <a:effectLst/>
                    <a:latin typeface="Times New Roman" panose="02020603050405020304" pitchFamily="18" charset="0"/>
                    <a:cs typeface="Times New Roman" panose="02020603050405020304" pitchFamily="18" charset="0"/>
                  </a:rPr>
                  <a:t>)</a:t>
                </a:r>
                <a:endParaRPr lang="en-US"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95935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Rs_Tr!$C$1</c:f>
              <c:strCache>
                <c:ptCount val="1"/>
                <c:pt idx="0">
                  <c:v>Tr (mmol s-1)</c:v>
                </c:pt>
              </c:strCache>
            </c:strRef>
          </c:tx>
          <c:spPr>
            <a:ln w="19050" cap="rnd">
              <a:solidFill>
                <a:schemeClr val="accent1"/>
              </a:solidFill>
              <a:round/>
            </a:ln>
            <a:effectLst/>
          </c:spPr>
          <c:marker>
            <c:symbol val="none"/>
          </c:marker>
          <c:xVal>
            <c:numRef>
              <c:f>Rs_Tr!$A$2:$A$51</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Rs_Tr!$C$2:$C$51</c:f>
              <c:numCache>
                <c:formatCode>General</c:formatCode>
                <c:ptCount val="50"/>
                <c:pt idx="0">
                  <c:v>2.8151040000000003</c:v>
                </c:pt>
                <c:pt idx="1">
                  <c:v>2.7511186000000003</c:v>
                </c:pt>
                <c:pt idx="2">
                  <c:v>2.6875495000000003</c:v>
                </c:pt>
                <c:pt idx="3">
                  <c:v>2.6243911</c:v>
                </c:pt>
                <c:pt idx="4">
                  <c:v>2.5616403999999999</c:v>
                </c:pt>
                <c:pt idx="5">
                  <c:v>2.4992953</c:v>
                </c:pt>
                <c:pt idx="6">
                  <c:v>2.4373548999999999</c:v>
                </c:pt>
                <c:pt idx="7">
                  <c:v>2.3758187999999998</c:v>
                </c:pt>
                <c:pt idx="8">
                  <c:v>2.3146887999999999</c:v>
                </c:pt>
                <c:pt idx="9">
                  <c:v>2.2539669</c:v>
                </c:pt>
                <c:pt idx="10">
                  <c:v>2.1936580999999999</c:v>
                </c:pt>
                <c:pt idx="11">
                  <c:v>2.1337676000000001</c:v>
                </c:pt>
                <c:pt idx="12">
                  <c:v>2.0743019</c:v>
                </c:pt>
                <c:pt idx="13">
                  <c:v>2.0152702000000002</c:v>
                </c:pt>
                <c:pt idx="14">
                  <c:v>1.9566827000000002</c:v>
                </c:pt>
                <c:pt idx="15">
                  <c:v>1.8985513000000001</c:v>
                </c:pt>
                <c:pt idx="16">
                  <c:v>1.8408896000000001</c:v>
                </c:pt>
                <c:pt idx="17">
                  <c:v>1.7837126000000001</c:v>
                </c:pt>
                <c:pt idx="18">
                  <c:v>1.7270369000000001</c:v>
                </c:pt>
                <c:pt idx="19">
                  <c:v>1.6708809</c:v>
                </c:pt>
                <c:pt idx="20">
                  <c:v>1.6152643</c:v>
                </c:pt>
                <c:pt idx="21">
                  <c:v>1.5602081000000001</c:v>
                </c:pt>
                <c:pt idx="22">
                  <c:v>1.5057346999999999</c:v>
                </c:pt>
                <c:pt idx="23">
                  <c:v>1.4518678</c:v>
                </c:pt>
                <c:pt idx="24">
                  <c:v>1.3986323000000001</c:v>
                </c:pt>
                <c:pt idx="25">
                  <c:v>1.3460538000000002</c:v>
                </c:pt>
                <c:pt idx="26">
                  <c:v>1.2941590000000001</c:v>
                </c:pt>
                <c:pt idx="27">
                  <c:v>1.2429754</c:v>
                </c:pt>
                <c:pt idx="28">
                  <c:v>1.1925308999999999</c:v>
                </c:pt>
                <c:pt idx="29">
                  <c:v>1.1428539</c:v>
                </c:pt>
                <c:pt idx="30">
                  <c:v>1.0939731000000001</c:v>
                </c:pt>
                <c:pt idx="31">
                  <c:v>1.0459172999999999</c:v>
                </c:pt>
                <c:pt idx="32">
                  <c:v>0.99871500000000002</c:v>
                </c:pt>
                <c:pt idx="33">
                  <c:v>0.95239459999999998</c:v>
                </c:pt>
                <c:pt idx="34">
                  <c:v>0.90698380000000001</c:v>
                </c:pt>
                <c:pt idx="35">
                  <c:v>0.86250979999999999</c:v>
                </c:pt>
                <c:pt idx="36">
                  <c:v>0.81899849999999996</c:v>
                </c:pt>
                <c:pt idx="37">
                  <c:v>0.77647519999999992</c:v>
                </c:pt>
                <c:pt idx="38">
                  <c:v>0.73496320000000004</c:v>
                </c:pt>
                <c:pt idx="39">
                  <c:v>0.69448460000000001</c:v>
                </c:pt>
                <c:pt idx="40">
                  <c:v>0.65505939999999996</c:v>
                </c:pt>
                <c:pt idx="41">
                  <c:v>0.61670550000000002</c:v>
                </c:pt>
                <c:pt idx="42">
                  <c:v>0.57943869999999997</c:v>
                </c:pt>
                <c:pt idx="43">
                  <c:v>0.54327230000000004</c:v>
                </c:pt>
                <c:pt idx="44">
                  <c:v>0.50821649999999996</c:v>
                </c:pt>
                <c:pt idx="45">
                  <c:v>0.47427899999999995</c:v>
                </c:pt>
                <c:pt idx="46">
                  <c:v>0.44146410000000003</c:v>
                </c:pt>
                <c:pt idx="47">
                  <c:v>0.4097731</c:v>
                </c:pt>
                <c:pt idx="48">
                  <c:v>0.37920389999999998</c:v>
                </c:pt>
                <c:pt idx="49">
                  <c:v>0.34975099999999998</c:v>
                </c:pt>
              </c:numCache>
            </c:numRef>
          </c:yVal>
          <c:smooth val="1"/>
          <c:extLst>
            <c:ext xmlns:c16="http://schemas.microsoft.com/office/drawing/2014/chart" uri="{C3380CC4-5D6E-409C-BE32-E72D297353CC}">
              <c16:uniqueId val="{00000000-3BC8-4884-8129-A6088C9DE164}"/>
            </c:ext>
          </c:extLst>
        </c:ser>
        <c:dLbls>
          <c:showLegendKey val="0"/>
          <c:showVal val="0"/>
          <c:showCatName val="0"/>
          <c:showSerName val="0"/>
          <c:showPercent val="0"/>
          <c:showBubbleSize val="0"/>
        </c:dLbls>
        <c:axId val="2049555296"/>
        <c:axId val="2049540736"/>
        <c:extLst>
          <c:ext xmlns:c15="http://schemas.microsoft.com/office/drawing/2012/chart" uri="{02D57815-91ED-43cb-92C2-25804820EDAC}">
            <c15:filteredScatterSeries>
              <c15:ser>
                <c:idx val="1"/>
                <c:order val="1"/>
                <c:tx>
                  <c:v>Observed</c:v>
                </c:tx>
                <c:spPr>
                  <a:ln w="19050" cap="rnd">
                    <a:solidFill>
                      <a:schemeClr val="accent2"/>
                    </a:solidFill>
                    <a:round/>
                  </a:ln>
                  <a:effectLst/>
                </c:spPr>
                <c:marker>
                  <c:symbol val="diamond"/>
                  <c:size val="7"/>
                  <c:spPr>
                    <a:solidFill>
                      <a:schemeClr val="accent2"/>
                    </a:solidFill>
                    <a:ln w="9525">
                      <a:solidFill>
                        <a:schemeClr val="accent2"/>
                      </a:solidFill>
                    </a:ln>
                    <a:effectLst/>
                  </c:spPr>
                </c:marker>
                <c:xVal>
                  <c:numRef>
                    <c:extLst>
                      <c:ext uri="{02D57815-91ED-43cb-92C2-25804820EDAC}">
                        <c15:formulaRef>
                          <c15:sqref>Rs_Tr!$G$20:$G$27</c15:sqref>
                        </c15:formulaRef>
                      </c:ext>
                    </c:extLst>
                    <c:numCache>
                      <c:formatCode>General</c:formatCode>
                      <c:ptCount val="8"/>
                      <c:pt idx="0">
                        <c:v>0</c:v>
                      </c:pt>
                      <c:pt idx="1">
                        <c:v>29.945242984257359</c:v>
                      </c:pt>
                      <c:pt idx="2">
                        <c:v>59.890485968514717</c:v>
                      </c:pt>
                      <c:pt idx="3">
                        <c:v>89.835728952772072</c:v>
                      </c:pt>
                      <c:pt idx="4">
                        <c:v>119.78097193702943</c:v>
                      </c:pt>
                      <c:pt idx="5">
                        <c:v>179.67145790554414</c:v>
                      </c:pt>
                      <c:pt idx="6">
                        <c:v>239.56194387405887</c:v>
                      </c:pt>
                      <c:pt idx="7">
                        <c:v>299.45242984257357</c:v>
                      </c:pt>
                    </c:numCache>
                  </c:numRef>
                </c:xVal>
                <c:yVal>
                  <c:numRef>
                    <c:extLst>
                      <c:ext uri="{02D57815-91ED-43cb-92C2-25804820EDAC}">
                        <c15:formulaRef>
                          <c15:sqref>Rs_Tr!$H$20:$H$27</c15:sqref>
                        </c15:formulaRef>
                      </c:ext>
                    </c:extLst>
                    <c:numCache>
                      <c:formatCode>General</c:formatCode>
                      <c:ptCount val="8"/>
                      <c:pt idx="0">
                        <c:v>2.5945900000000002</c:v>
                      </c:pt>
                      <c:pt idx="1">
                        <c:v>2.4144100000000002</c:v>
                      </c:pt>
                      <c:pt idx="2">
                        <c:v>2.3783799999999999</c:v>
                      </c:pt>
                      <c:pt idx="3">
                        <c:v>2.3243200000000002</c:v>
                      </c:pt>
                      <c:pt idx="4">
                        <c:v>2.3063099999999999</c:v>
                      </c:pt>
                      <c:pt idx="5">
                        <c:v>1.9819800000000001</c:v>
                      </c:pt>
                      <c:pt idx="6">
                        <c:v>1.7837799999999999</c:v>
                      </c:pt>
                      <c:pt idx="7">
                        <c:v>1.6936899999999999</c:v>
                      </c:pt>
                    </c:numCache>
                  </c:numRef>
                </c:yVal>
                <c:smooth val="1"/>
                <c:extLst>
                  <c:ext xmlns:c16="http://schemas.microsoft.com/office/drawing/2014/chart" uri="{C3380CC4-5D6E-409C-BE32-E72D297353CC}">
                    <c16:uniqueId val="{00000001-3BC8-4884-8129-A6088C9DE164}"/>
                  </c:ext>
                </c:extLst>
              </c15:ser>
            </c15:filteredScatterSeries>
          </c:ext>
        </c:extLst>
      </c:scatterChart>
      <c:valAx>
        <c:axId val="2049555296"/>
        <c:scaling>
          <c:orientation val="minMax"/>
          <c:max val="5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Salinity (mol m-3)</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49540736"/>
        <c:crosses val="autoZero"/>
        <c:crossBetween val="midCat"/>
        <c:majorUnit val="100"/>
      </c:valAx>
      <c:valAx>
        <c:axId val="2049540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Tr (mmol s-1)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495552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Am_Tr!$C$1</c:f>
              <c:strCache>
                <c:ptCount val="1"/>
                <c:pt idx="0">
                  <c:v>Tr (mmol s-1)</c:v>
                </c:pt>
              </c:strCache>
            </c:strRef>
          </c:tx>
          <c:spPr>
            <a:ln w="19050" cap="rnd">
              <a:solidFill>
                <a:schemeClr val="accent1"/>
              </a:solidFill>
              <a:round/>
            </a:ln>
            <a:effectLst/>
          </c:spPr>
          <c:marker>
            <c:symbol val="none"/>
          </c:marker>
          <c:xVal>
            <c:numRef>
              <c:f>Am_Tr!$A$2:$A$51</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Am_Tr!$C$2:$C$51</c:f>
              <c:numCache>
                <c:formatCode>General</c:formatCode>
                <c:ptCount val="50"/>
                <c:pt idx="0">
                  <c:v>0.4149678</c:v>
                </c:pt>
                <c:pt idx="1">
                  <c:v>0.42706159999999999</c:v>
                </c:pt>
                <c:pt idx="2">
                  <c:v>0.4383803</c:v>
                </c:pt>
                <c:pt idx="3">
                  <c:v>0.44887929999999998</c:v>
                </c:pt>
                <c:pt idx="4">
                  <c:v>0.45851920000000002</c:v>
                </c:pt>
                <c:pt idx="5">
                  <c:v>0.46726660000000003</c:v>
                </c:pt>
                <c:pt idx="6">
                  <c:v>0.47509269999999998</c:v>
                </c:pt>
                <c:pt idx="7">
                  <c:v>0.48197440000000003</c:v>
                </c:pt>
                <c:pt idx="8">
                  <c:v>0.48789519999999997</c:v>
                </c:pt>
                <c:pt idx="9">
                  <c:v>0.49284309999999998</c:v>
                </c:pt>
                <c:pt idx="10">
                  <c:v>0.49681159999999996</c:v>
                </c:pt>
                <c:pt idx="11">
                  <c:v>0.49979959999999996</c:v>
                </c:pt>
                <c:pt idx="12">
                  <c:v>0.50181070000000005</c:v>
                </c:pt>
                <c:pt idx="13">
                  <c:v>0.5028532</c:v>
                </c:pt>
                <c:pt idx="14">
                  <c:v>0.50293969999999999</c:v>
                </c:pt>
                <c:pt idx="15">
                  <c:v>0.5020869</c:v>
                </c:pt>
                <c:pt idx="16">
                  <c:v>0.50031550000000002</c:v>
                </c:pt>
                <c:pt idx="17">
                  <c:v>0.49764940000000002</c:v>
                </c:pt>
                <c:pt idx="18">
                  <c:v>0.49411539999999998</c:v>
                </c:pt>
                <c:pt idx="19">
                  <c:v>0.48974380000000001</c:v>
                </c:pt>
                <c:pt idx="20">
                  <c:v>0.48456699999999997</c:v>
                </c:pt>
                <c:pt idx="21">
                  <c:v>0.47861950000000003</c:v>
                </c:pt>
                <c:pt idx="22">
                  <c:v>0.47193819999999997</c:v>
                </c:pt>
                <c:pt idx="23">
                  <c:v>0.46456150000000002</c:v>
                </c:pt>
                <c:pt idx="24">
                  <c:v>0.45652909999999997</c:v>
                </c:pt>
                <c:pt idx="25">
                  <c:v>0.44788230000000001</c:v>
                </c:pt>
                <c:pt idx="26">
                  <c:v>0.43866309999999997</c:v>
                </c:pt>
                <c:pt idx="27">
                  <c:v>0.42891460000000003</c:v>
                </c:pt>
                <c:pt idx="28">
                  <c:v>0.4186801</c:v>
                </c:pt>
                <c:pt idx="29">
                  <c:v>0.40800370000000002</c:v>
                </c:pt>
                <c:pt idx="30">
                  <c:v>0.39692939999999999</c:v>
                </c:pt>
                <c:pt idx="31">
                  <c:v>0.3855016</c:v>
                </c:pt>
                <c:pt idx="32">
                  <c:v>0.37376429999999999</c:v>
                </c:pt>
                <c:pt idx="33">
                  <c:v>0.36176140000000001</c:v>
                </c:pt>
                <c:pt idx="34">
                  <c:v>0.34953620000000002</c:v>
                </c:pt>
                <c:pt idx="35">
                  <c:v>0.33713159999999998</c:v>
                </c:pt>
                <c:pt idx="36">
                  <c:v>0.32458960000000003</c:v>
                </c:pt>
                <c:pt idx="37">
                  <c:v>0.31195149999999999</c:v>
                </c:pt>
                <c:pt idx="38">
                  <c:v>0.2992572</c:v>
                </c:pt>
                <c:pt idx="39">
                  <c:v>0.28654590000000002</c:v>
                </c:pt>
                <c:pt idx="40">
                  <c:v>0.27385510000000002</c:v>
                </c:pt>
                <c:pt idx="41">
                  <c:v>0.26122079999999998</c:v>
                </c:pt>
                <c:pt idx="42">
                  <c:v>0.24867759999999997</c:v>
                </c:pt>
                <c:pt idx="43">
                  <c:v>0.2362581</c:v>
                </c:pt>
                <c:pt idx="44">
                  <c:v>0.2239932</c:v>
                </c:pt>
                <c:pt idx="45">
                  <c:v>0.21191160000000001</c:v>
                </c:pt>
                <c:pt idx="46">
                  <c:v>0.2000352</c:v>
                </c:pt>
                <c:pt idx="47">
                  <c:v>0.18840219999999999</c:v>
                </c:pt>
                <c:pt idx="48">
                  <c:v>0.1770206</c:v>
                </c:pt>
                <c:pt idx="49">
                  <c:v>0.16591410000000001</c:v>
                </c:pt>
              </c:numCache>
            </c:numRef>
          </c:yVal>
          <c:smooth val="1"/>
          <c:extLst>
            <c:ext xmlns:c16="http://schemas.microsoft.com/office/drawing/2014/chart" uri="{C3380CC4-5D6E-409C-BE32-E72D297353CC}">
              <c16:uniqueId val="{00000000-91F5-4AB2-81F9-531545C3309A}"/>
            </c:ext>
          </c:extLst>
        </c:ser>
        <c:dLbls>
          <c:showLegendKey val="0"/>
          <c:showVal val="0"/>
          <c:showCatName val="0"/>
          <c:showSerName val="0"/>
          <c:showPercent val="0"/>
          <c:showBubbleSize val="0"/>
        </c:dLbls>
        <c:axId val="2049492896"/>
        <c:axId val="2049497472"/>
      </c:scatterChart>
      <c:valAx>
        <c:axId val="2049492896"/>
        <c:scaling>
          <c:orientation val="minMax"/>
          <c:max val="5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Salinity (mol m-3)</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49497472"/>
        <c:crosses val="autoZero"/>
        <c:crossBetween val="midCat"/>
        <c:majorUnit val="100"/>
      </c:valAx>
      <c:valAx>
        <c:axId val="2049497472"/>
        <c:scaling>
          <c:orientation val="minMax"/>
          <c:max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t>Tr (mmol s-1)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49492896"/>
        <c:crosses val="autoZero"/>
        <c:crossBetween val="midCat"/>
        <c:minorUnit val="2.0000000000000004E-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Rs_fc!$B$1</c:f>
              <c:strCache>
                <c:ptCount val="1"/>
                <c:pt idx="0">
                  <c:v>fc [mumol/s]</c:v>
                </c:pt>
              </c:strCache>
            </c:strRef>
          </c:tx>
          <c:spPr>
            <a:ln w="19050" cap="rnd">
              <a:solidFill>
                <a:schemeClr val="accent1"/>
              </a:solidFill>
              <a:round/>
            </a:ln>
            <a:effectLst/>
          </c:spPr>
          <c:marker>
            <c:symbol val="none"/>
          </c:marker>
          <c:xVal>
            <c:numRef>
              <c:f>Rs_fc!$A$2:$A$51</c:f>
              <c:numCache>
                <c:formatCode>General</c:formatCode>
                <c:ptCount val="5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numCache>
            </c:numRef>
          </c:xVal>
          <c:yVal>
            <c:numRef>
              <c:f>Rs_fc!$B$2:$B$51</c:f>
              <c:numCache>
                <c:formatCode>General</c:formatCode>
                <c:ptCount val="50"/>
                <c:pt idx="0">
                  <c:v>9.5429723927999994</c:v>
                </c:pt>
                <c:pt idx="1">
                  <c:v>9.2817007088000008</c:v>
                </c:pt>
                <c:pt idx="2">
                  <c:v>9.0213992544000003</c:v>
                </c:pt>
                <c:pt idx="3">
                  <c:v>8.7622867259999992</c:v>
                </c:pt>
                <c:pt idx="4">
                  <c:v>8.5045814568000004</c:v>
                </c:pt>
                <c:pt idx="5">
                  <c:v>8.2485004562000004</c:v>
                </c:pt>
                <c:pt idx="6">
                  <c:v>7.9942584535999996</c:v>
                </c:pt>
                <c:pt idx="7">
                  <c:v>7.7420669599999998</c:v>
                </c:pt>
                <c:pt idx="8">
                  <c:v>7.4921333591000003</c:v>
                </c:pt>
                <c:pt idx="9">
                  <c:v>7.2446600362</c:v>
                </c:pt>
                <c:pt idx="10">
                  <c:v>6.9998435573000002</c:v>
                </c:pt>
                <c:pt idx="11">
                  <c:v>6.7578739063000004</c:v>
                </c:pt>
                <c:pt idx="12">
                  <c:v>6.5189337875</c:v>
                </c:pt>
                <c:pt idx="13">
                  <c:v>6.2831980015999997</c:v>
                </c:pt>
                <c:pt idx="14">
                  <c:v>6.0508328982000004</c:v>
                </c:pt>
                <c:pt idx="15">
                  <c:v>5.8219959100000001</c:v>
                </c:pt>
                <c:pt idx="16">
                  <c:v>5.5968351706000004</c:v>
                </c:pt>
                <c:pt idx="17">
                  <c:v>5.3754892153</c:v>
                </c:pt>
                <c:pt idx="18">
                  <c:v>5.1580867661000003</c:v>
                </c:pt>
                <c:pt idx="19">
                  <c:v>4.9447465974</c:v>
                </c:pt>
                <c:pt idx="20">
                  <c:v>4.7355774792999998</c:v>
                </c:pt>
                <c:pt idx="21">
                  <c:v>4.5306781954000002</c:v>
                </c:pt>
                <c:pt idx="22">
                  <c:v>4.3301376286000002</c:v>
                </c:pt>
                <c:pt idx="23">
                  <c:v>4.1340349088000004</c:v>
                </c:pt>
                <c:pt idx="24">
                  <c:v>3.9424396183999999</c:v>
                </c:pt>
                <c:pt idx="25">
                  <c:v>3.7554120449999999</c:v>
                </c:pt>
                <c:pt idx="26">
                  <c:v>3.5730034784</c:v>
                </c:pt>
                <c:pt idx="27">
                  <c:v>3.3952565411000002</c:v>
                </c:pt>
                <c:pt idx="28">
                  <c:v>3.2222055479999998</c:v>
                </c:pt>
                <c:pt idx="29">
                  <c:v>3.0538768867999999</c:v>
                </c:pt>
                <c:pt idx="30">
                  <c:v>2.8902894134000001</c:v>
                </c:pt>
                <c:pt idx="31">
                  <c:v>2.7314548566000001</c:v>
                </c:pt>
                <c:pt idx="32">
                  <c:v>2.5773782251999999</c:v>
                </c:pt>
                <c:pt idx="33">
                  <c:v>2.4280582153000001</c:v>
                </c:pt>
                <c:pt idx="34">
                  <c:v>2.2834876108</c:v>
                </c:pt>
                <c:pt idx="35">
                  <c:v>2.1436536768000001</c:v>
                </c:pt>
                <c:pt idx="36">
                  <c:v>2.0085385416000001</c:v>
                </c:pt>
                <c:pt idx="37">
                  <c:v>1.878119568</c:v>
                </c:pt>
                <c:pt idx="38">
                  <c:v>1.7523697134</c:v>
                </c:pt>
                <c:pt idx="39">
                  <c:v>1.6312578793000001</c:v>
                </c:pt>
                <c:pt idx="40">
                  <c:v>1.5147492564</c:v>
                </c:pt>
                <c:pt idx="41">
                  <c:v>1.4028056669</c:v>
                </c:pt>
                <c:pt idx="42">
                  <c:v>1.2953859128</c:v>
                </c:pt>
                <c:pt idx="43">
                  <c:v>1.1924461406</c:v>
                </c:pt>
                <c:pt idx="44">
                  <c:v>1.0939402314</c:v>
                </c:pt>
                <c:pt idx="45">
                  <c:v>0.9998202356</c:v>
                </c:pt>
                <c:pt idx="46">
                  <c:v>0.9100368674</c:v>
                </c:pt>
                <c:pt idx="47">
                  <c:v>0.82454008550000002</c:v>
                </c:pt>
                <c:pt idx="48">
                  <c:v>0.74327978640000003</c:v>
                </c:pt>
                <c:pt idx="49">
                  <c:v>0.6662066472</c:v>
                </c:pt>
              </c:numCache>
            </c:numRef>
          </c:yVal>
          <c:smooth val="1"/>
          <c:extLst>
            <c:ext xmlns:c16="http://schemas.microsoft.com/office/drawing/2014/chart" uri="{C3380CC4-5D6E-409C-BE32-E72D297353CC}">
              <c16:uniqueId val="{00000000-306F-4C20-A9BA-CE6A5F181408}"/>
            </c:ext>
          </c:extLst>
        </c:ser>
        <c:dLbls>
          <c:showLegendKey val="0"/>
          <c:showVal val="0"/>
          <c:showCatName val="0"/>
          <c:showSerName val="0"/>
          <c:showPercent val="0"/>
          <c:showBubbleSize val="0"/>
        </c:dLbls>
        <c:axId val="2049593568"/>
        <c:axId val="2049606880"/>
      </c:scatterChart>
      <c:valAx>
        <c:axId val="2049593568"/>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b="0" i="0" u="none" strike="noStrike" baseline="0">
                    <a:effectLst/>
                    <a:latin typeface="Times New Roman" panose="02020603050405020304" pitchFamily="18" charset="0"/>
                    <a:cs typeface="Times New Roman" panose="02020603050405020304" pitchFamily="18" charset="0"/>
                  </a:rPr>
                  <a:t>Salinity (mol m</a:t>
                </a:r>
                <a:r>
                  <a:rPr lang="en-US" sz="1000" b="0" i="0" u="none" strike="noStrike" baseline="30000">
                    <a:effectLst/>
                    <a:latin typeface="Times New Roman" panose="02020603050405020304" pitchFamily="18" charset="0"/>
                    <a:cs typeface="Times New Roman" panose="02020603050405020304" pitchFamily="18" charset="0"/>
                  </a:rPr>
                  <a:t>-3</a:t>
                </a:r>
                <a:r>
                  <a:rPr lang="en-US" sz="1000" b="0" i="0" u="none" strike="noStrike" baseline="0">
                    <a:effectLst/>
                    <a:latin typeface="Times New Roman" panose="02020603050405020304" pitchFamily="18" charset="0"/>
                    <a:cs typeface="Times New Roman" panose="02020603050405020304" pitchFamily="18" charset="0"/>
                  </a:rPr>
                  <a:t>)</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9606880"/>
        <c:crosses val="autoZero"/>
        <c:crossBetween val="midCat"/>
      </c:valAx>
      <c:valAx>
        <c:axId val="2049606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r>
                  <a:rPr lang="en-US" sz="1000" b="0" i="0" baseline="0">
                    <a:effectLst/>
                    <a:latin typeface="Times New Roman" panose="02020603050405020304" pitchFamily="18" charset="0"/>
                    <a:cs typeface="Times New Roman" panose="02020603050405020304" pitchFamily="18" charset="0"/>
                  </a:rPr>
                  <a:t>fc (μmol s</a:t>
                </a:r>
                <a:r>
                  <a:rPr lang="en-US" sz="1000" b="0" i="0" baseline="30000">
                    <a:effectLst/>
                    <a:latin typeface="Times New Roman" panose="02020603050405020304" pitchFamily="18" charset="0"/>
                    <a:cs typeface="Times New Roman" panose="02020603050405020304" pitchFamily="18" charset="0"/>
                  </a:rPr>
                  <a:t>-1</a:t>
                </a:r>
                <a:r>
                  <a:rPr lang="en-US" sz="1000" b="0" i="0" baseline="0">
                    <a:effectLst/>
                    <a:latin typeface="Times New Roman" panose="02020603050405020304" pitchFamily="18" charset="0"/>
                    <a:cs typeface="Times New Roman" panose="02020603050405020304" pitchFamily="18" charset="0"/>
                  </a:rPr>
                  <a:t>)</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95935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Rs_Tr_Ca!$C$1</c:f>
              <c:strCache>
                <c:ptCount val="1"/>
                <c:pt idx="0">
                  <c:v>Tr (mmol s-1)</c:v>
                </c:pt>
              </c:strCache>
            </c:strRef>
          </c:tx>
          <c:spPr>
            <a:ln w="19050" cap="rnd">
              <a:solidFill>
                <a:schemeClr val="accent1"/>
              </a:solidFill>
              <a:round/>
            </a:ln>
            <a:effectLst/>
          </c:spPr>
          <c:marker>
            <c:symbol val="none"/>
          </c:marker>
          <c:xVal>
            <c:numRef>
              <c:f>Rs_Tr_Ca!$A$2:$A$42</c:f>
              <c:numCache>
                <c:formatCode>General</c:formatCode>
                <c:ptCount val="41"/>
                <c:pt idx="0">
                  <c:v>350</c:v>
                </c:pt>
                <c:pt idx="1">
                  <c:v>360</c:v>
                </c:pt>
                <c:pt idx="2">
                  <c:v>370</c:v>
                </c:pt>
                <c:pt idx="3">
                  <c:v>380</c:v>
                </c:pt>
                <c:pt idx="4">
                  <c:v>390</c:v>
                </c:pt>
                <c:pt idx="5">
                  <c:v>400</c:v>
                </c:pt>
                <c:pt idx="6">
                  <c:v>410</c:v>
                </c:pt>
                <c:pt idx="7">
                  <c:v>420</c:v>
                </c:pt>
                <c:pt idx="8">
                  <c:v>430</c:v>
                </c:pt>
                <c:pt idx="9">
                  <c:v>440</c:v>
                </c:pt>
                <c:pt idx="10">
                  <c:v>450</c:v>
                </c:pt>
                <c:pt idx="11">
                  <c:v>460</c:v>
                </c:pt>
                <c:pt idx="12">
                  <c:v>470</c:v>
                </c:pt>
                <c:pt idx="13">
                  <c:v>480</c:v>
                </c:pt>
                <c:pt idx="14">
                  <c:v>490</c:v>
                </c:pt>
                <c:pt idx="15">
                  <c:v>500</c:v>
                </c:pt>
                <c:pt idx="16">
                  <c:v>510</c:v>
                </c:pt>
                <c:pt idx="17">
                  <c:v>520</c:v>
                </c:pt>
                <c:pt idx="18">
                  <c:v>530</c:v>
                </c:pt>
                <c:pt idx="19">
                  <c:v>540</c:v>
                </c:pt>
                <c:pt idx="20">
                  <c:v>550</c:v>
                </c:pt>
                <c:pt idx="21">
                  <c:v>560</c:v>
                </c:pt>
                <c:pt idx="22">
                  <c:v>570</c:v>
                </c:pt>
                <c:pt idx="23">
                  <c:v>580</c:v>
                </c:pt>
                <c:pt idx="24">
                  <c:v>590</c:v>
                </c:pt>
                <c:pt idx="25">
                  <c:v>600</c:v>
                </c:pt>
                <c:pt idx="26">
                  <c:v>610</c:v>
                </c:pt>
                <c:pt idx="27">
                  <c:v>620</c:v>
                </c:pt>
                <c:pt idx="28">
                  <c:v>630</c:v>
                </c:pt>
                <c:pt idx="29">
                  <c:v>640</c:v>
                </c:pt>
                <c:pt idx="30">
                  <c:v>650</c:v>
                </c:pt>
                <c:pt idx="31">
                  <c:v>660</c:v>
                </c:pt>
                <c:pt idx="32">
                  <c:v>670</c:v>
                </c:pt>
                <c:pt idx="33">
                  <c:v>680</c:v>
                </c:pt>
                <c:pt idx="34">
                  <c:v>690</c:v>
                </c:pt>
                <c:pt idx="35">
                  <c:v>700</c:v>
                </c:pt>
                <c:pt idx="36">
                  <c:v>710</c:v>
                </c:pt>
                <c:pt idx="37">
                  <c:v>720</c:v>
                </c:pt>
                <c:pt idx="38">
                  <c:v>730</c:v>
                </c:pt>
                <c:pt idx="39">
                  <c:v>740</c:v>
                </c:pt>
                <c:pt idx="40">
                  <c:v>750</c:v>
                </c:pt>
              </c:numCache>
            </c:numRef>
          </c:xVal>
          <c:yVal>
            <c:numRef>
              <c:f>Rs_Tr_Ca!$C$2:$C$42</c:f>
              <c:numCache>
                <c:formatCode>General</c:formatCode>
                <c:ptCount val="41"/>
                <c:pt idx="0">
                  <c:v>1.95</c:v>
                </c:pt>
                <c:pt idx="1">
                  <c:v>1.9400000000000002</c:v>
                </c:pt>
                <c:pt idx="2">
                  <c:v>1.9300000000000002</c:v>
                </c:pt>
                <c:pt idx="3">
                  <c:v>1.9200000000000002</c:v>
                </c:pt>
                <c:pt idx="4">
                  <c:v>1.91</c:v>
                </c:pt>
                <c:pt idx="5">
                  <c:v>1.9</c:v>
                </c:pt>
                <c:pt idx="6">
                  <c:v>1.89</c:v>
                </c:pt>
                <c:pt idx="7">
                  <c:v>1.88</c:v>
                </c:pt>
                <c:pt idx="8">
                  <c:v>1.8699999999999999</c:v>
                </c:pt>
                <c:pt idx="9">
                  <c:v>1.85</c:v>
                </c:pt>
                <c:pt idx="10">
                  <c:v>1.84</c:v>
                </c:pt>
                <c:pt idx="11">
                  <c:v>1.83</c:v>
                </c:pt>
                <c:pt idx="12">
                  <c:v>1.82</c:v>
                </c:pt>
                <c:pt idx="13">
                  <c:v>1.81</c:v>
                </c:pt>
                <c:pt idx="14">
                  <c:v>1.8</c:v>
                </c:pt>
                <c:pt idx="15">
                  <c:v>1.79</c:v>
                </c:pt>
                <c:pt idx="16">
                  <c:v>1.7799999999999998</c:v>
                </c:pt>
                <c:pt idx="17">
                  <c:v>1.77</c:v>
                </c:pt>
                <c:pt idx="18">
                  <c:v>1.76</c:v>
                </c:pt>
                <c:pt idx="19">
                  <c:v>1.75</c:v>
                </c:pt>
                <c:pt idx="20">
                  <c:v>1.74</c:v>
                </c:pt>
                <c:pt idx="21">
                  <c:v>1.72</c:v>
                </c:pt>
                <c:pt idx="22">
                  <c:v>1.71</c:v>
                </c:pt>
                <c:pt idx="23">
                  <c:v>1.7</c:v>
                </c:pt>
                <c:pt idx="24">
                  <c:v>1.6900000000000002</c:v>
                </c:pt>
                <c:pt idx="25">
                  <c:v>1.6800000000000002</c:v>
                </c:pt>
                <c:pt idx="26">
                  <c:v>1.6700000000000002</c:v>
                </c:pt>
                <c:pt idx="27">
                  <c:v>1.66</c:v>
                </c:pt>
                <c:pt idx="28">
                  <c:v>1.65</c:v>
                </c:pt>
                <c:pt idx="29">
                  <c:v>1.64</c:v>
                </c:pt>
                <c:pt idx="30">
                  <c:v>1.63</c:v>
                </c:pt>
                <c:pt idx="31">
                  <c:v>1.6199999999999999</c:v>
                </c:pt>
                <c:pt idx="32">
                  <c:v>1.61</c:v>
                </c:pt>
                <c:pt idx="33">
                  <c:v>1.6</c:v>
                </c:pt>
                <c:pt idx="34">
                  <c:v>1.59</c:v>
                </c:pt>
                <c:pt idx="35">
                  <c:v>1.58</c:v>
                </c:pt>
                <c:pt idx="36">
                  <c:v>1.57</c:v>
                </c:pt>
                <c:pt idx="37">
                  <c:v>1.56</c:v>
                </c:pt>
                <c:pt idx="38">
                  <c:v>1.56</c:v>
                </c:pt>
                <c:pt idx="39">
                  <c:v>1.55</c:v>
                </c:pt>
                <c:pt idx="40">
                  <c:v>1.5399999999999998</c:v>
                </c:pt>
              </c:numCache>
            </c:numRef>
          </c:yVal>
          <c:smooth val="1"/>
          <c:extLst>
            <c:ext xmlns:c16="http://schemas.microsoft.com/office/drawing/2014/chart" uri="{C3380CC4-5D6E-409C-BE32-E72D297353CC}">
              <c16:uniqueId val="{00000000-BB25-4034-8B5E-E8FC29BEBF73}"/>
            </c:ext>
          </c:extLst>
        </c:ser>
        <c:dLbls>
          <c:showLegendKey val="0"/>
          <c:showVal val="0"/>
          <c:showCatName val="0"/>
          <c:showSerName val="0"/>
          <c:showPercent val="0"/>
          <c:showBubbleSize val="0"/>
        </c:dLbls>
        <c:axId val="879451263"/>
        <c:axId val="879465407"/>
      </c:scatterChart>
      <c:valAx>
        <c:axId val="879451263"/>
        <c:scaling>
          <c:orientation val="minMax"/>
          <c:max val="550"/>
          <c:min val="3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latin typeface="Times New Roman" panose="02020603050405020304" pitchFamily="18" charset="0"/>
                    <a:ea typeface="Tahoma" panose="020B0604030504040204" pitchFamily="34" charset="0"/>
                    <a:cs typeface="Times New Roman" panose="02020603050405020304" pitchFamily="18" charset="0"/>
                  </a:rPr>
                  <a:t>Ca (ppm)</a:t>
                </a:r>
                <a:endParaRPr lang="en-US" sz="1800" b="0" i="0" baseline="0">
                  <a:effectLst/>
                  <a:latin typeface="Times New Roman" panose="02020603050405020304" pitchFamily="18" charset="0"/>
                  <a:ea typeface="Tahoma" panose="020B0604030504040204" pitchFamily="34"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9465407"/>
        <c:crosses val="autoZero"/>
        <c:crossBetween val="midCat"/>
      </c:valAx>
      <c:valAx>
        <c:axId val="879465407"/>
        <c:scaling>
          <c:orientation val="minMax"/>
          <c:max val="2"/>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latin typeface="Times New Roman" panose="02020603050405020304" pitchFamily="18" charset="0"/>
                    <a:ea typeface="Tahoma" panose="020B0604030504040204" pitchFamily="34" charset="0"/>
                    <a:cs typeface="Times New Roman" panose="02020603050405020304" pitchFamily="18" charset="0"/>
                  </a:rPr>
                  <a:t>Tr (mmol s-1) </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9451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Am_Tr_Ca!$C$1</c:f>
              <c:strCache>
                <c:ptCount val="1"/>
                <c:pt idx="0">
                  <c:v>Tr (mmol s-1)</c:v>
                </c:pt>
              </c:strCache>
            </c:strRef>
          </c:tx>
          <c:spPr>
            <a:ln w="19050" cap="rnd">
              <a:solidFill>
                <a:schemeClr val="accent1"/>
              </a:solidFill>
              <a:round/>
            </a:ln>
            <a:effectLst/>
          </c:spPr>
          <c:marker>
            <c:symbol val="none"/>
          </c:marker>
          <c:xVal>
            <c:numRef>
              <c:f>Am_Tr_Ca!$A$2:$A$42</c:f>
              <c:numCache>
                <c:formatCode>General</c:formatCode>
                <c:ptCount val="41"/>
                <c:pt idx="0">
                  <c:v>350</c:v>
                </c:pt>
                <c:pt idx="1">
                  <c:v>360</c:v>
                </c:pt>
                <c:pt idx="2">
                  <c:v>370</c:v>
                </c:pt>
                <c:pt idx="3">
                  <c:v>380</c:v>
                </c:pt>
                <c:pt idx="4">
                  <c:v>390</c:v>
                </c:pt>
                <c:pt idx="5">
                  <c:v>400</c:v>
                </c:pt>
                <c:pt idx="6">
                  <c:v>410</c:v>
                </c:pt>
                <c:pt idx="7">
                  <c:v>420</c:v>
                </c:pt>
                <c:pt idx="8">
                  <c:v>430</c:v>
                </c:pt>
                <c:pt idx="9">
                  <c:v>440</c:v>
                </c:pt>
                <c:pt idx="10">
                  <c:v>450</c:v>
                </c:pt>
                <c:pt idx="11">
                  <c:v>460</c:v>
                </c:pt>
                <c:pt idx="12">
                  <c:v>470</c:v>
                </c:pt>
                <c:pt idx="13">
                  <c:v>480</c:v>
                </c:pt>
                <c:pt idx="14">
                  <c:v>490</c:v>
                </c:pt>
                <c:pt idx="15">
                  <c:v>500</c:v>
                </c:pt>
                <c:pt idx="16">
                  <c:v>510</c:v>
                </c:pt>
                <c:pt idx="17">
                  <c:v>520</c:v>
                </c:pt>
                <c:pt idx="18">
                  <c:v>530</c:v>
                </c:pt>
                <c:pt idx="19">
                  <c:v>540</c:v>
                </c:pt>
                <c:pt idx="20">
                  <c:v>550</c:v>
                </c:pt>
                <c:pt idx="21">
                  <c:v>560</c:v>
                </c:pt>
                <c:pt idx="22">
                  <c:v>570</c:v>
                </c:pt>
                <c:pt idx="23">
                  <c:v>580</c:v>
                </c:pt>
                <c:pt idx="24">
                  <c:v>590</c:v>
                </c:pt>
                <c:pt idx="25">
                  <c:v>600</c:v>
                </c:pt>
                <c:pt idx="26">
                  <c:v>610</c:v>
                </c:pt>
                <c:pt idx="27">
                  <c:v>620</c:v>
                </c:pt>
                <c:pt idx="28">
                  <c:v>630</c:v>
                </c:pt>
                <c:pt idx="29">
                  <c:v>640</c:v>
                </c:pt>
                <c:pt idx="30">
                  <c:v>650</c:v>
                </c:pt>
                <c:pt idx="31">
                  <c:v>660</c:v>
                </c:pt>
                <c:pt idx="32">
                  <c:v>670</c:v>
                </c:pt>
                <c:pt idx="33">
                  <c:v>680</c:v>
                </c:pt>
                <c:pt idx="34">
                  <c:v>690</c:v>
                </c:pt>
                <c:pt idx="35">
                  <c:v>700</c:v>
                </c:pt>
                <c:pt idx="36">
                  <c:v>710</c:v>
                </c:pt>
                <c:pt idx="37">
                  <c:v>720</c:v>
                </c:pt>
                <c:pt idx="38">
                  <c:v>730</c:v>
                </c:pt>
                <c:pt idx="39">
                  <c:v>740</c:v>
                </c:pt>
                <c:pt idx="40">
                  <c:v>750</c:v>
                </c:pt>
              </c:numCache>
            </c:numRef>
          </c:xVal>
          <c:yVal>
            <c:numRef>
              <c:f>Am_Tr_Ca!$C$2:$C$42</c:f>
              <c:numCache>
                <c:formatCode>General</c:formatCode>
                <c:ptCount val="41"/>
                <c:pt idx="0">
                  <c:v>0.57999999999999996</c:v>
                </c:pt>
                <c:pt idx="1">
                  <c:v>0.55999999999999994</c:v>
                </c:pt>
                <c:pt idx="2">
                  <c:v>0.55000000000000004</c:v>
                </c:pt>
                <c:pt idx="3">
                  <c:v>0.53</c:v>
                </c:pt>
                <c:pt idx="4">
                  <c:v>0.51999999999999991</c:v>
                </c:pt>
                <c:pt idx="5">
                  <c:v>0.5</c:v>
                </c:pt>
                <c:pt idx="6">
                  <c:v>0.49</c:v>
                </c:pt>
                <c:pt idx="7">
                  <c:v>0.47</c:v>
                </c:pt>
                <c:pt idx="8">
                  <c:v>0.46</c:v>
                </c:pt>
                <c:pt idx="9">
                  <c:v>0.44</c:v>
                </c:pt>
                <c:pt idx="10">
                  <c:v>0.43</c:v>
                </c:pt>
                <c:pt idx="11">
                  <c:v>0.41</c:v>
                </c:pt>
                <c:pt idx="12">
                  <c:v>0.4</c:v>
                </c:pt>
                <c:pt idx="13">
                  <c:v>0.38</c:v>
                </c:pt>
                <c:pt idx="14">
                  <c:v>0.37</c:v>
                </c:pt>
                <c:pt idx="15">
                  <c:v>0.35</c:v>
                </c:pt>
                <c:pt idx="16">
                  <c:v>0.34</c:v>
                </c:pt>
                <c:pt idx="17">
                  <c:v>0.32</c:v>
                </c:pt>
                <c:pt idx="18">
                  <c:v>0.31</c:v>
                </c:pt>
                <c:pt idx="19">
                  <c:v>0.28999999999999998</c:v>
                </c:pt>
                <c:pt idx="20">
                  <c:v>0.27999999999999997</c:v>
                </c:pt>
                <c:pt idx="21">
                  <c:v>0.27</c:v>
                </c:pt>
                <c:pt idx="22">
                  <c:v>0.25</c:v>
                </c:pt>
                <c:pt idx="23">
                  <c:v>0.24000000000000002</c:v>
                </c:pt>
                <c:pt idx="24">
                  <c:v>0.22</c:v>
                </c:pt>
                <c:pt idx="25">
                  <c:v>0.21000000000000002</c:v>
                </c:pt>
                <c:pt idx="26">
                  <c:v>0.19</c:v>
                </c:pt>
                <c:pt idx="27">
                  <c:v>0.18000000000000002</c:v>
                </c:pt>
                <c:pt idx="28">
                  <c:v>0.17</c:v>
                </c:pt>
                <c:pt idx="29">
                  <c:v>0.15</c:v>
                </c:pt>
                <c:pt idx="30">
                  <c:v>0.13999999999999999</c:v>
                </c:pt>
                <c:pt idx="31">
                  <c:v>0.12999999999999998</c:v>
                </c:pt>
                <c:pt idx="32">
                  <c:v>0.11</c:v>
                </c:pt>
                <c:pt idx="33">
                  <c:v>0.1</c:v>
                </c:pt>
                <c:pt idx="34">
                  <c:v>0.08</c:v>
                </c:pt>
                <c:pt idx="35">
                  <c:v>6.9999999999999993E-2</c:v>
                </c:pt>
                <c:pt idx="36">
                  <c:v>6.0000000000000005E-2</c:v>
                </c:pt>
                <c:pt idx="37">
                  <c:v>0.04</c:v>
                </c:pt>
                <c:pt idx="38">
                  <c:v>3.0000000000000002E-2</c:v>
                </c:pt>
                <c:pt idx="39">
                  <c:v>0.02</c:v>
                </c:pt>
                <c:pt idx="40">
                  <c:v>0</c:v>
                </c:pt>
              </c:numCache>
            </c:numRef>
          </c:yVal>
          <c:smooth val="1"/>
          <c:extLst>
            <c:ext xmlns:c16="http://schemas.microsoft.com/office/drawing/2014/chart" uri="{C3380CC4-5D6E-409C-BE32-E72D297353CC}">
              <c16:uniqueId val="{00000000-E388-4EDD-892C-F11A8FF8240E}"/>
            </c:ext>
          </c:extLst>
        </c:ser>
        <c:dLbls>
          <c:showLegendKey val="0"/>
          <c:showVal val="0"/>
          <c:showCatName val="0"/>
          <c:showSerName val="0"/>
          <c:showPercent val="0"/>
          <c:showBubbleSize val="0"/>
        </c:dLbls>
        <c:axId val="1877475951"/>
        <c:axId val="1877473455"/>
      </c:scatterChart>
      <c:valAx>
        <c:axId val="1877475951"/>
        <c:scaling>
          <c:orientation val="minMax"/>
          <c:max val="550"/>
          <c:min val="3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Ca (ppm)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7473455"/>
        <c:crosses val="autoZero"/>
        <c:crossBetween val="midCat"/>
      </c:valAx>
      <c:valAx>
        <c:axId val="1877473455"/>
        <c:scaling>
          <c:orientation val="minMax"/>
          <c:max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Tr (mmol s-1)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74759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Am_fc_Ca!$B$1</c:f>
              <c:strCache>
                <c:ptCount val="1"/>
                <c:pt idx="0">
                  <c:v>fc [mumol/s]</c:v>
                </c:pt>
              </c:strCache>
            </c:strRef>
          </c:tx>
          <c:spPr>
            <a:ln w="19050" cap="rnd">
              <a:solidFill>
                <a:schemeClr val="accent1"/>
              </a:solidFill>
              <a:round/>
            </a:ln>
            <a:effectLst/>
          </c:spPr>
          <c:marker>
            <c:symbol val="none"/>
          </c:marker>
          <c:xVal>
            <c:numRef>
              <c:f>Am_fc_Ca!$A$2:$A$42</c:f>
              <c:numCache>
                <c:formatCode>General</c:formatCode>
                <c:ptCount val="41"/>
                <c:pt idx="0">
                  <c:v>350</c:v>
                </c:pt>
                <c:pt idx="1">
                  <c:v>360</c:v>
                </c:pt>
                <c:pt idx="2">
                  <c:v>370</c:v>
                </c:pt>
                <c:pt idx="3">
                  <c:v>380</c:v>
                </c:pt>
                <c:pt idx="4">
                  <c:v>390</c:v>
                </c:pt>
                <c:pt idx="5">
                  <c:v>400</c:v>
                </c:pt>
                <c:pt idx="6">
                  <c:v>410</c:v>
                </c:pt>
                <c:pt idx="7">
                  <c:v>420</c:v>
                </c:pt>
                <c:pt idx="8">
                  <c:v>430</c:v>
                </c:pt>
                <c:pt idx="9">
                  <c:v>440</c:v>
                </c:pt>
                <c:pt idx="10">
                  <c:v>450</c:v>
                </c:pt>
                <c:pt idx="11">
                  <c:v>460</c:v>
                </c:pt>
                <c:pt idx="12">
                  <c:v>470</c:v>
                </c:pt>
                <c:pt idx="13">
                  <c:v>480</c:v>
                </c:pt>
                <c:pt idx="14">
                  <c:v>490</c:v>
                </c:pt>
                <c:pt idx="15">
                  <c:v>500</c:v>
                </c:pt>
                <c:pt idx="16">
                  <c:v>510</c:v>
                </c:pt>
                <c:pt idx="17">
                  <c:v>520</c:v>
                </c:pt>
                <c:pt idx="18">
                  <c:v>530</c:v>
                </c:pt>
                <c:pt idx="19">
                  <c:v>540</c:v>
                </c:pt>
                <c:pt idx="20">
                  <c:v>550</c:v>
                </c:pt>
                <c:pt idx="21">
                  <c:v>560</c:v>
                </c:pt>
                <c:pt idx="22">
                  <c:v>570</c:v>
                </c:pt>
                <c:pt idx="23">
                  <c:v>580</c:v>
                </c:pt>
                <c:pt idx="24">
                  <c:v>590</c:v>
                </c:pt>
                <c:pt idx="25">
                  <c:v>600</c:v>
                </c:pt>
                <c:pt idx="26">
                  <c:v>610</c:v>
                </c:pt>
                <c:pt idx="27">
                  <c:v>620</c:v>
                </c:pt>
                <c:pt idx="28">
                  <c:v>630</c:v>
                </c:pt>
                <c:pt idx="29">
                  <c:v>640</c:v>
                </c:pt>
                <c:pt idx="30">
                  <c:v>650</c:v>
                </c:pt>
                <c:pt idx="31">
                  <c:v>660</c:v>
                </c:pt>
                <c:pt idx="32">
                  <c:v>670</c:v>
                </c:pt>
                <c:pt idx="33">
                  <c:v>680</c:v>
                </c:pt>
                <c:pt idx="34">
                  <c:v>690</c:v>
                </c:pt>
                <c:pt idx="35">
                  <c:v>700</c:v>
                </c:pt>
                <c:pt idx="36">
                  <c:v>710</c:v>
                </c:pt>
                <c:pt idx="37">
                  <c:v>720</c:v>
                </c:pt>
                <c:pt idx="38">
                  <c:v>730</c:v>
                </c:pt>
                <c:pt idx="39">
                  <c:v>740</c:v>
                </c:pt>
                <c:pt idx="40">
                  <c:v>750</c:v>
                </c:pt>
              </c:numCache>
            </c:numRef>
          </c:xVal>
          <c:yVal>
            <c:numRef>
              <c:f>Am_fc_Ca!$B$2:$B$42</c:f>
              <c:numCache>
                <c:formatCode>General</c:formatCode>
                <c:ptCount val="41"/>
                <c:pt idx="0">
                  <c:v>9.1674500000000005</c:v>
                </c:pt>
                <c:pt idx="1">
                  <c:v>9.4614899999999995</c:v>
                </c:pt>
                <c:pt idx="2">
                  <c:v>9.7539300000000004</c:v>
                </c:pt>
                <c:pt idx="3">
                  <c:v>10.044790000000001</c:v>
                </c:pt>
                <c:pt idx="4">
                  <c:v>10.334059999999999</c:v>
                </c:pt>
                <c:pt idx="5">
                  <c:v>10.62176</c:v>
                </c:pt>
                <c:pt idx="6">
                  <c:v>10.90789</c:v>
                </c:pt>
                <c:pt idx="7">
                  <c:v>11.192449999999999</c:v>
                </c:pt>
                <c:pt idx="8">
                  <c:v>11.47546</c:v>
                </c:pt>
                <c:pt idx="9">
                  <c:v>11.756919999999999</c:v>
                </c:pt>
                <c:pt idx="10">
                  <c:v>12.03684</c:v>
                </c:pt>
                <c:pt idx="11">
                  <c:v>12.31523</c:v>
                </c:pt>
                <c:pt idx="12">
                  <c:v>12.592079999999999</c:v>
                </c:pt>
                <c:pt idx="13">
                  <c:v>12.867419999999999</c:v>
                </c:pt>
                <c:pt idx="14">
                  <c:v>13.14124</c:v>
                </c:pt>
                <c:pt idx="15">
                  <c:v>13.413550000000001</c:v>
                </c:pt>
                <c:pt idx="16">
                  <c:v>13.684369999999999</c:v>
                </c:pt>
                <c:pt idx="17">
                  <c:v>13.95369</c:v>
                </c:pt>
                <c:pt idx="18">
                  <c:v>14.22152</c:v>
                </c:pt>
                <c:pt idx="19">
                  <c:v>14.487880000000001</c:v>
                </c:pt>
                <c:pt idx="20">
                  <c:v>14.75277</c:v>
                </c:pt>
                <c:pt idx="21">
                  <c:v>15.01619</c:v>
                </c:pt>
                <c:pt idx="22">
                  <c:v>15.27816</c:v>
                </c:pt>
                <c:pt idx="23">
                  <c:v>15.53867</c:v>
                </c:pt>
                <c:pt idx="24">
                  <c:v>15.797750000000001</c:v>
                </c:pt>
                <c:pt idx="25">
                  <c:v>16.055389999999999</c:v>
                </c:pt>
                <c:pt idx="26">
                  <c:v>16.311599999999999</c:v>
                </c:pt>
                <c:pt idx="27">
                  <c:v>16.566389999999998</c:v>
                </c:pt>
                <c:pt idx="28">
                  <c:v>16.819769999999998</c:v>
                </c:pt>
                <c:pt idx="29">
                  <c:v>17.071750000000002</c:v>
                </c:pt>
                <c:pt idx="30">
                  <c:v>17.322320000000001</c:v>
                </c:pt>
                <c:pt idx="31">
                  <c:v>17.57151</c:v>
                </c:pt>
                <c:pt idx="32">
                  <c:v>17.819310000000002</c:v>
                </c:pt>
                <c:pt idx="33">
                  <c:v>18.065729999999999</c:v>
                </c:pt>
                <c:pt idx="34">
                  <c:v>18.310790000000001</c:v>
                </c:pt>
                <c:pt idx="35">
                  <c:v>18.554480000000002</c:v>
                </c:pt>
                <c:pt idx="36">
                  <c:v>18.79682</c:v>
                </c:pt>
                <c:pt idx="37">
                  <c:v>19.03782</c:v>
                </c:pt>
                <c:pt idx="38">
                  <c:v>19.277470000000001</c:v>
                </c:pt>
                <c:pt idx="39">
                  <c:v>19.515789999999999</c:v>
                </c:pt>
                <c:pt idx="40">
                  <c:v>19.752780000000001</c:v>
                </c:pt>
              </c:numCache>
            </c:numRef>
          </c:yVal>
          <c:smooth val="1"/>
          <c:extLst>
            <c:ext xmlns:c16="http://schemas.microsoft.com/office/drawing/2014/chart" uri="{C3380CC4-5D6E-409C-BE32-E72D297353CC}">
              <c16:uniqueId val="{00000000-6A80-4218-88E8-3C6C260C9FAB}"/>
            </c:ext>
          </c:extLst>
        </c:ser>
        <c:dLbls>
          <c:showLegendKey val="0"/>
          <c:showVal val="0"/>
          <c:showCatName val="0"/>
          <c:showSerName val="0"/>
          <c:showPercent val="0"/>
          <c:showBubbleSize val="0"/>
        </c:dLbls>
        <c:axId val="951850431"/>
        <c:axId val="951859167"/>
      </c:scatterChart>
      <c:valAx>
        <c:axId val="951850431"/>
        <c:scaling>
          <c:orientation val="minMax"/>
          <c:max val="750"/>
          <c:min val="5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Ca (ppm)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859167"/>
        <c:crosses val="autoZero"/>
        <c:crossBetween val="midCat"/>
      </c:valAx>
      <c:valAx>
        <c:axId val="9518591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b="0" i="0" baseline="0">
                    <a:effectLst/>
                  </a:rPr>
                  <a:t>fc (μmol s</a:t>
                </a:r>
                <a:r>
                  <a:rPr lang="en-US" sz="1000" b="0" i="0" baseline="30000">
                    <a:effectLst/>
                  </a:rPr>
                  <a:t>-1</a:t>
                </a:r>
                <a:r>
                  <a:rPr lang="en-US" sz="1000" b="0" i="0" baseline="0">
                    <a:effectLst/>
                  </a:rPr>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8504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F1220-17AE-B44F-88F2-AC2C161D0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110</Pages>
  <Words>29918</Words>
  <Characters>170537</Characters>
  <Application>Microsoft Office Word</Application>
  <DocSecurity>0</DocSecurity>
  <Lines>1421</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Al-Qutayri</dc:creator>
  <cp:keywords/>
  <dc:description/>
  <cp:lastModifiedBy>Isabela  Lima Ribeiro Walter</cp:lastModifiedBy>
  <cp:revision>12</cp:revision>
  <cp:lastPrinted>2021-07-14T13:10:00Z</cp:lastPrinted>
  <dcterms:created xsi:type="dcterms:W3CDTF">2022-04-06T16:27:00Z</dcterms:created>
  <dcterms:modified xsi:type="dcterms:W3CDTF">2022-04-07T10:32:00Z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d86c0f40-0768-3381-b193-880772d1ffc6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