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4A" w:rsidRPr="000E4BBE" w:rsidRDefault="000E4BBE" w:rsidP="00947526">
      <w:pPr>
        <w:pStyle w:val="Title"/>
        <w:rPr>
          <w:lang w:val="en-US"/>
        </w:rPr>
      </w:pPr>
      <w:r w:rsidRPr="000E4BBE">
        <w:rPr>
          <w:lang w:val="en-US"/>
        </w:rPr>
        <w:t xml:space="preserve">Cheat sheet 1: </w:t>
      </w:r>
      <w:r w:rsidR="004823D5" w:rsidRPr="000E4BBE">
        <w:rPr>
          <w:lang w:val="en-US"/>
        </w:rPr>
        <w:t>Basics of EIT – Static case</w:t>
      </w:r>
    </w:p>
    <w:p w:rsidR="009B0D84" w:rsidRPr="000E4BBE" w:rsidRDefault="00325CEE" w:rsidP="009B0D84">
      <w:pPr>
        <w:rPr>
          <w:lang w:val="en-US"/>
        </w:rPr>
      </w:pPr>
      <w:r w:rsidRPr="009B0D84"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0A3C344F" wp14:editId="42AF6602">
            <wp:simplePos x="0" y="0"/>
            <wp:positionH relativeFrom="margin">
              <wp:posOffset>772160</wp:posOffset>
            </wp:positionH>
            <wp:positionV relativeFrom="paragraph">
              <wp:posOffset>189230</wp:posOffset>
            </wp:positionV>
            <wp:extent cx="1404620" cy="12573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D84" w:rsidRPr="00947526" w:rsidRDefault="00947526" w:rsidP="009B0D84">
      <w:pPr>
        <w:rPr>
          <w:sz w:val="32"/>
          <w:szCs w:val="32"/>
        </w:rPr>
      </w:pPr>
      <w:r w:rsidRPr="000E4BBE">
        <w:rPr>
          <w:lang w:val="en-US"/>
        </w:rPr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ℏ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</w:p>
    <w:p w:rsidR="00947526" w:rsidRPr="00E31A77" w:rsidRDefault="004D55E1" w:rsidP="00E97404">
      <w:pPr>
        <w:pStyle w:val="Heading1"/>
        <w:rPr>
          <w:lang w:val="en-US"/>
        </w:rPr>
      </w:pPr>
      <w:r w:rsidRPr="00E97404">
        <w:rPr>
          <w:rFonts w:eastAsiaTheme="minorEastAsia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EDA97D" wp14:editId="558C0364">
                <wp:simplePos x="0" y="0"/>
                <wp:positionH relativeFrom="column">
                  <wp:posOffset>-28575</wp:posOffset>
                </wp:positionH>
                <wp:positionV relativeFrom="paragraph">
                  <wp:posOffset>534035</wp:posOffset>
                </wp:positionV>
                <wp:extent cx="3905250" cy="1076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526" w:rsidRPr="00E97404" w:rsidRDefault="00DE6C07" w:rsidP="009475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</m:oMath>
                            <w:r w:rsidR="00947526" w:rsidRPr="00E974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47526" w:rsidRPr="00E97404" w:rsidRDefault="00DE6C07" w:rsidP="009475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</m:func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</m:func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|3〉</m:t>
                              </m:r>
                            </m:oMath>
                            <w:r w:rsidR="00947526" w:rsidRPr="00E974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47526" w:rsidRPr="00E97404" w:rsidRDefault="00DE6C07" w:rsidP="009475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</m:func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</m:func>
                              <m:d>
                                <m:dPr>
                                  <m:begChr m:val="|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|3〉</m:t>
                              </m:r>
                            </m:oMath>
                            <w:r w:rsidR="00947526" w:rsidRPr="00E9740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47526" w:rsidRPr="00947526" w:rsidRDefault="00947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DA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42.05pt;width:307.5pt;height:8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TpIgIAAB4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" stroked="f">
                <v:textbox>
                  <w:txbxContent>
                    <w:p w:rsidR="00947526" w:rsidRPr="00E97404" w:rsidRDefault="00D44DDA" w:rsidP="00947526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d>
                      </m:oMath>
                      <w:r w:rsidR="00947526" w:rsidRPr="00E9740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947526" w:rsidRPr="00E97404" w:rsidRDefault="00D44DDA" w:rsidP="00947526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|3〉</m:t>
                        </m:r>
                      </m:oMath>
                      <w:r w:rsidR="00947526" w:rsidRPr="00E9740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947526" w:rsidRPr="00E97404" w:rsidRDefault="00D44DDA" w:rsidP="00947526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begChr m:val="|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|3〉</m:t>
                        </m:r>
                      </m:oMath>
                      <w:r w:rsidR="00947526" w:rsidRPr="00E9740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947526" w:rsidRPr="00947526" w:rsidRDefault="00947526"/>
                  </w:txbxContent>
                </v:textbox>
                <w10:wrap type="square"/>
              </v:shape>
            </w:pict>
          </mc:Fallback>
        </mc:AlternateContent>
      </w:r>
      <w:r w:rsidRPr="00E97404">
        <w:rPr>
          <w:rFonts w:eastAsiaTheme="minorEastAsia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B5627F" wp14:editId="2190675F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2809875" cy="110490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404" w:rsidRPr="00E97404" w:rsidRDefault="00E97404" w:rsidP="004D55E1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97404" w:rsidRPr="00E97404" w:rsidRDefault="00E97404" w:rsidP="004D55E1">
                            <w:pPr>
                              <w:spacing w:after="0" w:line="240" w:lineRule="auto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±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ℏ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:rsidR="00E97404" w:rsidRPr="00E97404" w:rsidRDefault="00DE6C07" w:rsidP="004D55E1">
                            <w:pPr>
                              <w:spacing w:after="0" w:line="240" w:lineRule="auto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         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2ϕ=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c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 xml:space="preserve"> 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</m:oMath>
                            <w:r w:rsidR="00E9740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627F" id="_x0000_s1027" type="#_x0000_t202" style="position:absolute;margin-left:170.05pt;margin-top:40.6pt;width:221.25pt;height:8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" stroked="f">
                <v:textbox>
                  <w:txbxContent>
                    <w:p w:rsidR="00E97404" w:rsidRPr="00E97404" w:rsidRDefault="00E97404" w:rsidP="004D55E1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oMath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97404" w:rsidRPr="00E97404" w:rsidRDefault="00E97404" w:rsidP="004D55E1">
                      <w:pPr>
                        <w:spacing w:after="0" w:line="240" w:lineRule="auto"/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ℏ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±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rad>
                          </m:e>
                        </m:d>
                      </m:oMath>
                      <w:r>
                        <w:t xml:space="preserve"> </w:t>
                      </w:r>
                    </w:p>
                    <w:p w:rsidR="00E97404" w:rsidRPr="00E97404" w:rsidRDefault="00D44DDA" w:rsidP="004D55E1">
                      <w:pPr>
                        <w:spacing w:after="0" w:line="240" w:lineRule="auto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     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2ϕ=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ra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oMath>
                      <w:r w:rsidR="00E97404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526" w:rsidRPr="00E31A77">
        <w:rPr>
          <w:lang w:val="en-US"/>
        </w:rPr>
        <w:t>Eigenstates and –energies</w:t>
      </w:r>
    </w:p>
    <w:p w:rsidR="004D55E1" w:rsidRPr="00E31A77" w:rsidRDefault="004D55E1" w:rsidP="004D55E1">
      <w:pPr>
        <w:spacing w:after="0"/>
        <w:rPr>
          <w:b/>
          <w:sz w:val="28"/>
          <w:szCs w:val="28"/>
          <w:lang w:val="en-US"/>
        </w:rPr>
      </w:pPr>
    </w:p>
    <w:p w:rsidR="00947526" w:rsidRPr="00E31A77" w:rsidRDefault="00E97404" w:rsidP="009B0D84">
      <w:pPr>
        <w:rPr>
          <w:sz w:val="28"/>
          <w:szCs w:val="28"/>
          <w:lang w:val="en-US"/>
        </w:rPr>
      </w:pPr>
      <w:r w:rsidRPr="00E31A77">
        <w:rPr>
          <w:b/>
          <w:sz w:val="28"/>
          <w:szCs w:val="28"/>
          <w:lang w:val="en-US"/>
        </w:rPr>
        <w:t>Parameters for EIT regime</w:t>
      </w:r>
      <w:r w:rsidRPr="00E31A77">
        <w:rPr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⇒</m:t>
        </m:r>
        <m:d>
          <m:dPr>
            <m:begChr m:val="|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≃</m:t>
        </m:r>
        <m:d>
          <m:dPr>
            <m:begChr m:val="|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:rsidR="004D55E1" w:rsidRPr="004D55E1" w:rsidRDefault="004D55E1" w:rsidP="004D55E1">
      <w:pPr>
        <w:pStyle w:val="Heading1"/>
        <w:rPr>
          <w:rFonts w:eastAsiaTheme="minorEastAsia"/>
          <w:lang w:val="en-US"/>
        </w:rPr>
      </w:pPr>
      <w:r w:rsidRPr="004D55E1">
        <w:rPr>
          <w:rFonts w:eastAsiaTheme="minorEastAsia"/>
          <w:lang w:val="en-US"/>
        </w:rPr>
        <w:t>Optical response for weak probe field</w:t>
      </w:r>
    </w:p>
    <w:p w:rsidR="004D55E1" w:rsidRDefault="004D55E1" w:rsidP="004D55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Master equation: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dρ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iℏ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H,ρ</m:t>
            </m:r>
          </m:e>
        </m:d>
        <m:r>
          <m:rPr>
            <m:scr m:val="script"/>
          </m:rPr>
          <w:rPr>
            <w:rFonts w:ascii="Cambria Math" w:hAnsi="Cambria Math"/>
            <w:sz w:val="28"/>
            <w:szCs w:val="28"/>
            <w:lang w:val="en-US"/>
          </w:rPr>
          <m:t>+L</m:t>
        </m:r>
        <m:r>
          <w:rPr>
            <w:rFonts w:ascii="Cambria Math" w:hAnsi="Cambria Math"/>
            <w:sz w:val="28"/>
            <w:szCs w:val="28"/>
            <w:lang w:val="en-US"/>
          </w:rPr>
          <m:t>ρ</m:t>
        </m:r>
      </m:oMath>
      <w:r>
        <w:rPr>
          <w:sz w:val="28"/>
          <w:szCs w:val="28"/>
          <w:lang w:val="en-US"/>
        </w:rPr>
        <w:br/>
        <w:t xml:space="preserve"> (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sz w:val="28"/>
          <w:szCs w:val="28"/>
          <w:lang w:val="en-US"/>
        </w:rPr>
        <w:t>: Lindblad superoperator for decay/dephasing)</w:t>
      </w:r>
    </w:p>
    <w:p w:rsidR="004D55E1" w:rsidRDefault="004D55E1" w:rsidP="004D55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Consider perturbative regime: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sz w:val="28"/>
          <w:szCs w:val="28"/>
          <w:lang w:val="en-US"/>
        </w:rPr>
        <w:t xml:space="preserve"> small </w:t>
      </w:r>
      <m:oMath>
        <m:r>
          <w:rPr>
            <w:rFonts w:ascii="Cambria Math" w:hAnsi="Cambria Math"/>
            <w:sz w:val="28"/>
            <w:szCs w:val="28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≃0</m:t>
        </m:r>
      </m:oMath>
      <w:r>
        <w:rPr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≃1</m:t>
        </m:r>
      </m:oMath>
      <w:r>
        <w:rPr>
          <w:sz w:val="28"/>
          <w:szCs w:val="28"/>
          <w:lang w:val="en-US"/>
        </w:rPr>
        <w:t>.</w:t>
      </w:r>
    </w:p>
    <w:p w:rsidR="007E150B" w:rsidRDefault="002C6C63" w:rsidP="002C6C63">
      <w:pPr>
        <w:ind w:left="360"/>
        <w:rPr>
          <w:sz w:val="28"/>
          <w:szCs w:val="28"/>
          <w:lang w:val="en-US"/>
        </w:rPr>
      </w:pPr>
      <w:r w:rsidRPr="002C6C63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442595</wp:posOffset>
                </wp:positionV>
                <wp:extent cx="6391275" cy="5810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C63" w:rsidRPr="002C6C63" w:rsidRDefault="002C6C6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⇒χ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V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μ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ℏ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4δ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Ω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c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-4δ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Δ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-4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Δ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3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m:t>Ω</m:t>
                                                            </m: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m:ctrlP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+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γ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+2i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γ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+2iδ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5"/>
                                        <w:szCs w:val="25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+i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8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δ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5"/>
                                            <w:szCs w:val="25"/>
                                            <w:lang w:val="en-U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+2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Ω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c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γ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m:t>Ω</m:t>
                                                            </m: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m:ctrlP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5"/>
                                                                <w:szCs w:val="25"/>
                                                                <w:lang w:val="en-US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m:t>c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5"/>
                                                    <w:szCs w:val="25"/>
                                                    <w:lang w:val="en-US"/>
                                                    <w14:textOutline w14:w="9525" w14:cap="rnd" w14:cmpd="sng" w14:algn="ctr">
                                                      <w14:noFill/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m:t>+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γ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+2i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Δ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γ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5"/>
                                                            <w:szCs w:val="25"/>
                                                            <w:lang w:val="en-US"/>
                                                            <w14:textOutline w14:w="9525" w14:cap="rnd" w14:cmpd="sng" w14:algn="ctr">
                                                              <w14:noFill/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5"/>
                                                        <w:szCs w:val="25"/>
                                                        <w:lang w:val="en-US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m:t>+2iδ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5"/>
                                                <w:szCs w:val="25"/>
                                                <w:lang w:val="en-US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.45pt;margin-top:34.85pt;width:503.25pt;height:4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6C63" w:rsidRPr="002C6C63" w:rsidRDefault="002C6C6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⇒χ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ℏ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4δ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-4δ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Δ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-4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m:t>Ω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m:ctrlP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+2i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Δ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+2iδ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5"/>
                                  <w:szCs w:val="25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+i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δ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5"/>
                                      <w:szCs w:val="25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m:t>Ω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m:ctrlP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5"/>
                                                          <w:szCs w:val="25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m:t>c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5"/>
                                              <w:szCs w:val="25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+2i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Δ</m:t>
                                              </m:r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5"/>
                                                      <w:szCs w:val="25"/>
                                                      <w:lang w:val="en-US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5"/>
                                                  <w:szCs w:val="25"/>
                                                  <w:lang w:val="en-US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m:t>+2iδ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5"/>
                                          <w:szCs w:val="25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D55E1" w:rsidRPr="002C6C63">
        <w:rPr>
          <w:sz w:val="28"/>
          <w:szCs w:val="28"/>
          <w:lang w:val="en-US"/>
        </w:rPr>
        <w:t xml:space="preserve">Induced atomic polarization: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w:r w:rsidR="007E150B">
        <w:rPr>
          <w:sz w:val="28"/>
          <w:szCs w:val="28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7E150B">
        <w:rPr>
          <w:sz w:val="28"/>
          <w:szCs w:val="28"/>
          <w:lang w:val="en-US"/>
        </w:rPr>
        <w:t xml:space="preserve">: decoherence rate of </w:t>
      </w:r>
      <m:oMath>
        <m:r>
          <m:rPr>
            <m:lit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>j〉</m:t>
        </m:r>
      </m:oMath>
      <w:r w:rsidR="007E150B">
        <w:rPr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δ=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</w:p>
    <w:p w:rsidR="00325CEE" w:rsidRDefault="002C6C63" w:rsidP="002C6C6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Remember: </w:t>
      </w:r>
      <m:oMath>
        <m:r>
          <w:rPr>
            <w:rFonts w:ascii="Cambria Math" w:hAnsi="Cambria Math"/>
            <w:sz w:val="28"/>
            <w:szCs w:val="28"/>
            <w:lang w:val="en-US"/>
          </w:rPr>
          <m:t>Im χ→</m:t>
        </m:r>
      </m:oMath>
      <w:r>
        <w:rPr>
          <w:sz w:val="28"/>
          <w:szCs w:val="28"/>
          <w:lang w:val="en-US"/>
        </w:rPr>
        <w:t xml:space="preserve"> absorption,   </w:t>
      </w:r>
      <m:oMath>
        <m:r>
          <w:rPr>
            <w:rFonts w:ascii="Cambria Math" w:hAnsi="Cambria Math"/>
            <w:sz w:val="28"/>
            <w:szCs w:val="28"/>
            <w:lang w:val="en-US"/>
          </w:rPr>
          <m:t>Re χ→</m:t>
        </m:r>
      </m:oMath>
      <w:r>
        <w:rPr>
          <w:sz w:val="28"/>
          <w:szCs w:val="28"/>
          <w:lang w:val="en-US"/>
        </w:rPr>
        <w:t xml:space="preserve"> refractive index</w:t>
      </w:r>
    </w:p>
    <w:p w:rsidR="00325CEE" w:rsidRDefault="00325CEE" w:rsidP="00325CEE">
      <w:pPr>
        <w:rPr>
          <w:lang w:val="en-US"/>
        </w:rPr>
      </w:pPr>
      <w:r>
        <w:rPr>
          <w:lang w:val="en-US"/>
        </w:rPr>
        <w:br w:type="page"/>
      </w:r>
    </w:p>
    <w:p w:rsidR="00325CEE" w:rsidRPr="002C6C63" w:rsidRDefault="00325CEE" w:rsidP="00325CE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Example plots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</w:p>
    <w:p w:rsidR="004D55E1" w:rsidRDefault="00D60674" w:rsidP="002C6C63">
      <w:pPr>
        <w:ind w:left="360"/>
        <w:rPr>
          <w:sz w:val="28"/>
          <w:szCs w:val="28"/>
          <w:lang w:val="en-US"/>
        </w:rPr>
      </w:pPr>
      <w:r w:rsidRPr="00D60674">
        <w:rPr>
          <w:noProof/>
          <w:lang w:eastAsia="de-AT"/>
        </w:rPr>
        <w:drawing>
          <wp:inline distT="0" distB="0" distL="0" distR="0" wp14:anchorId="33FF3912" wp14:editId="56F977D7">
            <wp:extent cx="6400800" cy="42406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648" cy="4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1" w:rsidRDefault="00BF7BA1" w:rsidP="00BF7BA1">
      <w:pPr>
        <w:pStyle w:val="Heading1"/>
        <w:rPr>
          <w:lang w:val="en-US"/>
        </w:rPr>
      </w:pPr>
      <w:r>
        <w:rPr>
          <w:lang w:val="en-US"/>
        </w:rPr>
        <w:t>Further reading (optional)</w:t>
      </w:r>
    </w:p>
    <w:p w:rsidR="00957F1B" w:rsidRPr="00957F1B" w:rsidRDefault="00957F1B" w:rsidP="00957F1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/>
          <w:noProof/>
          <w:sz w:val="20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957F1B">
        <w:rPr>
          <w:rFonts w:ascii="Calibri" w:hAnsi="Calibri" w:cs="Times New Roman"/>
          <w:noProof/>
          <w:sz w:val="20"/>
          <w:szCs w:val="24"/>
        </w:rPr>
        <w:t>1.</w:t>
      </w:r>
      <w:r w:rsidRPr="00957F1B">
        <w:rPr>
          <w:rFonts w:ascii="Calibri" w:hAnsi="Calibri" w:cs="Times New Roman"/>
          <w:noProof/>
          <w:sz w:val="20"/>
          <w:szCs w:val="24"/>
        </w:rPr>
        <w:tab/>
        <w:t xml:space="preserve">Fleischhauer, M., Imamoglu, A. &amp; Marangos, J. Electromagnetically induced transparency: Optics in coherent media. </w:t>
      </w:r>
      <w:r w:rsidRPr="00957F1B">
        <w:rPr>
          <w:rFonts w:ascii="Calibri" w:hAnsi="Calibri" w:cs="Times New Roman"/>
          <w:i/>
          <w:iCs/>
          <w:noProof/>
          <w:sz w:val="20"/>
          <w:szCs w:val="24"/>
        </w:rPr>
        <w:t>Rev. Mod. Phys.</w:t>
      </w:r>
      <w:r w:rsidRPr="00957F1B">
        <w:rPr>
          <w:rFonts w:ascii="Calibri" w:hAnsi="Calibri" w:cs="Times New Roman"/>
          <w:noProof/>
          <w:sz w:val="20"/>
          <w:szCs w:val="24"/>
        </w:rPr>
        <w:t xml:space="preserve"> </w:t>
      </w:r>
      <w:r w:rsidRPr="00957F1B">
        <w:rPr>
          <w:rFonts w:ascii="Calibri" w:hAnsi="Calibri" w:cs="Times New Roman"/>
          <w:b/>
          <w:bCs/>
          <w:noProof/>
          <w:sz w:val="20"/>
          <w:szCs w:val="24"/>
        </w:rPr>
        <w:t>77,</w:t>
      </w:r>
      <w:r w:rsidRPr="00957F1B">
        <w:rPr>
          <w:rFonts w:ascii="Calibri" w:hAnsi="Calibri" w:cs="Times New Roman"/>
          <w:noProof/>
          <w:sz w:val="20"/>
          <w:szCs w:val="24"/>
        </w:rPr>
        <w:t xml:space="preserve"> 633–673 (2005).</w:t>
      </w:r>
    </w:p>
    <w:p w:rsidR="00BF7BA1" w:rsidRPr="00BF7BA1" w:rsidRDefault="00957F1B" w:rsidP="00957F1B">
      <w:pPr>
        <w:pStyle w:val="ListParagraph"/>
        <w:rPr>
          <w:lang w:val="en-US"/>
        </w:rPr>
      </w:pPr>
      <w:r>
        <w:rPr>
          <w:lang w:val="en-US"/>
        </w:rPr>
        <w:fldChar w:fldCharType="end"/>
      </w:r>
      <w:bookmarkStart w:id="0" w:name="_GoBack"/>
      <w:bookmarkEnd w:id="0"/>
    </w:p>
    <w:sectPr w:rsidR="00BF7BA1" w:rsidRPr="00BF7BA1" w:rsidSect="00E9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07" w:rsidRDefault="00DE6C07" w:rsidP="002C6C63">
      <w:pPr>
        <w:spacing w:after="0" w:line="240" w:lineRule="auto"/>
      </w:pPr>
      <w:r>
        <w:separator/>
      </w:r>
    </w:p>
  </w:endnote>
  <w:endnote w:type="continuationSeparator" w:id="0">
    <w:p w:rsidR="00DE6C07" w:rsidRDefault="00DE6C07" w:rsidP="002C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07" w:rsidRDefault="00DE6C07" w:rsidP="002C6C63">
      <w:pPr>
        <w:spacing w:after="0" w:line="240" w:lineRule="auto"/>
      </w:pPr>
      <w:r>
        <w:separator/>
      </w:r>
    </w:p>
  </w:footnote>
  <w:footnote w:type="continuationSeparator" w:id="0">
    <w:p w:rsidR="00DE6C07" w:rsidRDefault="00DE6C07" w:rsidP="002C6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C0621"/>
    <w:multiLevelType w:val="hybridMultilevel"/>
    <w:tmpl w:val="DD5C9E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6283A"/>
    <w:multiLevelType w:val="hybridMultilevel"/>
    <w:tmpl w:val="C7164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A4C"/>
    <w:multiLevelType w:val="hybridMultilevel"/>
    <w:tmpl w:val="71763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B5"/>
    <w:rsid w:val="000E4BBE"/>
    <w:rsid w:val="00125F7A"/>
    <w:rsid w:val="002C6C63"/>
    <w:rsid w:val="00325CEE"/>
    <w:rsid w:val="004823D5"/>
    <w:rsid w:val="004D55E1"/>
    <w:rsid w:val="007B3272"/>
    <w:rsid w:val="007C7B4A"/>
    <w:rsid w:val="007E150B"/>
    <w:rsid w:val="00921CF2"/>
    <w:rsid w:val="00947526"/>
    <w:rsid w:val="00957F1B"/>
    <w:rsid w:val="009B0D84"/>
    <w:rsid w:val="00AD08EA"/>
    <w:rsid w:val="00B501B5"/>
    <w:rsid w:val="00BF7BA1"/>
    <w:rsid w:val="00D44DDA"/>
    <w:rsid w:val="00D60674"/>
    <w:rsid w:val="00DE6C07"/>
    <w:rsid w:val="00E31A77"/>
    <w:rsid w:val="00E97404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E540A-DB1F-435E-BDDF-7348B57A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404"/>
  </w:style>
  <w:style w:type="paragraph" w:styleId="Heading1">
    <w:name w:val="heading 1"/>
    <w:basedOn w:val="Normal"/>
    <w:next w:val="Normal"/>
    <w:link w:val="Heading1Char"/>
    <w:uiPriority w:val="9"/>
    <w:qFormat/>
    <w:rsid w:val="00E9740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4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4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9B0D8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E4B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E4BBE"/>
    <w:rPr>
      <w:rFonts w:asciiTheme="majorHAnsi" w:eastAsiaTheme="majorEastAsia" w:hAnsiTheme="majorHAnsi" w:cstheme="majorBidi"/>
      <w:color w:val="262626" w:themeColor="text1" w:themeTint="D9"/>
      <w:sz w:val="5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E9740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40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40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40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4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40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40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40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4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0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97404"/>
    <w:rPr>
      <w:b/>
      <w:bCs/>
    </w:rPr>
  </w:style>
  <w:style w:type="character" w:styleId="Emphasis">
    <w:name w:val="Emphasis"/>
    <w:basedOn w:val="DefaultParagraphFont"/>
    <w:uiPriority w:val="20"/>
    <w:qFormat/>
    <w:rsid w:val="00E97404"/>
    <w:rPr>
      <w:i/>
      <w:iCs/>
      <w:color w:val="000000" w:themeColor="text1"/>
    </w:rPr>
  </w:style>
  <w:style w:type="paragraph" w:styleId="NoSpacing">
    <w:name w:val="No Spacing"/>
    <w:uiPriority w:val="1"/>
    <w:qFormat/>
    <w:rsid w:val="00E97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74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74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40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40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74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740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974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74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974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404"/>
    <w:pPr>
      <w:outlineLvl w:val="9"/>
    </w:pPr>
  </w:style>
  <w:style w:type="paragraph" w:styleId="ListParagraph">
    <w:name w:val="List Paragraph"/>
    <w:basedOn w:val="Normal"/>
    <w:uiPriority w:val="34"/>
    <w:qFormat/>
    <w:rsid w:val="004D55E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C6C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C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6C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8A5E-78C6-477E-9047-260F1F46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Clausen</dc:creator>
  <cp:keywords/>
  <dc:description/>
  <cp:lastModifiedBy>Christoph Clausen</cp:lastModifiedBy>
  <cp:revision>11</cp:revision>
  <dcterms:created xsi:type="dcterms:W3CDTF">2016-03-09T13:04:00Z</dcterms:created>
  <dcterms:modified xsi:type="dcterms:W3CDTF">2016-03-15T15:56:00Z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christoph.clausen@gmail.com@www.mendeley.com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