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1 - Dataframe containing labelled sentiments for each text message.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2 - Exploratory Data Analysis (EDA) containing distribution of sentiment over two years, volume of texts sent in 2010 and 2011, and most and least contributors.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1052" cy="35194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052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3 - Average monthly sentiment score of each employee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5438" cy="32854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438" cy="328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4 - Employee ranking: bottom three employees each month.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5 - Performance of Linear Regression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