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li6ugim5cs8x" w:id="0"/>
      <w:bookmarkEnd w:id="0"/>
      <w:r w:rsidDel="00000000" w:rsidR="00000000" w:rsidRPr="00000000">
        <w:rPr>
          <w:b w:val="1"/>
          <w:rtl w:val="0"/>
        </w:rPr>
        <w:t xml:space="preserve">5 Best Car Insurance companies in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best car insurance companies not only give you the best coverage and affordable packages. They also have a simple claims process, easy-to-use technologies and excellent customer service.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Choosing the best car insurance provider for you might be difficult. That’s why we at the Home Media reviews group that has done the best work for you, we will discuss the best 10 car insurance companies within the industry. In this article, We will describe companies' policies, availability, customer service experience, coverage centres and discounts that help get the best car insurance plan.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before discussing the best car insurance companies, it is essential to discuss what is car insurance, how it is helpful and what are the pros/cons of car insurance.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3vd2zctr2eqs" w:id="1"/>
      <w:bookmarkEnd w:id="1"/>
      <w:r w:rsidDel="00000000" w:rsidR="00000000" w:rsidRPr="00000000">
        <w:rPr>
          <w:rtl w:val="0"/>
        </w:rPr>
      </w:r>
    </w:p>
    <w:p w:rsidR="00000000" w:rsidDel="00000000" w:rsidP="00000000" w:rsidRDefault="00000000" w:rsidRPr="00000000" w14:paraId="0000000B">
      <w:pPr>
        <w:pStyle w:val="Heading2"/>
        <w:rPr/>
      </w:pPr>
      <w:bookmarkStart w:colFirst="0" w:colLast="0" w:name="_n3rtz5ot35gm" w:id="2"/>
      <w:bookmarkEnd w:id="2"/>
      <w:r w:rsidDel="00000000" w:rsidR="00000000" w:rsidRPr="00000000">
        <w:rPr>
          <w:rtl w:val="0"/>
        </w:rPr>
        <w:t xml:space="preserve">What is Car insurance?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Car insurance is the contract between the company and car owner that is helpful to save your financial issues related to your car.  If your car got serious damages due to unfortunate events, it helps you to keep your assets. </w:t>
      </w:r>
    </w:p>
    <w:p w:rsidR="00000000" w:rsidDel="00000000" w:rsidP="00000000" w:rsidRDefault="00000000" w:rsidRPr="00000000" w14:paraId="0000000E">
      <w:pPr>
        <w:rPr/>
      </w:pPr>
      <w:r w:rsidDel="00000000" w:rsidR="00000000" w:rsidRPr="00000000">
        <w:rPr>
          <w:rtl w:val="0"/>
        </w:rPr>
        <w:t xml:space="preserve">There are Three Types of Car insurance.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 Third-Party car Insurance.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 Standalone Own Damage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 Comprehensive Car Insurance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Continue this offer, the car insurance should be processed on time by stakeholders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wgnlw0wmuo3l" w:id="3"/>
      <w:bookmarkEnd w:id="3"/>
      <w:r w:rsidDel="00000000" w:rsidR="00000000" w:rsidRPr="00000000">
        <w:rPr>
          <w:rtl w:val="0"/>
        </w:rPr>
        <w:t xml:space="preserve">Why do we need car insurance?</w:t>
        <w:tab/>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Here is the reason why we need car insurance.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It may be mandatory because when you face a serious accident, your car might be damaged heavily. In that case, the company might help you to pay the expenses. Without car insurance, you have to pay on your own.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It will offer Financial Protection Because it is also helpful for injuries of person cost, car damages cost, legal costs and lost income if the injuries are unable to work.</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It helps you with to cost of repairs. For example, What happens when your car is damaged by a hailstorm?  The comprehensive scope might be helpful to pay for repairs or substitution if your car is stolen or harmed by something other than a collision, such as falling objects or fire.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Auto insurance helps to protect your passengers. If you are injured in an accident, it may help you to pay your medical bills. It may also help you to cover your passenger's expenses due to accidents, hospital visits, doctor bills and surgery.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Auto Insurance helps you to protect yourself. It helps you to protect your car, your wallet and peace of mind.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2"/>
        <w:ind w:left="0" w:firstLine="0"/>
        <w:rPr/>
      </w:pPr>
      <w:bookmarkStart w:colFirst="0" w:colLast="0" w:name="_l9qp9un5huck" w:id="4"/>
      <w:bookmarkEnd w:id="4"/>
      <w:r w:rsidDel="00000000" w:rsidR="00000000" w:rsidRPr="00000000">
        <w:rPr>
          <w:rtl w:val="0"/>
        </w:rPr>
        <w:t xml:space="preserve">Best Car Insurance Companies in 2022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we completely discussed car insurance in the market, 10 companies stood out among the competition as the most excellent car insurance suppliers. When positioning these insurers, our group considered state accessibility, breadth of scope, and estimating and fulfilment scores from experts like J.D. Control.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too took into consideration AM Best money-related quality appraisals and complaint volume as detailed by the National Affiliation of Protections Commissioners (NAIC). Each backup plan was reviewed on a 10-point scale. We’ll take a closer to seem at our best five picks for the best car insurance companies underneath.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Here are the best car insurance companies in 2022.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n2vetsxse1xy" w:id="5"/>
      <w:bookmarkEnd w:id="5"/>
      <w:r w:rsidDel="00000000" w:rsidR="00000000" w:rsidRPr="00000000">
        <w:rPr>
          <w:rtl w:val="0"/>
        </w:rPr>
        <w:t xml:space="preserve">#1  USAA: Low Rates for military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USAA is our first choice for the most excellent car insurance in the country. It regularly tops J.D. Power auto insurance studies as one of the finest suppliers in terms of client fulfilment and esteem. The company is well known for its high client appraisals and reasonable scope alternatives, counting accident forgiveness. In any case, it has strict qualification necessities and not everybody qualifies for the scope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USAA is known for its affordability as well. It offers the cheapest car insurance at a normal price to any other supplier we investigated. Our rate gauges appear great drivers pay almost $1,054 per year on normal for full scope car insurance with USAA. The company moreover offers rebates based on driver safety, numerous policies (like bundling auto and domestic protections), security highlights such as airbags and more.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z8y4ysa9vau9" w:id="6"/>
      <w:bookmarkEnd w:id="6"/>
      <w:r w:rsidDel="00000000" w:rsidR="00000000" w:rsidRPr="00000000">
        <w:rPr>
          <w:rtl w:val="0"/>
        </w:rPr>
        <w:t xml:space="preserve">#2 Geico: Editors Choice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Geico also includes a strong client benefit reputation. Concurring to the J.D. Power Auto Insurance Think about it, Geico performed superior to normal in California and the Central and New Britain locales. They think about studying clients on their fulfilment with claims, charging, cost, arrangement and more. Moreover, our January 2022 protections overview that surveyed 1,000 respondents found about 12% chose Geico as their insurance provider.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According to its cost, Geico’s rates are one of the foremost reasons we’ve seen. Our rate estimations show that drivers pay around $1,308 per year on average for full coverage car insurance from Geico. These rates apply to 35-year-olds with great credit and driving records. Our estimates put Geico in the best three companies for affordability compared to other national suppliers.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ervvl5c33dkn" w:id="7"/>
      <w:bookmarkEnd w:id="7"/>
      <w:r w:rsidDel="00000000" w:rsidR="00000000" w:rsidRPr="00000000">
        <w:rPr>
          <w:rtl w:val="0"/>
        </w:rPr>
        <w:t xml:space="preserve">#3 State Farm: Popular Provider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State Farm is another one of the best choices when it comes to finding the most excellent auto insurance in the industry. Our January 2022 insurance overview found that backup plans are the foremost prevalent supplier among the 1,000 respondents surveyed, with 13% expressing they obtained State Cultivate insurance scope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one of the biggest car insurance companies in the nation, State Farm is no stranger to claims satisfaction — the company has an A++ rating from AM Best. Concurring to the NAIC, State Farm accounted for 15.93% of the auto insurance showcase share in 2021. State Farm too had fewer complaints than the industry normal in 2020, even though client surveys on the BBB are mixed.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b97i463xpam" w:id="8"/>
      <w:bookmarkEnd w:id="8"/>
      <w:r w:rsidDel="00000000" w:rsidR="00000000" w:rsidRPr="00000000">
        <w:rPr>
          <w:rtl w:val="0"/>
        </w:rPr>
        <w:t xml:space="preserve">#4  Progressive: Low Rates for High-Risk Drivers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you are under the age of 21, You are an elderly driver or have gotten a DUI/DWI, Progressive may be the most excellent car insurance choice for you. We found that Dynamic tends to be one of the cheapest national suppliers for high-risk drivers other than USAA. Our rate estimates to appear secure drivers pay almost $1,611 per year for full-scope insurance with Dynamic on normal, which puts it fairly behind Geico and State Cultivate for reasonableness.</w:t>
      </w:r>
    </w:p>
    <w:p w:rsidR="00000000" w:rsidDel="00000000" w:rsidP="00000000" w:rsidRDefault="00000000" w:rsidRPr="00000000" w14:paraId="0000004A">
      <w:pPr>
        <w:rPr/>
      </w:pPr>
      <w:r w:rsidDel="00000000" w:rsidR="00000000" w:rsidRPr="00000000">
        <w:rPr>
          <w:rtl w:val="0"/>
        </w:rPr>
        <w:t xml:space="preserve">While Progressive has mixed client benefit surveys, it scored over average in almost half of the regions within the J.D. Control Auto Insurance Study. Our 2022 car insurance overview found that 74% of Dynamic policyholders are fulfilled with their scope. Dynamic too offers solid monetary steadiness, with an A+ rating from AM Best.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tspx0de1axhw" w:id="9"/>
      <w:bookmarkEnd w:id="9"/>
      <w:r w:rsidDel="00000000" w:rsidR="00000000" w:rsidRPr="00000000">
        <w:rPr>
          <w:rtl w:val="0"/>
        </w:rPr>
        <w:t xml:space="preserve">#5 Travellers: Most Coverage Options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Travellers have an AM Best rating of A++ for its money-related stability and ability to pay out insurance claims. The insurer’s client benefit, however, has mixed audits. Within the J.D. Control Auto Insurance Study, that Travelers scored underneath the portion normal in almost every region but New York.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According to our reports and research, Travelers insurance estimated is somewhat cheaper than the national normal, costing $1,669 per year on normal for a full scope approach. The auto-backup plans offer several discounts, counting savings for property holders, great understudies and drivers who remain accident-free.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