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A8E7" w14:textId="77777777" w:rsidR="00DA457A" w:rsidRPr="00DA457A" w:rsidRDefault="00DA457A" w:rsidP="00DA457A">
      <w:pPr>
        <w:rPr>
          <w:b/>
          <w:bCs/>
        </w:rPr>
      </w:pPr>
      <w:proofErr w:type="spellStart"/>
      <w:r w:rsidRPr="00DA457A">
        <w:rPr>
          <w:b/>
          <w:bCs/>
        </w:rPr>
        <w:t>EduLearn</w:t>
      </w:r>
      <w:proofErr w:type="spellEnd"/>
      <w:r w:rsidRPr="00DA457A">
        <w:rPr>
          <w:b/>
          <w:bCs/>
        </w:rPr>
        <w:t xml:space="preserve"> Pro: Authentication Module Coupling &amp; Cohesion Analysis</w:t>
      </w:r>
    </w:p>
    <w:p w14:paraId="654987C6" w14:textId="77777777" w:rsidR="00DA457A" w:rsidRPr="00DA457A" w:rsidRDefault="00DA457A" w:rsidP="00DA457A">
      <w:pPr>
        <w:rPr>
          <w:b/>
          <w:bCs/>
        </w:rPr>
      </w:pPr>
      <w:r w:rsidRPr="00DA457A">
        <w:rPr>
          <w:b/>
          <w:bCs/>
        </w:rPr>
        <w:t>1. Executive Summary</w:t>
      </w:r>
    </w:p>
    <w:p w14:paraId="50EA9976" w14:textId="77777777" w:rsidR="00DA457A" w:rsidRPr="00DA457A" w:rsidRDefault="00DA457A" w:rsidP="00DA457A">
      <w:r w:rsidRPr="00DA457A">
        <w:t xml:space="preserve">This document </w:t>
      </w:r>
      <w:proofErr w:type="spellStart"/>
      <w:r w:rsidRPr="00DA457A">
        <w:t>analyzes</w:t>
      </w:r>
      <w:proofErr w:type="spellEnd"/>
      <w:r w:rsidRPr="00DA457A">
        <w:t xml:space="preserve"> the current authentication module of the </w:t>
      </w:r>
      <w:proofErr w:type="spellStart"/>
      <w:r w:rsidRPr="00DA457A">
        <w:t>EduLearn</w:t>
      </w:r>
      <w:proofErr w:type="spellEnd"/>
      <w:r w:rsidRPr="00DA457A">
        <w:t xml:space="preserve"> Pro e-learning platform, identifying issues with high coupling and low cohesion. It proposes a comprehensive redesign to create a more modular, maintainable, and scalable authentication system.</w:t>
      </w:r>
    </w:p>
    <w:p w14:paraId="530E183C" w14:textId="77777777" w:rsidR="00DA457A" w:rsidRPr="00DA457A" w:rsidRDefault="00DA457A" w:rsidP="00DA457A">
      <w:pPr>
        <w:rPr>
          <w:b/>
          <w:bCs/>
        </w:rPr>
      </w:pPr>
      <w:r w:rsidRPr="00DA457A">
        <w:rPr>
          <w:b/>
          <w:bCs/>
        </w:rPr>
        <w:t>2. Current Architecture Assessment</w:t>
      </w:r>
    </w:p>
    <w:p w14:paraId="5EC4A3DD" w14:textId="77777777" w:rsidR="00DA457A" w:rsidRPr="00DA457A" w:rsidRDefault="00DA457A" w:rsidP="00DA457A">
      <w:r w:rsidRPr="00DA457A">
        <w:rPr>
          <w:b/>
          <w:bCs/>
        </w:rPr>
        <w:t>2.1 Existing Module Structure</w:t>
      </w:r>
      <w:r w:rsidRPr="00DA457A">
        <w:br/>
        <w:t>The current authentication module operates as a monolithic component with multiple intertwined responsibilities. This architecture demonstrates several design flaws that impact maintainability and scalability.</w:t>
      </w:r>
    </w:p>
    <w:p w14:paraId="38CF4EF8" w14:textId="77777777" w:rsidR="00DA457A" w:rsidRPr="00DA457A" w:rsidRDefault="00DA457A" w:rsidP="00DA457A">
      <w:r w:rsidRPr="00DA457A">
        <w:rPr>
          <w:b/>
          <w:bCs/>
        </w:rPr>
        <w:t>2.2 Identified Issues</w:t>
      </w:r>
    </w:p>
    <w:p w14:paraId="04155956" w14:textId="77777777" w:rsidR="00DA457A" w:rsidRPr="00DA457A" w:rsidRDefault="00DA457A" w:rsidP="00DA457A">
      <w:pPr>
        <w:numPr>
          <w:ilvl w:val="0"/>
          <w:numId w:val="1"/>
        </w:numPr>
      </w:pPr>
      <w:r w:rsidRPr="00DA457A">
        <w:t>Multiple authentication methods combined in a single class</w:t>
      </w:r>
    </w:p>
    <w:p w14:paraId="4210F888" w14:textId="77777777" w:rsidR="00DA457A" w:rsidRPr="00DA457A" w:rsidRDefault="00DA457A" w:rsidP="00DA457A">
      <w:pPr>
        <w:numPr>
          <w:ilvl w:val="0"/>
          <w:numId w:val="1"/>
        </w:numPr>
      </w:pPr>
      <w:r w:rsidRPr="00DA457A">
        <w:t>Direct database dependencies embedded in business logic</w:t>
      </w:r>
    </w:p>
    <w:p w14:paraId="201B4D67" w14:textId="77777777" w:rsidR="00DA457A" w:rsidRPr="00DA457A" w:rsidRDefault="00DA457A" w:rsidP="00DA457A">
      <w:pPr>
        <w:numPr>
          <w:ilvl w:val="0"/>
          <w:numId w:val="1"/>
        </w:numPr>
      </w:pPr>
      <w:r w:rsidRPr="00DA457A">
        <w:t>Tight coupling with specific external services</w:t>
      </w:r>
    </w:p>
    <w:p w14:paraId="527533A5" w14:textId="77777777" w:rsidR="00DA457A" w:rsidRPr="00DA457A" w:rsidRDefault="00DA457A" w:rsidP="00DA457A">
      <w:pPr>
        <w:numPr>
          <w:ilvl w:val="0"/>
          <w:numId w:val="1"/>
        </w:numPr>
      </w:pPr>
      <w:r w:rsidRPr="00DA457A">
        <w:t>Mixed concerns including validation, notification, and session management</w:t>
      </w:r>
    </w:p>
    <w:p w14:paraId="754B28DD" w14:textId="77777777" w:rsidR="00DA457A" w:rsidRPr="00DA457A" w:rsidRDefault="00DA457A" w:rsidP="00DA457A">
      <w:pPr>
        <w:numPr>
          <w:ilvl w:val="0"/>
          <w:numId w:val="1"/>
        </w:numPr>
      </w:pPr>
      <w:r w:rsidRPr="00DA457A">
        <w:t>Framework-specific implementations throughout the codebase</w:t>
      </w:r>
    </w:p>
    <w:p w14:paraId="5F6BA403" w14:textId="77777777" w:rsidR="00DA457A" w:rsidRPr="00DA457A" w:rsidRDefault="00DA457A" w:rsidP="00DA457A">
      <w:pPr>
        <w:rPr>
          <w:b/>
          <w:bCs/>
        </w:rPr>
      </w:pPr>
      <w:r w:rsidRPr="00DA457A">
        <w:rPr>
          <w:b/>
          <w:bCs/>
        </w:rPr>
        <w:t>3. Coupling Analysis</w:t>
      </w:r>
    </w:p>
    <w:p w14:paraId="3F7FFF80" w14:textId="77777777" w:rsidR="00DA457A" w:rsidRPr="00DA457A" w:rsidRDefault="00DA457A" w:rsidP="00DA457A">
      <w:r w:rsidRPr="00DA457A">
        <w:rPr>
          <w:b/>
          <w:bCs/>
        </w:rPr>
        <w:t>3.1 Current Coupling Levels</w:t>
      </w:r>
      <w:r w:rsidRPr="00DA457A">
        <w:br/>
        <w:t>The module exhibits high levels of content coupling through direct database access and external service dependencies. Common coupling is present through shared global state, and external coupling exists through framework-specific implementations.</w:t>
      </w:r>
    </w:p>
    <w:p w14:paraId="2C79A75F" w14:textId="77777777" w:rsidR="00DA457A" w:rsidRPr="00DA457A" w:rsidRDefault="00DA457A" w:rsidP="00DA457A">
      <w:r w:rsidRPr="00DA457A">
        <w:rPr>
          <w:b/>
          <w:bCs/>
        </w:rPr>
        <w:t>3.2 Coupling Impact</w:t>
      </w:r>
    </w:p>
    <w:p w14:paraId="5216A121" w14:textId="77777777" w:rsidR="00DA457A" w:rsidRPr="00DA457A" w:rsidRDefault="00DA457A" w:rsidP="00DA457A">
      <w:pPr>
        <w:numPr>
          <w:ilvl w:val="0"/>
          <w:numId w:val="2"/>
        </w:numPr>
      </w:pPr>
      <w:r w:rsidRPr="00DA457A">
        <w:t>Difficult testing due to hard dependencies</w:t>
      </w:r>
    </w:p>
    <w:p w14:paraId="493062FA" w14:textId="77777777" w:rsidR="00DA457A" w:rsidRPr="00DA457A" w:rsidRDefault="00DA457A" w:rsidP="00DA457A">
      <w:pPr>
        <w:numPr>
          <w:ilvl w:val="0"/>
          <w:numId w:val="2"/>
        </w:numPr>
      </w:pPr>
      <w:r w:rsidRPr="00DA457A">
        <w:t>Challenging framework migrations</w:t>
      </w:r>
    </w:p>
    <w:p w14:paraId="6051F18D" w14:textId="77777777" w:rsidR="00DA457A" w:rsidRPr="00DA457A" w:rsidRDefault="00DA457A" w:rsidP="00DA457A">
      <w:pPr>
        <w:numPr>
          <w:ilvl w:val="0"/>
          <w:numId w:val="2"/>
        </w:numPr>
      </w:pPr>
      <w:r w:rsidRPr="00DA457A">
        <w:t>Complex service replacements</w:t>
      </w:r>
    </w:p>
    <w:p w14:paraId="42AC9B2B" w14:textId="77777777" w:rsidR="00DA457A" w:rsidRPr="00DA457A" w:rsidRDefault="00DA457A" w:rsidP="00DA457A">
      <w:pPr>
        <w:numPr>
          <w:ilvl w:val="0"/>
          <w:numId w:val="2"/>
        </w:numPr>
      </w:pPr>
      <w:r w:rsidRPr="00DA457A">
        <w:t>Limited reusability across different contexts</w:t>
      </w:r>
    </w:p>
    <w:p w14:paraId="72C99E81" w14:textId="77777777" w:rsidR="00DA457A" w:rsidRPr="00DA457A" w:rsidRDefault="00DA457A" w:rsidP="00DA457A">
      <w:pPr>
        <w:rPr>
          <w:b/>
          <w:bCs/>
        </w:rPr>
      </w:pPr>
      <w:r w:rsidRPr="00DA457A">
        <w:rPr>
          <w:b/>
          <w:bCs/>
        </w:rPr>
        <w:t>4. Cohesion Analysis</w:t>
      </w:r>
    </w:p>
    <w:p w14:paraId="3BD2AB8E" w14:textId="77777777" w:rsidR="00DA457A" w:rsidRPr="00DA457A" w:rsidRDefault="00DA457A" w:rsidP="00DA457A">
      <w:r w:rsidRPr="00DA457A">
        <w:rPr>
          <w:b/>
          <w:bCs/>
        </w:rPr>
        <w:t>4.1 Current Cohesion Levels</w:t>
      </w:r>
      <w:r w:rsidRPr="00DA457A">
        <w:br/>
        <w:t>The module suffers from logical cohesion where unrelated functionalities are grouped together, and temporal cohesion where operations are grouped based on execution timing rather than functional relationship.</w:t>
      </w:r>
    </w:p>
    <w:p w14:paraId="1C0C479F" w14:textId="77777777" w:rsidR="00DA457A" w:rsidRPr="00DA457A" w:rsidRDefault="00DA457A" w:rsidP="00DA457A">
      <w:r w:rsidRPr="00DA457A">
        <w:rPr>
          <w:b/>
          <w:bCs/>
        </w:rPr>
        <w:t>4.2 Cohesion Impact</w:t>
      </w:r>
    </w:p>
    <w:p w14:paraId="1E245ADB" w14:textId="77777777" w:rsidR="00DA457A" w:rsidRPr="00DA457A" w:rsidRDefault="00DA457A" w:rsidP="00DA457A">
      <w:pPr>
        <w:numPr>
          <w:ilvl w:val="0"/>
          <w:numId w:val="3"/>
        </w:numPr>
      </w:pPr>
      <w:r w:rsidRPr="00DA457A">
        <w:t>Difficult understanding of individual components</w:t>
      </w:r>
    </w:p>
    <w:p w14:paraId="73BE50F5" w14:textId="77777777" w:rsidR="00DA457A" w:rsidRPr="00DA457A" w:rsidRDefault="00DA457A" w:rsidP="00DA457A">
      <w:pPr>
        <w:numPr>
          <w:ilvl w:val="0"/>
          <w:numId w:val="3"/>
        </w:numPr>
      </w:pPr>
      <w:r w:rsidRPr="00DA457A">
        <w:t>Complex maintenance and debugging</w:t>
      </w:r>
    </w:p>
    <w:p w14:paraId="6734B931" w14:textId="77777777" w:rsidR="00DA457A" w:rsidRPr="00DA457A" w:rsidRDefault="00DA457A" w:rsidP="00DA457A">
      <w:pPr>
        <w:numPr>
          <w:ilvl w:val="0"/>
          <w:numId w:val="3"/>
        </w:numPr>
      </w:pPr>
      <w:r w:rsidRPr="00DA457A">
        <w:t>Limited code reuse</w:t>
      </w:r>
    </w:p>
    <w:p w14:paraId="6CB1861B" w14:textId="77777777" w:rsidR="00DA457A" w:rsidRPr="00DA457A" w:rsidRDefault="00DA457A" w:rsidP="00DA457A">
      <w:pPr>
        <w:numPr>
          <w:ilvl w:val="0"/>
          <w:numId w:val="3"/>
        </w:numPr>
      </w:pPr>
      <w:r w:rsidRPr="00DA457A">
        <w:lastRenderedPageBreak/>
        <w:t>Bloated class structures</w:t>
      </w:r>
    </w:p>
    <w:p w14:paraId="7172BCEE" w14:textId="77777777" w:rsidR="00DA457A" w:rsidRPr="00DA457A" w:rsidRDefault="00DA457A" w:rsidP="00DA457A">
      <w:pPr>
        <w:rPr>
          <w:b/>
          <w:bCs/>
        </w:rPr>
      </w:pPr>
      <w:r w:rsidRPr="00DA457A">
        <w:rPr>
          <w:b/>
          <w:bCs/>
        </w:rPr>
        <w:t>5. Proposed Redesign</w:t>
      </w:r>
    </w:p>
    <w:p w14:paraId="59C6F1DE" w14:textId="77777777" w:rsidR="00DA457A" w:rsidRPr="00DA457A" w:rsidRDefault="00DA457A" w:rsidP="00DA457A">
      <w:r w:rsidRPr="00DA457A">
        <w:rPr>
          <w:b/>
          <w:bCs/>
        </w:rPr>
        <w:t>5.1 Module Decomposition Strategy</w:t>
      </w:r>
      <w:r w:rsidRPr="00DA457A">
        <w:br/>
        <w:t>The authentication system will be decomposed into specialized components with single responsibilities:</w:t>
      </w:r>
    </w:p>
    <w:p w14:paraId="4039B1C8" w14:textId="77777777" w:rsidR="00DA457A" w:rsidRPr="00DA457A" w:rsidRDefault="00DA457A" w:rsidP="00DA457A">
      <w:pPr>
        <w:numPr>
          <w:ilvl w:val="0"/>
          <w:numId w:val="4"/>
        </w:numPr>
      </w:pPr>
      <w:r w:rsidRPr="00DA457A">
        <w:t>Credential Validator for input validation</w:t>
      </w:r>
    </w:p>
    <w:p w14:paraId="00662139" w14:textId="77777777" w:rsidR="00DA457A" w:rsidRPr="00DA457A" w:rsidRDefault="00DA457A" w:rsidP="00DA457A">
      <w:pPr>
        <w:numPr>
          <w:ilvl w:val="0"/>
          <w:numId w:val="4"/>
        </w:numPr>
      </w:pPr>
      <w:r w:rsidRPr="00DA457A">
        <w:t>Password Service for password operations</w:t>
      </w:r>
    </w:p>
    <w:p w14:paraId="691539D5" w14:textId="77777777" w:rsidR="00DA457A" w:rsidRPr="00DA457A" w:rsidRDefault="00DA457A" w:rsidP="00DA457A">
      <w:pPr>
        <w:numPr>
          <w:ilvl w:val="0"/>
          <w:numId w:val="4"/>
        </w:numPr>
      </w:pPr>
      <w:r w:rsidRPr="00DA457A">
        <w:t>Session Manager for session handling</w:t>
      </w:r>
    </w:p>
    <w:p w14:paraId="6E588E13" w14:textId="77777777" w:rsidR="00DA457A" w:rsidRPr="00DA457A" w:rsidRDefault="00DA457A" w:rsidP="00DA457A">
      <w:pPr>
        <w:numPr>
          <w:ilvl w:val="0"/>
          <w:numId w:val="4"/>
        </w:numPr>
      </w:pPr>
      <w:r w:rsidRPr="00DA457A">
        <w:t>Token Service for token management</w:t>
      </w:r>
    </w:p>
    <w:p w14:paraId="564F5421" w14:textId="77777777" w:rsidR="00DA457A" w:rsidRPr="00DA457A" w:rsidRDefault="00DA457A" w:rsidP="00DA457A">
      <w:pPr>
        <w:numPr>
          <w:ilvl w:val="0"/>
          <w:numId w:val="4"/>
        </w:numPr>
      </w:pPr>
      <w:r w:rsidRPr="00DA457A">
        <w:t>Notification Service for communications</w:t>
      </w:r>
    </w:p>
    <w:p w14:paraId="3C5B5F1D" w14:textId="77777777" w:rsidR="00DA457A" w:rsidRPr="00DA457A" w:rsidRDefault="00DA457A" w:rsidP="00DA457A">
      <w:pPr>
        <w:numPr>
          <w:ilvl w:val="0"/>
          <w:numId w:val="4"/>
        </w:numPr>
      </w:pPr>
      <w:r w:rsidRPr="00DA457A">
        <w:t>User Repository for data access</w:t>
      </w:r>
    </w:p>
    <w:p w14:paraId="185CAF4F" w14:textId="77777777" w:rsidR="00DA457A" w:rsidRPr="00DA457A" w:rsidRDefault="00DA457A" w:rsidP="00DA457A">
      <w:pPr>
        <w:numPr>
          <w:ilvl w:val="0"/>
          <w:numId w:val="4"/>
        </w:numPr>
      </w:pPr>
      <w:r w:rsidRPr="00DA457A">
        <w:t>Audit Logger for security logging</w:t>
      </w:r>
    </w:p>
    <w:p w14:paraId="36BE2006" w14:textId="77777777" w:rsidR="00DA457A" w:rsidRPr="00DA457A" w:rsidRDefault="00DA457A" w:rsidP="00DA457A">
      <w:r w:rsidRPr="00DA457A">
        <w:rPr>
          <w:b/>
          <w:bCs/>
        </w:rPr>
        <w:t>5.2 Interface-Based Architecture</w:t>
      </w:r>
      <w:r w:rsidRPr="00DA457A">
        <w:br/>
        <w:t>Abstract interfaces will define contracts between components, enabling loose coupling and easy implementation swapping. This approach supports multiple authentication strategies and external service providers.</w:t>
      </w:r>
    </w:p>
    <w:p w14:paraId="36DF541B" w14:textId="77777777" w:rsidR="00DA457A" w:rsidRPr="00DA457A" w:rsidRDefault="00DA457A" w:rsidP="00DA457A">
      <w:pPr>
        <w:rPr>
          <w:b/>
          <w:bCs/>
        </w:rPr>
      </w:pPr>
      <w:r w:rsidRPr="00DA457A">
        <w:rPr>
          <w:b/>
          <w:bCs/>
        </w:rPr>
        <w:t>6. Implementation Approach</w:t>
      </w:r>
    </w:p>
    <w:p w14:paraId="30AA660D" w14:textId="77777777" w:rsidR="00DA457A" w:rsidRPr="00DA457A" w:rsidRDefault="00DA457A" w:rsidP="00DA457A">
      <w:r w:rsidRPr="00DA457A">
        <w:rPr>
          <w:b/>
          <w:bCs/>
        </w:rPr>
        <w:t>6.1 Dependency Injection Framework</w:t>
      </w:r>
      <w:r w:rsidRPr="00DA457A">
        <w:br/>
        <w:t xml:space="preserve">A dependency injection framework will manage component dependencies, </w:t>
      </w:r>
      <w:proofErr w:type="gramStart"/>
      <w:r w:rsidRPr="00DA457A">
        <w:t>ensuring</w:t>
      </w:r>
      <w:proofErr w:type="gramEnd"/>
      <w:r w:rsidRPr="00DA457A">
        <w:t xml:space="preserve"> loose coupling and facilitating testing through mock implementations.</w:t>
      </w:r>
    </w:p>
    <w:p w14:paraId="1419DD30" w14:textId="77777777" w:rsidR="00DA457A" w:rsidRPr="00DA457A" w:rsidRDefault="00DA457A" w:rsidP="00DA457A">
      <w:r w:rsidRPr="00DA457A">
        <w:rPr>
          <w:b/>
          <w:bCs/>
        </w:rPr>
        <w:t>6.2 Design Pattern Application</w:t>
      </w:r>
      <w:r w:rsidRPr="00DA457A">
        <w:br/>
        <w:t>The Strategy Pattern will handle different authentication methods, while the Repository Pattern will abstract data access. The Factory Pattern will manage object creation, and the Observer Pattern will handle event notifications.</w:t>
      </w:r>
    </w:p>
    <w:p w14:paraId="3F473375" w14:textId="77777777" w:rsidR="00DA457A" w:rsidRPr="00DA457A" w:rsidRDefault="00DA457A" w:rsidP="00DA457A">
      <w:r w:rsidRPr="00DA457A">
        <w:rPr>
          <w:b/>
          <w:bCs/>
        </w:rPr>
        <w:t>6.3 Event-Driven Communication</w:t>
      </w:r>
      <w:r w:rsidRPr="00DA457A">
        <w:br/>
        <w:t>Asynchronous event-driven communication will replace direct method calls between components, further reducing coupling and improving system responsiveness.</w:t>
      </w:r>
    </w:p>
    <w:p w14:paraId="298DF21C" w14:textId="77777777" w:rsidR="00DA457A" w:rsidRPr="00DA457A" w:rsidRDefault="00DA457A" w:rsidP="00DA457A">
      <w:pPr>
        <w:rPr>
          <w:b/>
          <w:bCs/>
        </w:rPr>
      </w:pPr>
      <w:r w:rsidRPr="00DA457A">
        <w:rPr>
          <w:b/>
          <w:bCs/>
        </w:rPr>
        <w:t>7. Benefits Realization</w:t>
      </w:r>
    </w:p>
    <w:p w14:paraId="458DF782" w14:textId="77777777" w:rsidR="00DA457A" w:rsidRPr="00DA457A" w:rsidRDefault="00DA457A" w:rsidP="00DA457A">
      <w:r w:rsidRPr="00DA457A">
        <w:rPr>
          <w:b/>
          <w:bCs/>
        </w:rPr>
        <w:t>7.1 Maintainability Improvements</w:t>
      </w:r>
    </w:p>
    <w:p w14:paraId="725D202C" w14:textId="77777777" w:rsidR="00DA457A" w:rsidRPr="00DA457A" w:rsidRDefault="00DA457A" w:rsidP="00DA457A">
      <w:pPr>
        <w:numPr>
          <w:ilvl w:val="0"/>
          <w:numId w:val="5"/>
        </w:numPr>
      </w:pPr>
      <w:r w:rsidRPr="00DA457A">
        <w:t>Isolated component changes</w:t>
      </w:r>
    </w:p>
    <w:p w14:paraId="79A8320A" w14:textId="77777777" w:rsidR="00DA457A" w:rsidRPr="00DA457A" w:rsidRDefault="00DA457A" w:rsidP="00DA457A">
      <w:pPr>
        <w:numPr>
          <w:ilvl w:val="0"/>
          <w:numId w:val="5"/>
        </w:numPr>
      </w:pPr>
      <w:r w:rsidRPr="00DA457A">
        <w:t>Simplified debugging and testing</w:t>
      </w:r>
    </w:p>
    <w:p w14:paraId="4494A5CA" w14:textId="77777777" w:rsidR="00DA457A" w:rsidRPr="00DA457A" w:rsidRDefault="00DA457A" w:rsidP="00DA457A">
      <w:pPr>
        <w:numPr>
          <w:ilvl w:val="0"/>
          <w:numId w:val="5"/>
        </w:numPr>
      </w:pPr>
      <w:r w:rsidRPr="00DA457A">
        <w:t>Clear responsibility boundaries</w:t>
      </w:r>
    </w:p>
    <w:p w14:paraId="15A90F7A" w14:textId="77777777" w:rsidR="00DA457A" w:rsidRPr="00DA457A" w:rsidRDefault="00DA457A" w:rsidP="00DA457A">
      <w:pPr>
        <w:numPr>
          <w:ilvl w:val="0"/>
          <w:numId w:val="5"/>
        </w:numPr>
      </w:pPr>
      <w:r w:rsidRPr="00DA457A">
        <w:t>Reduced regression impact</w:t>
      </w:r>
    </w:p>
    <w:p w14:paraId="11C36DAD" w14:textId="77777777" w:rsidR="00DA457A" w:rsidRPr="00DA457A" w:rsidRDefault="00DA457A" w:rsidP="00DA457A">
      <w:r w:rsidRPr="00DA457A">
        <w:rPr>
          <w:b/>
          <w:bCs/>
        </w:rPr>
        <w:t>7.2 Scalability Advantages</w:t>
      </w:r>
    </w:p>
    <w:p w14:paraId="11533BB9" w14:textId="77777777" w:rsidR="00DA457A" w:rsidRPr="00DA457A" w:rsidRDefault="00DA457A" w:rsidP="00DA457A">
      <w:pPr>
        <w:numPr>
          <w:ilvl w:val="0"/>
          <w:numId w:val="6"/>
        </w:numPr>
      </w:pPr>
      <w:r w:rsidRPr="00DA457A">
        <w:t>Independent component scaling</w:t>
      </w:r>
    </w:p>
    <w:p w14:paraId="4126F2B0" w14:textId="77777777" w:rsidR="00DA457A" w:rsidRPr="00DA457A" w:rsidRDefault="00DA457A" w:rsidP="00DA457A">
      <w:pPr>
        <w:numPr>
          <w:ilvl w:val="0"/>
          <w:numId w:val="6"/>
        </w:numPr>
      </w:pPr>
      <w:r w:rsidRPr="00DA457A">
        <w:lastRenderedPageBreak/>
        <w:t>Easy integration of new features</w:t>
      </w:r>
    </w:p>
    <w:p w14:paraId="0E39128C" w14:textId="77777777" w:rsidR="00DA457A" w:rsidRPr="00DA457A" w:rsidRDefault="00DA457A" w:rsidP="00DA457A">
      <w:pPr>
        <w:numPr>
          <w:ilvl w:val="0"/>
          <w:numId w:val="6"/>
        </w:numPr>
      </w:pPr>
      <w:r w:rsidRPr="00DA457A">
        <w:t>Flexible deployment options</w:t>
      </w:r>
    </w:p>
    <w:p w14:paraId="3E8938B6" w14:textId="77777777" w:rsidR="00DA457A" w:rsidRPr="00DA457A" w:rsidRDefault="00DA457A" w:rsidP="00DA457A">
      <w:pPr>
        <w:numPr>
          <w:ilvl w:val="0"/>
          <w:numId w:val="6"/>
        </w:numPr>
      </w:pPr>
      <w:r w:rsidRPr="00DA457A">
        <w:t>Better resource utilization</w:t>
      </w:r>
    </w:p>
    <w:p w14:paraId="31516C45" w14:textId="77777777" w:rsidR="00DA457A" w:rsidRPr="00DA457A" w:rsidRDefault="00DA457A" w:rsidP="00DA457A">
      <w:r w:rsidRPr="00DA457A">
        <w:rPr>
          <w:b/>
          <w:bCs/>
        </w:rPr>
        <w:t>7.3 Development Efficiency</w:t>
      </w:r>
    </w:p>
    <w:p w14:paraId="1BB357DA" w14:textId="77777777" w:rsidR="00DA457A" w:rsidRPr="00DA457A" w:rsidRDefault="00DA457A" w:rsidP="00DA457A">
      <w:pPr>
        <w:numPr>
          <w:ilvl w:val="0"/>
          <w:numId w:val="7"/>
        </w:numPr>
      </w:pPr>
      <w:r w:rsidRPr="00DA457A">
        <w:t>Parallel development capability</w:t>
      </w:r>
    </w:p>
    <w:p w14:paraId="4A3E164B" w14:textId="77777777" w:rsidR="00DA457A" w:rsidRPr="00DA457A" w:rsidRDefault="00DA457A" w:rsidP="00DA457A">
      <w:pPr>
        <w:numPr>
          <w:ilvl w:val="0"/>
          <w:numId w:val="7"/>
        </w:numPr>
      </w:pPr>
      <w:r w:rsidRPr="00DA457A">
        <w:t>Faster onboarding of new developers</w:t>
      </w:r>
    </w:p>
    <w:p w14:paraId="4AEA1BC1" w14:textId="77777777" w:rsidR="00DA457A" w:rsidRPr="00DA457A" w:rsidRDefault="00DA457A" w:rsidP="00DA457A">
      <w:pPr>
        <w:numPr>
          <w:ilvl w:val="0"/>
          <w:numId w:val="7"/>
        </w:numPr>
      </w:pPr>
      <w:r w:rsidRPr="00DA457A">
        <w:t>Improved code review effectiveness</w:t>
      </w:r>
    </w:p>
    <w:p w14:paraId="12379328" w14:textId="77777777" w:rsidR="00DA457A" w:rsidRPr="00DA457A" w:rsidRDefault="00DA457A" w:rsidP="00DA457A">
      <w:pPr>
        <w:numPr>
          <w:ilvl w:val="0"/>
          <w:numId w:val="7"/>
        </w:numPr>
      </w:pPr>
      <w:r w:rsidRPr="00DA457A">
        <w:t>Enhanced testing coverage</w:t>
      </w:r>
    </w:p>
    <w:p w14:paraId="7915296A" w14:textId="77777777" w:rsidR="00DA457A" w:rsidRPr="00DA457A" w:rsidRDefault="00DA457A" w:rsidP="00DA457A">
      <w:pPr>
        <w:rPr>
          <w:b/>
          <w:bCs/>
        </w:rPr>
      </w:pPr>
      <w:r w:rsidRPr="00DA457A">
        <w:rPr>
          <w:b/>
          <w:bCs/>
        </w:rPr>
        <w:t>8. Implementation Roadmap</w:t>
      </w:r>
    </w:p>
    <w:p w14:paraId="3BE2B714" w14:textId="77777777" w:rsidR="00DA457A" w:rsidRPr="00DA457A" w:rsidRDefault="00DA457A" w:rsidP="00DA457A">
      <w:r w:rsidRPr="00DA457A">
        <w:rPr>
          <w:b/>
          <w:bCs/>
        </w:rPr>
        <w:t>Phase 1: Foundation Establishment</w:t>
      </w:r>
    </w:p>
    <w:p w14:paraId="03963F94" w14:textId="77777777" w:rsidR="00DA457A" w:rsidRPr="00DA457A" w:rsidRDefault="00DA457A" w:rsidP="00DA457A">
      <w:pPr>
        <w:numPr>
          <w:ilvl w:val="0"/>
          <w:numId w:val="8"/>
        </w:numPr>
      </w:pPr>
      <w:r w:rsidRPr="00DA457A">
        <w:t>Define component interfaces and contracts</w:t>
      </w:r>
    </w:p>
    <w:p w14:paraId="3611C4EB" w14:textId="77777777" w:rsidR="00DA457A" w:rsidRPr="00DA457A" w:rsidRDefault="00DA457A" w:rsidP="00DA457A">
      <w:pPr>
        <w:numPr>
          <w:ilvl w:val="0"/>
          <w:numId w:val="8"/>
        </w:numPr>
      </w:pPr>
      <w:r w:rsidRPr="00DA457A">
        <w:t>Establish dependency injection configuration</w:t>
      </w:r>
    </w:p>
    <w:p w14:paraId="62BC2F08" w14:textId="77777777" w:rsidR="00DA457A" w:rsidRPr="00DA457A" w:rsidRDefault="00DA457A" w:rsidP="00DA457A">
      <w:pPr>
        <w:numPr>
          <w:ilvl w:val="0"/>
          <w:numId w:val="8"/>
        </w:numPr>
      </w:pPr>
      <w:r w:rsidRPr="00DA457A">
        <w:t>Create abstraction layers for external services</w:t>
      </w:r>
    </w:p>
    <w:p w14:paraId="68652091" w14:textId="77777777" w:rsidR="00DA457A" w:rsidRPr="00DA457A" w:rsidRDefault="00DA457A" w:rsidP="00DA457A">
      <w:r w:rsidRPr="00DA457A">
        <w:rPr>
          <w:b/>
          <w:bCs/>
        </w:rPr>
        <w:t>Phase 2: Component Migration</w:t>
      </w:r>
    </w:p>
    <w:p w14:paraId="0A9F52A4" w14:textId="77777777" w:rsidR="00DA457A" w:rsidRPr="00DA457A" w:rsidRDefault="00DA457A" w:rsidP="00DA457A">
      <w:pPr>
        <w:numPr>
          <w:ilvl w:val="0"/>
          <w:numId w:val="9"/>
        </w:numPr>
      </w:pPr>
      <w:r w:rsidRPr="00DA457A">
        <w:t>Extract and migrate password management</w:t>
      </w:r>
    </w:p>
    <w:p w14:paraId="1D3209A3" w14:textId="77777777" w:rsidR="00DA457A" w:rsidRPr="00DA457A" w:rsidRDefault="00DA457A" w:rsidP="00DA457A">
      <w:pPr>
        <w:numPr>
          <w:ilvl w:val="0"/>
          <w:numId w:val="9"/>
        </w:numPr>
      </w:pPr>
      <w:r w:rsidRPr="00DA457A">
        <w:t>Separate notification functionality</w:t>
      </w:r>
    </w:p>
    <w:p w14:paraId="23A88490" w14:textId="77777777" w:rsidR="00DA457A" w:rsidRPr="00DA457A" w:rsidRDefault="00DA457A" w:rsidP="00DA457A">
      <w:pPr>
        <w:numPr>
          <w:ilvl w:val="0"/>
          <w:numId w:val="9"/>
        </w:numPr>
      </w:pPr>
      <w:r w:rsidRPr="00DA457A">
        <w:t>Isolate session management logic</w:t>
      </w:r>
    </w:p>
    <w:p w14:paraId="12F253B2" w14:textId="77777777" w:rsidR="00DA457A" w:rsidRPr="00DA457A" w:rsidRDefault="00DA457A" w:rsidP="00DA457A">
      <w:pPr>
        <w:numPr>
          <w:ilvl w:val="0"/>
          <w:numId w:val="9"/>
        </w:numPr>
      </w:pPr>
      <w:r w:rsidRPr="00DA457A">
        <w:t>Implement dedicated validation services</w:t>
      </w:r>
    </w:p>
    <w:p w14:paraId="75817CCC" w14:textId="77777777" w:rsidR="00DA457A" w:rsidRPr="00DA457A" w:rsidRDefault="00DA457A" w:rsidP="00DA457A">
      <w:r w:rsidRPr="00DA457A">
        <w:rPr>
          <w:b/>
          <w:bCs/>
        </w:rPr>
        <w:t>Phase 3: Integration and Validation</w:t>
      </w:r>
    </w:p>
    <w:p w14:paraId="039D939A" w14:textId="77777777" w:rsidR="00DA457A" w:rsidRPr="00DA457A" w:rsidRDefault="00DA457A" w:rsidP="00DA457A">
      <w:pPr>
        <w:numPr>
          <w:ilvl w:val="0"/>
          <w:numId w:val="10"/>
        </w:numPr>
      </w:pPr>
      <w:r w:rsidRPr="00DA457A">
        <w:t>Update service integrations</w:t>
      </w:r>
    </w:p>
    <w:p w14:paraId="4F34273A" w14:textId="77777777" w:rsidR="00DA457A" w:rsidRPr="00DA457A" w:rsidRDefault="00DA457A" w:rsidP="00DA457A">
      <w:pPr>
        <w:numPr>
          <w:ilvl w:val="0"/>
          <w:numId w:val="10"/>
        </w:numPr>
      </w:pPr>
      <w:r w:rsidRPr="00DA457A">
        <w:t>Implement comprehensive testing</w:t>
      </w:r>
    </w:p>
    <w:p w14:paraId="1ED1C353" w14:textId="77777777" w:rsidR="00DA457A" w:rsidRPr="00DA457A" w:rsidRDefault="00DA457A" w:rsidP="00DA457A">
      <w:pPr>
        <w:numPr>
          <w:ilvl w:val="0"/>
          <w:numId w:val="10"/>
        </w:numPr>
      </w:pPr>
      <w:r w:rsidRPr="00DA457A">
        <w:t>Conduct performance benchmarking</w:t>
      </w:r>
    </w:p>
    <w:p w14:paraId="703F062A" w14:textId="77777777" w:rsidR="00DA457A" w:rsidRPr="00DA457A" w:rsidRDefault="00DA457A" w:rsidP="00DA457A">
      <w:pPr>
        <w:numPr>
          <w:ilvl w:val="0"/>
          <w:numId w:val="10"/>
        </w:numPr>
      </w:pPr>
      <w:r w:rsidRPr="00DA457A">
        <w:t>Execute security validation</w:t>
      </w:r>
    </w:p>
    <w:p w14:paraId="3CDC703F" w14:textId="77777777" w:rsidR="00DA457A" w:rsidRPr="00DA457A" w:rsidRDefault="00DA457A" w:rsidP="00DA457A">
      <w:pPr>
        <w:rPr>
          <w:b/>
          <w:bCs/>
        </w:rPr>
      </w:pPr>
      <w:r w:rsidRPr="00DA457A">
        <w:rPr>
          <w:b/>
          <w:bCs/>
        </w:rPr>
        <w:t>9. Success Metrics</w:t>
      </w:r>
    </w:p>
    <w:p w14:paraId="6FCAE572" w14:textId="77777777" w:rsidR="00DA457A" w:rsidRPr="00DA457A" w:rsidRDefault="00DA457A" w:rsidP="00DA457A">
      <w:r w:rsidRPr="00DA457A">
        <w:rPr>
          <w:b/>
          <w:bCs/>
        </w:rPr>
        <w:t>9.1 Coupling Reduction Targets</w:t>
      </w:r>
    </w:p>
    <w:p w14:paraId="55D127F8" w14:textId="77777777" w:rsidR="00DA457A" w:rsidRPr="00DA457A" w:rsidRDefault="00DA457A" w:rsidP="00DA457A">
      <w:pPr>
        <w:numPr>
          <w:ilvl w:val="0"/>
          <w:numId w:val="11"/>
        </w:numPr>
      </w:pPr>
      <w:r w:rsidRPr="00DA457A">
        <w:t>Elimination of direct external dependencies</w:t>
      </w:r>
    </w:p>
    <w:p w14:paraId="53F7421D" w14:textId="77777777" w:rsidR="00DA457A" w:rsidRPr="00DA457A" w:rsidRDefault="00DA457A" w:rsidP="00DA457A">
      <w:pPr>
        <w:numPr>
          <w:ilvl w:val="0"/>
          <w:numId w:val="11"/>
        </w:numPr>
      </w:pPr>
      <w:r w:rsidRPr="00DA457A">
        <w:t>100% interface-based communication</w:t>
      </w:r>
    </w:p>
    <w:p w14:paraId="4FB03763" w14:textId="77777777" w:rsidR="00DA457A" w:rsidRPr="00DA457A" w:rsidRDefault="00DA457A" w:rsidP="00DA457A">
      <w:pPr>
        <w:numPr>
          <w:ilvl w:val="0"/>
          <w:numId w:val="11"/>
        </w:numPr>
      </w:pPr>
      <w:r w:rsidRPr="00DA457A">
        <w:t>Removal of framework-specific business logic</w:t>
      </w:r>
    </w:p>
    <w:p w14:paraId="3649BD89" w14:textId="77777777" w:rsidR="00DA457A" w:rsidRPr="00DA457A" w:rsidRDefault="00DA457A" w:rsidP="00DA457A">
      <w:pPr>
        <w:numPr>
          <w:ilvl w:val="0"/>
          <w:numId w:val="11"/>
        </w:numPr>
      </w:pPr>
      <w:r w:rsidRPr="00DA457A">
        <w:t>Reduced component interdependence</w:t>
      </w:r>
    </w:p>
    <w:p w14:paraId="45F9122D" w14:textId="77777777" w:rsidR="00DA457A" w:rsidRPr="00DA457A" w:rsidRDefault="00DA457A" w:rsidP="00DA457A">
      <w:r w:rsidRPr="00DA457A">
        <w:rPr>
          <w:b/>
          <w:bCs/>
        </w:rPr>
        <w:t>9.2 Cohesion Improvement Targets</w:t>
      </w:r>
    </w:p>
    <w:p w14:paraId="7F3B2747" w14:textId="77777777" w:rsidR="00DA457A" w:rsidRPr="00DA457A" w:rsidRDefault="00DA457A" w:rsidP="00DA457A">
      <w:pPr>
        <w:numPr>
          <w:ilvl w:val="0"/>
          <w:numId w:val="12"/>
        </w:numPr>
      </w:pPr>
      <w:r w:rsidRPr="00DA457A">
        <w:t xml:space="preserve">Single responsibility </w:t>
      </w:r>
      <w:proofErr w:type="gramStart"/>
      <w:r w:rsidRPr="00DA457A">
        <w:t>principle</w:t>
      </w:r>
      <w:proofErr w:type="gramEnd"/>
      <w:r w:rsidRPr="00DA457A">
        <w:t xml:space="preserve"> compliance</w:t>
      </w:r>
    </w:p>
    <w:p w14:paraId="1B5ED451" w14:textId="77777777" w:rsidR="00DA457A" w:rsidRPr="00DA457A" w:rsidRDefault="00DA457A" w:rsidP="00DA457A">
      <w:pPr>
        <w:numPr>
          <w:ilvl w:val="0"/>
          <w:numId w:val="12"/>
        </w:numPr>
      </w:pPr>
      <w:r w:rsidRPr="00DA457A">
        <w:lastRenderedPageBreak/>
        <w:t>Reduced class complexity metrics</w:t>
      </w:r>
    </w:p>
    <w:p w14:paraId="2003F547" w14:textId="77777777" w:rsidR="00DA457A" w:rsidRPr="00DA457A" w:rsidRDefault="00DA457A" w:rsidP="00DA457A">
      <w:pPr>
        <w:numPr>
          <w:ilvl w:val="0"/>
          <w:numId w:val="12"/>
        </w:numPr>
      </w:pPr>
      <w:r w:rsidRPr="00DA457A">
        <w:t>Improved code organization scores</w:t>
      </w:r>
    </w:p>
    <w:p w14:paraId="52E57411" w14:textId="77777777" w:rsidR="00DA457A" w:rsidRPr="00DA457A" w:rsidRDefault="00DA457A" w:rsidP="00DA457A">
      <w:pPr>
        <w:numPr>
          <w:ilvl w:val="0"/>
          <w:numId w:val="12"/>
        </w:numPr>
      </w:pPr>
      <w:r w:rsidRPr="00DA457A">
        <w:t>Enhanced module understanding</w:t>
      </w:r>
    </w:p>
    <w:p w14:paraId="47A290C2" w14:textId="77777777" w:rsidR="00DA457A" w:rsidRPr="00DA457A" w:rsidRDefault="00DA457A" w:rsidP="00DA457A">
      <w:r w:rsidRPr="00DA457A">
        <w:rPr>
          <w:b/>
          <w:bCs/>
        </w:rPr>
        <w:t>9.3 Performance Indicators</w:t>
      </w:r>
    </w:p>
    <w:p w14:paraId="4298417C" w14:textId="77777777" w:rsidR="00DA457A" w:rsidRPr="00DA457A" w:rsidRDefault="00DA457A" w:rsidP="00DA457A">
      <w:pPr>
        <w:numPr>
          <w:ilvl w:val="0"/>
          <w:numId w:val="13"/>
        </w:numPr>
      </w:pPr>
      <w:r w:rsidRPr="00DA457A">
        <w:t>Reduced build and test execution times</w:t>
      </w:r>
    </w:p>
    <w:p w14:paraId="6615182C" w14:textId="77777777" w:rsidR="00DA457A" w:rsidRPr="00DA457A" w:rsidRDefault="00DA457A" w:rsidP="00DA457A">
      <w:pPr>
        <w:numPr>
          <w:ilvl w:val="0"/>
          <w:numId w:val="13"/>
        </w:numPr>
      </w:pPr>
      <w:r w:rsidRPr="00DA457A">
        <w:t>Improved deployment frequency</w:t>
      </w:r>
    </w:p>
    <w:p w14:paraId="524D3FED" w14:textId="77777777" w:rsidR="00DA457A" w:rsidRPr="00DA457A" w:rsidRDefault="00DA457A" w:rsidP="00DA457A">
      <w:pPr>
        <w:numPr>
          <w:ilvl w:val="0"/>
          <w:numId w:val="13"/>
        </w:numPr>
      </w:pPr>
      <w:r w:rsidRPr="00DA457A">
        <w:t>Enhanced system reliability metrics</w:t>
      </w:r>
    </w:p>
    <w:p w14:paraId="789A4F2C" w14:textId="77777777" w:rsidR="00DA457A" w:rsidRPr="00DA457A" w:rsidRDefault="00DA457A" w:rsidP="00DA457A">
      <w:pPr>
        <w:numPr>
          <w:ilvl w:val="0"/>
          <w:numId w:val="13"/>
        </w:numPr>
      </w:pPr>
      <w:r w:rsidRPr="00DA457A">
        <w:t>Better resource utilization efficiency</w:t>
      </w:r>
    </w:p>
    <w:p w14:paraId="52DC3049" w14:textId="77777777" w:rsidR="00DA457A" w:rsidRPr="00DA457A" w:rsidRDefault="00DA457A" w:rsidP="00DA457A">
      <w:pPr>
        <w:rPr>
          <w:b/>
          <w:bCs/>
        </w:rPr>
      </w:pPr>
      <w:r w:rsidRPr="00DA457A">
        <w:rPr>
          <w:b/>
          <w:bCs/>
        </w:rPr>
        <w:t>10. Risk Mitigation Strategy</w:t>
      </w:r>
    </w:p>
    <w:p w14:paraId="64355089" w14:textId="77777777" w:rsidR="00DA457A" w:rsidRPr="00DA457A" w:rsidRDefault="00DA457A" w:rsidP="00DA457A">
      <w:r w:rsidRPr="00DA457A">
        <w:rPr>
          <w:b/>
          <w:bCs/>
        </w:rPr>
        <w:t>10.1 Technical Risks</w:t>
      </w:r>
    </w:p>
    <w:p w14:paraId="6C5F86D0" w14:textId="77777777" w:rsidR="00DA457A" w:rsidRPr="00DA457A" w:rsidRDefault="00DA457A" w:rsidP="00DA457A">
      <w:pPr>
        <w:numPr>
          <w:ilvl w:val="0"/>
          <w:numId w:val="14"/>
        </w:numPr>
      </w:pPr>
      <w:r w:rsidRPr="00DA457A">
        <w:t>Comprehensive test suite maintenance</w:t>
      </w:r>
    </w:p>
    <w:p w14:paraId="27C3BABF" w14:textId="77777777" w:rsidR="00DA457A" w:rsidRPr="00DA457A" w:rsidRDefault="00DA457A" w:rsidP="00DA457A">
      <w:pPr>
        <w:numPr>
          <w:ilvl w:val="0"/>
          <w:numId w:val="14"/>
        </w:numPr>
      </w:pPr>
      <w:r w:rsidRPr="00DA457A">
        <w:t>Feature flag implementation for gradual rollout</w:t>
      </w:r>
    </w:p>
    <w:p w14:paraId="1ADFFB7E" w14:textId="77777777" w:rsidR="00DA457A" w:rsidRPr="00DA457A" w:rsidRDefault="00DA457A" w:rsidP="00DA457A">
      <w:pPr>
        <w:numPr>
          <w:ilvl w:val="0"/>
          <w:numId w:val="14"/>
        </w:numPr>
      </w:pPr>
      <w:r w:rsidRPr="00DA457A">
        <w:t>Detailed migration documentation</w:t>
      </w:r>
    </w:p>
    <w:p w14:paraId="1DBFDCE7" w14:textId="77777777" w:rsidR="00DA457A" w:rsidRPr="00DA457A" w:rsidRDefault="00DA457A" w:rsidP="00DA457A">
      <w:pPr>
        <w:numPr>
          <w:ilvl w:val="0"/>
          <w:numId w:val="14"/>
        </w:numPr>
      </w:pPr>
      <w:r w:rsidRPr="00DA457A">
        <w:t>Rollback procedures definition</w:t>
      </w:r>
    </w:p>
    <w:p w14:paraId="648A525F" w14:textId="77777777" w:rsidR="00DA457A" w:rsidRPr="00DA457A" w:rsidRDefault="00DA457A" w:rsidP="00DA457A">
      <w:r w:rsidRPr="00DA457A">
        <w:rPr>
          <w:b/>
          <w:bCs/>
        </w:rPr>
        <w:t>10.2 Organizational Risks</w:t>
      </w:r>
    </w:p>
    <w:p w14:paraId="2986F927" w14:textId="77777777" w:rsidR="00DA457A" w:rsidRPr="00DA457A" w:rsidRDefault="00DA457A" w:rsidP="00DA457A">
      <w:pPr>
        <w:numPr>
          <w:ilvl w:val="0"/>
          <w:numId w:val="15"/>
        </w:numPr>
      </w:pPr>
      <w:r w:rsidRPr="00DA457A">
        <w:t>Team training on new architecture patterns</w:t>
      </w:r>
    </w:p>
    <w:p w14:paraId="3A112390" w14:textId="77777777" w:rsidR="00DA457A" w:rsidRPr="00DA457A" w:rsidRDefault="00DA457A" w:rsidP="00DA457A">
      <w:pPr>
        <w:numPr>
          <w:ilvl w:val="0"/>
          <w:numId w:val="15"/>
        </w:numPr>
      </w:pPr>
      <w:r w:rsidRPr="00DA457A">
        <w:t>Code review checklist implementation</w:t>
      </w:r>
    </w:p>
    <w:p w14:paraId="3E8E0F59" w14:textId="77777777" w:rsidR="00DA457A" w:rsidRPr="00DA457A" w:rsidRDefault="00DA457A" w:rsidP="00DA457A">
      <w:pPr>
        <w:numPr>
          <w:ilvl w:val="0"/>
          <w:numId w:val="15"/>
        </w:numPr>
      </w:pPr>
      <w:r w:rsidRPr="00DA457A">
        <w:t>Knowledge sharing sessions</w:t>
      </w:r>
    </w:p>
    <w:p w14:paraId="6AEFA079" w14:textId="77777777" w:rsidR="00DA457A" w:rsidRPr="00DA457A" w:rsidRDefault="00DA457A" w:rsidP="00DA457A">
      <w:pPr>
        <w:numPr>
          <w:ilvl w:val="0"/>
          <w:numId w:val="15"/>
        </w:numPr>
      </w:pPr>
      <w:r w:rsidRPr="00DA457A">
        <w:t>Progressive adoption approach</w:t>
      </w:r>
    </w:p>
    <w:p w14:paraId="1F487088" w14:textId="77777777" w:rsidR="00CD148F" w:rsidRDefault="00CD148F"/>
    <w:sectPr w:rsidR="00CD14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B31"/>
    <w:multiLevelType w:val="multilevel"/>
    <w:tmpl w:val="ABD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5845"/>
    <w:multiLevelType w:val="multilevel"/>
    <w:tmpl w:val="202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733"/>
    <w:multiLevelType w:val="multilevel"/>
    <w:tmpl w:val="7372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85DEB"/>
    <w:multiLevelType w:val="multilevel"/>
    <w:tmpl w:val="835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8468C"/>
    <w:multiLevelType w:val="multilevel"/>
    <w:tmpl w:val="5DE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834C3"/>
    <w:multiLevelType w:val="multilevel"/>
    <w:tmpl w:val="B2E6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B4807"/>
    <w:multiLevelType w:val="multilevel"/>
    <w:tmpl w:val="E4A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94C3E"/>
    <w:multiLevelType w:val="multilevel"/>
    <w:tmpl w:val="50C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51CA7"/>
    <w:multiLevelType w:val="multilevel"/>
    <w:tmpl w:val="ADC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65E84"/>
    <w:multiLevelType w:val="multilevel"/>
    <w:tmpl w:val="6E5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74D05"/>
    <w:multiLevelType w:val="multilevel"/>
    <w:tmpl w:val="EC1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574CC"/>
    <w:multiLevelType w:val="multilevel"/>
    <w:tmpl w:val="09A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A6A13"/>
    <w:multiLevelType w:val="multilevel"/>
    <w:tmpl w:val="4B2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148AC"/>
    <w:multiLevelType w:val="multilevel"/>
    <w:tmpl w:val="43B4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022AB"/>
    <w:multiLevelType w:val="multilevel"/>
    <w:tmpl w:val="6A3C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329614">
    <w:abstractNumId w:val="12"/>
  </w:num>
  <w:num w:numId="2" w16cid:durableId="582300867">
    <w:abstractNumId w:val="2"/>
  </w:num>
  <w:num w:numId="3" w16cid:durableId="1972201228">
    <w:abstractNumId w:val="13"/>
  </w:num>
  <w:num w:numId="4" w16cid:durableId="1147480091">
    <w:abstractNumId w:val="4"/>
  </w:num>
  <w:num w:numId="5" w16cid:durableId="699748866">
    <w:abstractNumId w:val="9"/>
  </w:num>
  <w:num w:numId="6" w16cid:durableId="675306606">
    <w:abstractNumId w:val="14"/>
  </w:num>
  <w:num w:numId="7" w16cid:durableId="1885019817">
    <w:abstractNumId w:val="6"/>
  </w:num>
  <w:num w:numId="8" w16cid:durableId="684407020">
    <w:abstractNumId w:val="11"/>
  </w:num>
  <w:num w:numId="9" w16cid:durableId="1276013967">
    <w:abstractNumId w:val="1"/>
  </w:num>
  <w:num w:numId="10" w16cid:durableId="724719472">
    <w:abstractNumId w:val="10"/>
  </w:num>
  <w:num w:numId="11" w16cid:durableId="823396363">
    <w:abstractNumId w:val="5"/>
  </w:num>
  <w:num w:numId="12" w16cid:durableId="2069182334">
    <w:abstractNumId w:val="8"/>
  </w:num>
  <w:num w:numId="13" w16cid:durableId="1007951063">
    <w:abstractNumId w:val="7"/>
  </w:num>
  <w:num w:numId="14" w16cid:durableId="1481771218">
    <w:abstractNumId w:val="3"/>
  </w:num>
  <w:num w:numId="15" w16cid:durableId="177281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7A"/>
    <w:rsid w:val="00246351"/>
    <w:rsid w:val="00431996"/>
    <w:rsid w:val="00CD148F"/>
    <w:rsid w:val="00DA4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580A"/>
  <w15:chartTrackingRefBased/>
  <w15:docId w15:val="{AD7ADA5B-5B5D-4B27-962D-F2117011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57A"/>
    <w:rPr>
      <w:rFonts w:eastAsiaTheme="majorEastAsia" w:cstheme="majorBidi"/>
      <w:color w:val="272727" w:themeColor="text1" w:themeTint="D8"/>
    </w:rPr>
  </w:style>
  <w:style w:type="paragraph" w:styleId="Title">
    <w:name w:val="Title"/>
    <w:basedOn w:val="Normal"/>
    <w:next w:val="Normal"/>
    <w:link w:val="TitleChar"/>
    <w:uiPriority w:val="10"/>
    <w:qFormat/>
    <w:rsid w:val="00DA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57A"/>
    <w:pPr>
      <w:spacing w:before="160"/>
      <w:jc w:val="center"/>
    </w:pPr>
    <w:rPr>
      <w:i/>
      <w:iCs/>
      <w:color w:val="404040" w:themeColor="text1" w:themeTint="BF"/>
    </w:rPr>
  </w:style>
  <w:style w:type="character" w:customStyle="1" w:styleId="QuoteChar">
    <w:name w:val="Quote Char"/>
    <w:basedOn w:val="DefaultParagraphFont"/>
    <w:link w:val="Quote"/>
    <w:uiPriority w:val="29"/>
    <w:rsid w:val="00DA457A"/>
    <w:rPr>
      <w:i/>
      <w:iCs/>
      <w:color w:val="404040" w:themeColor="text1" w:themeTint="BF"/>
    </w:rPr>
  </w:style>
  <w:style w:type="paragraph" w:styleId="ListParagraph">
    <w:name w:val="List Paragraph"/>
    <w:basedOn w:val="Normal"/>
    <w:uiPriority w:val="34"/>
    <w:qFormat/>
    <w:rsid w:val="00DA457A"/>
    <w:pPr>
      <w:ind w:left="720"/>
      <w:contextualSpacing/>
    </w:pPr>
  </w:style>
  <w:style w:type="character" w:styleId="IntenseEmphasis">
    <w:name w:val="Intense Emphasis"/>
    <w:basedOn w:val="DefaultParagraphFont"/>
    <w:uiPriority w:val="21"/>
    <w:qFormat/>
    <w:rsid w:val="00DA457A"/>
    <w:rPr>
      <w:i/>
      <w:iCs/>
      <w:color w:val="0F4761" w:themeColor="accent1" w:themeShade="BF"/>
    </w:rPr>
  </w:style>
  <w:style w:type="paragraph" w:styleId="IntenseQuote">
    <w:name w:val="Intense Quote"/>
    <w:basedOn w:val="Normal"/>
    <w:next w:val="Normal"/>
    <w:link w:val="IntenseQuoteChar"/>
    <w:uiPriority w:val="30"/>
    <w:qFormat/>
    <w:rsid w:val="00DA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57A"/>
    <w:rPr>
      <w:i/>
      <w:iCs/>
      <w:color w:val="0F4761" w:themeColor="accent1" w:themeShade="BF"/>
    </w:rPr>
  </w:style>
  <w:style w:type="character" w:styleId="IntenseReference">
    <w:name w:val="Intense Reference"/>
    <w:basedOn w:val="DefaultParagraphFont"/>
    <w:uiPriority w:val="32"/>
    <w:qFormat/>
    <w:rsid w:val="00DA4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 Kesav</dc:creator>
  <cp:keywords/>
  <dc:description/>
  <cp:lastModifiedBy>Amith Kesav</cp:lastModifiedBy>
  <cp:revision>1</cp:revision>
  <dcterms:created xsi:type="dcterms:W3CDTF">2025-10-07T18:08:00Z</dcterms:created>
  <dcterms:modified xsi:type="dcterms:W3CDTF">2025-10-07T18:09:00Z</dcterms:modified>
</cp:coreProperties>
</file>