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11="urn:schemas-microsoft-com:office:office" xmlns:ns12="urn:schemas-microsoft-com:office:word" xmlns:ns2="http://schemas.microsoft.com/office/word/2010/wordml" xmlns:ns4="http://schemas.microsoft.com/office/word/2010/wordprocessingDrawing" xmlns:ns8="http://schemas.microsoft.com/office/drawing/2010/main" xmlns:ns9="http://schemas.microsoft.com/office/word/2010/wordprocessingShape" xmlns:pic="http://schemas.openxmlformats.org/drawingml/2006/picture" xmlns:r="http://schemas.openxmlformats.org/officeDocument/2006/relationships" xmlns:v="urn:schemas-microsoft-com:vml" xmlns:w="http://schemas.openxmlformats.org/wordprocessingml/2006/main" xmlns:wp="http://schemas.openxmlformats.org/drawingml/2006/wordprocessingDrawing" ns1:Ignorable="w14 w15 w16se w16cid w16 w16cex w16sdtdh w16sdtfl w16du wp14">
  <w:body>
    <w:p ns2:paraId="143AF826" ns2:textId="6B759CFD" w:rsidP="00A45E22" w:rsidR="00A45E22" w:rsidRDefault="00A45E22">
      <w:pPr>
        <w:jc w:val="both"/>
        <w:rPr>
          <w:rFonts w:cs="Calibri"/>
        </w:rPr>
      </w:pPr>
      <w:bookmarkStart w:id="0" w:name="_Hlk112616855"/>
      <w:r w:rsidRPr="00266B03">
        <w:rPr>
          <w:rFonts w:cs="Calibri"/>
        </w:rPr>
        <w:t xml:space="preserve">Ica, 14 de agosto de 2026</w:t>
      </w:r>
      <w:r w:rsidR="00852EDD">
        <w:rPr>
          <w:rFonts w:cs="Calibri"/>
        </w:rPr>
        <w:t/>
      </w:r>
      <w:r w:rsidR="00097BAB">
        <w:rPr>
          <w:rFonts w:cs="Calibri"/>
        </w:rPr>
        <w:t/>
      </w:r>
      <w:r w:rsidR="008E66ED">
        <w:rPr>
          <w:rFonts w:cs="Calibri"/>
        </w:rPr>
        <w:t xml:space="preserve"/>
      </w:r>
      <w:r w:rsidR="00097BAB">
        <w:rPr>
          <w:rFonts w:cs="Calibri"/>
        </w:rPr>
        <w:t/>
      </w:r>
      <w:r w:rsidR="00852EDD">
        <w:rPr>
          <w:rFonts w:cs="Calibri"/>
        </w:rPr>
        <w:t xml:space="preserve"/>
      </w:r>
      <w:r w:rsidR="00E42F4A">
        <w:rPr>
          <w:rFonts w:cs="Calibri"/>
        </w:rPr>
        <w:t xml:space="preserve"/>
      </w:r>
      <w:r w:rsidR="008E66ED">
        <w:rPr>
          <w:rFonts w:cs="Calibri"/>
        </w:rPr>
        <w:t/>
      </w:r>
      <w:r w:rsidR="0090295B">
        <w:rPr>
          <w:rFonts w:cs="Calibri"/>
        </w:rPr>
        <w:t/>
      </w:r>
    </w:p>
    <w:p ns2:paraId="2110642B" ns2:textId="446BFDDB" w:rsidP="005A4D89" w:rsidR="00A12AE8" w:rsidRDefault="00A45E22" w:rsidRPr="00A12AE8">
      <w:pPr>
        <w:spacing w:after="0" w:line="240" w:lineRule="auto"/>
        <w:ind w:hanging="1276" w:left="1276"/>
        <w:jc w:val="both"/>
        <w:rPr>
          <w:b/>
          <w:sz w:val="20"/>
          <w:szCs w:val="20"/>
        </w:rPr>
      </w:pPr>
      <w:r w:rsidRPr="00266B03">
        <w:rPr>
          <w:rFonts w:cs="Calibri"/>
          <w:b/>
        </w:rPr>
        <w:t>ASUNTO:FACTIBILIDAD AMPLIACION DE CARGA, Nueva SpotLoad ×1 — PA217.</w:t>
      </w:r>
      <w:r w:rsidRPr="00266B03">
        <w:rPr>
          <w:rFonts w:cs="Calibri"/>
          <w:b/>
        </w:rPr>
        <w:tab/>
        <w:t/>
      </w:r>
      <w:r w:rsidRPr="00266B03">
        <w:rPr>
          <w:rFonts w:cs="Calibri"/>
          <w:b/>
        </w:rPr>
        <w:tab/>
      </w:r>
      <w:r w:rsidR="00A12AE8">
        <w:rPr>
          <w:b/>
          <w:sz w:val="20"/>
          <w:szCs w:val="20"/>
        </w:rPr>
        <w:t xml:space="preserve"/>
      </w:r>
      <w:r w:rsidR="00852EDD">
        <w:rPr>
          <w:b/>
          <w:sz w:val="20"/>
          <w:szCs w:val="20"/>
        </w:rPr>
        <w:t/>
      </w:r>
      <w:r w:rsidR="00A12AE8" w:rsidRPr="00596ECB">
        <w:rPr>
          <w:b/>
          <w:sz w:val="20"/>
          <w:szCs w:val="20"/>
        </w:rPr>
        <w:t xml:space="preserve"/>
      </w:r>
      <w:r w:rsidR="00834E9F" w:rsidRPr="00E71946">
        <w:rPr>
          <w:b/>
          <w:sz w:val="20"/>
          <w:szCs w:val="20"/>
        </w:rPr>
        <w:t/>
      </w:r>
      <w:r w:rsidR="007373B7">
        <w:rPr>
          <w:rFonts w:cs="Calibri"/>
        </w:rPr>
        <w:t/>
      </w:r>
    </w:p>
    <w:p ns2:paraId="4E9D6D2F" ns2:textId="5E49BD6A" w:rsidP="003B3EB4" w:rsidR="00A45E22" w:rsidRDefault="00A45E22" w:rsidRPr="00A53AB4">
      <w:pPr>
        <w:tabs>
          <w:tab w:pos="851" w:val="left"/>
        </w:tabs>
        <w:spacing w:after="0" w:before="120" w:line="240" w:lineRule="auto"/>
        <w:ind w:hanging="1425" w:left="1425"/>
        <w:jc w:val="both"/>
        <w:rPr>
          <w:b/>
          <w:sz w:val="20"/>
          <w:szCs w:val="20"/>
        </w:rPr>
      </w:pPr>
      <w:r w:rsidRPr="00266B03">
        <w:rPr>
          <w:rFonts w:cs="Calibri"/>
          <w:b/>
        </w:rPr>
        <w:t>PARA:MIGUEL LEGUA - PROYECTOS Y OBRAS DISTRIBUCION </w:t>
      </w:r>
      <w:r w:rsidRPr="00266B03">
        <w:rPr>
          <w:rFonts w:cs="Calibri"/>
          <w:b/>
        </w:rPr>
        <w:tab/>
        <w:t/>
      </w:r>
      <w:r w:rsidRPr="00266B03">
        <w:rPr>
          <w:rFonts w:cs="Calibri"/>
          <w:b/>
        </w:rPr>
        <w:tab/>
      </w:r>
      <w:r w:rsidR="002970BA">
        <w:rPr>
          <w:b/>
          <w:sz w:val="20"/>
          <w:szCs w:val="20"/>
        </w:rPr>
        <w:t/>
      </w:r>
      <w:r w:rsidR="00723DCB" w:rsidRPr="006B1ABB">
        <w:rPr>
          <w:b/>
          <w:sz w:val="20"/>
          <w:szCs w:val="20"/>
        </w:rPr>
        <w:t xml:space="preserve"/>
      </w:r>
      <w:r w:rsidR="00A53AB4" w:rsidRPr="006B1ABB">
        <w:rPr>
          <w:rFonts w:cs="Calibri"/>
          <w:b/>
        </w:rPr>
        <w:t xml:space="preserve"/>
      </w:r>
      <w:r w:rsidR="008E66ED" w:rsidRPr="006B1ABB">
        <w:rPr>
          <w:rFonts w:cs="Calibri"/>
          <w:b/>
        </w:rPr>
        <w:t xml:space="preserve"/>
      </w:r>
      <w:r w:rsidRPr="006B1ABB">
        <w:rPr>
          <w:rFonts w:cs="Calibri"/>
          <w:b/>
        </w:rPr>
        <w:t/>
      </w:r>
      <w:r w:rsidR="000052B9">
        <w:rPr>
          <w:rFonts w:cs="Calibri"/>
          <w:b/>
        </w:rPr>
        <w:t xml:space="preserve"/>
      </w:r>
    </w:p>
    <w:p ns2:paraId="08728170" ns2:textId="77777777" w:rsidP="00A45E22" w:rsidR="00A45E22" w:rsidRDefault="00A45E22" w:rsidRPr="00266B03">
      <w:pPr>
        <w:pBdr>
          <w:bottom w:color="auto" w:space="0" w:sz="12" w:val="single"/>
        </w:pBdr>
        <w:tabs>
          <w:tab w:pos="1134" w:val="left"/>
        </w:tabs>
        <w:jc w:val="both"/>
        <w:rPr>
          <w:rFonts w:cs="Calibri"/>
          <w:i/>
        </w:rPr>
      </w:pPr>
    </w:p>
    <w:p ns2:paraId="2BDC659A" ns2:textId="77777777" w:rsidP="00B03C0E" w:rsidR="00A45E22" w:rsidRDefault="00A45E22">
      <w:pPr>
        <w:pStyle w:val="Ttulo1"/>
      </w:pPr>
      <w:r w:rsidRPr="00266B03">
        <w:t>ANTECEDENTES</w:t>
      </w:r>
    </w:p>
    <w:p ns2:paraId="27958F5E" ns2:textId="4DD297E2" w:rsidP="00F33951" w:rsidR="00A12AE8" w:rsidRDefault="00A12AE8" w:rsidRPr="00A12AE8">
      <w:pPr>
        <w:pStyle w:val="Normal2"/>
      </w:pPr>
      <w:r w:rsidRPr="00A12AE8">
        <w:t xml:space="preserve">la Unidad de Proyectos y Obras distribución solicita evaluación de Factibilidad y Punto de Diseño en media tensión, predio ubicado en el distrito de Parcona, provincia Ica del departamento de Ica.</w:t>
      </w:r>
      <w:r w:rsidR="00B16574">
        <w:t/>
      </w:r>
      <w:r w:rsidR="00957306">
        <w:t/>
      </w:r>
      <w:r w:rsidRPr="00A12AE8">
        <w:t xml:space="preserve"/>
      </w:r>
      <w:r w:rsidR="00957306">
        <w:t/>
      </w:r>
      <w:r w:rsidRPr="00A12AE8">
        <w:t xml:space="preserve"/>
      </w:r>
      <w:r w:rsidR="00957306">
        <w:t/>
      </w:r>
      <w:r w:rsidRPr="00A12AE8">
        <w:t/>
      </w:r>
      <w:r w:rsidRPr="00A12AE8">
        <w:tab/>
      </w:r>
    </w:p>
    <w:p ns2:paraId="2051591E" ns2:textId="63597837" w:rsidP="00F33951" w:rsidR="00A12AE8" w:rsidRDefault="00A12AE8">
      <w:pPr>
        <w:pStyle w:val="Normal2"/>
      </w:pPr>
      <w:r w:rsidRPr="00A12AE8">
        <w:t xml:space="preserve">La solicitud esta registrado con EXP-2026-000434</w:t>
      </w:r>
      <w:r w:rsidR="0015215D" w:rsidRPr="0015215D">
        <w:t/>
      </w:r>
      <w:r w:rsidRPr="00A12AE8">
        <w:tab/>
      </w:r>
      <w:r w:rsidRPr="00A12AE8">
        <w:tab/>
      </w:r>
      <w:r w:rsidRPr="00A12AE8">
        <w:tab/>
      </w:r>
      <w:r w:rsidRPr="00A12AE8">
        <w:tab/>
      </w:r>
      <w:r w:rsidRPr="00A12AE8">
        <w:tab/>
      </w:r>
      <w:r w:rsidRPr="00A12AE8">
        <w:tab/>
      </w:r>
    </w:p>
    <w:p ns2:paraId="21312FB5" ns2:textId="4DDC2F6A" w:rsidP="00F33951" w:rsidR="00A12AE8" w:rsidRDefault="00A12AE8" w:rsidRPr="00A12AE8">
      <w:pPr>
        <w:pStyle w:val="Normal2"/>
      </w:pPr>
      <w:r w:rsidRPr="00A12AE8">
        <w:t xml:space="preserve">El interesado solicita Factibilidad y Punto de Diseño 1500 kW.</w:t>
      </w:r>
      <w:r w:rsidR="00FF61ED">
        <w:t/>
      </w:r>
      <w:r w:rsidRPr="00A12AE8">
        <w:t xml:space="preserve"/>
      </w:r>
      <w:r w:rsidRPr="00A12AE8">
        <w:tab/>
      </w:r>
      <w:r w:rsidRPr="00A12AE8">
        <w:tab/>
      </w:r>
      <w:r w:rsidRPr="00A12AE8">
        <w:tab/>
      </w:r>
      <w:r w:rsidRPr="00A12AE8">
        <w:tab/>
      </w:r>
      <w:r w:rsidRPr="00A12AE8">
        <w:tab/>
      </w:r>
    </w:p>
    <w:p ns2:paraId="7700009A" ns2:textId="10F22B64" w:rsidP="00F33951" w:rsidR="00A12AE8" w:rsidRDefault="00A12AE8" w:rsidRPr="00A12AE8">
      <w:pPr>
        <w:pStyle w:val="Normal2"/>
      </w:pPr>
      <w:r w:rsidRPr="00A12AE8">
        <w:t xml:space="preserve">El interesado se encuentra próximo al alimentador PA217.</w:t>
      </w:r>
      <w:r w:rsidR="00147FBC">
        <w:t/>
      </w:r>
      <w:r w:rsidR="004D01B6">
        <w:t/>
      </w:r>
      <w:r w:rsidR="00FF61ED">
        <w:t/>
      </w:r>
      <w:r w:rsidRPr="00A12AE8">
        <w:t/>
      </w:r>
      <w:r w:rsidRPr="00A12AE8">
        <w:tab/>
      </w:r>
      <w:r w:rsidRPr="00A12AE8">
        <w:tab/>
      </w:r>
      <w:r w:rsidRPr="00A12AE8">
        <w:tab/>
      </w:r>
      <w:r w:rsidRPr="00A12AE8">
        <w:tab/>
      </w:r>
      <w:r w:rsidRPr="00A12AE8">
        <w:tab/>
      </w:r>
      <w:r w:rsidRPr="00A12AE8">
        <w:tab/>
      </w:r>
    </w:p>
    <w:p ns2:paraId="171356DC" ns2:textId="422EB68D" w:rsidP="00F33951" w:rsidR="00010203" w:rsidRDefault="00A12AE8">
      <w:pPr>
        <w:pStyle w:val="Normal2"/>
      </w:pPr>
      <w:r w:rsidRPr="00A12AE8">
        <w:t xml:space="preserve">El transformador de la SET ICA tiene las siguientes características 50/30/30 MVA.</w:t>
      </w:r>
      <w:r w:rsidR="00752937">
        <w:t/>
      </w:r>
      <w:r w:rsidRPr="00A12AE8">
        <w:t xml:space="preserve"/>
      </w:r>
      <w:r w:rsidR="000F05C8">
        <w:t/>
      </w:r>
      <w:r w:rsidRPr="00A12AE8">
        <w:t/>
      </w:r>
      <w:r w:rsidR="000F05C8">
        <w:t/>
      </w:r>
      <w:r w:rsidRPr="00A12AE8">
        <w:t/>
      </w:r>
      <w:r w:rsidR="000F05C8">
        <w:t/>
      </w:r>
      <w:r w:rsidRPr="00A12AE8">
        <w:t xml:space="preserve"/>
      </w:r>
      <w:r w:rsidRPr="00A12AE8">
        <w:tab/>
      </w:r>
      <w:r w:rsidRPr="00A12AE8">
        <w:tab/>
      </w:r>
    </w:p>
    <w:p ns2:paraId="53FDA5FB" ns2:textId="77777777" w:rsidP="00B03C0E" w:rsidR="00A45E22" w:rsidRDefault="00810551">
      <w:pPr>
        <w:pStyle w:val="Ttulo1"/>
      </w:pPr>
      <w:r w:rsidRPr="00266B03">
        <w:t>DESCRIPCIÓN</w:t>
      </w:r>
    </w:p>
    <w:p ns2:paraId="4C7FC345" ns2:textId="77777777" w:rsidP="00F33951" w:rsidR="002A4CA3" w:rsidRDefault="00260DFA" w:rsidRPr="00897181">
      <w:pPr>
        <w:pStyle w:val="Normal2"/>
      </w:pPr>
      <w:r w:rsidRPr="00897181">
        <w:t xml:space="preserve">Para realizar el análisis se ha considerado información proporcionada por el interesado, reportes de mediciones de CCO e información del diagrama de Transmisión. </w:t>
      </w:r>
      <w:r w:rsidR="002A4CA3" w:rsidRPr="00897181">
        <w:t xml:space="preserve"/>
      </w:r>
      <w:r w:rsidRPr="00897181">
        <w:t/>
      </w:r>
      <w:r w:rsidR="002A4CA3" w:rsidRPr="00897181">
        <w:t/>
      </w:r>
      <w:r w:rsidR="00917DEB" w:rsidRPr="00897181">
        <w:t/>
      </w:r>
      <w:r w:rsidR="002A4CA3" w:rsidRPr="00897181">
        <w:t xml:space="preserve"/>
      </w:r>
      <w:r w:rsidR="00917DEB" w:rsidRPr="00897181">
        <w:t xml:space="preserve"/>
      </w:r>
      <w:r w:rsidR="002A4CA3" w:rsidRPr="00897181">
        <w:t/>
      </w:r>
      <w:r w:rsidR="00CD52DB" w:rsidRPr="00897181">
        <w:t xml:space="preserve"/>
      </w:r>
    </w:p>
    <w:p ns2:paraId="45703087" ns2:textId="3F693FAC" w:rsidP="00F33951" w:rsidR="002A4CA3" w:rsidRDefault="009B53EE">
      <w:pPr>
        <w:pStyle w:val="Normal2"/>
        <w:rPr>
          <w:noProof/>
        </w:rPr>
      </w:pPr>
      <w:r w:rsidRPr="00897181">
        <w:t xml:space="preserve">Se ha verificado que el interesado se encuentra dentro de área de la zona de influencia del alimentador PA217</w:t>
      </w:r>
      <w:r w:rsidR="003426ED" w:rsidRPr="00897181">
        <w:t xml:space="preserve"/>
      </w:r>
      <w:r w:rsidR="00F12FC0" w:rsidRPr="00897181">
        <w:t/>
      </w:r>
      <w:r w:rsidR="00A12AE8" w:rsidRPr="00897181">
        <w:t xml:space="preserve"/>
      </w:r>
      <w:r w:rsidRPr="00897181">
        <w:t/>
      </w:r>
      <w:r w:rsidR="004F1ED4" w:rsidRPr="00897181">
        <w:t xml:space="preserve"/>
      </w:r>
      <w:r w:rsidRPr="00897181">
        <w:t xml:space="preserve"/>
      </w:r>
      <w:r w:rsidR="003426ED" w:rsidRPr="00897181">
        <w:t/>
      </w:r>
    </w:p>
    <w:p ns2:paraId="09AD6CE3" ns2:textId="625A2E1F" w:rsidP="00834E9F" w:rsidR="00742570" w:rsidRDefault="00742570" w:rsidRPr="00FC791F">
      <w:pPr>
        <w:pStyle w:val="Ttulo2"/>
      </w:pPr>
      <w:r w:rsidRPr="00FC791F">
        <w:t xml:space="preserve">VISTA TOPOLOGICA Y UBICACIÓN </w:t>
      </w:r>
    </w:p>
    <w:p ns2:paraId="2083E097" ns2:textId="1346E94B" w:rsidP="00742570" w:rsidR="00ED50BE" w:rsidRDefault="00C93334">
      <w:pPr>
        <w:pStyle w:val="Prrafodelista"/>
        <w:tabs>
          <w:tab w:pos="567" w:val="left"/>
        </w:tabs>
        <w:spacing w:after="0" w:line="240" w:lineRule="auto"/>
        <w:ind w:left="284"/>
        <w:contextualSpacing w:val="0"/>
        <w:jc w:val="center"/>
        <w:rPr>
          <w:rFonts w:cs="Calibri"/>
          <w:b/>
          <w:noProof/>
        </w:rPr>
      </w:pPr>
      <w:r w:rsidRPr="00C93334">
        <w:rPr>
          <w:rFonts w:cs="Calibri"/>
          <w:b/>
          <w:noProof/>
        </w:rPr>
        <w:drawing>
          <wp:inline distB="0" distL="0" distR="0" distT="0" ns4:anchorId="22709919" ns4:editId="1BFDF606">
            <wp:extent cx="3954729" cy="3079750"/>
            <wp:effectExtent b="6350" l="0" r="8255" t="0"/>
            <wp:docPr id="293762923" name="Imagen 1"/>
            <wp:cNvGraphicFramePr>
              <a:graphicFrameLocks noChangeAspect="1"/>
            </wp:cNvGraphicFramePr>
            <a:graphic>
              <a:graphicData uri="http://schemas.openxmlformats.org/drawingml/2006/picture">
                <pic:pic>
                  <pic:nvPicPr>
                    <pic:cNvPr id="293762923" name=""/>
                    <pic:cNvPicPr/>
                  </pic:nvPicPr>
                  <pic:blipFill>
                    <a:blip r:embed="rId11"/>
                    <a:stretch>
                      <a:fillRect/>
                    </a:stretch>
                  </pic:blipFill>
                  <pic:spPr>
                    <a:xfrm>
                      <a:off x="0" y="0"/>
                      <a:ext cx="3969305" cy="3091101"/>
                    </a:xfrm>
                    <a:prstGeom prst="rect">
                      <a:avLst/>
                    </a:prstGeom>
                  </pic:spPr>
                </pic:pic>
              </a:graphicData>
            </a:graphic>
          </wp:inline>
        </w:drawing>
      </w:r>
    </w:p>
    <w:p ns2:paraId="1FA7D2E8" ns2:textId="4781D1A1" w:rsidP="00834E9F" w:rsidR="0061505D" w:rsidRDefault="0061505D">
      <w:pPr>
        <w:pStyle w:val="Ttulo2"/>
      </w:pPr>
      <w:r w:rsidRPr="00B66A45">
        <w:t>ANÁLISIS DE CARGABILIDAD Y CAIDA DE TENSION DEL ALIMENTADOR EN ESTADO ACTUAL</w:t>
      </w:r>
      <w:r w:rsidR="008436CD">
        <w:t xml:space="preserve"/>
      </w:r>
      <w:r w:rsidRPr="00B66A45">
        <w:t/>
      </w:r>
      <w:r w:rsidR="00781C5E">
        <w:t xml:space="preserve"/>
      </w:r>
      <w:r w:rsidRPr="00B66A45">
        <w:t xml:space="preserve"/>
      </w:r>
      <w:r w:rsidR="00941E27">
        <w:t xml:space="preserve"/>
      </w:r>
      <w:r w:rsidR="00117A83">
        <w:t/>
      </w:r>
      <w:r w:rsidR="00FC4DA6">
        <w:t xml:space="preserve"/>
      </w:r>
      <w:r w:rsidR="00B47BAF">
        <w:t/>
      </w:r>
    </w:p>
    <w:p ns2:paraId="77025415" ns2:textId="04F98733" w:rsidP="003F1934" w:rsidR="001839F9" w:rsidRDefault="0061505D" w:rsidRPr="003F1934">
      <w:pPr>
        <w:pStyle w:val="Ttulo3"/>
      </w:pPr>
      <w:r w:rsidRPr="003F1934">
        <w:t>ESCENARIO ACTUAL DEL ALIMENTADOR </w:t>
      </w:r>
      <w:r w:rsidR="00AC5472" w:rsidRPr="003F1934">
        <w:t xml:space="preserve"/>
      </w:r>
    </w:p>
    <w:p ns2:paraId="2B2C3905" ns2:textId="77777777" w:rsidP="00C73D51" w:rsidR="00683866" w:rsidRDefault="00AB4F70">
      <w:pPr>
        <w:spacing w:after="0" w:line="240" w:lineRule="auto"/>
        <w:ind w:left="567"/>
        <w:jc w:val="both"/>
        <w:rPr>
          <w:rFonts w:cs="Calibri"/>
          <w:b/>
        </w:rPr>
      </w:pPr>
      <w:r w:rsidRPr="007D098E">
        <w:rPr>
          <w:rFonts w:cs="Calibri"/>
          <w:b/>
        </w:rPr>
        <w:t>Datos de la fuente en MD:</w:t>
      </w:r>
      <w:r w:rsidR="00BD53AA" w:rsidRPr="007D098E">
        <w:rPr>
          <w:rFonts w:cs="Calibri"/>
          <w:b/>
        </w:rPr>
        <w:t xml:space="preserve"/>
      </w:r>
      <w:r w:rsidRPr="007D098E">
        <w:rPr>
          <w:rFonts w:cs="Calibri"/>
          <w:b/>
        </w:rPr>
        <w:t/>
      </w:r>
    </w:p>
    <w:p ns2:paraId="4B69D16B" ns2:textId="0F95A35C" w:rsidP="00C73D51" w:rsidR="0090295B" w:rsidRDefault="0090295B">
      <w:pPr>
        <w:spacing w:after="0" w:line="240" w:lineRule="auto"/>
        <w:ind w:left="567"/>
        <w:jc w:val="both"/>
        <w:rPr>
          <w:rFonts w:cs="Calibri"/>
          <w:b/>
        </w:rPr>
      </w:pPr>
    </w:p>
    <w:tbl>
      <w:tblPr>
        <w:tblStyle w:val="Tablaconcuadrcula"/>
        <w:tblW w:type="auto" w:w="0"/>
        <w:tblInd w:type="dxa" w:w="567"/>
        <w:tblLook w:firstColumn="1" w:firstRow="1" w:lastColumn="0" w:lastRow="0" w:noHBand="0" w:noVBand="1" w:val="04A0"/>
      </w:tblPr>
      <w:tblGrid>
        <w:gridCol w:w="3256"/>
        <w:gridCol w:w="992"/>
        <w:gridCol w:w="1042"/>
        <w:gridCol w:w="1744"/>
        <w:gridCol w:w="1745"/>
      </w:tblGrid>
      <w:tr ns2:paraId="4119371B" ns2:textId="77777777" w:rsidR="0090295B" w:rsidTr="0090295B">
        <w:tc>
          <w:tcPr>
            <w:tcW w:type="dxa" w:w="3256"/>
            <w:shd w:color="auto" w:fill="A5C9EB" w:themeFill="text2" w:themeFillTint="40" w:val="clear"/>
          </w:tcPr>
          <w:p ns2:paraId="02D91D92" ns2:textId="0DC8F974" w:rsidP="00C73D51" w:rsidR="0090295B" w:rsidRDefault="0090295B">
            <w:pPr>
              <w:spacing w:after="0" w:line="240" w:lineRule="auto"/>
              <w:jc w:val="both"/>
              <w:rPr>
                <w:rFonts w:cs="Calibri"/>
                <w:b/>
              </w:rPr>
            </w:pPr>
          </w:p>
        </w:tc>
        <w:tc>
          <w:tcPr>
            <w:tcW w:type="dxa" w:w="5523"/>
            <w:gridSpan w:val="4"/>
            <w:shd w:color="auto" w:fill="A5C9EB" w:themeFill="text2" w:themeFillTint="40" w:val="clear"/>
          </w:tcPr>
          <w:p ns2:paraId="74DF99B9" ns2:textId="01B2BA6E" w:rsidP="0090295B" w:rsidR="0090295B" w:rsidRDefault="0090295B">
            <w:pPr>
              <w:spacing w:after="0" w:line="240" w:lineRule="auto"/>
              <w:jc w:val="center"/>
              <w:rPr>
                <w:rFonts w:cs="Calibri"/>
                <w:b/>
              </w:rPr>
            </w:pPr>
            <w:r>
              <w:rPr>
                <w:rFonts w:cs="Calibri"/>
                <w:b/>
              </w:rPr>
              <w:t>Carga Total</w:t>
            </w:r>
          </w:p>
        </w:tc>
      </w:tr>
      <w:tr ns2:paraId="7FF6F09B" ns2:textId="77777777" w:rsidR="0090295B" w:rsidTr="0090295B">
        <w:tc>
          <w:tcPr>
            <w:tcW w:type="dxa" w:w="3256"/>
            <w:shd w:color="auto" w:fill="A5C9EB" w:themeFill="text2" w:themeFillTint="40" w:val="clear"/>
          </w:tcPr>
          <w:p ns2:paraId="7F63EC08" ns2:textId="7226C681" w:rsidP="00C73D51" w:rsidR="0090295B" w:rsidRDefault="0090295B">
            <w:pPr>
              <w:spacing w:after="0" w:line="240" w:lineRule="auto"/>
              <w:jc w:val="both"/>
              <w:rPr>
                <w:rFonts w:cs="Calibri"/>
                <w:b/>
              </w:rPr>
            </w:pPr>
          </w:p>
        </w:tc>
        <w:tc>
          <w:tcPr>
            <w:tcW w:type="dxa" w:w="992"/>
            <w:shd w:color="auto" w:fill="A5C9EB" w:themeFill="text2" w:themeFillTint="40" w:val="clear"/>
          </w:tcPr>
          <w:p ns2:paraId="3762FE52" ns2:textId="6BE87150" w:rsidP="0090295B" w:rsidR="0090295B" w:rsidRDefault="0090295B">
            <w:pPr>
              <w:spacing w:after="0" w:line="240" w:lineRule="auto"/>
              <w:jc w:val="center"/>
              <w:rPr>
                <w:rFonts w:cs="Calibri"/>
                <w:b/>
              </w:rPr>
            </w:pPr>
            <w:r>
              <w:rPr>
                <w:rFonts w:cs="Calibri"/>
                <w:b/>
              </w:rPr>
              <w:t>kW</w:t>
            </w:r>
          </w:p>
        </w:tc>
        <w:tc>
          <w:tcPr>
            <w:tcW w:type="dxa" w:w="1042"/>
            <w:shd w:color="auto" w:fill="A5C9EB" w:themeFill="text2" w:themeFillTint="40" w:val="clear"/>
          </w:tcPr>
          <w:p ns2:paraId="6BC35CBD" ns2:textId="22E76BCF" w:rsidP="0090295B" w:rsidR="0090295B" w:rsidRDefault="0090295B">
            <w:pPr>
              <w:spacing w:after="0" w:line="240" w:lineRule="auto"/>
              <w:jc w:val="center"/>
              <w:rPr>
                <w:rFonts w:cs="Calibri"/>
                <w:b/>
              </w:rPr>
            </w:pPr>
            <w:proofErr w:type="spellStart"/>
            <w:r>
              <w:rPr>
                <w:rFonts w:cs="Calibri"/>
                <w:b/>
              </w:rPr>
              <w:t>kVAR</w:t>
            </w:r>
            <w:proofErr w:type="spellEnd"/>
          </w:p>
        </w:tc>
        <w:tc>
          <w:tcPr>
            <w:tcW w:type="dxa" w:w="1744"/>
            <w:shd w:color="auto" w:fill="A5C9EB" w:themeFill="text2" w:themeFillTint="40" w:val="clear"/>
          </w:tcPr>
          <w:p ns2:paraId="40C9AD68" ns2:textId="04B6E982" w:rsidP="0090295B" w:rsidR="0090295B" w:rsidRDefault="0090295B">
            <w:pPr>
              <w:spacing w:after="0" w:line="240" w:lineRule="auto"/>
              <w:jc w:val="center"/>
              <w:rPr>
                <w:rFonts w:cs="Calibri"/>
                <w:b/>
              </w:rPr>
            </w:pPr>
            <w:r>
              <w:rPr>
                <w:rFonts w:cs="Calibri"/>
                <w:b/>
              </w:rPr>
              <w:t>KVA</w:t>
            </w:r>
          </w:p>
        </w:tc>
        <w:tc>
          <w:tcPr>
            <w:tcW w:type="dxa" w:w="1745"/>
            <w:shd w:color="auto" w:fill="A5C9EB" w:themeFill="text2" w:themeFillTint="40" w:val="clear"/>
          </w:tcPr>
          <w:p ns2:paraId="140E343E" ns2:textId="6D9EA067" w:rsidP="0090295B" w:rsidR="0090295B" w:rsidRDefault="0090295B">
            <w:pPr>
              <w:spacing w:after="0" w:line="240" w:lineRule="auto"/>
              <w:jc w:val="center"/>
              <w:rPr>
                <w:rFonts w:cs="Calibri"/>
                <w:b/>
              </w:rPr>
            </w:pPr>
            <w:r>
              <w:rPr>
                <w:rFonts w:cs="Calibri"/>
                <w:b/>
              </w:rPr>
              <w:t>FP (%)</w:t>
            </w:r>
          </w:p>
        </w:tc>
      </w:tr>
      <w:tr ns2:paraId="74012F9A" ns2:textId="77777777" w:rsidR="00AA43D6" w:rsidTr="00234A25">
        <w:tc>
          <w:tcPr>
            <w:tcW w:type="dxa" w:w="3256"/>
          </w:tcPr>
          <w:p ns2:paraId="3F797274" ns2:textId="484A99B5" w:rsidP="00AA43D6" w:rsidR="00AA43D6" w:rsidRDefault="00AA43D6">
            <w:pPr>
              <w:spacing w:after="0" w:line="240" w:lineRule="auto"/>
              <w:jc w:val="both"/>
              <w:rPr>
                <w:rFonts w:cs="Calibri"/>
                <w:b/>
              </w:rPr>
            </w:pPr>
            <w:r>
              <w:rPr>
                <w:rFonts w:cs="Calibri"/>
                <w:b/>
              </w:rPr>
              <w:t>Potencia desde la Fuente</w:t>
            </w:r>
          </w:p>
        </w:tc>
        <w:tc>
          <w:tcPr>
            <w:tcW w:type="dxa" w:w="992"/>
          </w:tcPr>
          <w:p ns2:paraId="3128A7A1" ns2:textId="55B29A23" w:rsidP="00AA43D6" w:rsidR="00AA43D6" w:rsidRDefault="00AA43D6" w:rsidRPr="00ED50BE">
            <w:pPr>
              <w:spacing w:after="0" w:line="240" w:lineRule="auto"/>
              <w:jc w:val="center"/>
              <w:rPr>
                <w:rFonts w:cs="Calibri"/>
                <w:b/>
                <w:bCs/>
              </w:rPr>
            </w:pPr>
            <w:r w:rsidRPr="00E63418">
              <w:t>6389</w:t>
            </w:r>
          </w:p>
        </w:tc>
        <w:tc>
          <w:tcPr>
            <w:tcW w:type="dxa" w:w="1042"/>
          </w:tcPr>
          <w:p ns2:paraId="7FB39D02" ns2:textId="2B4E79F7" w:rsidP="00AA43D6" w:rsidR="00AA43D6" w:rsidRDefault="00AA43D6" w:rsidRPr="00ED50BE">
            <w:pPr>
              <w:spacing w:after="0" w:line="240" w:lineRule="auto"/>
              <w:jc w:val="center"/>
              <w:rPr>
                <w:rFonts w:cs="Calibri"/>
                <w:b/>
                <w:bCs/>
              </w:rPr>
            </w:pPr>
            <w:r w:rsidRPr="00E63418">
              <w:t>3082</w:t>
            </w:r>
          </w:p>
        </w:tc>
        <w:tc>
          <w:tcPr>
            <w:tcW w:type="dxa" w:w="1744"/>
            <w:vAlign w:val="center"/>
          </w:tcPr>
          <w:p ns2:paraId="289B478B" ns2:textId="1F55BC0A" w:rsidP="00653CE9" w:rsidR="00AA43D6" w:rsidRDefault="004A4A14" w:rsidRPr="00653CE9">
            <w:pPr>
              <w:spacing w:after="0" w:line="240" w:lineRule="auto"/>
              <w:jc w:val="center"/>
              <w:rPr>
                <w:rFonts w:cs="Calibri"/>
                <w:color w:val="000000"/>
                <w:lang w:eastAsia="es-PE"/>
              </w:rPr>
            </w:pPr>
            <w:r>
              <w:rPr>
                <w:rFonts w:cs="Calibri"/>
                <w:color w:val="000000"/>
              </w:rPr>
              <w:t>7094</w:t>
            </w:r>
          </w:p>
        </w:tc>
        <w:tc>
          <w:tcPr>
            <w:tcW w:type="dxa" w:w="1745"/>
            <w:vAlign w:val="center"/>
          </w:tcPr>
          <w:p ns2:paraId="68147609" ns2:textId="40CEB3E3" w:rsidP="00AA43D6" w:rsidR="00AA43D6" w:rsidRDefault="00AA43D6" w:rsidRPr="00ED50BE">
            <w:pPr>
              <w:spacing w:after="0" w:line="240" w:lineRule="auto"/>
              <w:jc w:val="center"/>
              <w:rPr>
                <w:rFonts w:cs="Calibri"/>
                <w:b/>
                <w:bCs/>
              </w:rPr>
            </w:pPr>
            <w:r w:rsidRPr="00ED50BE">
              <w:rPr>
                <w:rFonts w:cs="Calibri"/>
                <w:b/>
                <w:bCs/>
                <w:color w:val="000000"/>
              </w:rPr>
              <w:t>90,07</w:t>
            </w:r>
            <w:r w:rsidR="00AD0E96">
              <w:rPr>
                <w:rFonts w:cs="Calibri"/>
                <w:b/>
                <w:bCs/>
                <w:color w:val="000000"/>
              </w:rPr>
              <w:t/>
            </w:r>
            <w:r w:rsidRPr="00ED50BE">
              <w:rPr>
                <w:rFonts w:cs="Calibri"/>
                <w:b/>
                <w:bCs/>
                <w:color w:val="000000"/>
              </w:rPr>
              <w:t/>
            </w:r>
            <w:r w:rsidR="00AD0E96">
              <w:rPr>
                <w:rFonts w:cs="Calibri"/>
                <w:b/>
                <w:bCs/>
                <w:color w:val="000000"/>
              </w:rPr>
              <w:t/>
            </w:r>
          </w:p>
        </w:tc>
      </w:tr>
      <w:tr ns2:paraId="494B1A6A" ns2:textId="77777777" w:rsidR="007F1D69" w:rsidTr="00747DD9">
        <w:tc>
          <w:tcPr>
            <w:tcW w:type="dxa" w:w="3256"/>
          </w:tcPr>
          <w:p ns2:paraId="6C8C1C35" ns2:textId="03164254" w:rsidP="007F1D69" w:rsidR="007F1D69" w:rsidRDefault="007F1D69">
            <w:pPr>
              <w:spacing w:after="0" w:line="240" w:lineRule="auto"/>
              <w:jc w:val="both"/>
              <w:rPr>
                <w:rFonts w:cs="Calibri"/>
                <w:b/>
              </w:rPr>
            </w:pPr>
            <w:r>
              <w:rPr>
                <w:rFonts w:cs="Calibri"/>
                <w:b/>
              </w:rPr>
              <w:t>Pérdidas en las líneas</w:t>
            </w:r>
          </w:p>
        </w:tc>
        <w:tc>
          <w:tcPr>
            <w:tcW w:type="dxa" w:w="992"/>
          </w:tcPr>
          <w:p ns2:paraId="5623016F" ns2:textId="027EF4B4" w:rsidP="007F1D69" w:rsidR="007F1D69" w:rsidRDefault="007F1D69" w:rsidRPr="00ED50BE">
            <w:pPr>
              <w:spacing w:after="0" w:line="240" w:lineRule="auto"/>
              <w:jc w:val="center"/>
              <w:rPr>
                <w:rFonts w:cs="Calibri"/>
                <w:b/>
                <w:bCs/>
              </w:rPr>
            </w:pPr>
            <w:r w:rsidRPr="00325728">
              <w:t>0.00</w:t>
            </w:r>
          </w:p>
        </w:tc>
        <w:tc>
          <w:tcPr>
            <w:tcW w:type="dxa" w:w="1042"/>
          </w:tcPr>
          <w:p ns2:paraId="17FAD39F" ns2:textId="177B4BA1" w:rsidP="007F1D69" w:rsidR="007F1D69" w:rsidRDefault="007F1D69" w:rsidRPr="00ED50BE">
            <w:pPr>
              <w:spacing w:after="0" w:line="240" w:lineRule="auto"/>
              <w:jc w:val="center"/>
              <w:rPr>
                <w:rFonts w:cs="Calibri"/>
                <w:b/>
                <w:bCs/>
              </w:rPr>
            </w:pPr>
            <w:r w:rsidRPr="00325728">
              <w:t>0.00</w:t>
            </w:r>
          </w:p>
        </w:tc>
        <w:tc>
          <w:tcPr>
            <w:tcW w:type="dxa" w:w="1744"/>
          </w:tcPr>
          <w:p ns2:paraId="0C953B81" ns2:textId="5A05DFEB" w:rsidP="007F1D69" w:rsidR="007F1D69" w:rsidRDefault="007F1D69" w:rsidRPr="00ED50BE">
            <w:pPr>
              <w:spacing w:after="0" w:line="240" w:lineRule="auto"/>
              <w:jc w:val="center"/>
              <w:rPr>
                <w:rFonts w:cs="Calibri"/>
                <w:b/>
                <w:bCs/>
              </w:rPr>
            </w:pPr>
            <w:r w:rsidRPr="00325728">
              <w:t>0.00</w:t>
            </w:r>
          </w:p>
        </w:tc>
        <w:tc>
          <w:tcPr>
            <w:tcW w:type="dxa" w:w="1745"/>
          </w:tcPr>
          <w:p ns2:paraId="541874F1" ns2:textId="05BD115C" w:rsidP="007F1D69" w:rsidR="007F1D69" w:rsidRDefault="007F1D69" w:rsidRPr="00ED50BE">
            <w:pPr>
              <w:spacing w:after="0" w:line="240" w:lineRule="auto"/>
              <w:jc w:val="center"/>
              <w:rPr>
                <w:rFonts w:cs="Calibri"/>
                <w:b/>
                <w:bCs/>
              </w:rPr>
            </w:pPr>
            <w:r w:rsidRPr="00325728">
              <w:t>58.92</w:t>
            </w:r>
          </w:p>
        </w:tc>
      </w:tr>
    </w:tbl>
    <w:p ns2:paraId="050506F1" ns2:textId="4EC9CAA1" w:rsidP="00C73D51" w:rsidR="00AB4F70" w:rsidRDefault="00AB4F70">
      <w:pPr>
        <w:spacing w:after="0" w:line="240" w:lineRule="auto"/>
        <w:ind w:left="567"/>
        <w:jc w:val="center"/>
      </w:pPr>
    </w:p>
    <w:p ns2:paraId="5BF5D84A" ns2:textId="19AFE03D" w:rsidP="006B5DB9" w:rsidR="00BA2E31" w:rsidRDefault="003D6871" w:rsidRPr="006B5DB9">
      <w:pPr>
        <w:pStyle w:val="Ttulo4"/>
      </w:pPr>
      <w:r w:rsidRPr="006B5DB9">
        <w:t>ANÁLISIS DE CAÍDA DE TENSIÓN</w:t>
      </w:r>
    </w:p>
    <w:p ns2:paraId="60494CBA" ns2:textId="687A6659" w:rsidP="00F33951" w:rsidR="00D43AEA" w:rsidRDefault="00A86053">
      <w:pPr>
        <w:pStyle w:val="Normal2"/>
      </w:pPr>
      <w:r>
        <w:t xml:space="preserve">De acuerdo con el cuadro de colores que resulta del flujo realizado el alimentador no presenta problemas de mala calidad de producto. El color naranja indica que la caída de tensión está dentro de los parámetros permitidos según NTCSE (+- 5% del Valor nominal).</w:t>
      </w:r>
      <w:r w:rsidR="0061505D" w:rsidRPr="00B66A45">
        <w:t xml:space="preserve"/>
      </w:r>
      <w:r>
        <w:t xml:space="preserve"/>
      </w:r>
      <w:r w:rsidR="0061505D" w:rsidRPr="00B66A45">
        <w:t/>
      </w:r>
      <w:r w:rsidR="00F348B6">
        <w:t xml:space="preserve"/>
      </w:r>
      <w:r w:rsidR="0061505D" w:rsidRPr="00B66A45">
        <w:t xml:space="preserve"/>
      </w:r>
      <w:r w:rsidR="00F348B6">
        <w:t xml:space="preserve"/>
      </w:r>
      <w:r w:rsidR="0061505D" w:rsidRPr="00B66A45">
        <w:t/>
      </w:r>
      <w:r>
        <w:t/>
      </w:r>
    </w:p>
    <w:p ns2:paraId="341FA99A" ns2:textId="3AB555C6" w:rsidP="00C73D51" w:rsidR="00A26EAC" w:rsidRDefault="00C85276">
      <w:pPr>
        <w:spacing w:after="0" w:line="240" w:lineRule="auto"/>
        <w:ind w:left="709"/>
        <w:jc w:val="both"/>
        <w:rPr>
          <w:rFonts w:cs="Calibri"/>
        </w:rPr>
      </w:pPr>
      <w:r w:rsidRPr="00500188">
        <w:rPr>
          <w:rFonts w:cs="Calibri"/>
        </w:rPr>
        <w:drawing>
          <wp:anchor allowOverlap="1" behindDoc="1" distB="0" distL="114300" distR="114300" distT="0" layoutInCell="1" locked="0" relativeHeight="251644416" simplePos="0" ns4:anchorId="7382B468" ns4:editId="5BEB61AC">
            <wp:simplePos x="0" y="0"/>
            <wp:positionH relativeFrom="column">
              <wp:posOffset>1780540</wp:posOffset>
            </wp:positionH>
            <wp:positionV relativeFrom="paragraph">
              <wp:posOffset>21590</wp:posOffset>
            </wp:positionV>
            <wp:extent cx="3208020" cy="1390650"/>
            <wp:effectExtent b="19050" l="19050" r="11430" t="19050"/>
            <wp:wrapSquare wrapText="bothSides"/>
            <wp:docPr id="216957388" name="Imagen 1"/>
            <wp:cNvGraphicFramePr>
              <a:graphicFrameLocks noChangeAspect="1"/>
            </wp:cNvGraphicFramePr>
            <a:graphic>
              <a:graphicData uri="http://schemas.openxmlformats.org/drawingml/2006/picture">
                <pic:pic>
                  <pic:nvPicPr>
                    <pic:cNvPr id="216957388" name=""/>
                    <pic:cNvPicPr/>
                  </pic:nvPicPr>
                  <pic:blipFill>
                    <a:blip r:embed="rId12">
                      <a:extLst>
                        <a:ext uri="{28A0092B-C50C-407E-A947-70E740481C1C}">
                          <ns8:useLocalDpi val="0"/>
                        </a:ext>
                      </a:extLst>
                    </a:blip>
                    <a:stretch>
                      <a:fillRect/>
                    </a:stretch>
                  </pic:blipFill>
                  <pic:spPr>
                    <a:xfrm>
                      <a:off x="0" y="0"/>
                      <a:ext cx="3208020" cy="1390650"/>
                    </a:xfrm>
                    <a:prstGeom prst="rect">
                      <a:avLst/>
                    </a:prstGeom>
                    <a:ln>
                      <a:solidFill>
                        <a:schemeClr val="accent1"/>
                      </a:solidFill>
                    </a:ln>
                  </pic:spPr>
                </pic:pic>
              </a:graphicData>
            </a:graphic>
            <ns4:sizeRelH relativeFrom="margin">
              <ns4:pctWidth>0</ns4:pctWidth>
            </ns4:sizeRelH>
            <ns4:sizeRelV relativeFrom="margin">
              <ns4:pctHeight>0</ns4:pctHeight>
            </ns4:sizeRelV>
          </wp:anchor>
        </w:drawing>
      </w:r>
    </w:p>
    <w:p ns2:paraId="2EBC2991" ns2:textId="56067B39" w:rsidP="00C73D51" w:rsidR="00A26EAC" w:rsidRDefault="00A26EAC">
      <w:pPr>
        <w:spacing w:after="0" w:line="240" w:lineRule="auto"/>
        <w:ind w:left="709"/>
        <w:jc w:val="both"/>
        <w:rPr>
          <w:rFonts w:cs="Calibri"/>
        </w:rPr>
      </w:pPr>
    </w:p>
    <w:p ns2:paraId="57F953FB" ns2:textId="4AC6CD84" w:rsidP="00C73D51" w:rsidR="00A26EAC" w:rsidRDefault="00A26EAC">
      <w:pPr>
        <w:spacing w:after="0" w:line="240" w:lineRule="auto"/>
        <w:ind w:left="709"/>
        <w:jc w:val="both"/>
        <w:rPr>
          <w:rFonts w:cs="Calibri"/>
        </w:rPr>
      </w:pPr>
    </w:p>
    <w:p ns2:paraId="122BEA74" ns2:textId="1EDC9144" w:rsidP="00C73D51" w:rsidR="0090295B" w:rsidRDefault="0090295B">
      <w:pPr>
        <w:spacing w:after="0" w:line="240" w:lineRule="auto"/>
        <w:ind w:left="709"/>
        <w:jc w:val="both"/>
        <w:rPr>
          <w:rFonts w:cs="Calibri"/>
        </w:rPr>
      </w:pPr>
    </w:p>
    <w:p ns2:paraId="771160DF" ns2:textId="59DE0126" w:rsidP="00C73D51" w:rsidR="008E0ADB" w:rsidRDefault="008E0ADB">
      <w:pPr>
        <w:spacing w:after="0" w:line="240" w:lineRule="auto"/>
        <w:ind w:left="709"/>
        <w:jc w:val="both"/>
        <w:rPr>
          <w:rFonts w:cs="Calibri"/>
        </w:rPr>
      </w:pPr>
    </w:p>
    <w:p ns2:paraId="66440945" ns2:textId="06145EBA" w:rsidP="00C73D51" w:rsidR="001A6D7C" w:rsidRDefault="001A6D7C">
      <w:pPr>
        <w:spacing w:after="0" w:line="240" w:lineRule="auto"/>
        <w:ind w:left="709"/>
        <w:jc w:val="both"/>
        <w:rPr>
          <w:rFonts w:cs="Calibri"/>
        </w:rPr>
      </w:pPr>
    </w:p>
    <w:p ns2:paraId="6A16963F" ns2:textId="4E024677" w:rsidP="00C73D51" w:rsidR="00A26EAC" w:rsidRDefault="00A26EAC">
      <w:pPr>
        <w:spacing w:after="0" w:line="240" w:lineRule="auto"/>
        <w:ind w:left="709"/>
        <w:jc w:val="both"/>
        <w:rPr>
          <w:rFonts w:cs="Calibri"/>
        </w:rPr>
      </w:pPr>
    </w:p>
    <w:p ns2:paraId="26F8F3BD" ns2:textId="129D8CAE" w:rsidP="00C73D51" w:rsidR="00A26EAC" w:rsidRDefault="00A26EAC">
      <w:pPr>
        <w:spacing w:after="0" w:line="240" w:lineRule="auto"/>
        <w:ind w:left="709"/>
        <w:jc w:val="both"/>
        <w:rPr>
          <w:rFonts w:cs="Calibri"/>
        </w:rPr>
      </w:pPr>
    </w:p>
    <w:p ns2:paraId="7D2F34D0" ns2:textId="04B59A4C" w:rsidP="00C73D51" w:rsidR="00496D0C" w:rsidRDefault="002E3B80">
      <w:pPr>
        <w:spacing w:after="0" w:line="240" w:lineRule="auto"/>
        <w:ind w:left="709"/>
        <w:jc w:val="both"/>
        <w:rPr>
          <w:rFonts w:cs="Calibri"/>
          <w:b/>
        </w:rPr>
      </w:pPr>
      <w:r w:rsidRPr="001A6D7C">
        <w:rPr>
          <w:rFonts w:cs="Calibri"/>
        </w:rPr>
        <w:drawing>
          <wp:anchor allowOverlap="1" behindDoc="1" distB="0" distL="114300" distR="114300" distT="0" layoutInCell="1" locked="0" relativeHeight="251619840" simplePos="0" ns4:anchorId="2A4FDCBA" ns4:editId="738182FB">
            <wp:simplePos x="0" y="0"/>
            <wp:positionH relativeFrom="column">
              <wp:posOffset>1463675</wp:posOffset>
            </wp:positionH>
            <wp:positionV relativeFrom="paragraph">
              <wp:posOffset>125730</wp:posOffset>
            </wp:positionV>
            <wp:extent cx="3745230" cy="2752090"/>
            <wp:effectExtent b="10160" l="19050" r="26670" t="19050"/>
            <wp:wrapSquare wrapText="bothSides"/>
            <wp:docPr id="866581284" name="Imagen 1"/>
            <wp:cNvGraphicFramePr>
              <a:graphicFrameLocks noChangeAspect="1"/>
            </wp:cNvGraphicFramePr>
            <a:graphic>
              <a:graphicData uri="http://schemas.openxmlformats.org/drawingml/2006/picture">
                <pic:pic>
                  <pic:nvPicPr>
                    <pic:cNvPr id="866581284" name=""/>
                    <pic:cNvPicPr/>
                  </pic:nvPicPr>
                  <pic:blipFill>
                    <a:blip cstate="print" r:embed="rId13">
                      <a:extLst>
                        <a:ext uri="{28A0092B-C50C-407E-A947-70E740481C1C}">
                          <ns8:useLocalDpi val="0"/>
                        </a:ext>
                      </a:extLst>
                    </a:blip>
                    <a:stretch>
                      <a:fillRect/>
                    </a:stretch>
                  </pic:blipFill>
                  <pic:spPr>
                    <a:xfrm>
                      <a:off x="0" y="0"/>
                      <a:ext cx="3745230" cy="2752090"/>
                    </a:xfrm>
                    <a:prstGeom prst="rect">
                      <a:avLst/>
                    </a:prstGeom>
                    <a:ln>
                      <a:solidFill>
                        <a:schemeClr val="accent1"/>
                      </a:solidFill>
                    </a:ln>
                  </pic:spPr>
                </pic:pic>
              </a:graphicData>
            </a:graphic>
            <ns4:sizeRelH relativeFrom="margin">
              <ns4:pctWidth>0</ns4:pctWidth>
            </ns4:sizeRelH>
            <ns4:sizeRelV relativeFrom="margin">
              <ns4:pctHeight>0</ns4:pctHeight>
            </ns4:sizeRelV>
          </wp:anchor>
        </w:drawing>
      </w:r>
    </w:p>
    <w:p ns2:paraId="7902D8D3" ns2:textId="04F4720C" w:rsidP="00C73D51" w:rsidR="00496D0C" w:rsidRDefault="00496D0C">
      <w:pPr>
        <w:spacing w:after="0" w:line="240" w:lineRule="auto"/>
        <w:ind w:left="709"/>
        <w:jc w:val="both"/>
        <w:rPr>
          <w:rFonts w:cs="Calibri"/>
          <w:b/>
        </w:rPr>
      </w:pPr>
    </w:p>
    <w:p ns2:paraId="5E2605C1" ns2:textId="3B7A6FFA" w:rsidP="00C73D51" w:rsidR="00496D0C" w:rsidRDefault="00496D0C">
      <w:pPr>
        <w:spacing w:after="0" w:line="240" w:lineRule="auto"/>
        <w:ind w:left="709"/>
        <w:jc w:val="both"/>
        <w:rPr>
          <w:rFonts w:cs="Calibri"/>
          <w:b/>
        </w:rPr>
      </w:pPr>
    </w:p>
    <w:p ns2:paraId="6976AEA6" ns2:textId="521EDA9D" w:rsidP="00C73D51" w:rsidR="00496D0C" w:rsidRDefault="00496D0C">
      <w:pPr>
        <w:spacing w:after="0" w:line="240" w:lineRule="auto"/>
        <w:ind w:left="709"/>
        <w:jc w:val="both"/>
        <w:rPr>
          <w:rFonts w:cs="Calibri"/>
          <w:b/>
        </w:rPr>
      </w:pPr>
    </w:p>
    <w:p ns2:paraId="544BDBF8" ns2:textId="77777777" w:rsidP="00C73D51" w:rsidR="00496D0C" w:rsidRDefault="00496D0C">
      <w:pPr>
        <w:spacing w:after="0" w:line="240" w:lineRule="auto"/>
        <w:ind w:left="709"/>
        <w:jc w:val="both"/>
        <w:rPr>
          <w:rFonts w:cs="Calibri"/>
          <w:b/>
        </w:rPr>
      </w:pPr>
    </w:p>
    <w:p ns2:paraId="7F02E15F" ns2:textId="77777777" w:rsidP="00C73D51" w:rsidR="00496D0C" w:rsidRDefault="00496D0C">
      <w:pPr>
        <w:spacing w:after="0" w:line="240" w:lineRule="auto"/>
        <w:ind w:left="709"/>
        <w:jc w:val="both"/>
        <w:rPr>
          <w:rFonts w:cs="Calibri"/>
          <w:b/>
        </w:rPr>
      </w:pPr>
    </w:p>
    <w:p ns2:paraId="35E4C3C8" ns2:textId="77777777" w:rsidP="00C73D51" w:rsidR="00496D0C" w:rsidRDefault="00496D0C">
      <w:pPr>
        <w:spacing w:after="0" w:line="240" w:lineRule="auto"/>
        <w:ind w:left="709"/>
        <w:jc w:val="both"/>
        <w:rPr>
          <w:rFonts w:cs="Calibri"/>
          <w:b/>
        </w:rPr>
      </w:pPr>
    </w:p>
    <w:p ns2:paraId="05F8641D" ns2:textId="77777777" w:rsidP="00C73D51" w:rsidR="00496D0C" w:rsidRDefault="00496D0C">
      <w:pPr>
        <w:spacing w:after="0" w:line="240" w:lineRule="auto"/>
        <w:ind w:left="709"/>
        <w:jc w:val="both"/>
        <w:rPr>
          <w:rFonts w:cs="Calibri"/>
          <w:b/>
        </w:rPr>
      </w:pPr>
    </w:p>
    <w:p ns2:paraId="2822EAC5" ns2:textId="77777777" w:rsidP="00C73D51" w:rsidR="00496D0C" w:rsidRDefault="00496D0C">
      <w:pPr>
        <w:spacing w:after="0" w:line="240" w:lineRule="auto"/>
        <w:ind w:left="709"/>
        <w:jc w:val="both"/>
        <w:rPr>
          <w:rFonts w:cs="Calibri"/>
          <w:b/>
        </w:rPr>
      </w:pPr>
    </w:p>
    <w:p ns2:paraId="204E6C6B" ns2:textId="77777777" w:rsidP="00C73D51" w:rsidR="00496D0C" w:rsidRDefault="00496D0C">
      <w:pPr>
        <w:spacing w:after="0" w:line="240" w:lineRule="auto"/>
        <w:ind w:left="709"/>
        <w:jc w:val="both"/>
        <w:rPr>
          <w:rFonts w:cs="Calibri"/>
          <w:b/>
        </w:rPr>
      </w:pPr>
    </w:p>
    <w:p ns2:paraId="10CC93FB" ns2:textId="77777777" w:rsidP="00C73D51" w:rsidR="00496D0C" w:rsidRDefault="00496D0C">
      <w:pPr>
        <w:spacing w:after="0" w:line="240" w:lineRule="auto"/>
        <w:ind w:left="709"/>
        <w:jc w:val="both"/>
        <w:rPr>
          <w:rFonts w:cs="Calibri"/>
          <w:b/>
        </w:rPr>
      </w:pPr>
    </w:p>
    <w:p ns2:paraId="5A73A011" ns2:textId="77777777" w:rsidP="00C73D51" w:rsidR="00496D0C" w:rsidRDefault="00496D0C">
      <w:pPr>
        <w:spacing w:after="0" w:line="240" w:lineRule="auto"/>
        <w:ind w:left="709"/>
        <w:jc w:val="both"/>
        <w:rPr>
          <w:rFonts w:cs="Calibri"/>
          <w:b/>
        </w:rPr>
      </w:pPr>
    </w:p>
    <w:p ns2:paraId="7AA0D9E6" ns2:textId="77777777" w:rsidP="00C73D51" w:rsidR="00496D0C" w:rsidRDefault="00496D0C">
      <w:pPr>
        <w:spacing w:after="0" w:line="240" w:lineRule="auto"/>
        <w:ind w:left="709"/>
        <w:jc w:val="both"/>
        <w:rPr>
          <w:rFonts w:cs="Calibri"/>
          <w:b/>
        </w:rPr>
      </w:pPr>
    </w:p>
    <w:p ns2:paraId="74751889" ns2:textId="77777777" w:rsidP="00C73D51" w:rsidR="00496D0C" w:rsidRDefault="00496D0C">
      <w:pPr>
        <w:spacing w:after="0" w:line="240" w:lineRule="auto"/>
        <w:ind w:left="709"/>
        <w:jc w:val="both"/>
        <w:rPr>
          <w:rFonts w:cs="Calibri"/>
          <w:b/>
        </w:rPr>
      </w:pPr>
    </w:p>
    <w:p ns2:paraId="2B360559" ns2:textId="77777777" w:rsidP="00C73D51" w:rsidR="00496D0C" w:rsidRDefault="00496D0C">
      <w:pPr>
        <w:spacing w:after="0" w:line="240" w:lineRule="auto"/>
        <w:ind w:left="709"/>
        <w:jc w:val="both"/>
        <w:rPr>
          <w:rFonts w:cs="Calibri"/>
          <w:b/>
        </w:rPr>
      </w:pPr>
    </w:p>
    <w:p ns2:paraId="4BAB52CE" ns2:textId="77777777" w:rsidP="00C73D51" w:rsidR="00834E9F" w:rsidRDefault="00834E9F">
      <w:pPr>
        <w:spacing w:after="0" w:line="240" w:lineRule="auto"/>
        <w:ind w:left="709"/>
        <w:jc w:val="both"/>
        <w:rPr>
          <w:rFonts w:cs="Calibri"/>
          <w:b/>
        </w:rPr>
      </w:pPr>
    </w:p>
    <w:p ns2:paraId="08972D58" ns2:textId="77777777" w:rsidP="00C73D51" w:rsidR="00834E9F" w:rsidRDefault="00834E9F">
      <w:pPr>
        <w:spacing w:after="0" w:line="240" w:lineRule="auto"/>
        <w:ind w:left="709"/>
        <w:jc w:val="both"/>
        <w:rPr>
          <w:rFonts w:cs="Calibri"/>
          <w:b/>
        </w:rPr>
      </w:pPr>
    </w:p>
    <w:p ns2:paraId="3AC38056" ns2:textId="77777777" w:rsidP="00C73D51" w:rsidR="00834E9F" w:rsidRDefault="00834E9F">
      <w:pPr>
        <w:spacing w:after="0" w:line="240" w:lineRule="auto"/>
        <w:ind w:left="709"/>
        <w:jc w:val="both"/>
        <w:rPr>
          <w:rFonts w:cs="Calibri"/>
          <w:b/>
        </w:rPr>
      </w:pPr>
    </w:p>
    <w:tbl>
      <w:tblPr>
        <w:tblW w:type="auto" w:w="0"/>
        <w:jc w:val="center"/>
        <w:tblCellMar>
          <w:left w:type="dxa" w:w="70"/>
          <w:right w:type="dxa" w:w="70"/>
        </w:tblCellMar>
        <w:tblLook w:firstColumn="1" w:firstRow="1" w:lastColumn="0" w:lastRow="0" w:noHBand="0" w:noVBand="1" w:val="04A0"/>
      </w:tblPr>
      <w:tblGrid>
        <w:gridCol w:w="1549"/>
        <w:gridCol w:w="841"/>
      </w:tblGrid>
      <w:tr ns2:paraId="41624C15" ns2:textId="77777777" w:rsidR="00496D0C" w:rsidRPr="00B03C0E" w:rsidTr="00994500">
        <w:trPr>
          <w:trHeight w:val="315"/>
          <w:jc w:val="center"/>
        </w:trPr>
        <w:tc>
          <w:tcPr>
            <w:tcW w:type="auto" w:w="0"/>
            <w:tcBorders>
              <w:top w:color="000000" w:space="0" w:sz="4" w:val="single"/>
              <w:left w:color="000000" w:space="0" w:sz="4" w:val="single"/>
              <w:bottom w:val="nil"/>
              <w:right w:val="nil"/>
            </w:tcBorders>
            <w:shd w:color="000000" w:fill="95B3D7" w:val="clear"/>
            <w:noWrap/>
            <w:vAlign w:val="center"/>
            <w:hideMark/>
          </w:tcPr>
          <w:p ns2:paraId="74097CEB" ns2:textId="37843923" w:rsidP="00994500" w:rsidR="00496D0C" w:rsidRDefault="00C85276" w:rsidRPr="00B03C0E">
            <w:pPr>
              <w:spacing w:after="0" w:line="240" w:lineRule="auto"/>
              <w:jc w:val="center"/>
              <w:rPr>
                <w:rFonts w:cs="Calibri" w:eastAsia="Times New Roman"/>
                <w:b/>
                <w:bCs/>
                <w:sz w:val="20"/>
                <w:szCs w:val="20"/>
                <w:lang w:eastAsia="es-PE"/>
              </w:rPr>
            </w:pPr>
            <w:r w:rsidRPr="00B03C0E">
              <w:rPr>
                <w:rFonts w:cs="Calibri" w:eastAsia="Times New Roman"/>
                <w:b/>
                <w:bCs/>
                <w:sz w:val="20"/>
                <w:szCs w:val="20"/>
                <w:lang w:eastAsia="es-PE"/>
              </w:rPr>
              <w:t>Caída de Tensión</w:t>
            </w:r>
            <w:r w:rsidR="00496D0C" w:rsidRPr="00B03C0E">
              <w:rPr>
                <w:rFonts w:cs="Calibri" w:eastAsia="Times New Roman"/>
                <w:b/>
                <w:bCs/>
                <w:sz w:val="20"/>
                <w:szCs w:val="20"/>
                <w:lang w:eastAsia="es-PE"/>
              </w:rPr>
              <w:t xml:space="preserve"/>
            </w:r>
            <w:r w:rsidRPr="00B03C0E">
              <w:rPr>
                <w:rFonts w:cs="Calibri" w:eastAsia="Times New Roman"/>
                <w:b/>
                <w:bCs/>
                <w:sz w:val="20"/>
                <w:szCs w:val="20"/>
                <w:lang w:eastAsia="es-PE"/>
              </w:rPr>
              <w:t/>
            </w:r>
          </w:p>
        </w:tc>
        <w:tc>
          <w:tcPr>
            <w:tcW w:type="auto" w:w="0"/>
            <w:tcBorders>
              <w:top w:color="auto" w:space="0" w:sz="4" w:val="single"/>
              <w:left w:color="auto" w:space="0" w:sz="4" w:val="single"/>
              <w:bottom w:color="auto" w:space="0" w:sz="4" w:val="single"/>
              <w:right w:color="auto" w:space="0" w:sz="4" w:val="single"/>
            </w:tcBorders>
            <w:shd w:color="000000" w:fill="95B3D7" w:val="clear"/>
            <w:noWrap/>
            <w:vAlign w:val="center"/>
            <w:hideMark/>
          </w:tcPr>
          <w:p ns2:paraId="2B0A3364" ns2:textId="77777777" w:rsidP="00994500" w:rsidR="00496D0C" w:rsidRDefault="00496D0C" w:rsidRPr="00B03C0E">
            <w:pPr>
              <w:spacing w:after="0" w:line="240" w:lineRule="auto"/>
              <w:jc w:val="center"/>
              <w:rPr>
                <w:rFonts w:cs="Calibri" w:eastAsia="Times New Roman"/>
                <w:b/>
                <w:bCs/>
                <w:sz w:val="20"/>
                <w:szCs w:val="20"/>
                <w:lang w:eastAsia="es-PE"/>
              </w:rPr>
            </w:pPr>
            <w:r w:rsidRPr="00B03C0E">
              <w:rPr>
                <w:rFonts w:cs="Calibri" w:eastAsia="Times New Roman"/>
                <w:b/>
                <w:bCs/>
                <w:sz w:val="20"/>
                <w:szCs w:val="20"/>
                <w:lang w:eastAsia="es-PE"/>
              </w:rPr>
              <w:t>%</w:t>
            </w:r>
          </w:p>
        </w:tc>
      </w:tr>
      <w:tr ns2:paraId="545C3749" ns2:textId="77777777" w:rsidR="00496D0C" w:rsidRPr="00B03C0E" w:rsidTr="00994500">
        <w:trPr>
          <w:trHeight w:val="315"/>
          <w:jc w:val="center"/>
        </w:trPr>
        <w:tc>
          <w:tcPr>
            <w:tcW w:type="auto" w:w="0"/>
            <w:tcBorders>
              <w:top w:color="auto" w:space="0" w:sz="4" w:val="single"/>
              <w:left w:color="auto" w:space="0" w:sz="4" w:val="single"/>
              <w:bottom w:color="auto" w:space="0" w:sz="4" w:val="single"/>
              <w:right w:color="auto" w:space="0" w:sz="4" w:val="single"/>
            </w:tcBorders>
            <w:noWrap/>
            <w:vAlign w:val="center"/>
            <w:hideMark/>
          </w:tcPr>
          <w:p ns2:paraId="730DA9C7"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A</w:t>
            </w:r>
          </w:p>
        </w:tc>
        <w:tc>
          <w:tcPr>
            <w:tcW w:type="auto" w:w="0"/>
            <w:tcBorders>
              <w:top w:val="nil"/>
              <w:left w:val="nil"/>
              <w:bottom w:color="auto" w:space="0" w:sz="4" w:val="single"/>
              <w:right w:color="auto" w:space="0" w:sz="4" w:val="single"/>
            </w:tcBorders>
            <w:noWrap/>
            <w:vAlign w:val="center"/>
            <w:hideMark/>
          </w:tcPr>
          <w:p ns2:paraId="6E372390"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99.84%</w:t>
            </w:r>
          </w:p>
        </w:tc>
      </w:tr>
      <w:tr ns2:paraId="788FA852" ns2:textId="77777777" w:rsidR="00496D0C" w:rsidRPr="00B03C0E" w:rsidTr="00994500">
        <w:trPr>
          <w:trHeight w:val="315"/>
          <w:jc w:val="center"/>
        </w:trPr>
        <w:tc>
          <w:tcPr>
            <w:tcW w:type="auto" w:w="0"/>
            <w:tcBorders>
              <w:top w:val="nil"/>
              <w:left w:color="auto" w:space="0" w:sz="4" w:val="single"/>
              <w:bottom w:color="auto" w:space="0" w:sz="4" w:val="single"/>
              <w:right w:color="auto" w:space="0" w:sz="4" w:val="single"/>
            </w:tcBorders>
            <w:noWrap/>
            <w:vAlign w:val="center"/>
            <w:hideMark/>
          </w:tcPr>
          <w:p ns2:paraId="70C1BB9D"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B</w:t>
            </w:r>
          </w:p>
        </w:tc>
        <w:tc>
          <w:tcPr>
            <w:tcW w:type="auto" w:w="0"/>
            <w:tcBorders>
              <w:top w:val="nil"/>
              <w:left w:val="nil"/>
              <w:bottom w:color="auto" w:space="0" w:sz="4" w:val="single"/>
              <w:right w:color="auto" w:space="0" w:sz="4" w:val="single"/>
            </w:tcBorders>
            <w:noWrap/>
            <w:vAlign w:val="center"/>
            <w:hideMark/>
          </w:tcPr>
          <w:p ns2:paraId="53477CE8"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99.84%</w:t>
            </w:r>
          </w:p>
        </w:tc>
      </w:tr>
      <w:tr ns2:paraId="4A4F0115" ns2:textId="77777777" w:rsidR="00496D0C" w:rsidRPr="00B03C0E" w:rsidTr="00994500">
        <w:trPr>
          <w:trHeight w:val="315"/>
          <w:jc w:val="center"/>
        </w:trPr>
        <w:tc>
          <w:tcPr>
            <w:tcW w:type="auto" w:w="0"/>
            <w:tcBorders>
              <w:top w:val="nil"/>
              <w:left w:color="auto" w:space="0" w:sz="4" w:val="single"/>
              <w:bottom w:color="auto" w:space="0" w:sz="4" w:val="single"/>
              <w:right w:color="auto" w:space="0" w:sz="4" w:val="single"/>
            </w:tcBorders>
            <w:noWrap/>
            <w:vAlign w:val="center"/>
            <w:hideMark/>
          </w:tcPr>
          <w:p ns2:paraId="3A393C0A"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C</w:t>
            </w:r>
          </w:p>
        </w:tc>
        <w:tc>
          <w:tcPr>
            <w:tcW w:type="auto" w:w="0"/>
            <w:tcBorders>
              <w:top w:val="nil"/>
              <w:left w:val="nil"/>
              <w:bottom w:color="auto" w:space="0" w:sz="4" w:val="single"/>
              <w:right w:color="auto" w:space="0" w:sz="4" w:val="single"/>
            </w:tcBorders>
            <w:noWrap/>
            <w:vAlign w:val="center"/>
            <w:hideMark/>
          </w:tcPr>
          <w:p ns2:paraId="40C114FD" ns2:textId="77777777" w:rsidP="00994500" w:rsidR="00496D0C" w:rsidRDefault="00496D0C" w:rsidRPr="00B03C0E">
            <w:pPr>
              <w:spacing w:after="0" w:line="240" w:lineRule="auto"/>
              <w:jc w:val="center"/>
              <w:rPr>
                <w:rFonts w:cs="Calibri" w:eastAsia="Times New Roman"/>
                <w:color w:val="000000"/>
                <w:sz w:val="20"/>
                <w:szCs w:val="20"/>
                <w:lang w:eastAsia="es-PE"/>
              </w:rPr>
            </w:pPr>
            <w:r w:rsidRPr="00B03C0E">
              <w:rPr>
                <w:rFonts w:cs="Calibri" w:eastAsia="Times New Roman"/>
                <w:color w:val="000000"/>
                <w:sz w:val="20"/>
                <w:szCs w:val="20"/>
                <w:lang w:eastAsia="es-PE"/>
              </w:rPr>
              <w:t>99.84%</w:t>
            </w:r>
          </w:p>
        </w:tc>
      </w:tr>
    </w:tbl>
    <w:p ns2:paraId="6E9458E7" ns2:textId="71AE37A5" w:rsidP="00B03C0E" w:rsidR="00BA2E31" w:rsidRDefault="003D6871">
      <w:pPr>
        <w:pStyle w:val="Ttulo4"/>
      </w:pPr>
      <w:r w:rsidRPr="00BA2E31">
        <w:t>ANÁLISIS DE CARGABILIDAD</w:t>
      </w:r>
    </w:p>
    <w:p ns2:paraId="0A79E980" ns2:textId="0AADF620" w:rsidP="00C73D51" w:rsidR="00E10116" w:rsidRDefault="00A86053">
      <w:pPr>
        <w:spacing w:after="0" w:line="240" w:lineRule="auto"/>
        <w:ind w:left="709"/>
        <w:jc w:val="both"/>
        <w:rPr>
          <w:rFonts w:cs="Calibri"/>
        </w:rPr>
      </w:pPr>
      <w:r>
        <w:rPr>
          <w:rFonts w:cs="Calibri"/>
        </w:rPr>
        <w:t xml:space="preserve">De acuerdo con el cuadro de colores que resulta del flujo realizado el alimentador no presenta problemas de cargabilidad, la red de color azul se encuentra por debajo del 80% de la cargabilidad del conductor.</w:t>
      </w:r>
      <w:proofErr w:type="spellStart"/>
      <w:r>
        <w:rPr>
          <w:rFonts w:cs="Calibri"/>
        </w:rPr>
        <w:t/>
      </w:r>
      <w:proofErr w:type="spellEnd"/>
      <w:r>
        <w:rPr>
          <w:rFonts w:cs="Calibri"/>
        </w:rPr>
        <w:t/>
      </w:r>
      <w:r w:rsidR="007E606E">
        <w:rPr>
          <w:rFonts w:cs="Calibri"/>
        </w:rPr>
        <w:t/>
      </w:r>
      <w:r w:rsidR="007E606E" w:rsidRPr="007E606E">
        <w:t xml:space="preserve"/>
      </w:r>
      <w:r w:rsidR="007E606E" w:rsidRPr="007E606E">
        <w:rPr>
          <w:rFonts w:cs="Calibri"/>
        </w:rPr>
        <w:t xml:space="preserve"/>
      </w:r>
      <w:r w:rsidR="007E606E">
        <w:rPr>
          <w:rFonts w:cs="Calibri"/>
        </w:rPr>
        <w:t xml:space="preserve"/>
      </w:r>
      <w:proofErr w:type="spellStart"/>
      <w:r w:rsidR="007E606E" w:rsidRPr="007E606E">
        <w:rPr>
          <w:rFonts w:cs="Calibri"/>
        </w:rPr>
        <w:t/>
      </w:r>
      <w:proofErr w:type="spellEnd"/>
      <w:r w:rsidR="007E606E" w:rsidRPr="007E606E">
        <w:rPr>
          <w:rFonts w:cs="Calibri"/>
        </w:rPr>
        <w:t xml:space="preserve"/>
      </w:r>
      <w:r w:rsidR="00E10116">
        <w:rPr>
          <w:rFonts w:cs="Calibri"/>
        </w:rPr>
        <w:t/>
      </w:r>
    </w:p>
    <w:p ns2:paraId="434E91F7" ns2:textId="107F8BF2" w:rsidP="00C73D51" w:rsidR="008E0ADB" w:rsidRDefault="00141B83">
      <w:pPr>
        <w:spacing w:after="0" w:line="240" w:lineRule="auto"/>
        <w:ind w:left="709"/>
        <w:jc w:val="both"/>
        <w:rPr>
          <w:rFonts w:cs="Calibri"/>
        </w:rPr>
      </w:pPr>
      <w:r w:rsidRPr="006D0BC6">
        <w:rPr>
          <w:rFonts w:cs="Calibri"/>
        </w:rPr>
        <w:lastRenderedPageBreak/>
        <w:drawing>
          <wp:anchor allowOverlap="1" behindDoc="1" distB="0" distL="114300" distR="114300" distT="0" layoutInCell="1" locked="0" relativeHeight="251701760" simplePos="0" ns4:anchorId="0F59EE71" ns4:editId="3D5BA817">
            <wp:simplePos x="0" y="0"/>
            <wp:positionH relativeFrom="margin">
              <wp:posOffset>1540510</wp:posOffset>
            </wp:positionH>
            <wp:positionV relativeFrom="paragraph">
              <wp:posOffset>19685</wp:posOffset>
            </wp:positionV>
            <wp:extent cx="3135630" cy="1630045"/>
            <wp:effectExtent b="27305" l="19050" r="26670" t="19050"/>
            <wp:wrapSquare wrapText="bothSides"/>
            <wp:docPr id="1284147032" name="Imagen 1"/>
            <wp:cNvGraphicFramePr>
              <a:graphicFrameLocks noChangeAspect="1"/>
            </wp:cNvGraphicFramePr>
            <a:graphic>
              <a:graphicData uri="http://schemas.openxmlformats.org/drawingml/2006/picture">
                <pic:pic>
                  <pic:nvPicPr>
                    <pic:cNvPr id="1284147032" name=""/>
                    <pic:cNvPicPr/>
                  </pic:nvPicPr>
                  <pic:blipFill>
                    <a:blip r:embed="rId14">
                      <a:extLst>
                        <a:ext uri="{28A0092B-C50C-407E-A947-70E740481C1C}">
                          <ns8:useLocalDpi val="0"/>
                        </a:ext>
                      </a:extLst>
                    </a:blip>
                    <a:stretch>
                      <a:fillRect/>
                    </a:stretch>
                  </pic:blipFill>
                  <pic:spPr>
                    <a:xfrm>
                      <a:off x="0" y="0"/>
                      <a:ext cx="3135630" cy="1630045"/>
                    </a:xfrm>
                    <a:prstGeom prst="rect">
                      <a:avLst/>
                    </a:prstGeom>
                    <a:ln>
                      <a:solidFill>
                        <a:schemeClr val="accent1"/>
                      </a:solidFill>
                    </a:ln>
                  </pic:spPr>
                </pic:pic>
              </a:graphicData>
            </a:graphic>
            <ns4:sizeRelH relativeFrom="margin">
              <ns4:pctWidth>0</ns4:pctWidth>
            </ns4:sizeRelH>
            <ns4:sizeRelV relativeFrom="margin">
              <ns4:pctHeight>0</ns4:pctHeight>
            </ns4:sizeRelV>
          </wp:anchor>
        </w:drawing>
      </w:r>
    </w:p>
    <w:p ns2:paraId="7FF1B5A5" ns2:textId="01C8EA98" w:rsidP="00C73D51" w:rsidR="005F4C11" w:rsidRDefault="005F4C11">
      <w:pPr>
        <w:spacing w:after="0" w:line="240" w:lineRule="auto"/>
        <w:ind w:left="709"/>
        <w:jc w:val="both"/>
        <w:rPr>
          <w:rFonts w:cs="Calibri"/>
        </w:rPr>
      </w:pPr>
    </w:p>
    <w:p ns2:paraId="02FEF54D" ns2:textId="54886B0C" w:rsidP="00C73D51" w:rsidR="005F4C11" w:rsidRDefault="005F4C11">
      <w:pPr>
        <w:spacing w:after="0" w:line="240" w:lineRule="auto"/>
        <w:ind w:left="709"/>
        <w:jc w:val="both"/>
        <w:rPr>
          <w:rFonts w:cs="Calibri"/>
        </w:rPr>
      </w:pPr>
    </w:p>
    <w:p ns2:paraId="69D62CCC" ns2:textId="77777777" w:rsidP="00C73D51" w:rsidR="005F4C11" w:rsidRDefault="005F4C11">
      <w:pPr>
        <w:spacing w:after="0" w:line="240" w:lineRule="auto"/>
        <w:ind w:left="709"/>
        <w:jc w:val="both"/>
        <w:rPr>
          <w:rFonts w:cs="Calibri"/>
        </w:rPr>
      </w:pPr>
    </w:p>
    <w:p ns2:paraId="7B2F0063" ns2:textId="77777777" w:rsidP="00C73D51" w:rsidR="005F4C11" w:rsidRDefault="005F4C11">
      <w:pPr>
        <w:spacing w:after="0" w:line="240" w:lineRule="auto"/>
        <w:ind w:left="709"/>
        <w:jc w:val="both"/>
        <w:rPr>
          <w:rFonts w:cs="Calibri"/>
        </w:rPr>
      </w:pPr>
    </w:p>
    <w:p ns2:paraId="7E823C78" ns2:textId="77777777" w:rsidP="00C73D51" w:rsidR="005F4C11" w:rsidRDefault="005F4C11">
      <w:pPr>
        <w:spacing w:after="0" w:line="240" w:lineRule="auto"/>
        <w:ind w:left="709"/>
        <w:jc w:val="both"/>
        <w:rPr>
          <w:rFonts w:cs="Calibri"/>
        </w:rPr>
      </w:pPr>
    </w:p>
    <w:p ns2:paraId="1A3E18C9" ns2:textId="77777777" w:rsidP="00C73D51" w:rsidR="00141B83" w:rsidRDefault="00141B83">
      <w:pPr>
        <w:spacing w:after="0" w:line="240" w:lineRule="auto"/>
        <w:ind w:left="709"/>
        <w:jc w:val="both"/>
        <w:rPr>
          <w:rFonts w:cs="Calibri"/>
        </w:rPr>
      </w:pPr>
    </w:p>
    <w:p ns2:paraId="2E7B6582" ns2:textId="77777777" w:rsidP="00C73D51" w:rsidR="00141B83" w:rsidRDefault="00141B83">
      <w:pPr>
        <w:spacing w:after="0" w:line="240" w:lineRule="auto"/>
        <w:ind w:left="709"/>
        <w:jc w:val="both"/>
        <w:rPr>
          <w:rFonts w:cs="Calibri"/>
        </w:rPr>
      </w:pPr>
    </w:p>
    <w:p ns2:paraId="4C195BFE" ns2:textId="77777777" w:rsidP="00C73D51" w:rsidR="005F4C11" w:rsidRDefault="005F4C11">
      <w:pPr>
        <w:spacing w:after="0" w:line="240" w:lineRule="auto"/>
        <w:ind w:left="709"/>
        <w:jc w:val="both"/>
        <w:rPr>
          <w:rFonts w:cs="Calibri"/>
        </w:rPr>
      </w:pPr>
    </w:p>
    <w:p ns2:paraId="7274D683" ns2:textId="5E6A4680" w:rsidP="00C73D51" w:rsidR="005F4C11" w:rsidRDefault="002E3B80">
      <w:pPr>
        <w:spacing w:after="0" w:line="240" w:lineRule="auto"/>
        <w:ind w:left="709"/>
        <w:jc w:val="both"/>
        <w:rPr>
          <w:rFonts w:cs="Calibri"/>
        </w:rPr>
      </w:pPr>
      <w:r w:rsidRPr="00FC7E52">
        <w:rPr>
          <w:rFonts w:cs="Calibri"/>
        </w:rPr>
        <w:drawing>
          <wp:anchor allowOverlap="1" behindDoc="0" distB="0" distL="114300" distR="114300" distT="0" layoutInCell="1" locked="0" relativeHeight="251707904" simplePos="0" ns4:anchorId="30E352C8" ns4:editId="0A5F07B2">
            <wp:simplePos x="0" y="0"/>
            <wp:positionH relativeFrom="column">
              <wp:posOffset>523240</wp:posOffset>
            </wp:positionH>
            <wp:positionV relativeFrom="paragraph">
              <wp:posOffset>236220</wp:posOffset>
            </wp:positionV>
            <wp:extent cx="5513992" cy="3213100"/>
            <wp:effectExtent b="25400" l="19050" r="10795" t="19050"/>
            <wp:wrapSquare wrapText="bothSides"/>
            <wp:docPr id="7135825" name="Imagen 1"/>
            <wp:cNvGraphicFramePr>
              <a:graphicFrameLocks noChangeAspect="1"/>
            </wp:cNvGraphicFramePr>
            <a:graphic>
              <a:graphicData uri="http://schemas.openxmlformats.org/drawingml/2006/picture">
                <pic:pic>
                  <pic:nvPicPr>
                    <pic:cNvPr id="7135825" name=""/>
                    <pic:cNvPicPr/>
                  </pic:nvPicPr>
                  <pic:blipFill>
                    <a:blip cstate="print" r:embed="rId15">
                      <a:extLst>
                        <a:ext uri="{28A0092B-C50C-407E-A947-70E740481C1C}">
                          <ns8:useLocalDpi val="0"/>
                        </a:ext>
                      </a:extLst>
                    </a:blip>
                    <a:stretch>
                      <a:fillRect/>
                    </a:stretch>
                  </pic:blipFill>
                  <pic:spPr>
                    <a:xfrm>
                      <a:off x="0" y="0"/>
                      <a:ext cx="5513992" cy="3213100"/>
                    </a:xfrm>
                    <a:prstGeom prst="rect">
                      <a:avLst/>
                    </a:prstGeom>
                    <a:ln>
                      <a:solidFill>
                        <a:schemeClr val="accent1"/>
                      </a:solidFill>
                    </a:ln>
                  </pic:spPr>
                </pic:pic>
              </a:graphicData>
            </a:graphic>
          </wp:anchor>
        </w:drawing>
      </w:r>
    </w:p>
    <w:p ns2:paraId="44442C4A" ns2:textId="77777777" w:rsidP="00F33951" w:rsidR="005723F6" w:rsidRDefault="005723F6">
      <w:pPr>
        <w:pStyle w:val="Normal2"/>
      </w:pPr>
    </w:p>
    <w:p ns2:paraId="66BC6CB4" ns2:textId="1448B493" w:rsidP="00834E9F" w:rsidR="00CB48AC" w:rsidRDefault="00CB48AC">
      <w:pPr>
        <w:pStyle w:val="Ttulo2"/>
      </w:pPr>
      <w:r w:rsidRPr="0034523E">
        <w:t>ESTADO PROYECTADO </w:t>
      </w:r>
      <w:r>
        <w:t xml:space="preserve"/>
      </w:r>
    </w:p>
    <w:p ns2:paraId="68080290" ns2:textId="5D1C1330" w:rsidP="00080A8F" w:rsidR="00080A8F" w:rsidRDefault="00080A8F" w:rsidRPr="007D098E">
      <w:pPr>
        <w:spacing w:after="0" w:line="240" w:lineRule="auto"/>
        <w:ind w:left="567"/>
        <w:jc w:val="both"/>
        <w:rPr>
          <w:rFonts w:cs="Calibri"/>
          <w:b/>
        </w:rPr>
      </w:pPr>
      <w:r w:rsidRPr="007D098E">
        <w:rPr>
          <w:rFonts w:cs="Calibri"/>
          <w:b/>
        </w:rPr>
        <w:t>Datos de la fuente en MD:</w:t>
      </w:r>
    </w:p>
    <w:p ns2:paraId="50750982" ns2:textId="467AB17E" w:rsidP="00CB48AC" w:rsidR="008128AC" w:rsidRDefault="008128AC">
      <w:pPr>
        <w:spacing w:after="0" w:line="240" w:lineRule="auto"/>
        <w:ind w:left="709"/>
        <w:jc w:val="both"/>
        <w:rPr>
          <w:rFonts w:cs="Calibri"/>
          <w:bCs/>
        </w:rPr>
      </w:pPr>
    </w:p>
    <w:tbl>
      <w:tblPr>
        <w:tblStyle w:val="Tablaconcuadrcula"/>
        <w:tblW w:type="auto" w:w="0"/>
        <w:tblInd w:type="dxa" w:w="567"/>
        <w:tblLook w:firstColumn="1" w:firstRow="1" w:lastColumn="0" w:lastRow="0" w:noHBand="0" w:noVBand="1" w:val="04A0"/>
      </w:tblPr>
      <w:tblGrid>
        <w:gridCol w:w="3256"/>
        <w:gridCol w:w="992"/>
        <w:gridCol w:w="1042"/>
        <w:gridCol w:w="1744"/>
        <w:gridCol w:w="1745"/>
      </w:tblGrid>
      <w:tr ns2:paraId="596C3B19" ns2:textId="77777777" w:rsidR="008128AC" w:rsidRPr="00866AF9" w:rsidTr="00476847">
        <w:tc>
          <w:tcPr>
            <w:tcW w:type="dxa" w:w="3256"/>
            <w:shd w:color="auto" w:fill="A5C9EB" w:themeFill="text2" w:themeFillTint="40" w:val="clear"/>
          </w:tcPr>
          <w:p ns2:paraId="34FA9E43" ns2:textId="77777777" w:rsidP="00476847" w:rsidR="008128AC" w:rsidRDefault="008128AC" w:rsidRPr="00866AF9">
            <w:pPr>
              <w:spacing w:after="0" w:line="240" w:lineRule="auto"/>
              <w:jc w:val="both"/>
              <w:rPr>
                <w:rFonts w:cs="Calibri"/>
                <w:b/>
                <w:sz w:val="20"/>
                <w:szCs w:val="20"/>
              </w:rPr>
            </w:pPr>
          </w:p>
        </w:tc>
        <w:tc>
          <w:tcPr>
            <w:tcW w:type="dxa" w:w="5523"/>
            <w:gridSpan w:val="4"/>
            <w:shd w:color="auto" w:fill="A5C9EB" w:themeFill="text2" w:themeFillTint="40" w:val="clear"/>
          </w:tcPr>
          <w:p ns2:paraId="0D96489C" ns2:textId="1A2B9BE8" w:rsidP="00476847" w:rsidR="008128AC" w:rsidRDefault="008128AC" w:rsidRPr="00866AF9">
            <w:pPr>
              <w:spacing w:after="0" w:line="240" w:lineRule="auto"/>
              <w:jc w:val="center"/>
              <w:rPr>
                <w:rFonts w:cs="Calibri"/>
                <w:b/>
                <w:sz w:val="20"/>
                <w:szCs w:val="20"/>
              </w:rPr>
            </w:pPr>
            <w:r w:rsidRPr="00866AF9">
              <w:rPr>
                <w:rFonts w:cs="Calibri"/>
                <w:b/>
                <w:sz w:val="20"/>
                <w:szCs w:val="20"/>
              </w:rPr>
              <w:t>Carga Total</w:t>
            </w:r>
          </w:p>
        </w:tc>
      </w:tr>
      <w:tr ns2:paraId="24DF45CC" ns2:textId="77777777" w:rsidR="008128AC" w:rsidRPr="00866AF9" w:rsidTr="00476847">
        <w:tc>
          <w:tcPr>
            <w:tcW w:type="dxa" w:w="3256"/>
            <w:shd w:color="auto" w:fill="A5C9EB" w:themeFill="text2" w:themeFillTint="40" w:val="clear"/>
          </w:tcPr>
          <w:p ns2:paraId="2824114A" ns2:textId="77777777" w:rsidP="00476847" w:rsidR="008128AC" w:rsidRDefault="008128AC" w:rsidRPr="00866AF9">
            <w:pPr>
              <w:spacing w:after="0" w:line="240" w:lineRule="auto"/>
              <w:jc w:val="both"/>
              <w:rPr>
                <w:rFonts w:cs="Calibri"/>
                <w:b/>
                <w:sz w:val="20"/>
                <w:szCs w:val="20"/>
              </w:rPr>
            </w:pPr>
          </w:p>
        </w:tc>
        <w:tc>
          <w:tcPr>
            <w:tcW w:type="dxa" w:w="992"/>
            <w:shd w:color="auto" w:fill="A5C9EB" w:themeFill="text2" w:themeFillTint="40" w:val="clear"/>
          </w:tcPr>
          <w:p ns2:paraId="0AB80A3E" ns2:textId="77777777" w:rsidP="00476847" w:rsidR="008128AC" w:rsidRDefault="008128AC" w:rsidRPr="00866AF9">
            <w:pPr>
              <w:spacing w:after="0" w:line="240" w:lineRule="auto"/>
              <w:jc w:val="center"/>
              <w:rPr>
                <w:rFonts w:cs="Calibri"/>
                <w:b/>
                <w:sz w:val="20"/>
                <w:szCs w:val="20"/>
              </w:rPr>
            </w:pPr>
            <w:r w:rsidRPr="00866AF9">
              <w:rPr>
                <w:rFonts w:cs="Calibri"/>
                <w:b/>
                <w:sz w:val="20"/>
                <w:szCs w:val="20"/>
              </w:rPr>
              <w:t>kW</w:t>
            </w:r>
          </w:p>
        </w:tc>
        <w:tc>
          <w:tcPr>
            <w:tcW w:type="dxa" w:w="1042"/>
            <w:shd w:color="auto" w:fill="A5C9EB" w:themeFill="text2" w:themeFillTint="40" w:val="clear"/>
          </w:tcPr>
          <w:p ns2:paraId="516DB581" ns2:textId="77777777" w:rsidP="00476847" w:rsidR="008128AC" w:rsidRDefault="008128AC" w:rsidRPr="00866AF9">
            <w:pPr>
              <w:spacing w:after="0" w:line="240" w:lineRule="auto"/>
              <w:jc w:val="center"/>
              <w:rPr>
                <w:rFonts w:cs="Calibri"/>
                <w:b/>
                <w:sz w:val="20"/>
                <w:szCs w:val="20"/>
              </w:rPr>
            </w:pPr>
            <w:proofErr w:type="spellStart"/>
            <w:r w:rsidRPr="00866AF9">
              <w:rPr>
                <w:rFonts w:cs="Calibri"/>
                <w:b/>
                <w:sz w:val="20"/>
                <w:szCs w:val="20"/>
              </w:rPr>
              <w:t>kVAR</w:t>
            </w:r>
            <w:proofErr w:type="spellEnd"/>
          </w:p>
        </w:tc>
        <w:tc>
          <w:tcPr>
            <w:tcW w:type="dxa" w:w="1744"/>
            <w:shd w:color="auto" w:fill="A5C9EB" w:themeFill="text2" w:themeFillTint="40" w:val="clear"/>
          </w:tcPr>
          <w:p ns2:paraId="78D8EC8D" ns2:textId="77777777" w:rsidP="00476847" w:rsidR="008128AC" w:rsidRDefault="008128AC" w:rsidRPr="00866AF9">
            <w:pPr>
              <w:spacing w:after="0" w:line="240" w:lineRule="auto"/>
              <w:jc w:val="center"/>
              <w:rPr>
                <w:rFonts w:cs="Calibri"/>
                <w:b/>
                <w:sz w:val="20"/>
                <w:szCs w:val="20"/>
              </w:rPr>
            </w:pPr>
            <w:r w:rsidRPr="00866AF9">
              <w:rPr>
                <w:rFonts w:cs="Calibri"/>
                <w:b/>
                <w:sz w:val="20"/>
                <w:szCs w:val="20"/>
              </w:rPr>
              <w:t>KVA</w:t>
            </w:r>
          </w:p>
        </w:tc>
        <w:tc>
          <w:tcPr>
            <w:tcW w:type="dxa" w:w="1745"/>
            <w:shd w:color="auto" w:fill="A5C9EB" w:themeFill="text2" w:themeFillTint="40" w:val="clear"/>
          </w:tcPr>
          <w:p ns2:paraId="34F7E37F" ns2:textId="77777777" w:rsidP="00476847" w:rsidR="008128AC" w:rsidRDefault="008128AC" w:rsidRPr="00866AF9">
            <w:pPr>
              <w:spacing w:after="0" w:line="240" w:lineRule="auto"/>
              <w:jc w:val="center"/>
              <w:rPr>
                <w:rFonts w:cs="Calibri"/>
                <w:b/>
                <w:sz w:val="20"/>
                <w:szCs w:val="20"/>
              </w:rPr>
            </w:pPr>
            <w:r w:rsidRPr="00866AF9">
              <w:rPr>
                <w:rFonts w:cs="Calibri"/>
                <w:b/>
                <w:sz w:val="20"/>
                <w:szCs w:val="20"/>
              </w:rPr>
              <w:t>FP (%)</w:t>
            </w:r>
          </w:p>
        </w:tc>
      </w:tr>
      <w:tr ns2:paraId="1B0FB120" ns2:textId="77777777" w:rsidR="006808A7" w:rsidRPr="00866AF9" w:rsidTr="00476847">
        <w:tc>
          <w:tcPr>
            <w:tcW w:type="dxa" w:w="3256"/>
          </w:tcPr>
          <w:p ns2:paraId="2485619A" ns2:textId="77777777" w:rsidP="006808A7" w:rsidR="006808A7" w:rsidRDefault="006808A7" w:rsidRPr="00866AF9">
            <w:pPr>
              <w:spacing w:after="0" w:line="240" w:lineRule="auto"/>
              <w:jc w:val="both"/>
              <w:rPr>
                <w:rFonts w:cs="Calibri"/>
                <w:b/>
                <w:sz w:val="20"/>
                <w:szCs w:val="20"/>
              </w:rPr>
            </w:pPr>
            <w:r w:rsidRPr="00866AF9">
              <w:rPr>
                <w:rFonts w:cs="Calibri"/>
                <w:b/>
                <w:sz w:val="20"/>
                <w:szCs w:val="20"/>
              </w:rPr>
              <w:t>Potencia desde la Fuente</w:t>
            </w:r>
          </w:p>
        </w:tc>
        <w:tc>
          <w:tcPr>
            <w:tcW w:type="dxa" w:w="992"/>
            <w:vAlign w:val="center"/>
          </w:tcPr>
          <w:p ns2:paraId="2BFE1728" ns2:textId="3B6DB3C7" w:rsidP="006808A7" w:rsidR="006808A7" w:rsidRDefault="006808A7" w:rsidRPr="00866AF9">
            <w:pPr>
              <w:spacing w:after="0" w:line="240" w:lineRule="auto"/>
              <w:jc w:val="center"/>
              <w:rPr>
                <w:rFonts w:cs="Calibri"/>
                <w:b/>
                <w:bCs/>
                <w:sz w:val="20"/>
                <w:szCs w:val="20"/>
              </w:rPr>
            </w:pPr>
            <w:r w:rsidRPr="00866AF9">
              <w:rPr>
                <w:rFonts w:asciiTheme="minorHAnsi" w:eastAsia="Times New Roman" w:hAnsiTheme="minorHAnsi"/>
                <w:b/>
                <w:color w:val="000000"/>
                <w:sz w:val="20"/>
                <w:szCs w:val="20"/>
              </w:rPr>
              <w:t>3182.00</w:t>
            </w:r>
          </w:p>
        </w:tc>
        <w:tc>
          <w:tcPr>
            <w:tcW w:type="dxa" w:w="1042"/>
            <w:vAlign w:val="center"/>
          </w:tcPr>
          <w:p ns2:paraId="4DCB1493" ns2:textId="7B049409" w:rsidP="006808A7" w:rsidR="006808A7" w:rsidRDefault="006808A7" w:rsidRPr="00866AF9">
            <w:pPr>
              <w:spacing w:after="0" w:line="240" w:lineRule="auto"/>
              <w:jc w:val="center"/>
              <w:rPr>
                <w:rFonts w:cs="Calibri"/>
                <w:b/>
                <w:bCs/>
                <w:sz w:val="20"/>
                <w:szCs w:val="20"/>
              </w:rPr>
            </w:pPr>
            <w:r w:rsidRPr="00866AF9">
              <w:rPr>
                <w:rFonts w:asciiTheme="minorHAnsi" w:eastAsia="Times New Roman" w:hAnsiTheme="minorHAnsi"/>
                <w:b/>
                <w:color w:val="000000"/>
                <w:sz w:val="20"/>
                <w:szCs w:val="20"/>
              </w:rPr>
              <w:t>1101.38</w:t>
            </w:r>
          </w:p>
        </w:tc>
        <w:tc>
          <w:tcPr>
            <w:tcW w:type="dxa" w:w="1744"/>
            <w:vAlign w:val="center"/>
          </w:tcPr>
          <w:p ns2:paraId="02E12A57" ns2:textId="1B2631DE" w:rsidP="006808A7" w:rsidR="006808A7" w:rsidRDefault="006808A7" w:rsidRPr="00866AF9">
            <w:pPr>
              <w:spacing w:after="0" w:line="240" w:lineRule="auto"/>
              <w:jc w:val="center"/>
              <w:rPr>
                <w:rFonts w:cs="Calibri"/>
                <w:b/>
                <w:bCs/>
                <w:sz w:val="20"/>
                <w:szCs w:val="20"/>
              </w:rPr>
            </w:pPr>
            <w:r w:rsidRPr="00866AF9">
              <w:rPr>
                <w:rFonts w:asciiTheme="minorHAnsi" w:eastAsia="Times New Roman" w:hAnsiTheme="minorHAnsi"/>
                <w:b/>
                <w:color w:val="000000"/>
                <w:sz w:val="20"/>
                <w:szCs w:val="20"/>
              </w:rPr>
              <w:t>3367.22</w:t>
            </w:r>
          </w:p>
        </w:tc>
        <w:tc>
          <w:tcPr>
            <w:tcW w:type="dxa" w:w="1745"/>
            <w:vAlign w:val="center"/>
          </w:tcPr>
          <w:p ns2:paraId="13220467" ns2:textId="6050C7B3" w:rsidP="006808A7" w:rsidR="006808A7" w:rsidRDefault="006808A7" w:rsidRPr="00866AF9">
            <w:pPr>
              <w:spacing w:after="0" w:line="240" w:lineRule="auto"/>
              <w:jc w:val="center"/>
              <w:rPr>
                <w:rFonts w:cs="Calibri"/>
                <w:b/>
                <w:bCs/>
                <w:sz w:val="20"/>
                <w:szCs w:val="20"/>
              </w:rPr>
            </w:pPr>
            <w:r w:rsidRPr="00866AF9">
              <w:rPr>
                <w:rFonts w:asciiTheme="minorHAnsi" w:eastAsia="Times New Roman" w:hAnsiTheme="minorHAnsi"/>
                <w:b/>
                <w:color w:val="000000"/>
                <w:sz w:val="20"/>
                <w:szCs w:val="20"/>
              </w:rPr>
              <w:t>94.50</w:t>
            </w:r>
          </w:p>
        </w:tc>
      </w:tr>
      <w:tr ns2:paraId="633330D6" ns2:textId="77777777" w:rsidR="00BB7D30" w:rsidRPr="00866AF9" w:rsidTr="00B00F67">
        <w:tc>
          <w:tcPr>
            <w:tcW w:type="dxa" w:w="3256"/>
          </w:tcPr>
          <w:p ns2:paraId="440ACA9A" ns2:textId="77777777" w:rsidP="00BB7D30" w:rsidR="00BB7D30" w:rsidRDefault="00BB7D30" w:rsidRPr="00866AF9">
            <w:pPr>
              <w:spacing w:after="0" w:line="240" w:lineRule="auto"/>
              <w:jc w:val="both"/>
              <w:rPr>
                <w:rFonts w:cs="Calibri"/>
                <w:b/>
                <w:sz w:val="20"/>
                <w:szCs w:val="20"/>
              </w:rPr>
            </w:pPr>
            <w:r w:rsidRPr="00866AF9">
              <w:rPr>
                <w:rFonts w:cs="Calibri"/>
                <w:b/>
                <w:sz w:val="20"/>
                <w:szCs w:val="20"/>
              </w:rPr>
              <w:t>Pérdidas</w:t>
            </w:r>
          </w:p>
        </w:tc>
        <w:tc>
          <w:tcPr>
            <w:tcW w:type="dxa" w:w="992"/>
          </w:tcPr>
          <w:p ns2:paraId="6D0B55B4" ns2:textId="4A484214" w:rsidP="00BB7D30" w:rsidR="00BB7D30" w:rsidRDefault="00BB7D30" w:rsidRPr="00866AF9">
            <w:pPr>
              <w:spacing w:after="0" w:line="240" w:lineRule="auto"/>
              <w:jc w:val="center"/>
              <w:rPr>
                <w:rFonts w:cs="Calibri"/>
                <w:b/>
                <w:bCs/>
                <w:sz w:val="20"/>
                <w:szCs w:val="20"/>
              </w:rPr>
            </w:pPr>
            <w:r w:rsidRPr="00866AF9">
              <w:rPr>
                <w:sz w:val="20"/>
                <w:szCs w:val="20"/>
              </w:rPr>
              <w:t>49.86</w:t>
            </w:r>
          </w:p>
        </w:tc>
        <w:tc>
          <w:tcPr>
            <w:tcW w:type="dxa" w:w="1042"/>
          </w:tcPr>
          <w:p ns2:paraId="66E3B979" ns2:textId="1E4CB139" w:rsidP="00BB7D30" w:rsidR="00BB7D30" w:rsidRDefault="00BB7D30" w:rsidRPr="00866AF9">
            <w:pPr>
              <w:spacing w:after="0" w:line="240" w:lineRule="auto"/>
              <w:jc w:val="center"/>
              <w:rPr>
                <w:rFonts w:cs="Calibri"/>
                <w:b/>
                <w:bCs/>
                <w:sz w:val="20"/>
                <w:szCs w:val="20"/>
              </w:rPr>
            </w:pPr>
            <w:r w:rsidRPr="00866AF9">
              <w:rPr>
                <w:sz w:val="20"/>
                <w:szCs w:val="20"/>
              </w:rPr>
              <w:t>251.80</w:t>
            </w:r>
          </w:p>
        </w:tc>
        <w:tc>
          <w:tcPr>
            <w:tcW w:type="dxa" w:w="1744"/>
          </w:tcPr>
          <w:p ns2:paraId="494F4421" ns2:textId="66B97B33" w:rsidP="00BB7D30" w:rsidR="00BB7D30" w:rsidRDefault="00BB7D30" w:rsidRPr="00866AF9">
            <w:pPr>
              <w:spacing w:after="0" w:line="240" w:lineRule="auto"/>
              <w:jc w:val="center"/>
              <w:rPr>
                <w:rFonts w:cs="Calibri"/>
                <w:b/>
                <w:bCs/>
                <w:sz w:val="20"/>
                <w:szCs w:val="20"/>
              </w:rPr>
            </w:pPr>
            <w:r w:rsidRPr="00866AF9">
              <w:rPr>
                <w:sz w:val="20"/>
                <w:szCs w:val="20"/>
              </w:rPr>
              <w:t>25.18</w:t>
            </w:r>
          </w:p>
        </w:tc>
        <w:tc>
          <w:tcPr>
            <w:tcW w:type="dxa" w:w="1745"/>
          </w:tcPr>
          <w:p ns2:paraId="00F5726B" ns2:textId="5B5D620A" w:rsidP="00BB7D30" w:rsidR="00BB7D30" w:rsidRDefault="00BB7D30" w:rsidRPr="00866AF9">
            <w:pPr>
              <w:spacing w:after="0" w:line="240" w:lineRule="auto"/>
              <w:jc w:val="center"/>
              <w:rPr>
                <w:rFonts w:cs="Calibri"/>
                <w:b/>
                <w:bCs/>
                <w:sz w:val="20"/>
                <w:szCs w:val="20"/>
              </w:rPr>
            </w:pPr>
            <w:r w:rsidRPr="00866AF9">
              <w:rPr>
                <w:sz w:val="20"/>
                <w:szCs w:val="20"/>
              </w:rPr>
              <w:t>49.86</w:t>
            </w:r>
          </w:p>
        </w:tc>
      </w:tr>
    </w:tbl>
    <w:p ns2:paraId="10FE49F7" ns2:textId="77777777" w:rsidP="00F33951" w:rsidR="00994500" w:rsidRDefault="00994500">
      <w:pPr>
        <w:pStyle w:val="Normal2"/>
      </w:pPr>
    </w:p>
    <w:p ns2:paraId="54748348" ns2:textId="7F3AE208" w:rsidP="00B03C0E" w:rsidR="00781C5E" w:rsidRDefault="00781C5E">
      <w:pPr>
        <w:pStyle w:val="Ttulo3"/>
      </w:pPr>
      <w:r w:rsidRPr="00BA2E31">
        <w:t>ANÁLISIS DE CAÍDA DE TENSIÓN</w:t>
      </w:r>
    </w:p>
    <w:p ns2:paraId="52A8D392" ns2:textId="440DD6A0" w:rsidP="00781C5E" w:rsidR="005A31CD" w:rsidRDefault="005A31CD">
      <w:pPr>
        <w:spacing w:after="0" w:line="240" w:lineRule="auto"/>
        <w:ind w:left="709"/>
        <w:jc w:val="both"/>
        <w:rPr>
          <w:rFonts w:cs="Calibri"/>
          <w:b/>
          <w:bCs/>
        </w:rPr>
      </w:pPr>
      <w:r>
        <w:rPr>
          <w:rFonts w:cs="Calibri"/>
          <w:b/>
          <w:bCs/>
        </w:rPr>
        <w:t xml:space="preserve">Datos en el punto de diseño:</w:t>
      </w:r>
      <w:r w:rsidR="000E6436">
        <w:rPr>
          <w:rFonts w:cs="Calibri"/>
          <w:b/>
          <w:bCs/>
        </w:rPr>
        <w:t/>
      </w:r>
      <w:r>
        <w:rPr>
          <w:rFonts w:cs="Calibri"/>
          <w:b/>
          <w:bCs/>
        </w:rPr>
        <w:t/>
      </w:r>
    </w:p>
    <w:p ns2:paraId="60F67518" ns2:textId="77777777" w:rsidP="00781C5E" w:rsidR="005A31CD" w:rsidRDefault="005A31CD">
      <w:pPr>
        <w:spacing w:after="0" w:line="240" w:lineRule="auto"/>
        <w:ind w:left="709"/>
        <w:jc w:val="both"/>
        <w:rPr>
          <w:rFonts w:cs="Calibri"/>
          <w:b/>
          <w:bCs/>
        </w:rPr>
      </w:pPr>
    </w:p>
    <w:tbl>
      <w:tblPr>
        <w:tblW w:type="pct" w:w="4623"/>
        <w:tblInd w:type="dxa" w:w="704"/>
        <w:tblCellMar>
          <w:left w:type="dxa" w:w="70"/>
          <w:right w:type="dxa" w:w="70"/>
        </w:tblCellMar>
        <w:tblLook w:firstColumn="1" w:firstRow="1" w:lastColumn="0" w:lastRow="0" w:noHBand="0" w:noVBand="1" w:val="04A0"/>
      </w:tblPr>
      <w:tblGrid>
        <w:gridCol w:w="1015"/>
        <w:gridCol w:w="1548"/>
        <w:gridCol w:w="1125"/>
        <w:gridCol w:w="985"/>
        <w:gridCol w:w="1125"/>
        <w:gridCol w:w="1718"/>
        <w:gridCol w:w="1125"/>
      </w:tblGrid>
      <w:tr ns2:paraId="62DC6BC4" ns2:textId="77777777" w:rsidR="000E6436" w:rsidRPr="000E6436" w:rsidTr="000E6436">
        <w:trPr>
          <w:trHeight w:val="300"/>
        </w:trPr>
        <w:tc>
          <w:tcPr>
            <w:tcW w:type="pct" w:w="587"/>
            <w:tcBorders>
              <w:top w:color="auto" w:space="0" w:sz="4" w:val="single"/>
              <w:left w:color="auto" w:space="0" w:sz="4" w:val="single"/>
              <w:bottom w:color="auto" w:space="0" w:sz="4" w:val="single"/>
              <w:right w:color="auto" w:space="0" w:sz="4" w:val="single"/>
            </w:tcBorders>
            <w:shd w:color="000000" w:fill="EBF1DE" w:val="clear"/>
            <w:noWrap/>
            <w:vAlign w:val="bottom"/>
            <w:hideMark/>
          </w:tcPr>
          <w:p ns2:paraId="4E4AFD42" ns2:textId="77777777" w:rsidP="000E6436" w:rsidR="000E6436" w:rsidRDefault="000E6436" w:rsidRPr="000E6436">
            <w:pPr>
              <w:spacing w:after="0" w:line="240" w:lineRule="auto"/>
              <w:jc w:val="center"/>
              <w:rPr>
                <w:rFonts w:cs="Calibri" w:eastAsia="Times New Roman"/>
                <w:b/>
                <w:bCs/>
                <w:color w:val="000000"/>
                <w:lang w:eastAsia="es-PE"/>
              </w:rPr>
            </w:pPr>
            <w:proofErr w:type="spellStart"/>
            <w:r w:rsidRPr="000E6436">
              <w:rPr>
                <w:rFonts w:cs="Calibri" w:eastAsia="Times New Roman"/>
                <w:b/>
                <w:bCs/>
                <w:color w:val="000000"/>
                <w:lang w:eastAsia="es-PE"/>
              </w:rPr>
              <w:t>Vp.u.</w:t>
            </w:r>
            <w:proofErr w:type="spellEnd"/>
            <w:r w:rsidRPr="000E6436">
              <w:rPr>
                <w:rFonts w:cs="Calibri" w:eastAsia="Times New Roman"/>
                <w:b/>
                <w:bCs/>
                <w:color w:val="000000"/>
                <w:lang w:eastAsia="es-PE"/>
              </w:rPr>
              <w:t/>
            </w:r>
          </w:p>
        </w:tc>
        <w:tc>
          <w:tcPr>
            <w:tcW w:type="pct" w:w="896"/>
            <w:tcBorders>
              <w:top w:color="auto" w:space="0" w:sz="4" w:val="single"/>
              <w:left w:val="nil"/>
              <w:bottom w:color="auto" w:space="0" w:sz="4" w:val="single"/>
              <w:right w:color="auto" w:space="0" w:sz="4" w:val="single"/>
            </w:tcBorders>
            <w:shd w:color="000000" w:fill="EBF1DE" w:val="clear"/>
            <w:noWrap/>
            <w:vAlign w:val="bottom"/>
            <w:hideMark/>
          </w:tcPr>
          <w:p ns2:paraId="2DE2AB3D" ns2:textId="77777777" w:rsidP="000E6436" w:rsidR="000E6436" w:rsidRDefault="000E6436" w:rsidRPr="000E6436">
            <w:pPr>
              <w:spacing w:after="0" w:line="240" w:lineRule="auto"/>
              <w:jc w:val="center"/>
              <w:rPr>
                <w:rFonts w:cs="Calibri" w:eastAsia="Times New Roman"/>
                <w:b/>
                <w:bCs/>
                <w:color w:val="000000"/>
                <w:lang w:eastAsia="es-PE"/>
              </w:rPr>
            </w:pPr>
            <w:proofErr w:type="spellStart"/>
            <w:r w:rsidRPr="000E6436">
              <w:rPr>
                <w:rFonts w:cs="Calibri" w:eastAsia="Times New Roman"/>
                <w:b/>
                <w:bCs/>
                <w:color w:val="000000"/>
                <w:lang w:eastAsia="es-PE"/>
              </w:rPr>
              <w:t>kVLL</w:t>
            </w:r>
            <w:proofErr w:type="spellEnd"/>
          </w:p>
        </w:tc>
        <w:tc>
          <w:tcPr>
            <w:tcW w:type="pct" w:w="651"/>
            <w:tcBorders>
              <w:top w:color="auto" w:space="0" w:sz="4" w:val="single"/>
              <w:left w:val="nil"/>
              <w:bottom w:color="auto" w:space="0" w:sz="4" w:val="single"/>
              <w:right w:color="auto" w:space="0" w:sz="4" w:val="single"/>
            </w:tcBorders>
            <w:shd w:color="000000" w:fill="EBF1DE" w:val="clear"/>
            <w:noWrap/>
            <w:vAlign w:val="bottom"/>
            <w:hideMark/>
          </w:tcPr>
          <w:p ns2:paraId="6BD009F7" ns2:textId="77777777" w:rsidP="000E6436" w:rsidR="000E6436" w:rsidRDefault="000E6436" w:rsidRPr="000E6436">
            <w:pPr>
              <w:spacing w:after="0" w:line="240" w:lineRule="auto"/>
              <w:jc w:val="center"/>
              <w:rPr>
                <w:rFonts w:cs="Calibri" w:eastAsia="Times New Roman"/>
                <w:b/>
                <w:bCs/>
                <w:color w:val="000000"/>
                <w:lang w:eastAsia="es-PE"/>
              </w:rPr>
            </w:pPr>
            <w:proofErr w:type="spellStart"/>
            <w:r w:rsidRPr="000E6436">
              <w:rPr>
                <w:rFonts w:cs="Calibri" w:eastAsia="Times New Roman"/>
                <w:b/>
                <w:bCs/>
                <w:color w:val="000000"/>
                <w:lang w:eastAsia="es-PE"/>
              </w:rPr>
              <w:t>kVLN</w:t>
            </w:r>
            <w:proofErr w:type="spellEnd"/>
          </w:p>
        </w:tc>
        <w:tc>
          <w:tcPr>
            <w:tcW w:type="pct" w:w="570"/>
            <w:tcBorders>
              <w:top w:color="auto" w:space="0" w:sz="4" w:val="single"/>
              <w:left w:val="nil"/>
              <w:bottom w:color="auto" w:space="0" w:sz="4" w:val="single"/>
              <w:right w:color="auto" w:space="0" w:sz="4" w:val="single"/>
            </w:tcBorders>
            <w:shd w:color="000000" w:fill="EBF1DE" w:val="clear"/>
            <w:noWrap/>
            <w:vAlign w:val="bottom"/>
            <w:hideMark/>
          </w:tcPr>
          <w:p ns2:paraId="271B3B86" ns2:textId="77777777" w:rsidP="000E6436" w:rsidR="000E6436" w:rsidRDefault="000E6436" w:rsidRPr="000E6436">
            <w:pPr>
              <w:spacing w:after="0" w:line="240" w:lineRule="auto"/>
              <w:jc w:val="center"/>
              <w:rPr>
                <w:rFonts w:cs="Calibri" w:eastAsia="Times New Roman"/>
                <w:b/>
                <w:bCs/>
                <w:color w:val="000000"/>
                <w:lang w:eastAsia="es-PE"/>
              </w:rPr>
            </w:pPr>
            <w:r w:rsidRPr="000E6436">
              <w:rPr>
                <w:rFonts w:cs="Calibri" w:eastAsia="Times New Roman"/>
                <w:b/>
                <w:bCs/>
                <w:color w:val="000000"/>
                <w:lang w:eastAsia="es-PE"/>
              </w:rPr>
              <w:t>i (A)</w:t>
            </w:r>
          </w:p>
        </w:tc>
        <w:tc>
          <w:tcPr>
            <w:tcW w:type="pct" w:w="651"/>
            <w:tcBorders>
              <w:top w:color="auto" w:space="0" w:sz="4" w:val="single"/>
              <w:left w:val="nil"/>
              <w:bottom w:color="auto" w:space="0" w:sz="4" w:val="single"/>
              <w:right w:color="auto" w:space="0" w:sz="4" w:val="single"/>
            </w:tcBorders>
            <w:shd w:color="000000" w:fill="EBF1DE" w:val="clear"/>
            <w:noWrap/>
            <w:vAlign w:val="bottom"/>
            <w:hideMark/>
          </w:tcPr>
          <w:p ns2:paraId="5AC741A5" ns2:textId="77777777" w:rsidP="000E6436" w:rsidR="000E6436" w:rsidRDefault="000E6436" w:rsidRPr="000E6436">
            <w:pPr>
              <w:spacing w:after="0" w:line="240" w:lineRule="auto"/>
              <w:jc w:val="center"/>
              <w:rPr>
                <w:rFonts w:cs="Calibri" w:eastAsia="Times New Roman"/>
                <w:b/>
                <w:bCs/>
                <w:color w:val="000000"/>
                <w:lang w:eastAsia="es-PE"/>
              </w:rPr>
            </w:pPr>
            <w:r w:rsidRPr="000E6436">
              <w:rPr>
                <w:rFonts w:cs="Calibri" w:eastAsia="Times New Roman"/>
                <w:b/>
                <w:bCs/>
                <w:color w:val="000000"/>
                <w:lang w:eastAsia="es-PE"/>
              </w:rPr>
              <w:t>KVA</w:t>
            </w:r>
          </w:p>
        </w:tc>
        <w:tc>
          <w:tcPr>
            <w:tcW w:type="pct" w:w="994"/>
            <w:tcBorders>
              <w:top w:color="auto" w:space="0" w:sz="4" w:val="single"/>
              <w:left w:val="nil"/>
              <w:bottom w:color="auto" w:space="0" w:sz="4" w:val="single"/>
              <w:right w:color="auto" w:space="0" w:sz="4" w:val="single"/>
            </w:tcBorders>
            <w:shd w:color="000000" w:fill="EBF1DE" w:val="clear"/>
            <w:noWrap/>
            <w:vAlign w:val="bottom"/>
            <w:hideMark/>
          </w:tcPr>
          <w:p ns2:paraId="292E3919" ns2:textId="77777777" w:rsidP="000E6436" w:rsidR="000E6436" w:rsidRDefault="000E6436" w:rsidRPr="000E6436">
            <w:pPr>
              <w:spacing w:after="0" w:line="240" w:lineRule="auto"/>
              <w:jc w:val="center"/>
              <w:rPr>
                <w:rFonts w:cs="Calibri" w:eastAsia="Times New Roman"/>
                <w:b/>
                <w:bCs/>
                <w:color w:val="000000"/>
                <w:lang w:eastAsia="es-PE"/>
              </w:rPr>
            </w:pPr>
            <w:r w:rsidRPr="000E6436">
              <w:rPr>
                <w:rFonts w:cs="Calibri" w:eastAsia="Times New Roman"/>
                <w:b/>
                <w:bCs/>
                <w:color w:val="000000"/>
                <w:lang w:eastAsia="es-PE"/>
              </w:rPr>
              <w:t>kW</w:t>
            </w:r>
          </w:p>
        </w:tc>
        <w:tc>
          <w:tcPr>
            <w:tcW w:type="pct" w:w="651"/>
            <w:tcBorders>
              <w:top w:color="auto" w:space="0" w:sz="4" w:val="single"/>
              <w:left w:val="nil"/>
              <w:bottom w:color="auto" w:space="0" w:sz="4" w:val="single"/>
              <w:right w:color="auto" w:space="0" w:sz="4" w:val="single"/>
            </w:tcBorders>
            <w:shd w:color="000000" w:fill="EBF1DE" w:val="clear"/>
            <w:noWrap/>
            <w:vAlign w:val="bottom"/>
            <w:hideMark/>
          </w:tcPr>
          <w:p ns2:paraId="6D514BF8" ns2:textId="77777777" w:rsidP="000E6436" w:rsidR="000E6436" w:rsidRDefault="000E6436" w:rsidRPr="000E6436">
            <w:pPr>
              <w:spacing w:after="0" w:line="240" w:lineRule="auto"/>
              <w:jc w:val="center"/>
              <w:rPr>
                <w:rFonts w:cs="Calibri" w:eastAsia="Times New Roman"/>
                <w:b/>
                <w:bCs/>
                <w:color w:val="000000"/>
                <w:lang w:eastAsia="es-PE"/>
              </w:rPr>
            </w:pPr>
            <w:proofErr w:type="spellStart"/>
            <w:r w:rsidRPr="000E6436">
              <w:rPr>
                <w:rFonts w:cs="Calibri" w:eastAsia="Times New Roman"/>
                <w:b/>
                <w:bCs/>
                <w:color w:val="000000"/>
                <w:lang w:eastAsia="es-PE"/>
              </w:rPr>
              <w:t>kVAR</w:t>
            </w:r>
            <w:proofErr w:type="spellEnd"/>
          </w:p>
        </w:tc>
      </w:tr>
      <w:tr ns2:paraId="0D8A73DE" ns2:textId="77777777" w:rsidR="000E6436" w:rsidRPr="000E6436" w:rsidTr="000E6436">
        <w:trPr>
          <w:trHeight w:val="315"/>
        </w:trPr>
        <w:tc>
          <w:tcPr>
            <w:tcW w:type="pct" w:w="587"/>
            <w:tcBorders>
              <w:top w:val="nil"/>
              <w:left w:color="auto" w:space="0" w:sz="8" w:val="single"/>
              <w:bottom w:color="auto" w:space="0" w:sz="8" w:val="single"/>
              <w:right w:color="auto" w:space="0" w:sz="8" w:val="single"/>
            </w:tcBorders>
            <w:noWrap/>
            <w:vAlign w:val="center"/>
            <w:hideMark/>
          </w:tcPr>
          <w:p ns2:paraId="3D1F3604"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0.97</w:t>
            </w:r>
          </w:p>
        </w:tc>
        <w:tc>
          <w:tcPr>
            <w:tcW w:type="pct" w:w="896"/>
            <w:tcBorders>
              <w:top w:val="nil"/>
              <w:left w:val="nil"/>
              <w:bottom w:color="auto" w:space="0" w:sz="8" w:val="single"/>
              <w:right w:color="auto" w:space="0" w:sz="8" w:val="single"/>
            </w:tcBorders>
            <w:noWrap/>
            <w:vAlign w:val="center"/>
            <w:hideMark/>
          </w:tcPr>
          <w:p ns2:paraId="7167FBEF"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9.7</w:t>
            </w:r>
          </w:p>
        </w:tc>
        <w:tc>
          <w:tcPr>
            <w:tcW w:type="pct" w:w="651"/>
            <w:tcBorders>
              <w:top w:val="nil"/>
              <w:left w:val="nil"/>
              <w:bottom w:color="auto" w:space="0" w:sz="8" w:val="single"/>
              <w:right w:color="auto" w:space="0" w:sz="8" w:val="single"/>
            </w:tcBorders>
            <w:noWrap/>
            <w:vAlign w:val="center"/>
            <w:hideMark/>
          </w:tcPr>
          <w:p ns2:paraId="3D3900C7"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5.6</w:t>
            </w:r>
          </w:p>
        </w:tc>
        <w:tc>
          <w:tcPr>
            <w:tcW w:type="pct" w:w="570"/>
            <w:tcBorders>
              <w:top w:val="nil"/>
              <w:left w:val="nil"/>
              <w:bottom w:color="auto" w:space="0" w:sz="8" w:val="single"/>
              <w:right w:color="auto" w:space="0" w:sz="8" w:val="single"/>
            </w:tcBorders>
            <w:noWrap/>
            <w:vAlign w:val="center"/>
            <w:hideMark/>
          </w:tcPr>
          <w:p ns2:paraId="4EDF9CFF"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27.1</w:t>
            </w:r>
          </w:p>
        </w:tc>
        <w:tc>
          <w:tcPr>
            <w:tcW w:type="pct" w:w="651"/>
            <w:tcBorders>
              <w:top w:val="nil"/>
              <w:left w:val="nil"/>
              <w:bottom w:color="auto" w:space="0" w:sz="8" w:val="single"/>
              <w:right w:color="auto" w:space="0" w:sz="8" w:val="single"/>
            </w:tcBorders>
            <w:noWrap/>
            <w:vAlign w:val="center"/>
            <w:hideMark/>
          </w:tcPr>
          <w:p ns2:paraId="7396C025"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455</w:t>
            </w:r>
          </w:p>
        </w:tc>
        <w:tc>
          <w:tcPr>
            <w:tcW w:type="pct" w:w="994"/>
            <w:tcBorders>
              <w:top w:val="nil"/>
              <w:left w:val="nil"/>
              <w:bottom w:color="auto" w:space="0" w:sz="8" w:val="single"/>
              <w:right w:color="auto" w:space="0" w:sz="8" w:val="single"/>
            </w:tcBorders>
            <w:noWrap/>
            <w:vAlign w:val="center"/>
            <w:hideMark/>
          </w:tcPr>
          <w:p ns2:paraId="79563FA7"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430</w:t>
            </w:r>
          </w:p>
        </w:tc>
        <w:tc>
          <w:tcPr>
            <w:tcW w:type="pct" w:w="651"/>
            <w:tcBorders>
              <w:top w:val="nil"/>
              <w:left w:val="nil"/>
              <w:bottom w:color="auto" w:space="0" w:sz="8" w:val="single"/>
              <w:right w:color="auto" w:space="0" w:sz="8" w:val="single"/>
            </w:tcBorders>
            <w:noWrap/>
            <w:vAlign w:val="center"/>
            <w:hideMark/>
          </w:tcPr>
          <w:p ns2:paraId="7CD4DF60" ns2:textId="77777777" w:rsidP="000E6436" w:rsidR="000E6436" w:rsidRDefault="000E6436" w:rsidRPr="000E6436">
            <w:pPr>
              <w:spacing w:after="0" w:line="240" w:lineRule="auto"/>
              <w:jc w:val="center"/>
              <w:rPr>
                <w:rFonts w:cs="Calibri" w:eastAsia="Times New Roman"/>
                <w:color w:val="000000"/>
                <w:lang w:eastAsia="es-PE"/>
              </w:rPr>
            </w:pPr>
            <w:r w:rsidRPr="000E6436">
              <w:rPr>
                <w:rFonts w:cs="Calibri" w:eastAsia="Times New Roman"/>
                <w:color w:val="000000"/>
                <w:lang w:eastAsia="es-PE"/>
              </w:rPr>
              <w:t>142</w:t>
            </w:r>
          </w:p>
        </w:tc>
      </w:tr>
    </w:tbl>
    <w:p ns2:paraId="15788215" ns2:textId="222E5AD2" w:rsidP="001459CC" w:rsidR="00ED50BE" w:rsidRDefault="001459CC">
      <w:pPr>
        <w:pStyle w:val="Ttulo3"/>
      </w:pPr>
      <w:r w:rsidRPr="00BA5A20">
        <w:t>CARGA PARA CONSIDERAR: </w:t>
      </w:r>
      <w:r w:rsidR="00BA5A20" w:rsidRPr="00BA5A20">
        <w:t/>
      </w:r>
      <w:r w:rsidR="00ED50BE">
        <w:t xml:space="preserve"/>
      </w:r>
    </w:p>
    <w:p ns2:paraId="7477D75F" ns2:textId="0F4C463A" w:rsidP="091C3B41" w:rsidR="00BA5A20" w:rsidRDefault="00ED50BE" w:rsidRPr="00ED50BE">
      <w:pPr>
        <w:spacing w:after="0" w:line="240" w:lineRule="auto"/>
        <w:ind w:firstLine="11" w:left="709"/>
        <w:jc w:val="both"/>
        <w:rPr>
          <w:rFonts w:cs="Calibri"/>
          <w:b/>
          <w:bCs/>
        </w:rPr>
      </w:pPr>
      <w:r w:rsidRPr="091C3B41">
        <w:rPr>
          <w:rFonts w:cs="Calibri"/>
        </w:rPr>
        <w:t xml:space="preserve">Para la evaluación se está considerando las cargas (kW) de las solicitudes que se encuentran vigentes.</w:t>
      </w:r>
      <w:r w:rsidR="7F4E822E" w:rsidRPr="091C3B41">
        <w:rPr>
          <w:rFonts w:cs="Calibri"/>
        </w:rPr>
        <w:t xml:space="preserve"/>
      </w:r>
      <w:r w:rsidRPr="091C3B41">
        <w:rPr>
          <w:rFonts w:cs="Calibri"/>
        </w:rPr>
        <w:t/>
      </w:r>
    </w:p>
    <w:p ns2:paraId="323B248C" ns2:textId="14629636" w:rsidP="00781C5E" w:rsidR="00BA5A20" w:rsidRDefault="00BA5A20">
      <w:pPr>
        <w:spacing w:after="0" w:line="240" w:lineRule="auto"/>
        <w:ind w:left="709"/>
        <w:jc w:val="both"/>
        <w:rPr>
          <w:rFonts w:cs="Calibri"/>
          <w:b/>
          <w:bCs/>
        </w:rPr>
      </w:pPr>
    </w:p>
    <w:p ns2:paraId="39C2506A" ns2:textId="0DEDAE81" w:rsidP="008D5049" w:rsidR="008D5049" w:rsidRDefault="008D5049">
      <w:pPr>
        <w:spacing w:after="0" w:line="240" w:lineRule="auto"/>
        <w:ind w:left="709"/>
        <w:jc w:val="both"/>
        <w:rPr>
          <w:rFonts w:cs="Calibri"/>
        </w:rPr>
      </w:pPr>
      <w:r>
        <w:rPr>
          <w:rFonts w:cs="Calibri"/>
        </w:rPr>
        <w:t xml:space="preserve">De acuerdo con el cuadro de colores que resulta del flujo realizado el alimentador no presenta problemas de mala calidad de producto. El color naranja indica que la caída de tensión está dentro de los parámetros permitidos según NTCSE (+- 5% del Valor nominal).</w:t>
      </w:r>
      <w:r w:rsidRPr="00B66A45">
        <w:rPr>
          <w:rFonts w:cs="Calibri"/>
        </w:rPr>
        <w:t xml:space="preserve"/>
      </w:r>
      <w:r>
        <w:rPr>
          <w:rFonts w:cs="Calibri"/>
        </w:rPr>
        <w:t xml:space="preserve"/>
      </w:r>
      <w:r w:rsidRPr="00B66A45">
        <w:rPr>
          <w:rFonts w:cs="Calibri"/>
        </w:rPr>
        <w:t/>
      </w:r>
      <w:r>
        <w:rPr>
          <w:rFonts w:cs="Calibri"/>
        </w:rPr>
        <w:t xml:space="preserve"/>
      </w:r>
      <w:r w:rsidRPr="00B66A45">
        <w:rPr>
          <w:rFonts w:cs="Calibri"/>
        </w:rPr>
        <w:t xml:space="preserve"/>
      </w:r>
      <w:r>
        <w:rPr>
          <w:rFonts w:cs="Calibri"/>
        </w:rPr>
        <w:t xml:space="preserve"/>
      </w:r>
      <w:r w:rsidRPr="00B66A45">
        <w:rPr>
          <w:rFonts w:cs="Calibri"/>
        </w:rPr>
        <w:t/>
      </w:r>
      <w:r>
        <w:rPr>
          <w:rFonts w:cs="Calibri"/>
        </w:rPr>
        <w:t/>
      </w:r>
    </w:p>
    <w:p ns2:paraId="059EB739" ns2:textId="03D95724" w:rsidP="001459CC" w:rsidR="00496D0C" w:rsidRDefault="008C4A5E">
      <w:pPr>
        <w:spacing w:after="0" w:line="240" w:lineRule="auto"/>
        <w:ind w:left="993"/>
        <w:rPr>
          <w:rFonts w:cs="Calibri"/>
          <w:b/>
        </w:rPr>
      </w:pPr>
      <w:r w:rsidRPr="00832C7A">
        <w:rPr>
          <w:rFonts w:cs="Calibri"/>
          <w:b/>
        </w:rPr>
        <w:drawing>
          <wp:anchor allowOverlap="1" behindDoc="1" distB="0" distL="114300" distR="114300" distT="0" layoutInCell="1" locked="0" relativeHeight="251727360" simplePos="0" ns4:anchorId="5F133407" ns4:editId="5FE729FB">
            <wp:simplePos x="0" y="0"/>
            <wp:positionH relativeFrom="margin">
              <wp:posOffset>1599911</wp:posOffset>
            </wp:positionH>
            <wp:positionV relativeFrom="margin">
              <wp:posOffset>813186</wp:posOffset>
            </wp:positionV>
            <wp:extent cx="3149600" cy="1830070"/>
            <wp:effectExtent b="17780" l="19050" r="12700" t="19050"/>
            <wp:wrapSquare wrapText="bothSides"/>
            <wp:docPr id="41836164" name="Imagen 1"/>
            <wp:cNvGraphicFramePr>
              <a:graphicFrameLocks noChangeAspect="1"/>
            </wp:cNvGraphicFramePr>
            <a:graphic>
              <a:graphicData uri="http://schemas.openxmlformats.org/drawingml/2006/picture">
                <pic:pic>
                  <pic:nvPicPr>
                    <pic:cNvPr id="41836164" name=""/>
                    <pic:cNvPicPr/>
                  </pic:nvPicPr>
                  <pic:blipFill>
                    <a:blip r:embed="rId16">
                      <a:extLst>
                        <a:ext uri="{28A0092B-C50C-407E-A947-70E740481C1C}">
                          <ns8:useLocalDpi val="0"/>
                        </a:ext>
                      </a:extLst>
                    </a:blip>
                    <a:stretch>
                      <a:fillRect/>
                    </a:stretch>
                  </pic:blipFill>
                  <pic:spPr>
                    <a:xfrm>
                      <a:off x="0" y="0"/>
                      <a:ext cx="3149600" cy="1830070"/>
                    </a:xfrm>
                    <a:prstGeom prst="rect">
                      <a:avLst/>
                    </a:prstGeom>
                    <a:ln>
                      <a:solidFill>
                        <a:schemeClr val="accent1"/>
                      </a:solidFill>
                    </a:ln>
                  </pic:spPr>
                </pic:pic>
              </a:graphicData>
            </a:graphic>
            <ns4:sizeRelH relativeFrom="page">
              <ns4:pctWidth>0</ns4:pctWidth>
            </ns4:sizeRelH>
            <ns4:sizeRelV relativeFrom="page">
              <ns4:pctHeight>0</ns4:pctHeight>
            </ns4:sizeRelV>
          </wp:anchor>
        </w:drawing>
      </w:r>
    </w:p>
    <w:p ns2:paraId="3833D7B2" ns2:textId="485846ED" w:rsidP="00CB48AC" w:rsidR="00496D0C" w:rsidRDefault="00496D0C">
      <w:pPr>
        <w:spacing w:after="0" w:line="240" w:lineRule="auto"/>
        <w:ind w:left="709"/>
        <w:rPr>
          <w:rFonts w:cs="Calibri"/>
          <w:b/>
        </w:rPr>
      </w:pPr>
    </w:p>
    <w:p ns2:paraId="25672831" ns2:textId="5DE70C8D" w:rsidP="00CB48AC" w:rsidR="00496D0C" w:rsidRDefault="00496D0C">
      <w:pPr>
        <w:spacing w:after="0" w:line="240" w:lineRule="auto"/>
        <w:ind w:left="709"/>
        <w:rPr>
          <w:rFonts w:cs="Calibri"/>
          <w:b/>
        </w:rPr>
      </w:pPr>
    </w:p>
    <w:p ns2:paraId="5276139B" ns2:textId="2E032D20" w:rsidP="00CB48AC" w:rsidR="00496D0C" w:rsidRDefault="00496D0C">
      <w:pPr>
        <w:spacing w:after="0" w:line="240" w:lineRule="auto"/>
        <w:ind w:left="709"/>
        <w:rPr>
          <w:rFonts w:cs="Calibri"/>
          <w:b/>
        </w:rPr>
      </w:pPr>
    </w:p>
    <w:p ns2:paraId="0AE67339" ns2:textId="543CD670" w:rsidP="00CB48AC" w:rsidR="00530318" w:rsidRDefault="00530318">
      <w:pPr>
        <w:spacing w:after="0" w:line="240" w:lineRule="auto"/>
        <w:ind w:left="709"/>
        <w:rPr>
          <w:rFonts w:cs="Calibri"/>
          <w:b/>
        </w:rPr>
      </w:pPr>
    </w:p>
    <w:p ns2:paraId="5223FCC2" ns2:textId="0B2BAE58" w:rsidP="00CB48AC" w:rsidR="00530318" w:rsidRDefault="00530318">
      <w:pPr>
        <w:spacing w:after="0" w:line="240" w:lineRule="auto"/>
        <w:ind w:left="709"/>
        <w:rPr>
          <w:rFonts w:cs="Calibri"/>
          <w:b/>
        </w:rPr>
      </w:pPr>
    </w:p>
    <w:p ns2:paraId="46C5204B" ns2:textId="2DAD2274" w:rsidP="00CB48AC" w:rsidR="00530318" w:rsidRDefault="00530318">
      <w:pPr>
        <w:spacing w:after="0" w:line="240" w:lineRule="auto"/>
        <w:ind w:left="709"/>
        <w:rPr>
          <w:rFonts w:cs="Calibri"/>
          <w:b/>
        </w:rPr>
      </w:pPr>
    </w:p>
    <w:p ns2:paraId="01A8E143" ns2:textId="3F78551E" w:rsidP="00CB48AC" w:rsidR="00530318" w:rsidRDefault="00530318">
      <w:pPr>
        <w:spacing w:after="0" w:line="240" w:lineRule="auto"/>
        <w:ind w:left="709"/>
        <w:rPr>
          <w:rFonts w:cs="Calibri"/>
          <w:b/>
        </w:rPr>
      </w:pPr>
    </w:p>
    <w:p ns2:paraId="2A94B3BC" ns2:textId="31EB95F4" w:rsidP="00CB48AC" w:rsidR="00530318" w:rsidRDefault="00530318">
      <w:pPr>
        <w:spacing w:after="0" w:line="240" w:lineRule="auto"/>
        <w:ind w:left="709"/>
        <w:rPr>
          <w:rFonts w:cs="Calibri"/>
          <w:b/>
        </w:rPr>
      </w:pPr>
    </w:p>
    <w:p ns2:paraId="4FD6B6A6" ns2:textId="3F7D1D38" w:rsidP="00CB48AC" w:rsidR="00530318" w:rsidRDefault="00530318">
      <w:pPr>
        <w:spacing w:after="0" w:line="240" w:lineRule="auto"/>
        <w:ind w:left="709"/>
        <w:rPr>
          <w:rFonts w:cs="Calibri"/>
          <w:b/>
        </w:rPr>
      </w:pPr>
    </w:p>
    <w:p ns2:paraId="5BEB19E9" ns2:textId="78433E3D" w:rsidP="00CB48AC" w:rsidR="00530318" w:rsidRDefault="00530318">
      <w:pPr>
        <w:spacing w:after="0" w:line="240" w:lineRule="auto"/>
        <w:ind w:left="709"/>
        <w:rPr>
          <w:rFonts w:cs="Calibri"/>
          <w:b/>
        </w:rPr>
      </w:pPr>
    </w:p>
    <w:p ns2:paraId="6EE799B1" ns2:textId="77777777" w:rsidP="00CB48AC" w:rsidR="00866AF9" w:rsidRDefault="00866AF9">
      <w:pPr>
        <w:spacing w:after="0" w:line="240" w:lineRule="auto"/>
        <w:ind w:left="709"/>
        <w:rPr>
          <w:rFonts w:cs="Calibri"/>
          <w:b/>
        </w:rPr>
      </w:pPr>
    </w:p>
    <w:p ns2:paraId="270851A5" ns2:textId="131E25AD" w:rsidP="00CB48AC" w:rsidR="003D3507" w:rsidRDefault="0052659F">
      <w:pPr>
        <w:spacing w:after="0" w:line="240" w:lineRule="auto"/>
        <w:ind w:left="709"/>
        <w:rPr>
          <w:rFonts w:cs="Calibri"/>
          <w:b/>
        </w:rPr>
      </w:pPr>
      <w:r>
        <w:rPr>
          <w:rFonts w:ascii="Aptos" w:cs="Consolas" w:hAnsi="Aptos"/>
          <w:noProof/>
        </w:rPr>
        <ns1:AlternateContent>
          <ns1:Choice Requires="wps">
            <w:drawing>
              <wp:anchor allowOverlap="1" behindDoc="0" distB="0" distL="114300" distR="114300" distT="0" layoutInCell="1" locked="0" relativeHeight="251676160" simplePos="0" ns4:anchorId="30095DA8" ns4:editId="76C36C08">
                <wp:simplePos x="0" y="0"/>
                <wp:positionH relativeFrom="column">
                  <wp:posOffset>2885440</wp:posOffset>
                </wp:positionH>
                <wp:positionV relativeFrom="paragraph">
                  <wp:posOffset>597535</wp:posOffset>
                </wp:positionV>
                <wp:extent cx="2006600" cy="76835"/>
                <wp:effectExtent b="94615" l="0" r="69850" t="0"/>
                <wp:wrapNone/>
                <wp:docPr id="77445921" name="Conector recto de flecha 7"/>
                <wp:cNvGraphicFramePr/>
                <a:graphic>
                  <a:graphicData uri="http://schemas.microsoft.com/office/word/2010/wordprocessingShape">
                    <ns9:wsp>
                      <ns9:cNvCnPr/>
                      <ns9:spPr>
                        <a:xfrm>
                          <a:off x="0" y="0"/>
                          <a:ext cx="2006600" cy="76835"/>
                        </a:xfrm>
                        <a:prstGeom prst="straightConnector1">
                          <a:avLst/>
                        </a:prstGeom>
                        <a:ln>
                          <a:tailEnd type="triangle"/>
                        </a:ln>
                      </ns9:spPr>
                      <ns9:style>
                        <a:lnRef idx="3">
                          <a:schemeClr val="accent1"/>
                        </a:lnRef>
                        <a:fillRef idx="0">
                          <a:schemeClr val="accent1"/>
                        </a:fillRef>
                        <a:effectRef idx="2">
                          <a:schemeClr val="accent1"/>
                        </a:effectRef>
                        <a:fontRef idx="minor">
                          <a:schemeClr val="tx1"/>
                        </a:fontRef>
                      </ns9:style>
                      <ns9:bodyPr/>
                    </ns9:wsp>
                  </a:graphicData>
                </a:graphic>
                <ns4:sizeRelH relativeFrom="margin">
                  <ns4:pctWidth>0</ns4:pctWidth>
                </ns4:sizeRelH>
                <ns4:sizeRelV relativeFrom="margin">
                  <ns4:pctHeight>0</ns4:pctHeight>
                </ns4:sizeRelV>
              </wp:anchor>
            </w:drawing>
          </ns1:Choice>
          <ns1:Fallback>
            <w:pict>
              <v:shapetype coordsize="21600,21600" filled="f" id="_x0000_t32" path="m,l21600,21600e" ns2:anchorId="262B4062" ns11:oned="t" ns11:spt="32">
                <v:path arrowok="t" fillok="f" ns11:connecttype="none"/>
                <ns11:lock shapetype="t" v:ext="edit"/>
              </v:shapetype>
              <v:shape id="Conector recto de flecha 7" strokecolor="#156082 [3204]" strokeweight="1.5pt" style="position:absolute;margin-left:227.2pt;margin-top:47.05pt;width:158pt;height:6.0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type="#_x0000_t32"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" ns11:spid="_x0000_s1026">
                <v:stroke endarrow="block" joinstyle="miter"/>
              </v:shape>
            </w:pict>
          </ns1:Fallback>
        </ns1:AlternateContent>
      </w:r>
      <w:r w:rsidR="002E3B80" w:rsidRPr="00EC29AE">
        <w:rPr>
          <w:rFonts w:cs="Calibri"/>
          <w:b/>
        </w:rPr>
        <w:drawing>
          <wp:inline distB="0" distL="0" distR="0" distT="0" ns4:anchorId="0C7280E2" ns4:editId="1FC70D15">
            <wp:extent cx="5588000" cy="3109953"/>
            <wp:effectExtent b="14605" l="19050" r="12700" t="19050"/>
            <wp:docPr id="1183720513" name="Imagen 1"/>
            <wp:cNvGraphicFramePr>
              <a:graphicFrameLocks noChangeAspect="1"/>
            </wp:cNvGraphicFramePr>
            <a:graphic>
              <a:graphicData uri="http://schemas.openxmlformats.org/drawingml/2006/picture">
                <pic:pic>
                  <pic:nvPicPr>
                    <pic:cNvPr id="1183720513" name=""/>
                    <pic:cNvPicPr/>
                  </pic:nvPicPr>
                  <pic:blipFill>
                    <a:blip r:embed="rId17"/>
                    <a:stretch>
                      <a:fillRect/>
                    </a:stretch>
                  </pic:blipFill>
                  <pic:spPr>
                    <a:xfrm>
                      <a:off x="0" y="0"/>
                      <a:ext cx="5595082" cy="3113894"/>
                    </a:xfrm>
                    <a:prstGeom prst="rect">
                      <a:avLst/>
                    </a:prstGeom>
                    <a:ln>
                      <a:solidFill>
                        <a:schemeClr val="accent1"/>
                      </a:solidFill>
                    </a:ln>
                  </pic:spPr>
                </pic:pic>
              </a:graphicData>
            </a:graphic>
          </wp:inline>
        </w:drawing>
      </w:r>
      <w:r w:rsidR="007250CB">
        <w:rPr>
          <w:rFonts w:ascii="Aptos" w:cs="Consolas" w:hAnsi="Aptos"/>
          <w:noProof/>
        </w:rPr>
        <ns1:AlternateContent>
          <ns1:Choice Requires="wps">
            <w:drawing>
              <wp:anchor allowOverlap="1" behindDoc="0" distB="0" distL="114300" distR="114300" distT="0" layoutInCell="1" locked="0" relativeHeight="251665920" simplePos="0" ns4:anchorId="368636FC" ns4:editId="1E000CAC">
                <wp:simplePos x="0" y="0"/>
                <wp:positionH relativeFrom="margin">
                  <wp:posOffset>4758690</wp:posOffset>
                </wp:positionH>
                <wp:positionV relativeFrom="paragraph">
                  <wp:posOffset>1162050</wp:posOffset>
                </wp:positionV>
                <wp:extent cx="1289050" cy="863600"/>
                <wp:effectExtent b="12700" l="0" r="25400" t="0"/>
                <wp:wrapNone/>
                <wp:docPr id="283139119" name="Cuadro de texto 6"/>
                <wp:cNvGraphicFramePr/>
                <a:graphic>
                  <a:graphicData uri="http://schemas.microsoft.com/office/word/2010/wordprocessingShape">
                    <ns9:wsp>
                      <ns9:cNvSpPr txBox="1"/>
                      <ns9:spPr>
                        <a:xfrm>
                          <a:off x="0" y="0"/>
                          <a:ext cx="1289050" cy="863600"/>
                        </a:xfrm>
                        <a:prstGeom prst="rect">
                          <a:avLst/>
                        </a:prstGeom>
                        <a:solidFill>
                          <a:schemeClr val="lt1"/>
                        </a:solidFill>
                        <a:ln w="6350">
                          <a:solidFill>
                            <a:prstClr val="black"/>
                          </a:solidFill>
                        </a:ln>
                      </ns9:spPr>
                      <ns9:txbx>
                        <w:txbxContent>
                          <w:p ns2:paraId="348E42BE" ns2:textId="43263491" w:rsidP="00EC29AE" w:rsidR="00EC29AE" w:rsidRDefault="00EC29AE">
                            <w:r>
                              <w:t>Carga-Bomba de Agua Residual-juan Santa-1500 kW- Cod IGEA-580224223Carga-Bomba de Agua Residual-juan Santa-1500 kW- Cod IGEA-580224223</w:t>
                            </w:r>
                            <w:r w:rsidR="007250CB">
                              <w:t/>
                            </w:r>
                            <w:r w:rsidR="00CA24EA">
                              <w:t xml:space="preserve"/>
                            </w:r>
                            <w:r w:rsidR="007250CB">
                              <w:t/>
                            </w:r>
                            <w:r>
                              <w:t/>
                            </w:r>
                          </w:p>
                        </w:txbxContent>
                      </ns9:txbx>
                      <ns9:bodyPr anchor="ctr" anchorCtr="0" bIns="45720" compatLnSpc="1" forceAA="0" fromWordArt="0" horzOverflow="overflow" lIns="91440" numCol="1" rIns="91440" rot="0" rtlCol="0" spcCol="0" spcFirstLastPara="0" tIns="45720" vert="horz" vertOverflow="overflow" wrap="square">
                        <a:prstTxWarp prst="textNoShape">
                          <a:avLst/>
                        </a:prstTxWarp>
                        <a:noAutofit/>
                      </ns9:bodyPr>
                    </ns9:wsp>
                  </a:graphicData>
                </a:graphic>
                <ns4:sizeRelH relativeFrom="margin">
                  <ns4:pctWidth>0</ns4:pctWidth>
                </ns4:sizeRelH>
                <ns4:sizeRelV relativeFrom="margin">
                  <ns4:pctHeight>0</ns4:pctHeight>
                </ns4:sizeRelV>
              </wp:anchor>
            </w:drawing>
          </ns1:Choice>
          <ns1:Fallback>
            <w:pict>
              <v:shapetype coordsize="21600,21600" id="_x0000_t202" path="m,l,21600r21600,l21600,xe" ns2:anchorId="368636FC" ns11:spt="202">
                <v:stroke joinstyle="miter"/>
                <v:path gradientshapeok="t" ns11:connecttype="rect"/>
              </v:shapetype>
              <v:shape fillcolor="white [3201]" id="Cuadro de texto 6" strokeweight=".5pt" style="position:absolute;left:0;text-align:left;margin-left:374.7pt;margin-top:91.5pt;width:101.5pt;height:68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type="#_x0000_t202"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" ns11:spid="_x0000_s1026">
                <v:textbox>
                  <w:txbxContent>
                    <w:p ns2:paraId="348E42BE" ns2:textId="43263491" w:rsidP="00EC29AE" w:rsidR="00EC29AE" w:rsidRDefault="00EC29AE">
                      <w:r>
                        <w:t/>
                      </w:r>
                      <w:r w:rsidR="007250CB">
                        <w:t/>
                      </w:r>
                      <w:r w:rsidR="00CA24EA">
                        <w:t xml:space="preserve"/>
                      </w:r>
                      <w:r w:rsidR="007250CB">
                        <w:t/>
                      </w:r>
                      <w:r>
                        <w:t/>
                      </w:r>
                    </w:p>
                  </w:txbxContent>
                </v:textbox>
                <ns12:wrap anchorx="margin"/>
              </v:shape>
            </w:pict>
          </ns1:Fallback>
        </ns1:AlternateContent>
      </w:r>
      <w:r w:rsidR="007250CB">
        <w:rPr>
          <w:rFonts w:ascii="Aptos" w:cs="Consolas" w:hAnsi="Aptos"/>
          <w:noProof/>
        </w:rPr>
        <ns1:AlternateContent>
          <ns1:Choice Requires="wps">
            <w:drawing>
              <wp:anchor allowOverlap="1" behindDoc="0" distB="0" distL="114300" distR="114300" distT="0" layoutInCell="1" locked="0" relativeHeight="251686400" simplePos="0" ns4:anchorId="02CDFE1D" ns4:editId="7A6A86A3">
                <wp:simplePos x="0" y="0"/>
                <wp:positionH relativeFrom="column">
                  <wp:posOffset>5455921</wp:posOffset>
                </wp:positionH>
                <wp:positionV relativeFrom="paragraph">
                  <wp:posOffset>2057400</wp:posOffset>
                </wp:positionV>
                <wp:extent cx="45719" cy="254635"/>
                <wp:effectExtent b="50165" l="38100" r="69215" t="0"/>
                <wp:wrapNone/>
                <wp:docPr id="325846825" name="Conector recto de flecha 7"/>
                <wp:cNvGraphicFramePr/>
                <a:graphic>
                  <a:graphicData uri="http://schemas.microsoft.com/office/word/2010/wordprocessingShape">
                    <ns9:wsp>
                      <ns9:cNvCnPr/>
                      <ns9:spPr>
                        <a:xfrm>
                          <a:off x="0" y="0"/>
                          <a:ext cx="45719" cy="254635"/>
                        </a:xfrm>
                        <a:prstGeom prst="straightConnector1">
                          <a:avLst/>
                        </a:prstGeom>
                        <a:ln>
                          <a:tailEnd type="triangle"/>
                        </a:ln>
                      </ns9:spPr>
                      <ns9:style>
                        <a:lnRef idx="3">
                          <a:schemeClr val="accent1"/>
                        </a:lnRef>
                        <a:fillRef idx="0">
                          <a:schemeClr val="accent1"/>
                        </a:fillRef>
                        <a:effectRef idx="2">
                          <a:schemeClr val="accent1"/>
                        </a:effectRef>
                        <a:fontRef idx="minor">
                          <a:schemeClr val="tx1"/>
                        </a:fontRef>
                      </ns9:style>
                      <ns9:bodyPr/>
                    </ns9:wsp>
                  </a:graphicData>
                </a:graphic>
                <ns4:sizeRelH relativeFrom="margin">
                  <ns4:pctWidth>0</ns4:pctWidth>
                </ns4:sizeRelH>
                <ns4:sizeRelV relativeFrom="margin">
                  <ns4:pctHeight>0</ns4:pctHeight>
                </ns4:sizeRelV>
              </wp:anchor>
            </w:drawing>
          </ns1:Choice>
          <ns1:Fallback>
            <w:pict>
              <v:shape id="Conector recto de flecha 7" strokecolor="#156082 [3204]" strokeweight="1.5pt" style="position:absolute;margin-left:429.6pt;margin-top:162pt;width:3.6pt;height:20.0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type="#_x0000_t32" ns2:anchorId="7C525A3B"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" ns11:spid="_x0000_s1026">
                <v:stroke endarrow="block" joinstyle="miter"/>
              </v:shape>
            </w:pict>
          </ns1:Fallback>
        </ns1:AlternateContent>
      </w:r>
    </w:p>
    <w:p ns2:paraId="763B801D" ns2:textId="77777777" w:rsidP="00781C5E" w:rsidR="00530318" w:rsidRDefault="00530318">
      <w:pPr>
        <w:spacing w:after="0" w:line="240" w:lineRule="auto"/>
        <w:ind w:left="709"/>
        <w:jc w:val="both"/>
        <w:rPr>
          <w:rFonts w:cs="Calibri"/>
          <w:b/>
        </w:rPr>
      </w:pPr>
    </w:p>
    <w:p ns2:paraId="610040E0" ns2:textId="4AC9EBCB" w:rsidP="00B03C0E" w:rsidR="00781C5E" w:rsidRDefault="00781C5E">
      <w:pPr>
        <w:pStyle w:val="Ttulo3"/>
      </w:pPr>
      <w:r w:rsidRPr="00BA2E31">
        <w:t>NÁLISIS DE CARGABILIDAD</w:t>
      </w:r>
    </w:p>
    <w:p ns2:paraId="37699721" ns2:textId="77777777" w:rsidP="008D5049" w:rsidR="008D5049" w:rsidRDefault="008D5049">
      <w:pPr>
        <w:spacing w:after="0" w:line="240" w:lineRule="auto"/>
        <w:ind w:left="709"/>
        <w:jc w:val="both"/>
        <w:rPr>
          <w:rFonts w:cs="Calibri"/>
        </w:rPr>
      </w:pPr>
      <w:r>
        <w:rPr>
          <w:rFonts w:cs="Calibri"/>
        </w:rPr>
        <w:t xml:space="preserve">De acuerdo con el cuadro de colores que resulta del flujo realizado el alimentador no presenta problemas de cargabilidad, la red de color azul se encuentra por debajo del 80% de la cargabilidad del conductor.</w:t>
      </w:r>
      <w:proofErr w:type="spellStart"/>
      <w:r>
        <w:rPr>
          <w:rFonts w:cs="Calibri"/>
        </w:rPr>
        <w:t/>
      </w:r>
      <w:proofErr w:type="spellEnd"/>
      <w:r>
        <w:rPr>
          <w:rFonts w:cs="Calibri"/>
        </w:rPr>
        <w:t/>
      </w:r>
      <w:r w:rsidRPr="007E606E">
        <w:t xml:space="preserve"/>
      </w:r>
      <w:r w:rsidRPr="007E606E">
        <w:rPr>
          <w:rFonts w:cs="Calibri"/>
        </w:rPr>
        <w:t xml:space="preserve"/>
      </w:r>
      <w:r>
        <w:rPr>
          <w:rFonts w:cs="Calibri"/>
        </w:rPr>
        <w:t xml:space="preserve"/>
      </w:r>
      <w:proofErr w:type="spellStart"/>
      <w:r w:rsidRPr="007E606E">
        <w:rPr>
          <w:rFonts w:cs="Calibri"/>
        </w:rPr>
        <w:t/>
      </w:r>
      <w:proofErr w:type="spellEnd"/>
      <w:r w:rsidRPr="007E606E">
        <w:rPr>
          <w:rFonts w:cs="Calibri"/>
        </w:rPr>
        <w:t xml:space="preserve"/>
      </w:r>
      <w:r>
        <w:rPr>
          <w:rFonts w:cs="Calibri"/>
        </w:rPr>
        <w:t/>
      </w:r>
    </w:p>
    <w:p ns2:paraId="2F304922" ns2:textId="6A726475" w:rsidP="00DD44B4" w:rsidR="00DD44B4" w:rsidRDefault="00DD44B4">
      <w:pPr>
        <w:spacing w:after="0" w:line="240" w:lineRule="auto"/>
        <w:ind w:left="709"/>
        <w:jc w:val="center"/>
        <w:rPr>
          <w:rFonts w:cs="Calibri"/>
        </w:rPr>
      </w:pPr>
      <w:r w:rsidRPr="0010143B">
        <w:rPr>
          <w:rFonts w:ascii="Aptos" w:cs="Consolas" w:hAnsi="Aptos"/>
          <w:noProof/>
        </w:rPr>
        <w:lastRenderedPageBreak/>
        <w:drawing>
          <wp:inline distB="0" distL="0" distR="0" distT="0" ns4:anchorId="4184C4CE" ns4:editId="7C12BAA5">
            <wp:extent cx="3885460" cy="1760079"/>
            <wp:effectExtent b="12065" l="19050" r="20320" t="19050"/>
            <wp:docPr id="1445002982" name="Imagen 1"/>
            <wp:cNvGraphicFramePr>
              <a:graphicFrameLocks noChangeAspect="1"/>
            </wp:cNvGraphicFramePr>
            <a:graphic>
              <a:graphicData uri="http://schemas.openxmlformats.org/drawingml/2006/picture">
                <pic:pic>
                  <pic:nvPicPr>
                    <pic:cNvPr id="1445002982" name=""/>
                    <pic:cNvPicPr/>
                  </pic:nvPicPr>
                  <pic:blipFill>
                    <a:blip r:embed="rId18"/>
                    <a:stretch>
                      <a:fillRect/>
                    </a:stretch>
                  </pic:blipFill>
                  <pic:spPr>
                    <a:xfrm>
                      <a:off x="0" y="0"/>
                      <a:ext cx="3917258" cy="1774483"/>
                    </a:xfrm>
                    <a:prstGeom prst="rect">
                      <a:avLst/>
                    </a:prstGeom>
                    <a:ln>
                      <a:solidFill>
                        <a:srgbClr val="0070C0"/>
                      </a:solidFill>
                    </a:ln>
                  </pic:spPr>
                </pic:pic>
              </a:graphicData>
            </a:graphic>
          </wp:inline>
        </w:drawing>
      </w:r>
    </w:p>
    <w:p ns2:paraId="420BE6CB" ns2:textId="77777777" w:rsidP="008D5049" w:rsidR="00095372" w:rsidRDefault="00095372">
      <w:pPr>
        <w:spacing w:after="0" w:line="240" w:lineRule="auto"/>
        <w:ind w:left="709"/>
        <w:jc w:val="both"/>
        <w:rPr>
          <w:rFonts w:cs="Calibri"/>
        </w:rPr>
      </w:pPr>
    </w:p>
    <w:p ns2:paraId="2CD32240" ns2:textId="3E53F5E5" w:rsidP="00963E2D" w:rsidR="00781C5E" w:rsidRDefault="00CA24EA">
      <w:pPr>
        <w:spacing w:after="0" w:line="240" w:lineRule="auto"/>
        <w:ind w:left="709"/>
        <w:jc w:val="center"/>
        <w:rPr>
          <w:rFonts w:ascii="Aptos" w:cs="Consolas" w:hAnsi="Aptos"/>
          <w:noProof/>
        </w:rPr>
      </w:pPr>
      <w:r>
        <w:rPr>
          <w:rFonts w:ascii="Aptos" w:cs="Consolas" w:hAnsi="Aptos"/>
          <w:noProof/>
        </w:rPr>
        <ns1:AlternateContent>
          <ns1:Choice Requires="wps">
            <w:drawing>
              <wp:anchor allowOverlap="1" behindDoc="0" distB="0" distL="114300" distR="114300" distT="0" layoutInCell="1" locked="0" relativeHeight="251693568" simplePos="0" ns4:anchorId="360D1567" ns4:editId="101F2CB7">
                <wp:simplePos x="0" y="0"/>
                <wp:positionH relativeFrom="margin">
                  <wp:posOffset>4460240</wp:posOffset>
                </wp:positionH>
                <wp:positionV relativeFrom="paragraph">
                  <wp:posOffset>736600</wp:posOffset>
                </wp:positionV>
                <wp:extent cx="1289050" cy="863600"/>
                <wp:effectExtent b="12700" l="0" r="25400" t="0"/>
                <wp:wrapNone/>
                <wp:docPr id="233491091" name="Cuadro de texto 6"/>
                <wp:cNvGraphicFramePr/>
                <a:graphic>
                  <a:graphicData uri="http://schemas.microsoft.com/office/word/2010/wordprocessingShape">
                    <ns9:wsp>
                      <ns9:cNvSpPr txBox="1"/>
                      <ns9:spPr>
                        <a:xfrm>
                          <a:off x="0" y="0"/>
                          <a:ext cx="1289050" cy="863600"/>
                        </a:xfrm>
                        <a:prstGeom prst="rect">
                          <a:avLst/>
                        </a:prstGeom>
                        <a:solidFill>
                          <a:schemeClr val="lt1"/>
                        </a:solidFill>
                        <a:ln w="6350">
                          <a:solidFill>
                            <a:prstClr val="black"/>
                          </a:solidFill>
                        </a:ln>
                      </ns9:spPr>
                      <ns9:txbx>
                        <w:txbxContent>
                          <w:p ns2:paraId="55F54B3B" ns2:textId="77777777" w:rsidP="00CA24EA" w:rsidR="00CA24EA" w:rsidRDefault="00CA24EA">
                            <w:r>
                              <w:t>Carga-Bomba de Agua Residual-juan Santa-1500 kW- Cod IGEA-580224223Carga-Bomba de Agua Residual-juan Santa-1500 kW- Cod IGEA-580224223</w:t>
                            </w:r>
                          </w:p>
                        </w:txbxContent>
                      </ns9:txbx>
                      <ns9:bodyPr anchor="ctr" anchorCtr="0" bIns="45720" compatLnSpc="1" forceAA="0" fromWordArt="0" horzOverflow="overflow" lIns="91440" numCol="1" rIns="91440" rot="0" rtlCol="0" spcCol="0" spcFirstLastPara="0" tIns="45720" vert="horz" vertOverflow="overflow" wrap="square">
                        <a:prstTxWarp prst="textNoShape">
                          <a:avLst/>
                        </a:prstTxWarp>
                        <a:noAutofit/>
                      </ns9:bodyPr>
                    </ns9:wsp>
                  </a:graphicData>
                </a:graphic>
                <ns4:sizeRelH relativeFrom="margin">
                  <ns4:pctWidth>0</ns4:pctWidth>
                </ns4:sizeRelH>
                <ns4:sizeRelV relativeFrom="margin">
                  <ns4:pctHeight>0</ns4:pctHeight>
                </ns4:sizeRelV>
              </wp:anchor>
            </w:drawing>
          </ns1:Choice>
          <ns1:Fallback>
            <w:pict>
              <v:shape fillcolor="white [3201]" id="_x0000_s1027" strokeweight=".5pt" style="position:absolute;left:0;text-align:left;margin-left:351.2pt;margin-top:58pt;width:101.5pt;height:68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type="#_x0000_t202" ns2:anchorId="360D1567"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">
                <v:textbox>
                  <w:txbxContent>
                    <w:p ns2:paraId="55F54B3B" ns2:textId="77777777" w:rsidP="00CA24EA" w:rsidR="00CA24EA" w:rsidRDefault="00CA24EA">
                      <w:r>
                        <w:t/>
                      </w:r>
                    </w:p>
                  </w:txbxContent>
                </v:textbox>
                <ns12:wrap anchorx="margin"/>
              </v:shape>
            </w:pict>
          </ns1:Fallback>
        </ns1:AlternateContent>
      </w:r>
      <w:r w:rsidR="004E77A8" w:rsidRPr="004E77A8">
        <w:rPr>
          <w:rFonts w:ascii="Aptos" w:cs="Consolas" w:hAnsi="Aptos"/>
          <w:noProof/>
        </w:rPr>
        <w:drawing>
          <wp:inline distB="0" distL="0" distR="0" distT="0" ns4:anchorId="1F10A6E6" ns4:editId="3E7C89D5">
            <wp:extent cx="5222518" cy="2787650"/>
            <wp:effectExtent b="12700" l="19050" r="16510" t="19050"/>
            <wp:docPr id="2036878024" name="Imagen 1"/>
            <wp:cNvGraphicFramePr>
              <a:graphicFrameLocks noChangeAspect="1"/>
            </wp:cNvGraphicFramePr>
            <a:graphic>
              <a:graphicData uri="http://schemas.openxmlformats.org/drawingml/2006/picture">
                <pic:pic>
                  <pic:nvPicPr>
                    <pic:cNvPr id="2036878024" name=""/>
                    <pic:cNvPicPr/>
                  </pic:nvPicPr>
                  <pic:blipFill>
                    <a:blip r:embed="rId19"/>
                    <a:stretch>
                      <a:fillRect/>
                    </a:stretch>
                  </pic:blipFill>
                  <pic:spPr>
                    <a:xfrm>
                      <a:off x="0" y="0"/>
                      <a:ext cx="5229486" cy="2791370"/>
                    </a:xfrm>
                    <a:prstGeom prst="rect">
                      <a:avLst/>
                    </a:prstGeom>
                    <a:ln>
                      <a:solidFill>
                        <a:schemeClr val="accent1"/>
                      </a:solidFill>
                    </a:ln>
                  </pic:spPr>
                </pic:pic>
              </a:graphicData>
            </a:graphic>
          </wp:inline>
        </w:drawing>
      </w:r>
    </w:p>
    <w:p ns2:paraId="348B67B1" ns2:textId="7CE41085" w:rsidP="00CB48AC" w:rsidR="00781C5E" w:rsidRDefault="00781C5E">
      <w:pPr>
        <w:spacing w:after="0" w:line="240" w:lineRule="auto"/>
        <w:ind w:left="709"/>
        <w:rPr>
          <w:rFonts w:ascii="Aptos" w:cs="Consolas" w:hAnsi="Aptos"/>
          <w:noProof/>
        </w:rPr>
      </w:pPr>
    </w:p>
    <w:tbl>
      <w:tblPr>
        <w:tblW w:type="auto" w:w="0"/>
        <w:jc w:val="center"/>
        <w:tblCellMar>
          <w:left w:type="dxa" w:w="0"/>
          <w:right w:type="dxa" w:w="0"/>
        </w:tblCellMar>
        <w:tblLook w:firstColumn="1" w:firstRow="1" w:lastColumn="0" w:lastRow="0" w:noHBand="0" w:noVBand="1" w:val="04A0"/>
      </w:tblPr>
      <w:tblGrid>
        <w:gridCol w:w="1419"/>
        <w:gridCol w:w="609"/>
      </w:tblGrid>
      <w:tr ns2:paraId="045117E7" ns2:textId="77777777" w:rsidR="00095372" w:rsidRPr="00095372" w:rsidTr="00994500">
        <w:trPr>
          <w:trHeight w:val="170"/>
          <w:jc w:val="center"/>
        </w:trPr>
        <w:tc>
          <w:tcPr>
            <w:tcW w:type="auto" w:w="0"/>
            <w:tcBorders>
              <w:top w:color="000000" w:space="0" w:sz="4" w:val="single"/>
              <w:left w:color="000000" w:space="0" w:sz="4" w:val="single"/>
              <w:bottom w:val="nil"/>
              <w:right w:val="nil"/>
            </w:tcBorders>
            <w:shd w:color="000000" w:fill="95B3D7" w:val="clear"/>
            <w:noWrap/>
            <w:vAlign w:val="center"/>
            <w:hideMark/>
          </w:tcPr>
          <w:p ns2:paraId="3E06270F" ns2:textId="77777777" w:rsidP="005D32B2" w:rsidR="00095372" w:rsidRDefault="00095372" w:rsidRPr="00095372">
            <w:pPr>
              <w:spacing w:after="0" w:line="240" w:lineRule="auto"/>
              <w:jc w:val="center"/>
              <w:rPr>
                <w:rFonts w:cs="Calibri"/>
                <w:b/>
                <w:bCs/>
                <w:sz w:val="20"/>
                <w:szCs w:val="20"/>
                <w:lang w:eastAsia="es-PE"/>
              </w:rPr>
            </w:pPr>
            <w:r w:rsidRPr="00095372">
              <w:rPr>
                <w:rFonts w:cs="Calibri"/>
                <w:b/>
                <w:bCs/>
                <w:sz w:val="20"/>
                <w:szCs w:val="20"/>
              </w:rPr>
              <w:t>Caída de Tensión</w:t>
            </w:r>
          </w:p>
        </w:tc>
        <w:tc>
          <w:tcPr>
            <w:tcW w:type="auto" w:w="0"/>
            <w:tcBorders>
              <w:top w:color="auto" w:space="0" w:sz="4" w:val="single"/>
              <w:left w:color="auto" w:space="0" w:sz="4" w:val="single"/>
              <w:bottom w:color="auto" w:space="0" w:sz="4" w:val="single"/>
              <w:right w:color="auto" w:space="0" w:sz="4" w:val="single"/>
            </w:tcBorders>
            <w:shd w:color="000000" w:fill="95B3D7" w:val="clear"/>
            <w:noWrap/>
            <w:vAlign w:val="center"/>
            <w:hideMark/>
          </w:tcPr>
          <w:p ns2:paraId="0D1546FD" ns2:textId="77777777" w:rsidP="00994500" w:rsidR="00095372" w:rsidRDefault="00095372" w:rsidRPr="00095372">
            <w:pPr>
              <w:spacing w:after="0"/>
              <w:jc w:val="center"/>
              <w:rPr>
                <w:rFonts w:cs="Calibri"/>
                <w:b/>
                <w:bCs/>
                <w:sz w:val="20"/>
                <w:szCs w:val="20"/>
              </w:rPr>
            </w:pPr>
            <w:r w:rsidRPr="00095372">
              <w:rPr>
                <w:rFonts w:cs="Calibri"/>
                <w:b/>
                <w:bCs/>
                <w:sz w:val="20"/>
                <w:szCs w:val="20"/>
              </w:rPr>
              <w:t>%</w:t>
            </w:r>
          </w:p>
        </w:tc>
      </w:tr>
      <w:tr ns2:paraId="6A091E65" ns2:textId="77777777" w:rsidR="00095372" w:rsidRPr="00095372" w:rsidTr="00095372">
        <w:trPr>
          <w:trHeight w:val="170"/>
          <w:jc w:val="center"/>
        </w:trPr>
        <w:tc>
          <w:tcPr>
            <w:tcW w:type="auto" w:w="0"/>
            <w:tcBorders>
              <w:top w:color="auto" w:space="0" w:sz="4" w:val="single"/>
              <w:left w:color="auto" w:space="0" w:sz="4" w:val="single"/>
              <w:bottom w:color="auto" w:space="0" w:sz="4" w:val="single"/>
              <w:right w:color="auto" w:space="0" w:sz="4" w:val="single"/>
            </w:tcBorders>
            <w:noWrap/>
            <w:vAlign w:val="center"/>
            <w:hideMark/>
          </w:tcPr>
          <w:p ns2:paraId="360EB10A"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A</w:t>
            </w:r>
          </w:p>
        </w:tc>
        <w:tc>
          <w:tcPr>
            <w:tcW w:type="auto" w:w="0"/>
            <w:tcBorders>
              <w:top w:val="nil"/>
              <w:left w:val="nil"/>
              <w:bottom w:color="auto" w:space="0" w:sz="4" w:val="single"/>
              <w:right w:color="auto" w:space="0" w:sz="4" w:val="single"/>
            </w:tcBorders>
            <w:noWrap/>
            <w:vAlign w:val="center"/>
            <w:hideMark/>
          </w:tcPr>
          <w:p ns2:paraId="6CAAA858"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96.52%</w:t>
            </w:r>
          </w:p>
        </w:tc>
      </w:tr>
      <w:tr ns2:paraId="783C58BF" ns2:textId="77777777" w:rsidR="00095372" w:rsidRPr="00095372" w:rsidTr="00095372">
        <w:trPr>
          <w:trHeight w:val="170"/>
          <w:jc w:val="center"/>
        </w:trPr>
        <w:tc>
          <w:tcPr>
            <w:tcW w:type="auto" w:w="0"/>
            <w:tcBorders>
              <w:top w:val="nil"/>
              <w:left w:color="auto" w:space="0" w:sz="4" w:val="single"/>
              <w:bottom w:color="auto" w:space="0" w:sz="4" w:val="single"/>
              <w:right w:color="auto" w:space="0" w:sz="4" w:val="single"/>
            </w:tcBorders>
            <w:noWrap/>
            <w:vAlign w:val="center"/>
            <w:hideMark/>
          </w:tcPr>
          <w:p ns2:paraId="7ADFEE37"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B</w:t>
            </w:r>
          </w:p>
        </w:tc>
        <w:tc>
          <w:tcPr>
            <w:tcW w:type="auto" w:w="0"/>
            <w:tcBorders>
              <w:top w:val="nil"/>
              <w:left w:val="nil"/>
              <w:bottom w:color="auto" w:space="0" w:sz="4" w:val="single"/>
              <w:right w:color="auto" w:space="0" w:sz="4" w:val="single"/>
            </w:tcBorders>
            <w:noWrap/>
            <w:vAlign w:val="center"/>
            <w:hideMark/>
          </w:tcPr>
          <w:p ns2:paraId="7BC2B8E6"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95.99%</w:t>
            </w:r>
          </w:p>
        </w:tc>
      </w:tr>
      <w:tr ns2:paraId="1C9F3C7C" ns2:textId="77777777" w:rsidR="00095372" w:rsidRPr="00095372" w:rsidTr="00095372">
        <w:trPr>
          <w:trHeight w:val="170"/>
          <w:jc w:val="center"/>
        </w:trPr>
        <w:tc>
          <w:tcPr>
            <w:tcW w:type="auto" w:w="0"/>
            <w:tcBorders>
              <w:top w:val="nil"/>
              <w:left w:color="auto" w:space="0" w:sz="4" w:val="single"/>
              <w:bottom w:color="auto" w:space="0" w:sz="4" w:val="single"/>
              <w:right w:color="auto" w:space="0" w:sz="4" w:val="single"/>
            </w:tcBorders>
            <w:noWrap/>
            <w:vAlign w:val="center"/>
            <w:hideMark/>
          </w:tcPr>
          <w:p ns2:paraId="3E2587B4"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C</w:t>
            </w:r>
          </w:p>
        </w:tc>
        <w:tc>
          <w:tcPr>
            <w:tcW w:type="auto" w:w="0"/>
            <w:tcBorders>
              <w:top w:val="nil"/>
              <w:left w:val="nil"/>
              <w:bottom w:color="auto" w:space="0" w:sz="4" w:val="single"/>
              <w:right w:color="auto" w:space="0" w:sz="4" w:val="single"/>
            </w:tcBorders>
            <w:noWrap/>
            <w:vAlign w:val="center"/>
            <w:hideMark/>
          </w:tcPr>
          <w:p ns2:paraId="40D3E905" ns2:textId="77777777" w:rsidP="00994500" w:rsidR="00095372" w:rsidRDefault="00095372" w:rsidRPr="00095372">
            <w:pPr>
              <w:spacing w:after="0" w:line="240" w:lineRule="auto"/>
              <w:jc w:val="center"/>
              <w:rPr>
                <w:rFonts w:cs="Calibri"/>
                <w:color w:val="000000"/>
                <w:sz w:val="20"/>
                <w:szCs w:val="20"/>
              </w:rPr>
            </w:pPr>
            <w:r w:rsidRPr="00095372">
              <w:rPr>
                <w:rFonts w:cs="Calibri"/>
                <w:color w:val="000000"/>
                <w:sz w:val="20"/>
                <w:szCs w:val="20"/>
              </w:rPr>
              <w:t>96.43%</w:t>
            </w:r>
          </w:p>
        </w:tc>
      </w:tr>
    </w:tbl>
    <w:p ns2:paraId="5756EF02" ns2:textId="7FBEBA15" w:rsidP="00834E9F" w:rsidR="003B5FDF" w:rsidRDefault="003B5FDF">
      <w:pPr>
        <w:pStyle w:val="Ttulo2"/>
      </w:pPr>
      <w:bookmarkStart w:id="1" w:name="_Hlk157634023"/>
      <w:r w:rsidRPr="008F6F53">
        <w:t>ANÁLISIS DE PERDIDAS TÉCNICAS</w:t>
      </w:r>
    </w:p>
    <w:bookmarkEnd w:id="1"/>
    <w:p ns2:paraId="75F9F911" ns2:textId="56F0D330" w:rsidP="00CC676D" w:rsidR="00CD52DB" w:rsidRDefault="00215530">
      <w:pPr>
        <w:tabs>
          <w:tab w:pos="709" w:val="left"/>
          <w:tab w:pos="1134" w:val="left"/>
        </w:tabs>
        <w:spacing w:after="0" w:line="240" w:lineRule="auto"/>
        <w:ind w:firstLine="11" w:left="567"/>
        <w:jc w:val="both"/>
        <w:rPr>
          <w:rFonts w:cs="Calibri"/>
        </w:rPr>
      </w:pPr>
      <w:r>
        <w:rPr>
          <w:rFonts w:cs="Calibri"/>
        </w:rPr>
        <w:t>Porcentajes de pérdidas por sistema eléctrico reconocido por Osinergmin.</w:t>
      </w:r>
      <w:r w:rsidRPr="00215530">
        <w:rPr>
          <w:rFonts w:cs="Calibri"/>
        </w:rPr>
        <w:t xml:space="preserve"/>
      </w:r>
      <w:r w:rsidR="00080A8F">
        <w:rPr>
          <w:rFonts w:cs="Calibri"/>
        </w:rPr>
        <w:t/>
      </w:r>
      <w:r w:rsidRPr="00215530">
        <w:rPr>
          <w:rFonts w:cs="Calibri"/>
        </w:rPr>
        <w:t/>
      </w:r>
      <w:r>
        <w:rPr>
          <w:rFonts w:cs="Calibri"/>
        </w:rPr>
        <w:t/>
      </w:r>
    </w:p>
    <w:p ns2:paraId="3449707C" ns2:textId="111D70C0" w:rsidP="00EB0F0C" w:rsidR="00CD52DB" w:rsidRDefault="00CD52DB">
      <w:pPr>
        <w:spacing w:after="0" w:line="240" w:lineRule="auto"/>
        <w:ind w:firstLine="11" w:left="567"/>
        <w:jc w:val="center"/>
      </w:pPr>
    </w:p>
    <w:tbl>
      <w:tblPr>
        <w:tblW w:type="auto" w:w="0"/>
        <w:tblInd w:type="dxa" w:w="704"/>
        <w:tblCellMar>
          <w:left w:type="dxa" w:w="70"/>
          <w:right w:type="dxa" w:w="70"/>
        </w:tblCellMar>
        <w:tblLook w:firstColumn="1" w:firstRow="1" w:lastColumn="0" w:lastRow="0" w:noHBand="0" w:noVBand="1" w:val="04A0"/>
      </w:tblPr>
      <w:tblGrid>
        <w:gridCol w:w="2257"/>
        <w:gridCol w:w="1185"/>
        <w:gridCol w:w="1248"/>
        <w:gridCol w:w="1151"/>
        <w:gridCol w:w="1349"/>
        <w:gridCol w:w="1452"/>
      </w:tblGrid>
      <w:tr ns2:paraId="463E070A" ns2:textId="77777777" w:rsidR="00B6148E" w:rsidRPr="003F623A" w:rsidTr="003F623A">
        <w:trPr>
          <w:trHeight w:val="630"/>
        </w:trPr>
        <w:tc>
          <w:tcPr>
            <w:tcW w:type="auto" w:w="0"/>
            <w:vMerge w:val="restart"/>
            <w:tcBorders>
              <w:top w:color="auto" w:space="0" w:sz="4" w:val="single"/>
              <w:left w:color="auto" w:space="0" w:sz="4" w:val="single"/>
              <w:bottom w:color="auto" w:space="0" w:sz="4" w:val="single"/>
              <w:right w:color="auto" w:space="0" w:sz="4" w:val="single"/>
            </w:tcBorders>
            <w:shd w:color="000000" w:fill="EBF1DE" w:val="clear"/>
            <w:vAlign w:val="center"/>
            <w:hideMark/>
          </w:tcPr>
          <w:p ns2:paraId="7BCB5816"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PERDIDA RECONOCIDA POR OSM (VAD)</w:t>
            </w:r>
          </w:p>
        </w:tc>
        <w:tc>
          <w:tcPr>
            <w:tcW w:type="auto" w:w="0"/>
            <w:tcBorders>
              <w:top w:color="auto" w:space="0" w:sz="4" w:val="single"/>
              <w:left w:val="nil"/>
              <w:bottom w:color="auto" w:space="0" w:sz="4" w:val="single"/>
              <w:right w:color="auto" w:space="0" w:sz="4" w:val="single"/>
            </w:tcBorders>
            <w:shd w:color="000000" w:fill="D9D9D9" w:val="clear"/>
            <w:vAlign w:val="center"/>
            <w:hideMark/>
          </w:tcPr>
          <w:p ns2:paraId="42FF36C8" ns2:textId="77777777" w:rsidP="00B6148E" w:rsidR="00B6148E" w:rsidRDefault="00B6148E"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Alimentador</w:t>
            </w:r>
          </w:p>
        </w:tc>
        <w:tc>
          <w:tcPr>
            <w:tcW w:type="auto" w:w="0"/>
            <w:tcBorders>
              <w:top w:color="auto" w:space="0" w:sz="4" w:val="single"/>
              <w:left w:val="nil"/>
              <w:bottom w:color="auto" w:space="0" w:sz="4" w:val="single"/>
              <w:right w:color="auto" w:space="0" w:sz="4" w:val="single"/>
            </w:tcBorders>
            <w:shd w:color="000000" w:fill="D9D9D9" w:val="clear"/>
            <w:vAlign w:val="center"/>
            <w:hideMark/>
          </w:tcPr>
          <w:p ns2:paraId="53E57AFC" ns2:textId="77777777" w:rsidP="00B6148E" w:rsidR="00B6148E" w:rsidRDefault="00B6148E"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 xml:space="preserve">Nombre Sist. Elect.</w:t>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xml:space="preserve"/>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p>
        </w:tc>
        <w:tc>
          <w:tcPr>
            <w:tcW w:type="auto" w:w="0"/>
            <w:tcBorders>
              <w:top w:color="auto" w:space="0" w:sz="4" w:val="single"/>
              <w:left w:val="nil"/>
              <w:bottom w:color="auto" w:space="0" w:sz="4" w:val="single"/>
              <w:right w:color="auto" w:space="0" w:sz="4" w:val="single"/>
            </w:tcBorders>
            <w:shd w:color="000000" w:fill="D9D9D9" w:val="clear"/>
            <w:vAlign w:val="center"/>
            <w:hideMark/>
          </w:tcPr>
          <w:p ns2:paraId="25ABF7B4" ns2:textId="77777777" w:rsidP="00B6148E" w:rsidR="00B6148E" w:rsidRDefault="00B6148E" w:rsidRPr="003F623A">
            <w:pPr>
              <w:spacing w:after="0" w:line="240" w:lineRule="auto"/>
              <w:jc w:val="center"/>
              <w:rPr>
                <w:rFonts w:cs="Calibri" w:eastAsia="Times New Roman"/>
                <w:b/>
                <w:bCs/>
                <w:color w:val="000000"/>
                <w:sz w:val="20"/>
                <w:szCs w:val="20"/>
                <w:lang w:eastAsia="es-PE"/>
              </w:rPr>
            </w:pPr>
            <w:proofErr w:type="spellStart"/>
            <w:r w:rsidRPr="003F623A">
              <w:rPr>
                <w:rFonts w:cs="Calibri" w:eastAsia="Times New Roman"/>
                <w:b/>
                <w:bCs/>
                <w:color w:val="000000"/>
                <w:sz w:val="20"/>
                <w:szCs w:val="20"/>
                <w:lang w:eastAsia="es-PE"/>
              </w:rPr>
              <w:t>Codigo Sist. Elect.</w:t>
            </w:r>
            <w:proofErr w:type="spellEnd"/>
            <w:r w:rsidRPr="003F623A">
              <w:rPr>
                <w:rFonts w:cs="Calibri" w:eastAsia="Times New Roman"/>
                <w:b/>
                <w:bCs/>
                <w:color w:val="000000"/>
                <w:sz w:val="20"/>
                <w:szCs w:val="20"/>
                <w:lang w:eastAsia="es-PE"/>
              </w:rPr>
              <w:t xml:space="preserve"/>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xml:space="preserve"/>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p>
        </w:tc>
        <w:tc>
          <w:tcPr>
            <w:tcW w:type="auto" w:w="0"/>
            <w:tcBorders>
              <w:top w:color="auto" w:space="0" w:sz="4" w:val="single"/>
              <w:left w:val="nil"/>
              <w:bottom w:color="auto" w:space="0" w:sz="4" w:val="single"/>
              <w:right w:color="auto" w:space="0" w:sz="4" w:val="single"/>
            </w:tcBorders>
            <w:shd w:color="000000" w:fill="D9D9D9" w:val="clear"/>
            <w:vAlign w:val="center"/>
            <w:hideMark/>
          </w:tcPr>
          <w:p ns2:paraId="514A8C48" ns2:textId="77777777" w:rsidP="00B6148E" w:rsidR="00B6148E" w:rsidRDefault="00B6148E"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 xml:space="preserve">Pérdidas Tec. kW (%)</w:t>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p>
        </w:tc>
        <w:tc>
          <w:tcPr>
            <w:tcW w:type="auto" w:w="0"/>
            <w:tcBorders>
              <w:top w:color="auto" w:space="0" w:sz="4" w:val="single"/>
              <w:left w:val="nil"/>
              <w:bottom w:color="auto" w:space="0" w:sz="4" w:val="single"/>
              <w:right w:color="auto" w:space="0" w:sz="4" w:val="single"/>
            </w:tcBorders>
            <w:shd w:color="000000" w:fill="D9D9D9" w:val="clear"/>
            <w:vAlign w:val="center"/>
            <w:hideMark/>
          </w:tcPr>
          <w:p ns2:paraId="33F48278" ns2:textId="77777777" w:rsidP="00B6148E" w:rsidR="00B6148E" w:rsidRDefault="00B6148E"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 xml:space="preserve">Pérdidas Tec. - kWh (%)</w:t>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p>
        </w:tc>
      </w:tr>
      <w:tr ns2:paraId="6B6F0B32" ns2:textId="77777777" w:rsidR="00B6148E" w:rsidRPr="003F623A" w:rsidTr="003F623A">
        <w:trPr>
          <w:trHeight w:val="315"/>
        </w:trPr>
        <w:tc>
          <w:tcPr>
            <w:tcW w:type="auto" w:w="0"/>
            <w:vMerge/>
            <w:tcBorders>
              <w:top w:color="auto" w:space="0" w:sz="4" w:val="single"/>
              <w:left w:color="auto" w:space="0" w:sz="4" w:val="single"/>
              <w:bottom w:color="auto" w:space="0" w:sz="4" w:val="single"/>
              <w:right w:color="auto" w:space="0" w:sz="4" w:val="single"/>
            </w:tcBorders>
            <w:vAlign w:val="center"/>
            <w:hideMark/>
          </w:tcPr>
          <w:p ns2:paraId="54A0F57B" ns2:textId="77777777" w:rsidP="00B6148E" w:rsidR="00B6148E" w:rsidRDefault="00B6148E" w:rsidRPr="003F623A">
            <w:pPr>
              <w:spacing w:after="0" w:line="240" w:lineRule="auto"/>
              <w:rPr>
                <w:rFonts w:cs="Calibri" w:eastAsia="Times New Roman"/>
                <w:color w:val="000000"/>
                <w:sz w:val="20"/>
                <w:szCs w:val="20"/>
                <w:lang w:eastAsia="es-PE"/>
              </w:rPr>
            </w:pPr>
          </w:p>
        </w:tc>
        <w:tc>
          <w:tcPr>
            <w:tcW w:type="auto" w:w="0"/>
            <w:tcBorders>
              <w:top w:val="nil"/>
              <w:left w:val="nil"/>
              <w:bottom w:color="auto" w:space="0" w:sz="4" w:val="single"/>
              <w:right w:color="auto" w:space="0" w:sz="4" w:val="single"/>
            </w:tcBorders>
            <w:vAlign w:val="center"/>
            <w:hideMark/>
          </w:tcPr>
          <w:p ns2:paraId="3DF64A46"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PA217</w:t>
            </w:r>
          </w:p>
        </w:tc>
        <w:tc>
          <w:tcPr>
            <w:tcW w:type="auto" w:w="0"/>
            <w:tcBorders>
              <w:top w:val="nil"/>
              <w:left w:val="nil"/>
              <w:bottom w:color="auto" w:space="0" w:sz="4" w:val="single"/>
              <w:right w:color="auto" w:space="0" w:sz="4" w:val="single"/>
            </w:tcBorders>
            <w:vAlign w:val="center"/>
            <w:hideMark/>
          </w:tcPr>
          <w:p ns2:paraId="2C8C2A0F"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ICA</w:t>
            </w:r>
          </w:p>
        </w:tc>
        <w:tc>
          <w:tcPr>
            <w:tcW w:type="auto" w:w="0"/>
            <w:tcBorders>
              <w:top w:val="nil"/>
              <w:left w:val="nil"/>
              <w:bottom w:color="auto" w:space="0" w:sz="4" w:val="single"/>
              <w:right w:color="auto" w:space="0" w:sz="4" w:val="single"/>
            </w:tcBorders>
            <w:noWrap/>
            <w:vAlign w:val="center"/>
            <w:hideMark/>
          </w:tcPr>
          <w:p ns2:paraId="183657FF"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SE0044</w:t>
            </w:r>
          </w:p>
        </w:tc>
        <w:tc>
          <w:tcPr>
            <w:tcW w:type="auto" w:w="0"/>
            <w:tcBorders>
              <w:top w:val="nil"/>
              <w:left w:val="nil"/>
              <w:bottom w:color="auto" w:space="0" w:sz="4" w:val="single"/>
              <w:right w:color="auto" w:space="0" w:sz="4" w:val="single"/>
            </w:tcBorders>
            <w:noWrap/>
            <w:vAlign w:val="center"/>
            <w:hideMark/>
          </w:tcPr>
          <w:p ns2:paraId="77DA7D3E"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1.2</w:t>
            </w:r>
          </w:p>
        </w:tc>
        <w:tc>
          <w:tcPr>
            <w:tcW w:type="auto" w:w="0"/>
            <w:tcBorders>
              <w:top w:val="nil"/>
              <w:left w:val="nil"/>
              <w:bottom w:color="auto" w:space="0" w:sz="4" w:val="single"/>
              <w:right w:color="auto" w:space="0" w:sz="4" w:val="single"/>
            </w:tcBorders>
            <w:noWrap/>
            <w:vAlign w:val="center"/>
            <w:hideMark/>
          </w:tcPr>
          <w:p ns2:paraId="1403A8CA" ns2:textId="77777777" w:rsidP="00B6148E" w:rsidR="00B6148E" w:rsidRDefault="00B6148E"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0.79</w:t>
            </w:r>
          </w:p>
        </w:tc>
      </w:tr>
    </w:tbl>
    <w:p ns2:paraId="15AFE15B" ns2:textId="65A1FB25" w:rsidP="00EB0F0C" w:rsidR="00662E72" w:rsidRDefault="00662E72">
      <w:pPr>
        <w:spacing w:after="0" w:line="240" w:lineRule="auto"/>
        <w:ind w:firstLine="11" w:left="567"/>
        <w:rPr>
          <w:rFonts w:cs="Calibri"/>
        </w:rPr>
      </w:pPr>
    </w:p>
    <w:p ns2:paraId="74EDA025" ns2:textId="6B3C07DA" w:rsidP="00EB0F0C" w:rsidR="00215530" w:rsidRDefault="00215530">
      <w:pPr>
        <w:spacing w:after="0" w:line="240" w:lineRule="auto"/>
        <w:ind w:firstLine="11" w:left="567"/>
        <w:rPr>
          <w:rFonts w:cs="Calibri"/>
        </w:rPr>
      </w:pPr>
      <w:r>
        <w:rPr>
          <w:rFonts w:cs="Calibri"/>
        </w:rPr>
        <w:t>Perdidas obtenidas escenarios realizados al alimentador.</w:t>
      </w:r>
      <w:r w:rsidRPr="00215530">
        <w:rPr>
          <w:rFonts w:cs="Calibri"/>
        </w:rPr>
        <w:t/>
      </w:r>
      <w:r w:rsidR="00A77A29">
        <w:rPr>
          <w:rFonts w:cs="Calibri"/>
        </w:rPr>
        <w:t xml:space="preserve"/>
      </w:r>
      <w:r w:rsidRPr="00215530">
        <w:rPr>
          <w:rFonts w:cs="Calibri"/>
        </w:rPr>
        <w:t xml:space="preserve"/>
      </w:r>
      <w:r w:rsidR="00A77A29">
        <w:rPr>
          <w:rFonts w:cs="Calibri"/>
        </w:rPr>
        <w:t/>
      </w:r>
      <w:r w:rsidRPr="00215530">
        <w:rPr>
          <w:rFonts w:cs="Calibri"/>
        </w:rPr>
        <w:t/>
      </w:r>
      <w:r>
        <w:rPr>
          <w:rFonts w:cs="Calibri"/>
        </w:rPr>
        <w:t/>
      </w:r>
    </w:p>
    <w:p ns2:paraId="5B25917E" ns2:textId="77777777" w:rsidP="00EB0F0C" w:rsidR="00A77A29" w:rsidRDefault="00A77A29" w:rsidRPr="00215530">
      <w:pPr>
        <w:spacing w:after="0" w:line="240" w:lineRule="auto"/>
        <w:ind w:firstLine="11" w:left="567"/>
        <w:rPr>
          <w:rFonts w:cs="Calibri"/>
        </w:rPr>
      </w:pPr>
    </w:p>
    <w:tbl>
      <w:tblPr>
        <w:tblW w:type="auto" w:w="0"/>
        <w:tblInd w:type="dxa" w:w="567"/>
        <w:tblCellMar>
          <w:left w:type="dxa" w:w="70"/>
          <w:right w:type="dxa" w:w="70"/>
        </w:tblCellMar>
        <w:tblLook w:firstColumn="1" w:firstRow="1" w:lastColumn="0" w:lastRow="0" w:noHBand="0" w:noVBand="1" w:val="04A0"/>
      </w:tblPr>
      <w:tblGrid>
        <w:gridCol w:w="1980"/>
        <w:gridCol w:w="849"/>
        <w:gridCol w:w="1304"/>
        <w:gridCol w:w="1187"/>
        <w:gridCol w:w="1132"/>
        <w:gridCol w:w="2332"/>
      </w:tblGrid>
      <w:tr ns2:paraId="1D50D61E" ns2:textId="77777777" w:rsidR="00A412B8" w:rsidRPr="003F623A" w:rsidTr="003F623A">
        <w:trPr>
          <w:trHeight w:val="570"/>
        </w:trPr>
        <w:tc>
          <w:tcPr>
            <w:tcW w:type="auto" w:w="0"/>
            <w:tcBorders>
              <w:top w:val="nil"/>
              <w:left w:val="nil"/>
              <w:bottom w:val="nil"/>
              <w:right w:val="nil"/>
            </w:tcBorders>
            <w:noWrap/>
            <w:hideMark/>
          </w:tcPr>
          <w:p ns2:paraId="3A94F935" ns2:textId="77777777" w:rsidP="00A412B8" w:rsidR="00A412B8" w:rsidRDefault="00A412B8" w:rsidRPr="003F623A">
            <w:pPr>
              <w:spacing w:after="0" w:line="240" w:lineRule="auto"/>
              <w:rPr>
                <w:rFonts w:ascii="Times New Roman" w:eastAsia="Times New Roman" w:hAnsi="Times New Roman"/>
                <w:sz w:val="20"/>
                <w:szCs w:val="20"/>
                <w:lang w:eastAsia="es-PE"/>
              </w:rPr>
            </w:pPr>
          </w:p>
        </w:tc>
        <w:tc>
          <w:tcPr>
            <w:tcW w:type="auto" w:w="0"/>
            <w:tcBorders>
              <w:top w:color="auto" w:space="0" w:sz="4" w:val="single"/>
              <w:left w:color="auto" w:space="0" w:sz="4" w:val="single"/>
              <w:bottom w:val="nil"/>
              <w:right w:color="auto" w:space="0" w:sz="4" w:val="single"/>
            </w:tcBorders>
            <w:shd w:color="000000" w:fill="D9D9D9" w:val="clear"/>
            <w:vAlign w:val="center"/>
            <w:hideMark/>
          </w:tcPr>
          <w:p ns2:paraId="00294365" ns2:textId="77777777" w:rsidP="00A412B8" w:rsidR="00A412B8" w:rsidRDefault="00A412B8"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MDkW</w:t>
            </w:r>
            <w:r w:rsidRPr="003F623A">
              <w:rPr>
                <w:rFonts w:cs="Calibri" w:eastAsia="Times New Roman"/>
                <w:b/>
                <w:bCs/>
                <w:color w:val="000000"/>
                <w:sz w:val="20"/>
                <w:szCs w:val="20"/>
                <w:lang w:eastAsia="es-PE"/>
              </w:rPr>
              <w:br/>
              <w:t/>
            </w:r>
          </w:p>
        </w:tc>
        <w:tc>
          <w:tcPr>
            <w:tcW w:type="auto" w:w="0"/>
            <w:tcBorders>
              <w:top w:color="auto" w:space="0" w:sz="4" w:val="single"/>
              <w:left w:val="nil"/>
              <w:bottom w:val="nil"/>
              <w:right w:color="auto" w:space="0" w:sz="4" w:val="single"/>
            </w:tcBorders>
            <w:shd w:color="000000" w:fill="D9D9D9" w:val="clear"/>
            <w:vAlign w:val="center"/>
            <w:hideMark/>
          </w:tcPr>
          <w:p ns2:paraId="4A0B24B3" ns2:textId="77777777" w:rsidP="00A412B8" w:rsidR="00A412B8" w:rsidRDefault="00A412B8"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MDkWh</w:t>
            </w:r>
            <w:r w:rsidRPr="003F623A">
              <w:rPr>
                <w:rFonts w:cs="Calibri" w:eastAsia="Times New Roman"/>
                <w:b/>
                <w:bCs/>
                <w:color w:val="000000"/>
                <w:sz w:val="20"/>
                <w:szCs w:val="20"/>
                <w:lang w:eastAsia="es-PE"/>
              </w:rPr>
              <w:br/>
              <w:t/>
            </w:r>
          </w:p>
        </w:tc>
        <w:tc>
          <w:tcPr>
            <w:tcW w:type="auto" w:w="0"/>
            <w:tcBorders>
              <w:top w:color="auto" w:space="0" w:sz="4" w:val="single"/>
              <w:left w:val="nil"/>
              <w:bottom w:val="nil"/>
              <w:right w:color="auto" w:space="0" w:sz="4" w:val="single"/>
            </w:tcBorders>
            <w:shd w:color="000000" w:fill="D9D9D9" w:val="clear"/>
            <w:vAlign w:val="center"/>
            <w:hideMark/>
          </w:tcPr>
          <w:p ns2:paraId="288BCAE9" ns2:textId="77777777" w:rsidP="00A412B8" w:rsidR="00A412B8" w:rsidRDefault="00A412B8"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 xml:space="preserve">Pérdidas Tec. kWh - año</w:t>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r w:rsidRPr="003F623A">
              <w:rPr>
                <w:rFonts w:cs="Calibri" w:eastAsia="Times New Roman"/>
                <w:b/>
                <w:bCs/>
                <w:color w:val="000000"/>
                <w:sz w:val="20"/>
                <w:szCs w:val="20"/>
                <w:lang w:eastAsia="es-PE"/>
              </w:rPr>
              <w:br/>
              <w:t xml:space="preserve"/>
            </w:r>
          </w:p>
        </w:tc>
        <w:tc>
          <w:tcPr>
            <w:tcW w:type="auto" w:w="0"/>
            <w:tcBorders>
              <w:top w:color="auto" w:space="0" w:sz="4" w:val="single"/>
              <w:left w:val="nil"/>
              <w:bottom w:val="nil"/>
              <w:right w:color="auto" w:space="0" w:sz="4" w:val="single"/>
            </w:tcBorders>
            <w:shd w:color="000000" w:fill="D9D9D9" w:val="clear"/>
            <w:vAlign w:val="center"/>
            <w:hideMark/>
          </w:tcPr>
          <w:p ns2:paraId="15F41361" ns2:textId="77777777" w:rsidP="00A412B8" w:rsidR="00A412B8" w:rsidRDefault="00A412B8"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 xml:space="preserve">Pérdidas Tec. KWh (%)</w:t>
            </w:r>
            <w:proofErr w:type="spellStart"/>
            <w:r w:rsidRPr="003F623A">
              <w:rPr>
                <w:rFonts w:cs="Calibri" w:eastAsia="Times New Roman"/>
                <w:b/>
                <w:bCs/>
                <w:color w:val="000000"/>
                <w:sz w:val="20"/>
                <w:szCs w:val="20"/>
                <w:lang w:eastAsia="es-PE"/>
              </w:rPr>
              <w:t/>
            </w:r>
            <w:proofErr w:type="spellEnd"/>
            <w:r w:rsidRPr="003F623A">
              <w:rPr>
                <w:rFonts w:cs="Calibri" w:eastAsia="Times New Roman"/>
                <w:b/>
                <w:bCs/>
                <w:color w:val="000000"/>
                <w:sz w:val="20"/>
                <w:szCs w:val="20"/>
                <w:lang w:eastAsia="es-PE"/>
              </w:rPr>
              <w:t/>
            </w:r>
            <w:r w:rsidRPr="003F623A">
              <w:rPr>
                <w:rFonts w:cs="Calibri" w:eastAsia="Times New Roman"/>
                <w:b/>
                <w:bCs/>
                <w:color w:val="000000"/>
                <w:sz w:val="20"/>
                <w:szCs w:val="20"/>
                <w:lang w:eastAsia="es-PE"/>
              </w:rPr>
              <w:br/>
              <w:t xml:space="preserve"/>
            </w:r>
          </w:p>
        </w:tc>
        <w:tc>
          <w:tcPr>
            <w:tcW w:type="auto" w:w="0"/>
            <w:tcBorders>
              <w:top w:color="auto" w:space="0" w:sz="4" w:val="single"/>
              <w:left w:val="nil"/>
              <w:bottom w:val="nil"/>
              <w:right w:color="auto" w:space="0" w:sz="4" w:val="single"/>
            </w:tcBorders>
            <w:shd w:color="000000" w:fill="D9D9D9" w:val="clear"/>
            <w:vAlign w:val="center"/>
            <w:hideMark/>
          </w:tcPr>
          <w:p ns2:paraId="4F9835B2" ns2:textId="77777777" w:rsidP="00A412B8" w:rsidR="00A412B8" w:rsidRDefault="00A412B8" w:rsidRPr="003F623A">
            <w:pPr>
              <w:spacing w:after="0" w:line="240" w:lineRule="auto"/>
              <w:jc w:val="center"/>
              <w:rPr>
                <w:rFonts w:cs="Calibri" w:eastAsia="Times New Roman"/>
                <w:b/>
                <w:bCs/>
                <w:color w:val="000000"/>
                <w:sz w:val="20"/>
                <w:szCs w:val="20"/>
                <w:lang w:eastAsia="es-PE"/>
              </w:rPr>
            </w:pPr>
            <w:r w:rsidRPr="003F623A">
              <w:rPr>
                <w:rFonts w:cs="Calibri" w:eastAsia="Times New Roman"/>
                <w:b/>
                <w:bCs/>
                <w:color w:val="000000"/>
                <w:sz w:val="20"/>
                <w:szCs w:val="20"/>
                <w:lang w:eastAsia="es-PE"/>
              </w:rPr>
              <w:t>Pérdida/año no reconocida (S/.)</w:t>
            </w:r>
            <w:proofErr w:type="gramStart"/>
            <w:r w:rsidRPr="003F623A">
              <w:rPr>
                <w:rFonts w:cs="Calibri" w:eastAsia="Times New Roman"/>
                <w:b/>
                <w:bCs/>
                <w:color w:val="000000"/>
                <w:sz w:val="20"/>
                <w:szCs w:val="20"/>
                <w:lang w:eastAsia="es-PE"/>
              </w:rPr>
              <w:t/>
            </w:r>
            <w:proofErr w:type="gramEnd"/>
            <w:r w:rsidRPr="003F623A">
              <w:rPr>
                <w:rFonts w:cs="Calibri" w:eastAsia="Times New Roman"/>
                <w:b/>
                <w:bCs/>
                <w:color w:val="000000"/>
                <w:sz w:val="20"/>
                <w:szCs w:val="20"/>
                <w:lang w:eastAsia="es-PE"/>
              </w:rPr>
              <w:t xml:space="preserve"/>
            </w:r>
          </w:p>
        </w:tc>
      </w:tr>
      <w:tr ns2:paraId="49048A4A" ns2:textId="77777777" w:rsidR="00A412B8" w:rsidRPr="003F623A" w:rsidTr="003F623A">
        <w:trPr>
          <w:trHeight w:val="570"/>
        </w:trPr>
        <w:tc>
          <w:tcPr>
            <w:tcW w:type="auto" w:w="0"/>
            <w:tcBorders>
              <w:top w:color="auto" w:space="0" w:sz="4" w:val="single"/>
              <w:left w:color="auto" w:space="0" w:sz="4" w:val="single"/>
              <w:bottom w:color="auto" w:space="0" w:sz="4" w:val="single"/>
              <w:right w:color="auto" w:space="0" w:sz="4" w:val="single"/>
            </w:tcBorders>
            <w:shd w:color="000000" w:fill="EBF1DE" w:val="clear"/>
            <w:vAlign w:val="center"/>
            <w:hideMark/>
          </w:tcPr>
          <w:p ns2:paraId="4132F851" ns2:textId="442469FD" w:rsidP="00A412B8" w:rsidR="00A412B8" w:rsidRDefault="00A412B8"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 xml:space="preserve">ESTADO ACTUAL PA217</w:t>
            </w:r>
            <w:r w:rsidR="00B75212">
              <w:rPr>
                <w:rFonts w:cs="Calibri" w:eastAsia="Times New Roman"/>
                <w:color w:val="000000"/>
                <w:sz w:val="20"/>
                <w:szCs w:val="20"/>
                <w:lang w:eastAsia="es-PE"/>
              </w:rPr>
              <w:t/>
            </w:r>
          </w:p>
        </w:tc>
        <w:tc>
          <w:tcPr>
            <w:tcW w:type="auto" w:w="0"/>
            <w:tcBorders>
              <w:top w:color="auto" w:space="0" w:sz="4" w:val="single"/>
              <w:left w:val="nil"/>
              <w:bottom w:color="auto" w:space="0" w:sz="4" w:val="single"/>
              <w:right w:color="auto" w:space="0" w:sz="4" w:val="single"/>
            </w:tcBorders>
            <w:shd w:color="000000" w:fill="EBF1DE" w:val="clear"/>
            <w:vAlign w:val="center"/>
            <w:hideMark/>
          </w:tcPr>
          <w:p ns2:paraId="5B6D16D6" ns2:textId="77777777" w:rsidP="00A412B8" w:rsidR="00A412B8" w:rsidRDefault="00A412B8"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2,791.00</w:t>
            </w:r>
          </w:p>
        </w:tc>
        <w:tc>
          <w:tcPr>
            <w:tcW w:type="auto" w:w="0"/>
            <w:tcBorders>
              <w:top w:color="auto" w:space="0" w:sz="4" w:val="single"/>
              <w:left w:val="nil"/>
              <w:bottom w:color="auto" w:space="0" w:sz="4" w:val="single"/>
              <w:right w:color="auto" w:space="0" w:sz="4" w:val="single"/>
            </w:tcBorders>
            <w:shd w:color="000000" w:fill="FFFFFF" w:val="clear"/>
            <w:noWrap/>
            <w:vAlign w:val="center"/>
            <w:hideMark/>
          </w:tcPr>
          <w:p ns2:paraId="031200AA"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18,092,378.40</w:t>
            </w:r>
          </w:p>
        </w:tc>
        <w:tc>
          <w:tcPr>
            <w:tcW w:type="auto" w:w="0"/>
            <w:tcBorders>
              <w:top w:color="auto" w:space="0" w:sz="4" w:val="single"/>
              <w:left w:val="nil"/>
              <w:bottom w:color="auto" w:space="0" w:sz="4" w:val="single"/>
              <w:right w:color="auto" w:space="0" w:sz="4" w:val="single"/>
            </w:tcBorders>
            <w:shd w:color="000000" w:fill="FFFFFF" w:val="clear"/>
            <w:noWrap/>
            <w:vAlign w:val="center"/>
            <w:hideMark/>
          </w:tcPr>
          <w:p ns2:paraId="64B022F7"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63,830.00</w:t>
            </w:r>
          </w:p>
        </w:tc>
        <w:tc>
          <w:tcPr>
            <w:tcW w:type="auto" w:w="0"/>
            <w:tcBorders>
              <w:top w:color="auto" w:space="0" w:sz="4" w:val="single"/>
              <w:left w:val="nil"/>
              <w:bottom w:color="auto" w:space="0" w:sz="4" w:val="single"/>
              <w:right w:color="auto" w:space="0" w:sz="4" w:val="single"/>
            </w:tcBorders>
            <w:shd w:color="000000" w:fill="FFFFFF" w:val="clear"/>
            <w:noWrap/>
            <w:vAlign w:val="center"/>
            <w:hideMark/>
          </w:tcPr>
          <w:p ns2:paraId="543A5A30" ns2:textId="77777777" w:rsidP="00A412B8" w:rsidR="00A412B8" w:rsidRDefault="00A412B8" w:rsidRPr="003F623A">
            <w:pPr>
              <w:spacing w:after="0" w:line="240" w:lineRule="auto"/>
              <w:jc w:val="center"/>
              <w:rPr>
                <w:rFonts w:cs="Calibri" w:eastAsia="Times New Roman"/>
                <w:b/>
                <w:bCs/>
                <w:sz w:val="20"/>
                <w:szCs w:val="20"/>
                <w:lang w:eastAsia="es-PE"/>
              </w:rPr>
            </w:pPr>
            <w:r w:rsidRPr="003F623A">
              <w:rPr>
                <w:rFonts w:cs="Calibri" w:eastAsia="Times New Roman"/>
                <w:b/>
                <w:bCs/>
                <w:sz w:val="20"/>
                <w:szCs w:val="20"/>
                <w:lang w:eastAsia="es-PE"/>
              </w:rPr>
              <w:t>0.35%</w:t>
            </w:r>
          </w:p>
        </w:tc>
        <w:tc>
          <w:tcPr>
            <w:tcW w:type="auto" w:w="0"/>
            <w:tcBorders>
              <w:top w:color="auto" w:space="0" w:sz="4" w:val="single"/>
              <w:left w:val="nil"/>
              <w:bottom w:color="auto" w:space="0" w:sz="4" w:val="single"/>
              <w:right w:color="auto" w:space="0" w:sz="4" w:val="single"/>
            </w:tcBorders>
            <w:shd w:color="000000" w:fill="FFFFFF" w:val="clear"/>
            <w:noWrap/>
            <w:vAlign w:val="center"/>
            <w:hideMark/>
          </w:tcPr>
          <w:p ns2:paraId="5DA2C8F7"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-18,248.32</w:t>
            </w:r>
          </w:p>
        </w:tc>
      </w:tr>
      <w:tr ns2:paraId="6062BE89" ns2:textId="77777777" w:rsidR="00A412B8" w:rsidRPr="003F623A" w:rsidTr="003F623A">
        <w:trPr>
          <w:trHeight w:val="570"/>
        </w:trPr>
        <w:tc>
          <w:tcPr>
            <w:tcW w:type="auto" w:w="0"/>
            <w:tcBorders>
              <w:top w:val="nil"/>
              <w:left w:color="auto" w:space="0" w:sz="4" w:val="single"/>
              <w:bottom w:color="auto" w:space="0" w:sz="4" w:val="single"/>
              <w:right w:color="auto" w:space="0" w:sz="4" w:val="single"/>
            </w:tcBorders>
            <w:shd w:color="000000" w:fill="EBF1DE" w:val="clear"/>
            <w:vAlign w:val="center"/>
            <w:hideMark/>
          </w:tcPr>
          <w:p ns2:paraId="4E3A1B90" ns2:textId="60141110" w:rsidP="00A412B8" w:rsidR="00A412B8" w:rsidRDefault="00A412B8"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lastRenderedPageBreak/>
              <w:t xml:space="preserve">ESTADO PRYECTADO PA217</w:t>
            </w:r>
            <w:r w:rsidR="00B75212">
              <w:rPr>
                <w:rFonts w:cs="Calibri" w:eastAsia="Times New Roman"/>
                <w:color w:val="000000"/>
                <w:sz w:val="20"/>
                <w:szCs w:val="20"/>
                <w:lang w:eastAsia="es-PE"/>
              </w:rPr>
              <w:t/>
            </w:r>
          </w:p>
        </w:tc>
        <w:tc>
          <w:tcPr>
            <w:tcW w:type="auto" w:w="0"/>
            <w:tcBorders>
              <w:top w:val="nil"/>
              <w:left w:val="nil"/>
              <w:bottom w:color="auto" w:space="0" w:sz="4" w:val="single"/>
              <w:right w:color="auto" w:space="0" w:sz="4" w:val="single"/>
            </w:tcBorders>
            <w:shd w:color="000000" w:fill="EBF1DE" w:val="clear"/>
            <w:vAlign w:val="center"/>
            <w:hideMark/>
          </w:tcPr>
          <w:p ns2:paraId="2640459F" ns2:textId="77777777" w:rsidP="00A412B8" w:rsidR="00A412B8" w:rsidRDefault="00A412B8" w:rsidRPr="003F623A">
            <w:pPr>
              <w:spacing w:after="0" w:line="240" w:lineRule="auto"/>
              <w:jc w:val="center"/>
              <w:rPr>
                <w:rFonts w:cs="Calibri" w:eastAsia="Times New Roman"/>
                <w:color w:val="000000"/>
                <w:sz w:val="20"/>
                <w:szCs w:val="20"/>
                <w:lang w:eastAsia="es-PE"/>
              </w:rPr>
            </w:pPr>
            <w:r w:rsidRPr="003F623A">
              <w:rPr>
                <w:rFonts w:cs="Calibri" w:eastAsia="Times New Roman"/>
                <w:color w:val="000000"/>
                <w:sz w:val="20"/>
                <w:szCs w:val="20"/>
                <w:lang w:eastAsia="es-PE"/>
              </w:rPr>
              <w:t>3,233.12</w:t>
            </w:r>
          </w:p>
        </w:tc>
        <w:tc>
          <w:tcPr>
            <w:tcW w:type="auto" w:w="0"/>
            <w:tcBorders>
              <w:top w:val="nil"/>
              <w:left w:val="nil"/>
              <w:bottom w:color="auto" w:space="0" w:sz="4" w:val="single"/>
              <w:right w:color="auto" w:space="0" w:sz="4" w:val="single"/>
            </w:tcBorders>
            <w:shd w:color="000000" w:fill="FFFFFF" w:val="clear"/>
            <w:noWrap/>
            <w:vAlign w:val="center"/>
            <w:hideMark/>
          </w:tcPr>
          <w:p ns2:paraId="0ABBA43B"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20,958,377.09</w:t>
            </w:r>
          </w:p>
        </w:tc>
        <w:tc>
          <w:tcPr>
            <w:tcW w:type="auto" w:w="0"/>
            <w:tcBorders>
              <w:top w:val="nil"/>
              <w:left w:val="nil"/>
              <w:bottom w:color="auto" w:space="0" w:sz="4" w:val="single"/>
              <w:right w:color="auto" w:space="0" w:sz="4" w:val="single"/>
            </w:tcBorders>
            <w:shd w:color="000000" w:fill="FFFFFF" w:val="clear"/>
            <w:noWrap/>
            <w:vAlign w:val="center"/>
            <w:hideMark/>
          </w:tcPr>
          <w:p ns2:paraId="5B981923"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505,500.00</w:t>
            </w:r>
          </w:p>
        </w:tc>
        <w:tc>
          <w:tcPr>
            <w:tcW w:type="auto" w:w="0"/>
            <w:tcBorders>
              <w:top w:val="nil"/>
              <w:left w:val="nil"/>
              <w:bottom w:color="auto" w:space="0" w:sz="4" w:val="single"/>
              <w:right w:color="auto" w:space="0" w:sz="4" w:val="single"/>
            </w:tcBorders>
            <w:shd w:color="000000" w:fill="FFFFFF" w:val="clear"/>
            <w:noWrap/>
            <w:vAlign w:val="center"/>
            <w:hideMark/>
          </w:tcPr>
          <w:p ns2:paraId="75094C46" ns2:textId="77777777" w:rsidP="00A412B8" w:rsidR="00A412B8" w:rsidRDefault="00A412B8" w:rsidRPr="003F623A">
            <w:pPr>
              <w:spacing w:after="0" w:line="240" w:lineRule="auto"/>
              <w:jc w:val="center"/>
              <w:rPr>
                <w:rFonts w:cs="Calibri" w:eastAsia="Times New Roman"/>
                <w:b/>
                <w:bCs/>
                <w:sz w:val="20"/>
                <w:szCs w:val="20"/>
                <w:lang w:eastAsia="es-PE"/>
              </w:rPr>
            </w:pPr>
            <w:r w:rsidRPr="003F623A">
              <w:rPr>
                <w:rFonts w:cs="Calibri" w:eastAsia="Times New Roman"/>
                <w:b/>
                <w:bCs/>
                <w:sz w:val="20"/>
                <w:szCs w:val="20"/>
                <w:lang w:eastAsia="es-PE"/>
              </w:rPr>
              <w:t>2.41%</w:t>
            </w:r>
          </w:p>
        </w:tc>
        <w:tc>
          <w:tcPr>
            <w:tcW w:type="auto" w:w="0"/>
            <w:tcBorders>
              <w:top w:val="nil"/>
              <w:left w:val="nil"/>
              <w:bottom w:color="auto" w:space="0" w:sz="4" w:val="single"/>
              <w:right w:color="auto" w:space="0" w:sz="4" w:val="single"/>
            </w:tcBorders>
            <w:shd w:color="000000" w:fill="FFFFFF" w:val="clear"/>
            <w:noWrap/>
            <w:vAlign w:val="center"/>
            <w:hideMark/>
          </w:tcPr>
          <w:p ns2:paraId="00BFFD3D" ns2:textId="77777777" w:rsidP="00A412B8" w:rsidR="00A412B8" w:rsidRDefault="00A412B8" w:rsidRPr="003F623A">
            <w:pPr>
              <w:spacing w:after="0" w:line="240" w:lineRule="auto"/>
              <w:jc w:val="center"/>
              <w:rPr>
                <w:rFonts w:cs="Calibri" w:eastAsia="Times New Roman"/>
                <w:sz w:val="20"/>
                <w:szCs w:val="20"/>
                <w:lang w:eastAsia="es-PE"/>
              </w:rPr>
            </w:pPr>
            <w:r w:rsidRPr="003F623A">
              <w:rPr>
                <w:rFonts w:cs="Calibri" w:eastAsia="Times New Roman"/>
                <w:sz w:val="20"/>
                <w:szCs w:val="20"/>
                <w:lang w:eastAsia="es-PE"/>
              </w:rPr>
              <w:t>78,421.58</w:t>
            </w:r>
          </w:p>
        </w:tc>
      </w:tr>
    </w:tbl>
    <w:p ns2:paraId="50EE410C" ns2:textId="77777777" w:rsidP="00EB0F0C" w:rsidR="008B103D" w:rsidRDefault="008B103D">
      <w:pPr>
        <w:spacing w:after="0" w:line="240" w:lineRule="auto"/>
        <w:ind w:firstLine="11" w:left="567"/>
        <w:jc w:val="center"/>
      </w:pPr>
    </w:p>
    <w:p ns2:paraId="41C7613C" ns2:textId="0A41D752" w:rsidP="00834E9F" w:rsidR="007C425C" w:rsidRDefault="007C425C">
      <w:pPr>
        <w:pStyle w:val="Ttulo2"/>
      </w:pPr>
      <w:r w:rsidRPr="008F6F53">
        <w:t>ANÁLISIS DEL TRANSFORMADOR DE POTENCIA.</w:t>
      </w:r>
      <w:r w:rsidR="006C6C8A">
        <w:t/>
      </w:r>
    </w:p>
    <w:p ns2:paraId="0C724792" ns2:textId="0259BC33" w:rsidP="008D0DC9" w:rsidR="008D0DC9" w:rsidRDefault="008D0DC9">
      <w:pPr>
        <w:spacing w:after="0" w:line="240" w:lineRule="auto"/>
        <w:ind w:left="567"/>
        <w:jc w:val="both"/>
        <w:rPr>
          <w:rFonts w:cs="Calibri"/>
        </w:rPr>
      </w:pPr>
      <w:r w:rsidRPr="008D0DC9">
        <w:rPr>
          <w:rFonts w:cs="Calibri"/>
        </w:rPr>
        <w:t xml:space="preserve">De acuerdo con el registro de las máximas demandas de la barra de 10 kV (B-SP1T1) del año 2025, los reportes IDOS y los estudios de flujo de potencia desarrollados en DIgSILENT PowerFactory v24 para el escenario 2026 del modelo AD8 - PIT 2025-2029, el transformador de potencia de la SET Ica alcanza una cargabilidad de 72,28 % en el devanado de 10 kV en el escenario sin proyecto y de 73,87 % en el escenario con proyecto como se observa en la figura. Estos niveles de carga se encuentran por debajo de la capacidad nominal del equipo, evidenciando que actualmente opera en condiciones adecuadas y sin presentar problemas de sobrecarga.</w:t>
      </w:r>
      <w:proofErr w:type="spellStart"/>
      <w:r w:rsidRPr="008D0DC9">
        <w:rPr>
          <w:rFonts w:cs="Calibri"/>
        </w:rPr>
        <w:t/>
      </w:r>
      <w:proofErr w:type="spellEnd"/>
      <w:r w:rsidRPr="008D0DC9">
        <w:rPr>
          <w:rFonts w:cs="Calibri"/>
        </w:rPr>
        <w:t xml:space="preserve"/>
      </w:r>
      <w:proofErr w:type="spellStart"/>
      <w:r w:rsidRPr="008D0DC9">
        <w:rPr>
          <w:rFonts w:cs="Calibri"/>
        </w:rPr>
        <w:t/>
      </w:r>
      <w:proofErr w:type="spellEnd"/>
      <w:r w:rsidRPr="008D0DC9">
        <w:rPr>
          <w:rFonts w:cs="Calibri"/>
        </w:rPr>
        <w:t xml:space="preserve"/>
      </w:r>
      <w:r w:rsidR="00034016">
        <w:rPr>
          <w:rFonts w:cs="Calibri"/>
        </w:rPr>
        <w:t xml:space="preserve"/>
      </w:r>
      <w:r w:rsidRPr="008D0DC9">
        <w:rPr>
          <w:rFonts w:cs="Calibri"/>
        </w:rPr>
        <w:t xml:space="preserve"/>
      </w:r>
      <w:proofErr w:type="spellStart"/>
      <w:r w:rsidRPr="008D0DC9">
        <w:rPr>
          <w:rFonts w:cs="Calibri"/>
        </w:rPr>
        <w:t/>
      </w:r>
      <w:proofErr w:type="spellEnd"/>
      <w:r w:rsidRPr="008D0DC9">
        <w:rPr>
          <w:rFonts w:cs="Calibri"/>
        </w:rPr>
        <w:t xml:space="preserve"/>
      </w:r>
      <w:r w:rsidRPr="008D0DC9">
        <w:rPr>
          <w:rFonts w:cs="Calibri"/>
          <w:b/>
          <w:bCs/>
        </w:rPr>
        <w:t/>
      </w:r>
      <w:r w:rsidRPr="008D0DC9">
        <w:rPr>
          <w:rFonts w:cs="Calibri"/>
        </w:rPr>
        <w:t xml:space="preserve"/>
      </w:r>
      <w:r w:rsidRPr="008D0DC9">
        <w:rPr>
          <w:rFonts w:cs="Calibri"/>
          <w:b/>
          <w:bCs/>
        </w:rPr>
        <w:t/>
      </w:r>
      <w:r w:rsidRPr="008D0DC9">
        <w:rPr>
          <w:rFonts w:cs="Calibri"/>
        </w:rPr>
        <w:t xml:space="preserve"/>
      </w:r>
      <w:r w:rsidR="002E3B80">
        <w:rPr>
          <w:rFonts w:cs="Calibri"/>
        </w:rPr>
        <w:t xml:space="preserve"/>
      </w:r>
      <w:r w:rsidRPr="008D0DC9">
        <w:rPr>
          <w:rFonts w:cs="Calibri"/>
        </w:rPr>
        <w:t/>
      </w:r>
    </w:p>
    <w:p ns2:paraId="406CE8A8" ns2:textId="77777777" w:rsidP="008D0DC9" w:rsidR="002E3B80" w:rsidRDefault="002E3B80" w:rsidRPr="008D0DC9">
      <w:pPr>
        <w:spacing w:after="0" w:line="240" w:lineRule="auto"/>
        <w:ind w:left="567"/>
        <w:jc w:val="both"/>
        <w:rPr>
          <w:rFonts w:cs="Calibri"/>
        </w:rPr>
      </w:pPr>
    </w:p>
    <w:p ns2:paraId="68F36B98" ns2:textId="1433F12E" w:rsidP="002E3B80" w:rsidR="002E3B80" w:rsidRDefault="008E3D2E">
      <w:pPr>
        <w:keepNext/>
        <w:spacing w:after="0" w:line="240" w:lineRule="auto"/>
        <w:ind w:left="567"/>
        <w:jc w:val="center"/>
      </w:pPr>
      <w:r>
        <w:rPr>
          <w:rFonts w:cs="Calibri"/>
          <w:noProof/>
        </w:rPr>
        <ns1:AlternateContent>
          <ns1:Choice Requires="wps">
            <w:drawing>
              <wp:anchor allowOverlap="1" behindDoc="0" distB="0" distL="114300" distR="114300" distT="0" layoutInCell="1" locked="0" relativeHeight="251731456" simplePos="0" ns4:anchorId="3CA0DD40" ns4:editId="08640B0F">
                <wp:simplePos x="0" y="0"/>
                <wp:positionH relativeFrom="column">
                  <wp:posOffset>2401715</wp:posOffset>
                </wp:positionH>
                <wp:positionV relativeFrom="paragraph">
                  <wp:posOffset>1369944</wp:posOffset>
                </wp:positionV>
                <wp:extent cx="988494" cy="716859"/>
                <wp:effectExtent b="64770" l="0" r="78740" t="0"/>
                <wp:wrapNone/>
                <wp:docPr id="363620220" name="Conector recto de flecha 14"/>
                <wp:cNvGraphicFramePr/>
                <a:graphic>
                  <a:graphicData uri="http://schemas.microsoft.com/office/word/2010/wordprocessingShape">
                    <ns9:wsp>
                      <ns9:cNvCnPr/>
                      <ns9:spPr>
                        <a:xfrm>
                          <a:off x="0" y="0"/>
                          <a:ext cx="988494" cy="716859"/>
                        </a:xfrm>
                        <a:prstGeom prst="straightConnector1">
                          <a:avLst/>
                        </a:prstGeom>
                        <a:ln algn="ctr" cap="flat" cmpd="sng" w="19050">
                          <a:solidFill>
                            <a:schemeClr val="accent5"/>
                          </a:solidFill>
                          <a:prstDash val="solid"/>
                          <a:round/>
                          <a:headEnd len="med" type="none" w="med"/>
                          <a:tailEnd len="med" type="arrow" w="med"/>
                        </a:ln>
                      </ns9:spPr>
                      <ns9:style>
                        <a:lnRef idx="0">
                          <a:scrgbClr b="0" g="0" r="0"/>
                        </a:lnRef>
                        <a:fillRef idx="0">
                          <a:scrgbClr b="0" g="0" r="0"/>
                        </a:fillRef>
                        <a:effectRef idx="0">
                          <a:scrgbClr b="0" g="0" r="0"/>
                        </a:effectRef>
                        <a:fontRef idx="minor">
                          <a:schemeClr val="tx1"/>
                        </a:fontRef>
                      </ns9:style>
                      <ns9:bodyPr/>
                    </ns9:wsp>
                  </a:graphicData>
                </a:graphic>
                <ns4:sizeRelH relativeFrom="margin">
                  <ns4:pctWidth>0</ns4:pctWidth>
                </ns4:sizeRelH>
                <ns4:sizeRelV relativeFrom="margin">
                  <ns4:pctHeight>0</ns4:pctHeight>
                </ns4:sizeRelV>
              </wp:anchor>
            </w:drawing>
          </ns1:Choice>
          <ns1:Fallback>
            <w:pict>
              <v:shape id="Conector recto de flecha 14" strokecolor="#a02b93 [3208]" strokeweight="1.5pt" style="position:absolute;margin-left:189.1pt;margin-top:107.85pt;width:77.85pt;height:56.45pt;z-index:25173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type="#_x0000_t32" ns2:anchorId="5446E905"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" ns11:spid="_x0000_s1026">
                <v:stroke endarrow="open"/>
              </v:shape>
            </w:pict>
          </ns1:Fallback>
        </ns1:AlternateContent>
      </w:r>
      <w:r>
        <w:rPr>
          <w:rFonts w:cs="Calibri"/>
          <w:noProof/>
        </w:rPr>
        <ns1:AlternateContent>
          <ns1:Choice Requires="wps">
            <w:drawing>
              <wp:anchor allowOverlap="1" behindDoc="0" distB="0" distL="114300" distR="114300" distT="0" layoutInCell="1" locked="0" relativeHeight="251729408" simplePos="0" ns4:anchorId="2BC6E03C" ns4:editId="1B030E8F">
                <wp:simplePos x="0" y="0"/>
                <wp:positionH relativeFrom="column">
                  <wp:posOffset>1313936</wp:posOffset>
                </wp:positionH>
                <wp:positionV relativeFrom="paragraph">
                  <wp:posOffset>1066711</wp:posOffset>
                </wp:positionV>
                <wp:extent cx="1111250" cy="584200"/>
                <wp:effectExtent b="25400" l="0" r="12700" t="0"/>
                <wp:wrapNone/>
                <wp:docPr id="2107280005" name="Cuadro de texto 13"/>
                <wp:cNvGraphicFramePr/>
                <a:graphic>
                  <a:graphicData uri="http://schemas.microsoft.com/office/word/2010/wordprocessingShape">
                    <ns9:wsp>
                      <ns9:cNvSpPr txBox="1"/>
                      <ns9:spPr>
                        <a:xfrm>
                          <a:off x="0" y="0"/>
                          <a:ext cx="1111250" cy="584200"/>
                        </a:xfrm>
                        <a:prstGeom prst="rect">
                          <a:avLst/>
                        </a:prstGeom>
                        <a:solidFill>
                          <a:schemeClr val="lt1"/>
                        </a:solidFill>
                        <a:ln w="6350">
                          <a:solidFill>
                            <a:srgbClr val="EE0000"/>
                          </a:solidFill>
                        </a:ln>
                      </ns9:spPr>
                      <ns9:txbx>
                        <w:txbxContent>
                          <w:p ns2:paraId="6E99EC76" ns2:textId="40CE88A6" w:rsidP="00D55EF1" w:rsidR="00E248CB" w:rsidRDefault="00E248CB">
                            <w:pPr>
                              <w:spacing w:line="240" w:lineRule="auto"/>
                              <w:jc w:val="center"/>
                            </w:pPr>
                            <w:proofErr w:type="spellStart"/>
                            <w:r>
                              <w:t>Cargabilidad devanado 10 kv 73,86 %Cargabilidad devanado 10 kv 73,86 %</w:t>
                            </w:r>
                            <w:proofErr w:type="spellEnd"/>
                            <w:r>
                              <w:t xml:space="preserve"/>
                            </w:r>
                            <w:r w:rsidR="00D15556">
                              <w:t xml:space="preserve"/>
                            </w:r>
                            <w:proofErr w:type="spellStart"/>
                            <w:r w:rsidR="00D15556">
                              <w:t/>
                            </w:r>
                            <w:proofErr w:type="spellEnd"/>
                            <w:r w:rsidR="00D15556">
                              <w:t xml:space="preserve"/>
                            </w:r>
                            <w:r w:rsidR="002E3B80">
                              <w:t xml:space="preserve"/>
                            </w:r>
                          </w:p>
                        </w:txbxContent>
                      </ns9:txbx>
                      <ns9:bodyPr anchor="ctr" anchorCtr="0" bIns="45720" compatLnSpc="1" forceAA="0" fromWordArt="0" horzOverflow="overflow" lIns="91440" numCol="1" rIns="91440" rot="0" rtlCol="0" spcCol="0" spcFirstLastPara="0" tIns="45720" vert="horz" vertOverflow="overflow" wrap="square">
                        <a:prstTxWarp prst="textNoShape">
                          <a:avLst/>
                        </a:prstTxWarp>
                        <a:noAutofit/>
                      </ns9:bodyPr>
                    </ns9:wsp>
                  </a:graphicData>
                </a:graphic>
                <ns4:sizeRelH relativeFrom="margin">
                  <ns4:pctWidth>0</ns4:pctWidth>
                </ns4:sizeRelH>
                <ns4:sizeRelV relativeFrom="margin">
                  <ns4:pctHeight>0</ns4:pctHeight>
                </ns4:sizeRelV>
              </wp:anchor>
            </w:drawing>
          </ns1:Choice>
          <ns1:Fallback>
            <w:pict>
              <v:shape fillcolor="white [3201]" id="Cuadro de texto 13" strokecolor="#e00" strokeweight=".5pt" style="position:absolute;left:0;text-align:left;margin-left:103.45pt;margin-top:84pt;width:87.5pt;height:46pt;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type="#_x0000_t202" ns2:anchorId="2BC6E03C"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" ns11:spid="_x0000_s1028">
                <v:textbox>
                  <w:txbxContent>
                    <w:p ns2:paraId="6E99EC76" ns2:textId="40CE88A6" w:rsidP="00D55EF1" w:rsidR="00E248CB" w:rsidRDefault="00E248CB">
                      <w:pPr>
                        <w:spacing w:line="240" w:lineRule="auto"/>
                        <w:jc w:val="center"/>
                      </w:pPr>
                      <w:proofErr w:type="spellStart"/>
                      <w:r>
                        <w:t/>
                      </w:r>
                      <w:proofErr w:type="spellEnd"/>
                      <w:r>
                        <w:t xml:space="preserve"/>
                      </w:r>
                      <w:r w:rsidR="00D15556">
                        <w:t xml:space="preserve"/>
                      </w:r>
                      <w:proofErr w:type="spellStart"/>
                      <w:r w:rsidR="00D15556">
                        <w:t/>
                      </w:r>
                      <w:proofErr w:type="spellEnd"/>
                      <w:r w:rsidR="00D15556">
                        <w:t xml:space="preserve"/>
                      </w:r>
                      <w:r w:rsidR="002E3B80">
                        <w:t xml:space="preserve"/>
                      </w:r>
                    </w:p>
                  </w:txbxContent>
                </v:textbox>
              </v:shape>
            </w:pict>
          </ns1:Fallback>
        </ns1:AlternateContent>
      </w:r>
      <w:r>
        <w:rPr>
          <w:rFonts w:cs="Calibri"/>
          <w:noProof/>
        </w:rPr>
        <w:drawing>
          <wp:inline distB="0" distL="0" distR="0" distT="0" ns4:anchorId="105EC2D4" ns4:editId="5F51C178">
            <wp:extent cx="3725653" cy="3103114"/>
            <wp:effectExtent b="21590" l="19050" r="27305" t="19050"/>
            <wp:docPr id="539589260" name="Imagen 11"/>
            <wp:cNvGraphicFramePr>
              <a:graphicFrameLocks noChangeAspect="1"/>
            </wp:cNvGraphicFramePr>
            <a:graphic>
              <a:graphicData uri="http://schemas.openxmlformats.org/drawingml/2006/picture">
                <pic:pic>
                  <pic:nvPicPr>
                    <pic:cNvPr id="0" name="Picture 2"/>
                    <pic:cNvPicPr>
                      <a:picLocks noChangeArrowheads="1" noChangeAspect="1"/>
                    </pic:cNvPicPr>
                  </pic:nvPicPr>
                  <pic:blipFill>
                    <a:blip r:embed="rId20">
                      <a:extLst>
                        <a:ext uri="{28A0092B-C50C-407E-A947-70E740481C1C}">
                          <ns8:useLocalDpi val="0"/>
                        </a:ext>
                      </a:extLst>
                    </a:blip>
                    <a:srcRect/>
                    <a:stretch>
                      <a:fillRect/>
                    </a:stretch>
                  </pic:blipFill>
                  <pic:spPr bwMode="auto">
                    <a:xfrm>
                      <a:off x="0" y="0"/>
                      <a:ext cx="3766717" cy="3137317"/>
                    </a:xfrm>
                    <a:prstGeom prst="rect">
                      <a:avLst/>
                    </a:prstGeom>
                    <a:noFill/>
                    <a:ln>
                      <a:solidFill>
                        <a:schemeClr val="accent1"/>
                      </a:solidFill>
                    </a:ln>
                  </pic:spPr>
                </pic:pic>
              </a:graphicData>
            </a:graphic>
          </wp:inline>
        </w:drawing>
      </w:r>
      <w:r>
        <w:rPr>
          <w:rFonts w:cs="Calibri"/>
          <w:noProof/>
        </w:rPr>
        <ns1:AlternateContent>
          <ns1:Choice Requires="wps">
            <w:drawing>
              <wp:anchor allowOverlap="1" behindDoc="0" distB="0" distL="114300" distR="114300" distT="0" layoutInCell="1" locked="0" relativeHeight="251672576" simplePos="0" ns4:anchorId="17249DA0" ns4:editId="44CFEE70">
                <wp:simplePos x="0" y="0"/>
                <wp:positionH relativeFrom="column">
                  <wp:posOffset>3433791</wp:posOffset>
                </wp:positionH>
                <wp:positionV relativeFrom="paragraph">
                  <wp:posOffset>2065992</wp:posOffset>
                </wp:positionV>
                <wp:extent cx="501650" cy="120650"/>
                <wp:effectExtent b="12700" l="19050" r="12700" t="19050"/>
                <wp:wrapNone/>
                <wp:docPr id="702259975" name="Rectángulo 12"/>
                <wp:cNvGraphicFramePr/>
                <a:graphic>
                  <a:graphicData uri="http://schemas.microsoft.com/office/word/2010/wordprocessingShape">
                    <ns9:wsp>
                      <ns9:cNvSpPr/>
                      <ns9:spPr>
                        <a:xfrm>
                          <a:off x="0" y="0"/>
                          <a:ext cx="501650" cy="120650"/>
                        </a:xfrm>
                        <a:prstGeom prst="rect">
                          <a:avLst/>
                        </a:prstGeom>
                        <a:noFill/>
                        <a:ln w="28575">
                          <a:solidFill>
                            <a:schemeClr val="accent1"/>
                          </a:solidFill>
                        </a:ln>
                      </ns9:spPr>
                      <ns9:style>
                        <a:lnRef idx="2">
                          <a:schemeClr val="accent6"/>
                        </a:lnRef>
                        <a:fillRef idx="1">
                          <a:schemeClr val="lt1"/>
                        </a:fillRef>
                        <a:effectRef idx="0">
                          <a:schemeClr val="accent6"/>
                        </a:effectRef>
                        <a:fontRef idx="minor">
                          <a:schemeClr val="dk1"/>
                        </a:fontRef>
                      </ns9:style>
                      <ns9:bodyPr anchor="ctr" anchorCtr="0" bIns="45720" compatLnSpc="1" forceAA="0" fromWordArt="0" horzOverflow="overflow" lIns="91440" numCol="1" rIns="91440" rot="0" rtlCol="0" spcCol="0" spcFirstLastPara="0" tIns="45720" vert="horz" vertOverflow="overflow" wrap="square">
                        <a:prstTxWarp prst="textNoShape">
                          <a:avLst/>
                        </a:prstTxWarp>
                        <a:noAutofit/>
                      </ns9:bodyPr>
                    </ns9:wsp>
                  </a:graphicData>
                </a:graphic>
                <ns4:sizeRelV relativeFrom="margin">
                  <ns4:pctHeight>0</ns4:pctHeight>
                </ns4:sizeRelV>
              </wp:anchor>
            </w:drawing>
          </ns1:Choice>
          <ns1:Fallback>
            <w:pict>
              <v:rect filled="f" id="Rectángulo 12" strokecolor="#156082 [3204]" strokeweight="2.25pt" style="position:absolute;margin-left:270.4pt;margin-top:162.7pt;width:39.5pt;height: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ns2:anchorId="409B413E"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" ns11:spid="_x0000_s1026"/>
            </w:pict>
          </ns1:Fallback>
        </ns1:AlternateContent>
      </w:r>
    </w:p>
    <w:p ns2:paraId="222294EB" ns2:textId="11ADC1AD" w:rsidP="00963E2D" w:rsidR="009F21DB" w:rsidRDefault="002E3B80">
      <w:pPr>
        <w:pStyle w:val="Descripcin"/>
        <w:ind w:left="426"/>
        <w:jc w:val="center"/>
      </w:pPr>
      <w:r>
        <w:t xml:space="preserve">Figura 1:Cargabilidad de 73.87% en el devanado de 10 kV de la SET ICA -T5261 50/30/30 MVA-220/60/10KV</w:t>
      </w:r>
      <w:r>
        <w:fldChar w:fldCharType="begin"/>
      </w:r>
      <w:r>
        <w:instrText xml:space="preserve"> SEQ Ilustración \* ARABIC </w:instrText>
      </w:r>
      <w:r>
        <w:fldChar w:fldCharType="separate"/>
      </w:r>
      <w:r>
        <w:rPr>
          <w:noProof/>
        </w:rPr>
        <w:t/>
      </w:r>
      <w:r>
        <w:fldChar w:fldCharType="end"/>
      </w:r>
      <w:r>
        <w:t/>
      </w:r>
      <w:proofErr w:type="spellStart"/>
      <w:r w:rsidR="00D55EF1">
        <w:t/>
      </w:r>
      <w:proofErr w:type="spellEnd"/>
      <w:r w:rsidR="00D55EF1">
        <w:t xml:space="preserve"/>
      </w:r>
      <w:r w:rsidR="00304A20">
        <w:t/>
      </w:r>
      <w:r w:rsidR="00D55EF1">
        <w:t/>
      </w:r>
      <w:r w:rsidR="00304A20">
        <w:t/>
      </w:r>
      <w:r w:rsidR="00D55EF1">
        <w:t xml:space="preserve"/>
      </w:r>
      <w:r w:rsidR="00857CC5">
        <w:t/>
      </w:r>
      <w:r w:rsidR="00922337">
        <w:t xml:space="preserve"/>
      </w:r>
      <w:r w:rsidR="00304A20">
        <w:t/>
      </w:r>
    </w:p>
    <w:p ns2:paraId="7D22B359" ns2:textId="77777777" w:rsidP="00963E2D" w:rsidR="00963E2D" w:rsidRDefault="00963E2D" w:rsidRPr="00CC676D">
      <w:pPr>
        <w:pStyle w:val="Ttulo1"/>
      </w:pPr>
      <w:r w:rsidRPr="00740DF6">
        <w:t>CONCLUSIONES</w:t>
      </w:r>
    </w:p>
    <w:p ns2:paraId="03EFE666" ns2:textId="78DE8675" w:rsidP="008E3D2E" w:rsidR="00963E2D" w:rsidRDefault="00963E2D" w:rsidRPr="0093309C">
      <w:pPr>
        <w:numPr>
          <w:ilvl w:val="0"/>
          <w:numId w:val="7"/>
        </w:numPr>
        <w:tabs>
          <w:tab w:pos="720" w:val="clear"/>
        </w:tabs>
        <w:spacing w:after="120" w:before="120" w:line="240" w:lineRule="auto"/>
        <w:ind w:hanging="357" w:left="851"/>
        <w:jc w:val="both"/>
        <w:rPr>
          <w:rFonts w:cs="Calibri"/>
        </w:rPr>
      </w:pPr>
      <w:r w:rsidRPr="008C667D">
        <w:rPr>
          <w:rFonts w:cs="Calibri"/>
        </w:rPr>
        <w:t xml:space="preserve">La solicitud de factibilidad y asignación de punto de diseño presentada por el predio Nueva SpotLoad ×1 — PA217, para una demanda de 1500 kW, se encuentra dentro del área de concesión de la empresa distribuidora.</w:t>
      </w:r>
      <w:r w:rsidR="00747AD2" w:rsidRPr="00E71946">
        <w:rPr>
          <w:b/>
          <w:sz w:val="20"/>
          <w:szCs w:val="20"/>
        </w:rPr>
        <w:t/>
      </w:r>
      <w:r w:rsidRPr="008C667D">
        <w:rPr>
          <w:rFonts w:cs="Calibri"/>
        </w:rPr>
        <w:t/>
      </w:r>
      <w:r>
        <w:rPr>
          <w:rFonts w:cs="Calibri"/>
        </w:rPr>
        <w:t/>
      </w:r>
    </w:p>
    <w:p ns2:paraId="25669A0B" ns2:textId="77777777" w:rsidP="008E3D2E" w:rsidR="00963E2D" w:rsidRDefault="00963E2D" w:rsidRPr="00184A8D">
      <w:pPr>
        <w:numPr>
          <w:ilvl w:val="0"/>
          <w:numId w:val="7"/>
        </w:numPr>
        <w:tabs>
          <w:tab w:pos="720" w:val="clear"/>
        </w:tabs>
        <w:spacing w:after="120" w:before="120" w:line="240" w:lineRule="auto"/>
        <w:ind w:hanging="357" w:left="851"/>
        <w:jc w:val="both"/>
        <w:rPr>
          <w:rFonts w:ascii="Segoe UI" w:cs="Segoe UI" w:eastAsia="Times New Roman" w:hAnsi="Segoe UI"/>
          <w:sz w:val="21"/>
          <w:szCs w:val="21"/>
          <w:lang w:eastAsia="es-PE"/>
        </w:rPr>
      </w:pPr>
      <w:r w:rsidRPr="00184A8D">
        <w:rPr>
          <w:rFonts w:ascii="Segoe UI" w:cs="Segoe UI" w:eastAsia="Times New Roman" w:hAnsi="Segoe UI"/>
          <w:sz w:val="21"/>
          <w:szCs w:val="21"/>
          <w:lang w:eastAsia="es-PE"/>
        </w:rPr>
        <w:t xml:space="preserve">De acuerdo con los análisis de cargabilidad y calidad de producto realizados, no es posible asignar el punto de diseño en el alimentador IC107, debido a que este presenta niveles de cargabilidad cercanos a su capacidad máxima de operación y condiciones de caída de tensión próximas a los límites permisibles establecidos por la normativa vigente</w:t>
      </w:r>
      <w:proofErr w:type="spellStart"/>
      <w:r w:rsidRPr="00184A8D">
        <w:rPr>
          <w:rFonts w:ascii="Segoe UI" w:cs="Segoe UI" w:eastAsia="Times New Roman" w:hAnsi="Segoe UI"/>
          <w:sz w:val="21"/>
          <w:szCs w:val="21"/>
          <w:lang w:eastAsia="es-PE"/>
        </w:rPr>
        <w:t/>
      </w:r>
      <w:proofErr w:type="spellEnd"/>
      <w:r w:rsidRPr="00184A8D">
        <w:rPr>
          <w:rFonts w:ascii="Segoe UI" w:cs="Segoe UI" w:eastAsia="Times New Roman" w:hAnsi="Segoe UI"/>
          <w:sz w:val="21"/>
          <w:szCs w:val="21"/>
          <w:lang w:eastAsia="es-PE"/>
        </w:rPr>
        <w:t xml:space="preserve"/>
      </w:r>
      <w:r w:rsidRPr="00184A8D">
        <w:rPr>
          <w:rFonts w:ascii="Segoe UI" w:cs="Segoe UI" w:eastAsia="Times New Roman" w:hAnsi="Segoe UI"/>
          <w:b/>
          <w:bCs/>
          <w:sz w:val="21"/>
          <w:szCs w:val="21"/>
          <w:lang w:eastAsia="es-PE"/>
        </w:rPr>
        <w:t/>
      </w:r>
      <w:r w:rsidRPr="00184A8D">
        <w:rPr>
          <w:rFonts w:ascii="Segoe UI" w:cs="Segoe UI" w:eastAsia="Times New Roman" w:hAnsi="Segoe UI"/>
          <w:sz w:val="21"/>
          <w:szCs w:val="21"/>
          <w:lang w:eastAsia="es-PE"/>
        </w:rPr>
        <w:t xml:space="preserve"/>
      </w:r>
      <w:proofErr w:type="spellStart"/>
      <w:r w:rsidRPr="00184A8D">
        <w:rPr>
          <w:rFonts w:ascii="Segoe UI" w:cs="Segoe UI" w:eastAsia="Times New Roman" w:hAnsi="Segoe UI"/>
          <w:sz w:val="21"/>
          <w:szCs w:val="21"/>
          <w:lang w:eastAsia="es-PE"/>
        </w:rPr>
        <w:t/>
      </w:r>
      <w:proofErr w:type="spellEnd"/>
      <w:r w:rsidRPr="00184A8D">
        <w:rPr>
          <w:rFonts w:ascii="Segoe UI" w:cs="Segoe UI" w:eastAsia="Times New Roman" w:hAnsi="Segoe UI"/>
          <w:sz w:val="21"/>
          <w:szCs w:val="21"/>
          <w:lang w:eastAsia="es-PE"/>
        </w:rPr>
        <w:t xml:space="preserve"/>
      </w:r>
    </w:p>
    <w:p ns2:paraId="6C305A4E" ns2:textId="77777777" w:rsidP="008E3D2E" w:rsidR="00963E2D" w:rsidRDefault="00963E2D" w:rsidRPr="00184A8D">
      <w:pPr>
        <w:numPr>
          <w:ilvl w:val="0"/>
          <w:numId w:val="7"/>
        </w:numPr>
        <w:tabs>
          <w:tab w:pos="720" w:val="clear"/>
        </w:tabs>
        <w:spacing w:after="120" w:before="120" w:line="240" w:lineRule="auto"/>
        <w:ind w:hanging="357" w:left="851"/>
        <w:jc w:val="both"/>
        <w:rPr>
          <w:rFonts w:cs="Calibri"/>
        </w:rPr>
      </w:pPr>
      <w:r w:rsidRPr="00184A8D">
        <w:rPr>
          <w:rFonts w:cs="Calibri"/>
        </w:rPr>
        <w:t xml:space="preserve">Asimismo, se evaluó el estado actual de cargabilidad y calidad de producto del alimentador PA217 y del transformador de potencia de la SET Ica, determinándose que ambos cuentan con condiciones operativas favorables para la incorporación de la nueva carga solicitada. Los resultados obtenidos evidencian que el alimentador PA217 dispone de capacidad suficiente para atender la demanda requerida y mantiene niveles de tensión dentro de los rangos establecidos por la normativa vigente. De igual manera, el transformador de potencia de la SET Ica presenta disponibilidad de capacidad, garantizando una operación segura y confiable del sistema.</w:t>
      </w:r>
      <w:proofErr w:type="spellStart"/>
      <w:r w:rsidRPr="00184A8D">
        <w:rPr>
          <w:rFonts w:cs="Calibri"/>
        </w:rPr>
        <w:t/>
      </w:r>
      <w:proofErr w:type="spellEnd"/>
      <w:r w:rsidRPr="00184A8D">
        <w:rPr>
          <w:rFonts w:cs="Calibri"/>
        </w:rPr>
        <w:t xml:space="preserve"/>
      </w:r>
      <w:r w:rsidRPr="00184A8D">
        <w:rPr>
          <w:rFonts w:cs="Calibri"/>
        </w:rPr>
        <w:lastRenderedPageBreak/>
        <w:t/>
      </w:r>
    </w:p>
    <w:p ns2:paraId="5624B41C" ns2:textId="2853A139" w:rsidP="008E3D2E" w:rsidR="00963E2D" w:rsidRDefault="00963E2D">
      <w:pPr>
        <w:numPr>
          <w:ilvl w:val="0"/>
          <w:numId w:val="7"/>
        </w:numPr>
        <w:tabs>
          <w:tab w:pos="720" w:val="clear"/>
        </w:tabs>
        <w:spacing w:after="120" w:before="120" w:line="240" w:lineRule="auto"/>
        <w:ind w:hanging="357" w:left="851"/>
        <w:jc w:val="both"/>
      </w:pPr>
      <w:r w:rsidRPr="00AD79CE">
        <w:rPr>
          <w:rFonts w:cs="Calibri"/>
        </w:rPr>
        <w:t>En consecuencia, para la atención de la demanda requerida por el predio Nueva SpotLoad ×1 — PA217, se recomienda asignar el punto de diseño en la estructura de media tensión NMT N.° COD IGEA: 580224223. Asimismo, se verifica que tanto el alimentador PA217 como el transformador de potencia de la SET Ica cuentan con capacidad disponible para el suministro solicitado, manteniéndose los niveles de tensión dentro de los límites permisibles y sin afectar la calidad de producto ni las condiciones operativas de la red eléctrica</w:t>
      </w:r>
      <w:r w:rsidRPr="00AD79CE">
        <w:rPr>
          <w:rFonts w:ascii="Segoe UI" w:cs="Segoe UI" w:eastAsia="Times New Roman" w:hAnsi="Segoe UI"/>
          <w:sz w:val="21"/>
          <w:szCs w:val="21"/>
          <w:lang w:eastAsia="es-PE"/>
        </w:rPr>
        <w:t xml:space="preserve"/>
      </w:r>
      <w:r w:rsidR="00747AD2" w:rsidRPr="00E71946">
        <w:rPr>
          <w:b/>
          <w:sz w:val="20"/>
          <w:szCs w:val="20"/>
        </w:rPr>
        <w:t/>
      </w:r>
      <w:r w:rsidRPr="00AD79CE">
        <w:rPr>
          <w:rFonts w:ascii="Segoe UI" w:cs="Segoe UI" w:eastAsia="Times New Roman" w:hAnsi="Segoe UI"/>
          <w:sz w:val="21"/>
          <w:szCs w:val="21"/>
          <w:lang w:eastAsia="es-PE"/>
        </w:rPr>
        <w:t xml:space="preserve"/>
      </w:r>
      <w:r w:rsidRPr="00AD79CE">
        <w:rPr>
          <w:rFonts w:ascii="Segoe UI" w:cs="Segoe UI" w:eastAsia="Times New Roman" w:hAnsi="Segoe UI"/>
          <w:b/>
          <w:bCs/>
          <w:sz w:val="21"/>
          <w:szCs w:val="21"/>
          <w:lang w:eastAsia="es-PE"/>
        </w:rPr>
        <w:t xml:space="preserve"/>
      </w:r>
      <w:proofErr w:type="spellStart"/>
      <w:r w:rsidRPr="00AD79CE">
        <w:rPr>
          <w:rFonts w:ascii="Segoe UI" w:cs="Segoe UI" w:eastAsia="Times New Roman" w:hAnsi="Segoe UI"/>
          <w:b/>
          <w:bCs/>
          <w:sz w:val="21"/>
          <w:szCs w:val="21"/>
          <w:lang w:eastAsia="es-PE"/>
        </w:rPr>
        <w:t/>
      </w:r>
      <w:proofErr w:type="spellEnd"/>
      <w:r w:rsidRPr="00AD79CE">
        <w:rPr>
          <w:rFonts w:ascii="Segoe UI" w:cs="Segoe UI" w:eastAsia="Times New Roman" w:hAnsi="Segoe UI"/>
          <w:b/>
          <w:bCs/>
          <w:sz w:val="21"/>
          <w:szCs w:val="21"/>
          <w:lang w:eastAsia="es-PE"/>
        </w:rPr>
        <w:t xml:space="preserve"/>
      </w:r>
      <w:r w:rsidRPr="00AD79CE">
        <w:rPr>
          <w:rFonts w:ascii="Segoe UI" w:cs="Segoe UI" w:eastAsia="Times New Roman" w:hAnsi="Segoe UI"/>
          <w:sz w:val="21"/>
          <w:szCs w:val="21"/>
          <w:lang w:eastAsia="es-PE"/>
        </w:rPr>
        <w:t xml:space="preserve"/>
      </w:r>
      <w:r w:rsidRPr="00AD79CE">
        <w:rPr>
          <w:rFonts w:ascii="Segoe UI" w:cs="Segoe UI" w:eastAsia="Times New Roman" w:hAnsi="Segoe UI"/>
          <w:b/>
          <w:bCs/>
          <w:sz w:val="21"/>
          <w:szCs w:val="21"/>
          <w:lang w:eastAsia="es-PE"/>
        </w:rPr>
        <w:t/>
      </w:r>
      <w:r w:rsidRPr="00AD79CE">
        <w:rPr>
          <w:rFonts w:ascii="Segoe UI" w:cs="Segoe UI" w:eastAsia="Times New Roman" w:hAnsi="Segoe UI"/>
          <w:sz w:val="21"/>
          <w:szCs w:val="21"/>
          <w:lang w:eastAsia="es-PE"/>
        </w:rPr>
        <w:t xml:space="preserve"/>
      </w:r>
      <w:r w:rsidRPr="00AD79CE">
        <w:rPr>
          <w:rFonts w:ascii="Segoe UI" w:cs="Segoe UI" w:eastAsia="Times New Roman" w:hAnsi="Segoe UI"/>
          <w:b/>
          <w:bCs/>
          <w:sz w:val="21"/>
          <w:szCs w:val="21"/>
          <w:lang w:eastAsia="es-PE"/>
        </w:rPr>
        <w:t/>
      </w:r>
      <w:r w:rsidRPr="00AD79CE">
        <w:rPr>
          <w:rFonts w:ascii="Segoe UI" w:cs="Segoe UI" w:eastAsia="Times New Roman" w:hAnsi="Segoe UI"/>
          <w:sz w:val="21"/>
          <w:szCs w:val="21"/>
          <w:lang w:eastAsia="es-PE"/>
        </w:rPr>
        <w:t xml:space="preserve"/>
      </w:r>
    </w:p>
    <w:p ns2:paraId="5D5057BD" ns2:textId="77777777" w:rsidP="00EB0F0C" w:rsidR="009F21DB" w:rsidRDefault="009F21DB">
      <w:pPr>
        <w:spacing w:after="0" w:line="240" w:lineRule="auto"/>
        <w:ind w:left="567"/>
        <w:jc w:val="both"/>
        <w:rPr>
          <w:rFonts w:cs="Calibri"/>
        </w:rPr>
      </w:pPr>
    </w:p>
    <w:p ns2:paraId="2E7E006B" ns2:textId="77777777" w:rsidP="00AF08E9" w:rsidR="00056B46" w:rsidRDefault="00056B46" w:rsidRPr="0061505D">
      <w:pPr>
        <w:pStyle w:val="Prrafodelista"/>
        <w:spacing w:after="0" w:line="240" w:lineRule="auto"/>
        <w:ind w:left="0"/>
        <w:contextualSpacing w:val="0"/>
        <w:jc w:val="center"/>
        <w:rPr>
          <w:rFonts w:cs="Calibri"/>
          <w:noProof/>
        </w:rPr>
        <w:sectPr w:rsidR="00056B46" w:rsidRPr="0061505D" w:rsidSect="00B26DCD">
          <w:headerReference r:id="rId21" w:type="even"/>
          <w:headerReference r:id="rId22" w:type="default"/>
          <w:footerReference r:id="rId23" w:type="default"/>
          <w:headerReference r:id="rId24" w:type="first"/>
          <w:type w:val="continuous"/>
          <w:pgSz w:code="9" w:h="16839" w:w="11907"/>
          <w:pgMar w:bottom="1134" w:footer="109" w:gutter="0" w:header="709" w:left="1276" w:right="1275" w:top="1843"/>
          <w:cols w:space="708"/>
          <w:docGrid w:linePitch="360"/>
        </w:sectPr>
      </w:pPr>
    </w:p>
    <w:bookmarkEnd w:id="0"/>
    <w:p ns2:paraId="6E637B41" ns2:textId="08E249BE" w:rsidP="00F33951" w:rsidR="00BD6160" w:rsidRDefault="00BD6160" w:rsidRPr="00AD79CE">
      <w:pPr>
        <w:pStyle w:val="Normal2"/>
        <w:rPr>
          <w:lang w:eastAsia="es-PE"/>
        </w:rPr>
      </w:pPr>
    </w:p>
    <w:sectPr w:rsidR="00BD6160" w:rsidRPr="00AD79CE" w:rsidSect="00B26DCD">
      <w:headerReference r:id="rId25" w:type="even"/>
      <w:headerReference r:id="rId26" w:type="default"/>
      <w:headerReference r:id="rId27" w:type="first"/>
      <w:footerReference r:id="rId28" w:type="first"/>
      <w:type w:val="continuous"/>
      <w:pgSz w:code="9" w:h="16839" w:w="11907"/>
      <w:pgMar w:bottom="1843" w:footer="0" w:gutter="0" w:header="425" w:left="709" w:right="1275" w:top="170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1F179" w14:textId="77777777" w:rsidR="00BE1952" w:rsidRDefault="00BE1952" w:rsidP="007C1A58">
      <w:pPr>
        <w:spacing w:after="0" w:line="240" w:lineRule="auto"/>
      </w:pPr>
      <w:r>
        <w:separator/>
      </w:r>
    </w:p>
  </w:endnote>
  <w:endnote w:type="continuationSeparator" w:id="0">
    <w:p w14:paraId="606F0D04" w14:textId="77777777" w:rsidR="00BE1952" w:rsidRDefault="00BE1952" w:rsidP="007C1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1875"/>
      <w:gridCol w:w="1710"/>
      <w:gridCol w:w="1688"/>
      <w:gridCol w:w="1656"/>
    </w:tblGrid>
    <w:tr w:rsidR="00B925C7" w14:paraId="7D143A8A" w14:textId="77777777" w:rsidTr="00266B03">
      <w:tc>
        <w:tcPr>
          <w:tcW w:w="1953" w:type="dxa"/>
        </w:tcPr>
        <w:p w14:paraId="0E03B5FB" w14:textId="318A71C3" w:rsidR="008364A1" w:rsidRPr="00A30ACA" w:rsidRDefault="008364A1" w:rsidP="008364A1">
          <w:pPr>
            <w:pStyle w:val="Piedepgina"/>
            <w:jc w:val="center"/>
            <w:rPr>
              <w:b/>
              <w:sz w:val="16"/>
              <w:szCs w:val="16"/>
            </w:rPr>
          </w:pPr>
          <w:r w:rsidRPr="00A30ACA">
            <w:rPr>
              <w:b/>
              <w:sz w:val="16"/>
              <w:szCs w:val="16"/>
            </w:rPr>
            <w:t xml:space="preserve">ELABORADO </w:t>
          </w:r>
          <w:r w:rsidR="00EA0916" w:rsidRPr="00A30ACA">
            <w:rPr>
              <w:b/>
              <w:sz w:val="16"/>
              <w:szCs w:val="16"/>
            </w:rPr>
            <w:t>POR:</w:t>
          </w:r>
        </w:p>
      </w:tc>
      <w:tc>
        <w:tcPr>
          <w:tcW w:w="1944" w:type="dxa"/>
        </w:tcPr>
        <w:p w14:paraId="3F690E96" w14:textId="77777777" w:rsidR="008364A1" w:rsidRPr="00A30ACA" w:rsidRDefault="008364A1" w:rsidP="008364A1">
          <w:pPr>
            <w:pStyle w:val="Piedepgina"/>
            <w:jc w:val="center"/>
            <w:rPr>
              <w:b/>
              <w:sz w:val="16"/>
              <w:szCs w:val="16"/>
            </w:rPr>
          </w:pPr>
          <w:proofErr w:type="spellStart"/>
          <w:r w:rsidRPr="00A30ACA">
            <w:rPr>
              <w:b/>
              <w:sz w:val="16"/>
              <w:szCs w:val="16"/>
            </w:rPr>
            <w:t>V°B°</w:t>
          </w:r>
          <w:proofErr w:type="spellEnd"/>
          <w:r w:rsidRPr="00A30ACA">
            <w:rPr>
              <w:b/>
              <w:sz w:val="16"/>
              <w:szCs w:val="16"/>
            </w:rPr>
            <w:t xml:space="preserve"> JEFE INMEDIATO</w:t>
          </w:r>
        </w:p>
      </w:tc>
      <w:tc>
        <w:tcPr>
          <w:tcW w:w="1753" w:type="dxa"/>
        </w:tcPr>
        <w:p w14:paraId="3C61775F" w14:textId="77777777" w:rsidR="008364A1" w:rsidRPr="00A30ACA" w:rsidRDefault="008364A1" w:rsidP="008364A1">
          <w:pPr>
            <w:pStyle w:val="Piedepgina"/>
            <w:jc w:val="center"/>
            <w:rPr>
              <w:b/>
              <w:sz w:val="16"/>
              <w:szCs w:val="16"/>
            </w:rPr>
          </w:pPr>
          <w:proofErr w:type="spellStart"/>
          <w:r w:rsidRPr="00A30ACA">
            <w:rPr>
              <w:b/>
              <w:sz w:val="16"/>
              <w:szCs w:val="16"/>
            </w:rPr>
            <w:t>V°B°</w:t>
          </w:r>
          <w:proofErr w:type="spellEnd"/>
        </w:p>
      </w:tc>
      <w:tc>
        <w:tcPr>
          <w:tcW w:w="1900" w:type="dxa"/>
        </w:tcPr>
        <w:p w14:paraId="022D3A0D" w14:textId="77777777" w:rsidR="008364A1" w:rsidRPr="00A30ACA" w:rsidRDefault="008364A1" w:rsidP="008364A1">
          <w:pPr>
            <w:pStyle w:val="Piedepgina"/>
            <w:jc w:val="center"/>
            <w:rPr>
              <w:b/>
              <w:sz w:val="16"/>
              <w:szCs w:val="16"/>
            </w:rPr>
          </w:pPr>
          <w:proofErr w:type="spellStart"/>
          <w:r w:rsidRPr="00A30ACA">
            <w:rPr>
              <w:b/>
              <w:sz w:val="16"/>
              <w:szCs w:val="16"/>
            </w:rPr>
            <w:t>V°B°</w:t>
          </w:r>
          <w:proofErr w:type="spellEnd"/>
          <w:r w:rsidRPr="00A30ACA">
            <w:rPr>
              <w:b/>
              <w:sz w:val="16"/>
              <w:szCs w:val="16"/>
            </w:rPr>
            <w:t xml:space="preserve"> GERENTE</w:t>
          </w:r>
        </w:p>
      </w:tc>
      <w:tc>
        <w:tcPr>
          <w:tcW w:w="1880" w:type="dxa"/>
        </w:tcPr>
        <w:p w14:paraId="1C18C397" w14:textId="77777777" w:rsidR="008364A1" w:rsidRPr="00A30ACA" w:rsidRDefault="008364A1" w:rsidP="008364A1">
          <w:pPr>
            <w:pStyle w:val="Piedepgina"/>
            <w:rPr>
              <w:b/>
              <w:sz w:val="16"/>
              <w:szCs w:val="16"/>
            </w:rPr>
          </w:pPr>
          <w:r w:rsidRPr="00A30ACA">
            <w:rPr>
              <w:b/>
              <w:sz w:val="16"/>
              <w:szCs w:val="16"/>
            </w:rPr>
            <w:t xml:space="preserve">PAGINA N° </w:t>
          </w:r>
        </w:p>
      </w:tc>
    </w:tr>
    <w:tr w:rsidR="00B925C7" w14:paraId="2AD16D5D" w14:textId="77777777" w:rsidTr="00266B03">
      <w:trPr>
        <w:trHeight w:val="1203"/>
      </w:trPr>
      <w:tc>
        <w:tcPr>
          <w:tcW w:w="1953" w:type="dxa"/>
        </w:tcPr>
        <w:p w14:paraId="615BC3B6" w14:textId="50C1A317" w:rsidR="00B925C7" w:rsidRPr="00FF4AD5" w:rsidRDefault="00F44F97" w:rsidP="00B925C7">
          <w:pPr>
            <w:spacing w:after="0" w:line="240" w:lineRule="auto"/>
            <w:jc w:val="center"/>
          </w:pPr>
          <w:r w:rsidRPr="00F44F97">
            <w:drawing>
              <wp:inline distT="0" distB="0" distL="0" distR="0" wp14:anchorId="2F9A945B" wp14:editId="5C37A09C">
                <wp:extent cx="880110" cy="787752"/>
                <wp:effectExtent l="0" t="0" r="0" b="0"/>
                <wp:docPr id="507164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7503" name=""/>
                        <pic:cNvPicPr/>
                      </pic:nvPicPr>
                      <pic:blipFill>
                        <a:blip r:embed="rId1"/>
                        <a:stretch>
                          <a:fillRect/>
                        </a:stretch>
                      </pic:blipFill>
                      <pic:spPr>
                        <a:xfrm>
                          <a:off x="0" y="0"/>
                          <a:ext cx="880110" cy="787752"/>
                        </a:xfrm>
                        <a:prstGeom prst="rect">
                          <a:avLst/>
                        </a:prstGeom>
                      </pic:spPr>
                    </pic:pic>
                  </a:graphicData>
                </a:graphic>
              </wp:inline>
            </w:drawing>
          </w:r>
        </w:p>
      </w:tc>
      <w:tc>
        <w:tcPr>
          <w:tcW w:w="1944" w:type="dxa"/>
        </w:tcPr>
        <w:p w14:paraId="187011DC" w14:textId="25BA75BA" w:rsidR="008364A1" w:rsidRDefault="00CE2855" w:rsidP="008364A1">
          <w:pPr>
            <w:pStyle w:val="Piedepgina"/>
          </w:pPr>
          <w:r>
            <w:rPr>
              <w:noProof/>
            </w:rPr>
            <w:drawing>
              <wp:inline distT="0" distB="0" distL="0" distR="0" wp14:anchorId="5D226E07" wp14:editId="11F8B10D">
                <wp:extent cx="870313" cy="781050"/>
                <wp:effectExtent l="0" t="0" r="6350" b="0"/>
                <wp:docPr id="53906108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19221" t="3274" r="10487" b="10798"/>
                        <a:stretch>
                          <a:fillRect/>
                        </a:stretch>
                      </pic:blipFill>
                      <pic:spPr bwMode="auto">
                        <a:xfrm>
                          <a:off x="0" y="0"/>
                          <a:ext cx="899298" cy="807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53" w:type="dxa"/>
        </w:tcPr>
        <w:p w14:paraId="1E69D840" w14:textId="77777777" w:rsidR="008364A1" w:rsidRDefault="008364A1" w:rsidP="008364A1">
          <w:pPr>
            <w:pStyle w:val="Piedepgina"/>
          </w:pPr>
        </w:p>
        <w:p w14:paraId="5D99D2FC" w14:textId="77777777" w:rsidR="008364A1" w:rsidRPr="00E56888" w:rsidRDefault="008364A1" w:rsidP="008364A1">
          <w:pPr>
            <w:tabs>
              <w:tab w:val="left" w:pos="1320"/>
            </w:tabs>
          </w:pPr>
          <w:r>
            <w:tab/>
          </w:r>
        </w:p>
      </w:tc>
      <w:tc>
        <w:tcPr>
          <w:tcW w:w="1900" w:type="dxa"/>
        </w:tcPr>
        <w:p w14:paraId="713FEF2D" w14:textId="77777777" w:rsidR="008364A1" w:rsidRDefault="008364A1" w:rsidP="008364A1">
          <w:pPr>
            <w:pStyle w:val="Piedepgina"/>
          </w:pPr>
        </w:p>
      </w:tc>
      <w:tc>
        <w:tcPr>
          <w:tcW w:w="1880" w:type="dxa"/>
        </w:tcPr>
        <w:p w14:paraId="3CC78530" w14:textId="6DCA31B1" w:rsidR="008364A1" w:rsidRDefault="008364A1" w:rsidP="008364A1">
          <w:pPr>
            <w:pStyle w:val="Piedepgina"/>
            <w:spacing w:before="360"/>
            <w:jc w:val="center"/>
          </w:pPr>
          <w:r>
            <w:fldChar w:fldCharType="begin"/>
          </w:r>
          <w:r>
            <w:instrText>PAGE   \* MERGEFORMAT</w:instrText>
          </w:r>
          <w:r>
            <w:fldChar w:fldCharType="separate"/>
          </w:r>
          <w:r w:rsidRPr="00CC7FD8">
            <w:rPr>
              <w:noProof/>
              <w:lang w:val="es-ES"/>
            </w:rPr>
            <w:t>3</w:t>
          </w:r>
          <w:r>
            <w:fldChar w:fldCharType="end"/>
          </w:r>
          <w:r>
            <w:t xml:space="preserve"> de </w:t>
          </w:r>
          <w:r w:rsidR="001A6EFA">
            <w:t>8</w:t>
          </w:r>
        </w:p>
        <w:p w14:paraId="4D4D5562" w14:textId="77777777" w:rsidR="008364A1" w:rsidRDefault="008364A1" w:rsidP="008364A1">
          <w:pPr>
            <w:pStyle w:val="Piedepgina"/>
            <w:spacing w:before="360"/>
            <w:jc w:val="center"/>
          </w:pPr>
        </w:p>
      </w:tc>
    </w:tr>
  </w:tbl>
  <w:p w14:paraId="3F5D5DAE" w14:textId="77777777" w:rsidR="008364A1" w:rsidRDefault="008364A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FCFB7" w14:textId="77777777" w:rsidR="008364A1" w:rsidRPr="00AB6DF3" w:rsidRDefault="008364A1" w:rsidP="00AB6D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A567C" w14:textId="77777777" w:rsidR="00BE1952" w:rsidRDefault="00BE1952" w:rsidP="007C1A58">
      <w:pPr>
        <w:spacing w:after="0" w:line="240" w:lineRule="auto"/>
      </w:pPr>
      <w:r>
        <w:separator/>
      </w:r>
    </w:p>
  </w:footnote>
  <w:footnote w:type="continuationSeparator" w:id="0">
    <w:p w14:paraId="75413B34" w14:textId="77777777" w:rsidR="00BE1952" w:rsidRDefault="00BE1952" w:rsidP="007C1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089A4" w14:textId="2F3E30E4" w:rsidR="00B2477F" w:rsidRDefault="00723641">
    <w:pPr>
      <w:pStyle w:val="Encabezado"/>
    </w:pPr>
    <w:r>
      <w:rPr>
        <w:noProof/>
      </w:rPr>
      <mc:AlternateContent>
        <mc:Choice Requires="wps">
          <w:drawing>
            <wp:anchor distT="0" distB="0" distL="0" distR="0" simplePos="0" relativeHeight="251663360" behindDoc="0" locked="0" layoutInCell="1" allowOverlap="1" wp14:anchorId="58E69B1E" wp14:editId="74F9D3C5">
              <wp:simplePos x="0" y="0"/>
              <wp:positionH relativeFrom="page">
                <wp:align>left</wp:align>
              </wp:positionH>
              <wp:positionV relativeFrom="page">
                <wp:align>top</wp:align>
              </wp:positionV>
              <wp:extent cx="443865" cy="443865"/>
              <wp:effectExtent l="0" t="0" r="0" b="0"/>
              <wp:wrapNone/>
              <wp:docPr id="1908195402"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865" cy="443865"/>
                      </a:xfrm>
                      <a:prstGeom prst="rect">
                        <a:avLst/>
                      </a:prstGeom>
                      <a:noFill/>
                      <a:ln>
                        <a:noFill/>
                      </a:ln>
                    </wps:spPr>
                    <wps:txbx>
                      <w:txbxContent>
                        <w:p w14:paraId="7E91E56B" w14:textId="3E1B41B7"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58E69B1E" id="_x0000_t202" coordsize="21600,21600" o:spt="202" path="m,l,21600r21600,l21600,xe">
              <v:stroke joinstyle="miter"/>
              <v:path gradientshapeok="t" o:connecttype="rect"/>
            </v:shapetype>
            <v:shape id="Cuadro de texto 9" o:spid="_x0000_s1029" type="#_x0000_t202" style="position:absolute;margin-left:0;margin-top:0;width:34.95pt;height:34.95pt;z-index:251663360;visibility:visible;mso-wrap-style:none;mso-width-percent:0;mso-height-percent:0;mso-wrap-distance-left:0;mso-wrap-distance-top:0;mso-wrap-distance-right:0;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" filled="f" stroked="f">
              <v:textbox style="mso-fit-shape-to-text:t" inset="20pt,15pt,0,0">
                <w:txbxContent>
                  <w:p w14:paraId="7E91E56B" w14:textId="3E1B41B7"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3"/>
      <w:gridCol w:w="4690"/>
      <w:gridCol w:w="2347"/>
    </w:tblGrid>
    <w:tr w:rsidR="007C1A58" w:rsidRPr="003123CB" w14:paraId="4E8E60E1" w14:textId="77777777" w:rsidTr="001102BF">
      <w:trPr>
        <w:trHeight w:val="992"/>
        <w:jc w:val="center"/>
      </w:trPr>
      <w:tc>
        <w:tcPr>
          <w:tcW w:w="2193" w:type="dxa"/>
        </w:tcPr>
        <w:p w14:paraId="7F7E7A30" w14:textId="127BA7A0" w:rsidR="007C1A58" w:rsidRPr="00C5070C" w:rsidRDefault="0003400A" w:rsidP="000D18DC">
          <w:pPr>
            <w:spacing w:after="0" w:line="240" w:lineRule="auto"/>
            <w:rPr>
              <w:b/>
              <w:sz w:val="20"/>
              <w:szCs w:val="20"/>
              <w:u w:val="single"/>
              <w:lang w:val="it-IT"/>
            </w:rPr>
          </w:pPr>
          <w:bookmarkStart w:id="2" w:name="_Hlk112617114"/>
          <w:r w:rsidRPr="00C5070C">
            <w:rPr>
              <w:b/>
              <w:sz w:val="20"/>
              <w:szCs w:val="20"/>
              <w:u w:val="single"/>
              <w:lang w:val="it-IT"/>
            </w:rPr>
            <w:t>INFORME TECNICO N°</w:t>
          </w:r>
          <w:r w:rsidR="007C1A58" w:rsidRPr="00C5070C">
            <w:rPr>
              <w:b/>
              <w:sz w:val="20"/>
              <w:szCs w:val="20"/>
              <w:lang w:val="it-IT"/>
            </w:rPr>
            <w:t xml:space="preserve"> :</w:t>
          </w:r>
        </w:p>
        <w:p w14:paraId="740DF180" w14:textId="77777777" w:rsidR="00205010" w:rsidRPr="00C5070C" w:rsidRDefault="00205010" w:rsidP="00205010">
          <w:pPr>
            <w:spacing w:after="0" w:line="240" w:lineRule="auto"/>
            <w:jc w:val="center"/>
            <w:rPr>
              <w:rFonts w:ascii="Arial Narrow" w:hAnsi="Arial Narrow" w:cs="Calibri"/>
              <w:b/>
              <w:bCs/>
              <w:sz w:val="20"/>
              <w:szCs w:val="20"/>
              <w:lang w:val="it-IT"/>
            </w:rPr>
          </w:pPr>
        </w:p>
        <w:p w14:paraId="322272DB" w14:textId="7DCDC122" w:rsidR="001A4085" w:rsidRPr="00C5070C" w:rsidRDefault="009C4534" w:rsidP="00887192">
          <w:pPr>
            <w:spacing w:after="0" w:line="240" w:lineRule="auto"/>
            <w:jc w:val="center"/>
            <w:rPr>
              <w:rFonts w:ascii="Arial Narrow" w:hAnsi="Arial Narrow" w:cs="Calibri"/>
              <w:b/>
              <w:bCs/>
              <w:sz w:val="20"/>
              <w:szCs w:val="20"/>
              <w:lang w:val="it-IT" w:eastAsia="es-PE"/>
            </w:rPr>
          </w:pPr>
          <w:r w:rsidRPr="00C5070C">
            <w:rPr>
              <w:rFonts w:ascii="Arial Narrow" w:hAnsi="Arial Narrow" w:cs="Calibri"/>
              <w:b/>
              <w:bCs/>
              <w:sz w:val="20"/>
              <w:szCs w:val="20"/>
              <w:lang w:val="it-IT"/>
            </w:rPr>
            <w:t>GT-00</w:t>
          </w:r>
          <w:r w:rsidR="00010B5B">
            <w:rPr>
              <w:rFonts w:ascii="Arial Narrow" w:hAnsi="Arial Narrow" w:cs="Calibri"/>
              <w:b/>
              <w:bCs/>
              <w:sz w:val="20"/>
              <w:szCs w:val="20"/>
              <w:lang w:val="it-IT"/>
            </w:rPr>
            <w:t>33</w:t>
          </w:r>
          <w:r w:rsidRPr="00C5070C">
            <w:rPr>
              <w:rFonts w:ascii="Arial Narrow" w:hAnsi="Arial Narrow" w:cs="Calibri"/>
              <w:b/>
              <w:bCs/>
              <w:sz w:val="20"/>
              <w:szCs w:val="20"/>
              <w:lang w:val="it-IT"/>
            </w:rPr>
            <w:t>-</w:t>
          </w:r>
          <w:r w:rsidR="00B94547">
            <w:rPr>
              <w:rFonts w:ascii="Arial Narrow" w:hAnsi="Arial Narrow" w:cs="Calibri"/>
              <w:b/>
              <w:bCs/>
              <w:sz w:val="20"/>
              <w:szCs w:val="20"/>
              <w:lang w:val="it-IT"/>
            </w:rPr>
            <w:t>PRN</w:t>
          </w:r>
          <w:r w:rsidRPr="00C5070C">
            <w:rPr>
              <w:rFonts w:ascii="Arial Narrow" w:hAnsi="Arial Narrow" w:cs="Calibri"/>
              <w:b/>
              <w:bCs/>
              <w:sz w:val="20"/>
              <w:szCs w:val="20"/>
              <w:lang w:val="it-IT"/>
            </w:rPr>
            <w:t>-2026</w:t>
          </w:r>
        </w:p>
      </w:tc>
      <w:tc>
        <w:tcPr>
          <w:tcW w:w="4690" w:type="dxa"/>
        </w:tcPr>
        <w:p w14:paraId="6E9D194B" w14:textId="77777777" w:rsidR="007C1A58" w:rsidRPr="00B43115" w:rsidRDefault="004743AE" w:rsidP="003123CB">
          <w:pPr>
            <w:spacing w:after="0" w:line="240" w:lineRule="auto"/>
            <w:rPr>
              <w:b/>
              <w:sz w:val="20"/>
              <w:szCs w:val="20"/>
              <w:u w:val="single"/>
            </w:rPr>
          </w:pPr>
          <w:r w:rsidRPr="00B43115">
            <w:rPr>
              <w:b/>
              <w:sz w:val="20"/>
              <w:szCs w:val="20"/>
              <w:u w:val="single"/>
            </w:rPr>
            <w:t>REFERENCIA</w:t>
          </w:r>
          <w:r w:rsidR="007C1A58" w:rsidRPr="00B43115">
            <w:rPr>
              <w:b/>
              <w:sz w:val="20"/>
              <w:szCs w:val="20"/>
              <w:u w:val="single"/>
            </w:rPr>
            <w:t>:</w:t>
          </w:r>
        </w:p>
        <w:p w14:paraId="1BE03501" w14:textId="61F4D591" w:rsidR="00582211" w:rsidRPr="00F12FC0" w:rsidRDefault="009C4534" w:rsidP="00A12AE8">
          <w:pPr>
            <w:spacing w:after="0" w:line="240" w:lineRule="auto"/>
            <w:jc w:val="both"/>
            <w:rPr>
              <w:b/>
              <w:sz w:val="20"/>
              <w:szCs w:val="20"/>
            </w:rPr>
          </w:pPr>
          <w:r>
            <w:rPr>
              <w:b/>
              <w:sz w:val="20"/>
              <w:szCs w:val="20"/>
            </w:rPr>
            <w:t xml:space="preserve">SOLICITUD FACTIBILIDAD </w:t>
          </w:r>
          <w:r w:rsidR="00571F25">
            <w:rPr>
              <w:b/>
              <w:sz w:val="20"/>
              <w:szCs w:val="20"/>
            </w:rPr>
            <w:t>AMPLIACION DE CARGA</w:t>
          </w:r>
          <w:r>
            <w:rPr>
              <w:b/>
              <w:sz w:val="20"/>
              <w:szCs w:val="20"/>
            </w:rPr>
            <w:t xml:space="preserve">, PREDIO </w:t>
          </w:r>
          <w:r w:rsidR="00F12FC0" w:rsidRPr="00E71946">
            <w:rPr>
              <w:b/>
              <w:sz w:val="20"/>
              <w:szCs w:val="20"/>
            </w:rPr>
            <w:t>MUNICIPAL DE AGUA POTABLE Y ALCANTARILLADO DE ICA S.A. - EMAPICA</w:t>
          </w:r>
        </w:p>
      </w:tc>
      <w:tc>
        <w:tcPr>
          <w:tcW w:w="2347" w:type="dxa"/>
        </w:tcPr>
        <w:p w14:paraId="035E2A6E" w14:textId="4FB03BE6" w:rsidR="007C1A58" w:rsidRPr="003123CB" w:rsidRDefault="00B2477F" w:rsidP="003123CB">
          <w:pPr>
            <w:spacing w:after="0" w:line="240" w:lineRule="auto"/>
          </w:pPr>
          <w:r w:rsidRPr="00126EF6">
            <w:rPr>
              <w:noProof/>
              <w:lang w:eastAsia="es-PE"/>
            </w:rPr>
            <w:drawing>
              <wp:inline distT="0" distB="0" distL="0" distR="0" wp14:anchorId="572BBAC1" wp14:editId="6D85DCEC">
                <wp:extent cx="1224264" cy="657813"/>
                <wp:effectExtent l="0" t="0" r="0" b="9525"/>
                <wp:docPr id="12417925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1">
                          <a:extLst>
                            <a:ext uri="{28A0092B-C50C-407E-A947-70E740481C1C}">
                              <a14:useLocalDpi xmlns:a14="http://schemas.microsoft.com/office/drawing/2010/main" val="0"/>
                            </a:ext>
                          </a:extLst>
                        </a:blip>
                        <a:srcRect l="6770" t="6850" r="13487" b="15070"/>
                        <a:stretch>
                          <a:fillRect/>
                        </a:stretch>
                      </pic:blipFill>
                      <pic:spPr bwMode="auto">
                        <a:xfrm>
                          <a:off x="0" y="0"/>
                          <a:ext cx="1235381" cy="663786"/>
                        </a:xfrm>
                        <a:prstGeom prst="rect">
                          <a:avLst/>
                        </a:prstGeom>
                        <a:noFill/>
                        <a:ln>
                          <a:noFill/>
                        </a:ln>
                      </pic:spPr>
                    </pic:pic>
                  </a:graphicData>
                </a:graphic>
              </wp:inline>
            </w:drawing>
          </w:r>
        </w:p>
      </w:tc>
    </w:tr>
    <w:bookmarkEnd w:id="2"/>
  </w:tbl>
  <w:p w14:paraId="472763F1" w14:textId="77777777" w:rsidR="007C1A58" w:rsidRPr="000768F2" w:rsidRDefault="007C1A58" w:rsidP="007C1A58">
    <w:pPr>
      <w:pStyle w:val="Encabezado"/>
      <w:rPr>
        <w:sz w:val="6"/>
        <w:szCs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A8D0C" w14:textId="3EC6CDE3" w:rsidR="00B2477F" w:rsidRDefault="00723641">
    <w:pPr>
      <w:pStyle w:val="Encabezado"/>
    </w:pPr>
    <w:r>
      <w:rPr>
        <w:noProof/>
      </w:rPr>
      <mc:AlternateContent>
        <mc:Choice Requires="wps">
          <w:drawing>
            <wp:anchor distT="0" distB="0" distL="0" distR="0" simplePos="0" relativeHeight="251657216" behindDoc="0" locked="0" layoutInCell="1" allowOverlap="1" wp14:anchorId="118B2703" wp14:editId="5638093A">
              <wp:simplePos x="0" y="0"/>
              <wp:positionH relativeFrom="page">
                <wp:align>left</wp:align>
              </wp:positionH>
              <wp:positionV relativeFrom="page">
                <wp:align>top</wp:align>
              </wp:positionV>
              <wp:extent cx="443865" cy="443865"/>
              <wp:effectExtent l="0" t="0" r="0" b="0"/>
              <wp:wrapNone/>
              <wp:docPr id="1275122685"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865" cy="443865"/>
                      </a:xfrm>
                      <a:prstGeom prst="rect">
                        <a:avLst/>
                      </a:prstGeom>
                      <a:noFill/>
                      <a:ln>
                        <a:noFill/>
                      </a:ln>
                    </wps:spPr>
                    <wps:txbx>
                      <w:txbxContent>
                        <w:p w14:paraId="1472B51F" w14:textId="0F9B32C4"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118B2703" id="_x0000_t202" coordsize="21600,21600" o:spt="202" path="m,l,21600r21600,l21600,xe">
              <v:stroke joinstyle="miter"/>
              <v:path gradientshapeok="t" o:connecttype="rect"/>
            </v:shapetype>
            <v:shape id="Cuadro de texto 7" o:spid="_x0000_s1030" type="#_x0000_t202" style="position:absolute;margin-left:0;margin-top:0;width:34.95pt;height:34.95pt;z-index:251657216;visibility:visible;mso-wrap-style:none;mso-width-percent:0;mso-height-percent:0;mso-wrap-distance-left:0;mso-wrap-distance-top:0;mso-wrap-distance-right:0;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" filled="f" stroked="f">
              <v:textbox style="mso-fit-shape-to-text:t" inset="20pt,15pt,0,0">
                <w:txbxContent>
                  <w:p w14:paraId="1472B51F" w14:textId="0F9B32C4"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12C3" w14:textId="0C8070E6" w:rsidR="00B2477F" w:rsidRDefault="00723641">
    <w:pPr>
      <w:pStyle w:val="Encabezado"/>
    </w:pPr>
    <w:r>
      <w:rPr>
        <w:noProof/>
      </w:rPr>
      <mc:AlternateContent>
        <mc:Choice Requires="wps">
          <w:drawing>
            <wp:anchor distT="0" distB="0" distL="0" distR="0" simplePos="0" relativeHeight="251662336" behindDoc="0" locked="0" layoutInCell="1" allowOverlap="1" wp14:anchorId="7256CC20" wp14:editId="2E7D0047">
              <wp:simplePos x="0" y="0"/>
              <wp:positionH relativeFrom="page">
                <wp:align>left</wp:align>
              </wp:positionH>
              <wp:positionV relativeFrom="page">
                <wp:align>top</wp:align>
              </wp:positionV>
              <wp:extent cx="443865" cy="443865"/>
              <wp:effectExtent l="0" t="0" r="0" b="0"/>
              <wp:wrapNone/>
              <wp:docPr id="1525285602"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865" cy="443865"/>
                      </a:xfrm>
                      <a:prstGeom prst="rect">
                        <a:avLst/>
                      </a:prstGeom>
                      <a:noFill/>
                      <a:ln>
                        <a:noFill/>
                      </a:ln>
                    </wps:spPr>
                    <wps:txbx>
                      <w:txbxContent>
                        <w:p w14:paraId="1FEF40BB" w14:textId="38931A27"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256CC20" id="_x0000_t202" coordsize="21600,21600" o:spt="202" path="m,l,21600r21600,l21600,xe">
              <v:stroke joinstyle="miter"/>
              <v:path gradientshapeok="t" o:connecttype="rect"/>
            </v:shapetype>
            <v:shape id="Cuadro de texto 5" o:spid="_x0000_s1031" type="#_x0000_t202" style="position:absolute;margin-left:0;margin-top:0;width:34.95pt;height:34.95pt;z-index:251662336;visibility:visible;mso-wrap-style:none;mso-width-percent:0;mso-height-percent:0;mso-wrap-distance-left:0;mso-wrap-distance-top:0;mso-wrap-distance-right:0;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" filled="f" stroked="f">
              <v:textbox style="mso-fit-shape-to-text:t" inset="20pt,15pt,0,0">
                <w:txbxContent>
                  <w:p w14:paraId="1FEF40BB" w14:textId="38931A27"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26CD1" w14:textId="728209C4" w:rsidR="00B2477F" w:rsidRDefault="00723641">
    <w:pPr>
      <w:pStyle w:val="Encabezado"/>
    </w:pPr>
    <w:r>
      <w:rPr>
        <w:noProof/>
      </w:rPr>
      <mc:AlternateContent>
        <mc:Choice Requires="wps">
          <w:drawing>
            <wp:anchor distT="0" distB="0" distL="0" distR="0" simplePos="0" relativeHeight="251663360" behindDoc="0" locked="0" layoutInCell="1" allowOverlap="1" wp14:anchorId="2794254F" wp14:editId="43D23683">
              <wp:simplePos x="0" y="0"/>
              <wp:positionH relativeFrom="page">
                <wp:align>left</wp:align>
              </wp:positionH>
              <wp:positionV relativeFrom="page">
                <wp:align>top</wp:align>
              </wp:positionV>
              <wp:extent cx="1282700" cy="368935"/>
              <wp:effectExtent l="0" t="0" r="0" b="0"/>
              <wp:wrapNone/>
              <wp:docPr id="494006958"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700" cy="368935"/>
                      </a:xfrm>
                      <a:prstGeom prst="rect">
                        <a:avLst/>
                      </a:prstGeom>
                      <a:noFill/>
                      <a:ln>
                        <a:noFill/>
                      </a:ln>
                    </wps:spPr>
                    <wps:txbx>
                      <w:txbxContent>
                        <w:p w14:paraId="1CEC4AC5" w14:textId="2FFD3BB6"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2794254F" id="_x0000_t202" coordsize="21600,21600" o:spt="202" path="m,l,21600r21600,l21600,xe">
              <v:stroke joinstyle="miter"/>
              <v:path gradientshapeok="t" o:connecttype="rect"/>
            </v:shapetype>
            <v:shape id="Cuadro de texto 3" o:spid="_x0000_s1032" type="#_x0000_t202" style="position:absolute;margin-left:0;margin-top:0;width:101pt;height:29.05pt;z-index:251663360;visibility:visible;mso-wrap-style:none;mso-width-percent:0;mso-height-percent:0;mso-wrap-distance-left:0;mso-wrap-distance-top:0;mso-wrap-distance-right:0;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" filled="f" stroked="f">
              <v:textbox style="mso-fit-shape-to-text:t" inset="20pt,15pt,0,0">
                <w:txbxContent>
                  <w:p w14:paraId="1CEC4AC5" w14:textId="2FFD3BB6"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9947B" w14:textId="668458A8" w:rsidR="00B2477F" w:rsidRDefault="00723641">
    <w:pPr>
      <w:pStyle w:val="Encabezado"/>
    </w:pPr>
    <w:r>
      <w:rPr>
        <w:noProof/>
      </w:rPr>
      <mc:AlternateContent>
        <mc:Choice Requires="wps">
          <w:drawing>
            <wp:anchor distT="0" distB="0" distL="0" distR="0" simplePos="0" relativeHeight="251661312" behindDoc="0" locked="0" layoutInCell="1" allowOverlap="1" wp14:anchorId="38C199D1" wp14:editId="19FBA8B8">
              <wp:simplePos x="0" y="0"/>
              <wp:positionH relativeFrom="page">
                <wp:align>left</wp:align>
              </wp:positionH>
              <wp:positionV relativeFrom="page">
                <wp:align>top</wp:align>
              </wp:positionV>
              <wp:extent cx="443865" cy="443865"/>
              <wp:effectExtent l="0" t="0" r="0" b="0"/>
              <wp:wrapNone/>
              <wp:docPr id="1736479268"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865" cy="443865"/>
                      </a:xfrm>
                      <a:prstGeom prst="rect">
                        <a:avLst/>
                      </a:prstGeom>
                      <a:noFill/>
                      <a:ln>
                        <a:noFill/>
                      </a:ln>
                    </wps:spPr>
                    <wps:txbx>
                      <w:txbxContent>
                        <w:p w14:paraId="31F4F718" w14:textId="1DB82565"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8C199D1" id="_x0000_t202" coordsize="21600,21600" o:spt="202" path="m,l,21600r21600,l21600,xe">
              <v:stroke joinstyle="miter"/>
              <v:path gradientshapeok="t" o:connecttype="rect"/>
            </v:shapetype>
            <v:shape id="Cuadro de texto 1" o:spid="_x0000_s1033" type="#_x0000_t202" style="position:absolute;margin-left:0;margin-top:0;width:34.95pt;height:34.95pt;z-index:251661312;visibility:visible;mso-wrap-style:none;mso-width-percent:0;mso-height-percent:0;mso-wrap-distance-left:0;mso-wrap-distance-top:0;mso-wrap-distance-right:0;mso-wrap-distance-bottom:0;mso-position-horizontal:left;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" filled="f" stroked="f">
              <v:textbox style="mso-fit-shape-to-text:t" inset="20pt,15pt,0,0">
                <w:txbxContent>
                  <w:p w14:paraId="31F4F718" w14:textId="1DB82565" w:rsidR="00B2477F" w:rsidRPr="00B2477F" w:rsidRDefault="00B2477F" w:rsidP="00B2477F">
                    <w:pPr>
                      <w:spacing w:after="0"/>
                      <w:rPr>
                        <w:rFonts w:cs="Calibri"/>
                        <w:noProof/>
                        <w:color w:val="000000"/>
                        <w:sz w:val="20"/>
                        <w:szCs w:val="20"/>
                      </w:rPr>
                    </w:pPr>
                    <w:r w:rsidRPr="00B2477F">
                      <w:rPr>
                        <w:rFonts w:cs="Calibri"/>
                        <w:noProof/>
                        <w:color w:val="000000"/>
                        <w:sz w:val="20"/>
                        <w:szCs w:val="20"/>
                      </w:rPr>
                      <w:t>Información Pública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40D03"/>
    <w:multiLevelType w:val="hybridMultilevel"/>
    <w:tmpl w:val="EFB47B04"/>
    <w:lvl w:ilvl="0" w:tplc="DD52338C">
      <w:start w:val="1"/>
      <w:numFmt w:val="decimal"/>
      <w:lvlText w:val="%1)"/>
      <w:lvlJc w:val="left"/>
      <w:pPr>
        <w:ind w:left="1353" w:hanging="360"/>
      </w:pPr>
      <w:rPr>
        <w:rFonts w:hint="default"/>
      </w:rPr>
    </w:lvl>
    <w:lvl w:ilvl="1" w:tplc="280A0019" w:tentative="1">
      <w:start w:val="1"/>
      <w:numFmt w:val="lowerLetter"/>
      <w:lvlText w:val="%2."/>
      <w:lvlJc w:val="left"/>
      <w:pPr>
        <w:ind w:left="2073" w:hanging="360"/>
      </w:pPr>
    </w:lvl>
    <w:lvl w:ilvl="2" w:tplc="280A001B" w:tentative="1">
      <w:start w:val="1"/>
      <w:numFmt w:val="lowerRoman"/>
      <w:lvlText w:val="%3."/>
      <w:lvlJc w:val="right"/>
      <w:pPr>
        <w:ind w:left="2793" w:hanging="180"/>
      </w:pPr>
    </w:lvl>
    <w:lvl w:ilvl="3" w:tplc="280A000F" w:tentative="1">
      <w:start w:val="1"/>
      <w:numFmt w:val="decimal"/>
      <w:lvlText w:val="%4."/>
      <w:lvlJc w:val="left"/>
      <w:pPr>
        <w:ind w:left="3513" w:hanging="360"/>
      </w:pPr>
    </w:lvl>
    <w:lvl w:ilvl="4" w:tplc="280A0019" w:tentative="1">
      <w:start w:val="1"/>
      <w:numFmt w:val="lowerLetter"/>
      <w:lvlText w:val="%5."/>
      <w:lvlJc w:val="left"/>
      <w:pPr>
        <w:ind w:left="4233" w:hanging="360"/>
      </w:pPr>
    </w:lvl>
    <w:lvl w:ilvl="5" w:tplc="280A001B" w:tentative="1">
      <w:start w:val="1"/>
      <w:numFmt w:val="lowerRoman"/>
      <w:lvlText w:val="%6."/>
      <w:lvlJc w:val="right"/>
      <w:pPr>
        <w:ind w:left="4953" w:hanging="180"/>
      </w:pPr>
    </w:lvl>
    <w:lvl w:ilvl="6" w:tplc="280A000F" w:tentative="1">
      <w:start w:val="1"/>
      <w:numFmt w:val="decimal"/>
      <w:lvlText w:val="%7."/>
      <w:lvlJc w:val="left"/>
      <w:pPr>
        <w:ind w:left="5673" w:hanging="360"/>
      </w:pPr>
    </w:lvl>
    <w:lvl w:ilvl="7" w:tplc="280A0019" w:tentative="1">
      <w:start w:val="1"/>
      <w:numFmt w:val="lowerLetter"/>
      <w:lvlText w:val="%8."/>
      <w:lvlJc w:val="left"/>
      <w:pPr>
        <w:ind w:left="6393" w:hanging="360"/>
      </w:pPr>
    </w:lvl>
    <w:lvl w:ilvl="8" w:tplc="280A001B" w:tentative="1">
      <w:start w:val="1"/>
      <w:numFmt w:val="lowerRoman"/>
      <w:lvlText w:val="%9."/>
      <w:lvlJc w:val="right"/>
      <w:pPr>
        <w:ind w:left="7113" w:hanging="180"/>
      </w:pPr>
    </w:lvl>
  </w:abstractNum>
  <w:abstractNum w:abstractNumId="1" w15:restartNumberingAfterBreak="0">
    <w:nsid w:val="2BD36ABA"/>
    <w:multiLevelType w:val="hybridMultilevel"/>
    <w:tmpl w:val="4388479A"/>
    <w:lvl w:ilvl="0" w:tplc="11DA31C2">
      <w:start w:val="2"/>
      <w:numFmt w:val="bullet"/>
      <w:lvlText w:val="-"/>
      <w:lvlJc w:val="left"/>
      <w:pPr>
        <w:ind w:left="1069" w:hanging="360"/>
      </w:pPr>
      <w:rPr>
        <w:rFonts w:ascii="Calibri" w:eastAsia="Calibri" w:hAnsi="Calibri" w:cs="Calibri"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 w15:restartNumberingAfterBreak="0">
    <w:nsid w:val="316E0EF0"/>
    <w:multiLevelType w:val="multilevel"/>
    <w:tmpl w:val="9080289C"/>
    <w:lvl w:ilvl="0">
      <w:start w:val="1"/>
      <w:numFmt w:val="lowerLetter"/>
      <w:lvlText w:val="%1)"/>
      <w:lvlJc w:val="left"/>
      <w:pPr>
        <w:tabs>
          <w:tab w:val="num" w:pos="720"/>
        </w:tabs>
        <w:ind w:left="720" w:hanging="360"/>
      </w:pPr>
      <w:rPr>
        <w:rFonts w:ascii="Calibri" w:eastAsia="Calibri" w:hAnsi="Calibri" w:cs="Calibr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Calibri" w:eastAsia="Calibr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556D77"/>
    <w:multiLevelType w:val="multilevel"/>
    <w:tmpl w:val="1D9C65BA"/>
    <w:lvl w:ilvl="0">
      <w:start w:val="1"/>
      <w:numFmt w:val="decimal"/>
      <w:pStyle w:val="Ttulo1"/>
      <w:lvlText w:val="%1"/>
      <w:lvlJc w:val="left"/>
      <w:pPr>
        <w:ind w:left="432" w:hanging="432"/>
      </w:pPr>
      <w:rPr>
        <w:b/>
        <w:bCs w:val="0"/>
        <w:color w:val="0B34E3"/>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b/>
        <w:bCs/>
        <w:u w:val="none"/>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7AD33683"/>
    <w:multiLevelType w:val="hybridMultilevel"/>
    <w:tmpl w:val="A8C2BF42"/>
    <w:lvl w:ilvl="0" w:tplc="48F41CC8">
      <w:start w:val="2"/>
      <w:numFmt w:val="bullet"/>
      <w:lvlText w:val=""/>
      <w:lvlJc w:val="left"/>
      <w:pPr>
        <w:ind w:left="1353" w:hanging="360"/>
      </w:pPr>
      <w:rPr>
        <w:rFonts w:ascii="Symbol" w:eastAsia="Calibri" w:hAnsi="Symbol" w:cs="Calibri" w:hint="default"/>
      </w:rPr>
    </w:lvl>
    <w:lvl w:ilvl="1" w:tplc="280A0003" w:tentative="1">
      <w:start w:val="1"/>
      <w:numFmt w:val="bullet"/>
      <w:lvlText w:val="o"/>
      <w:lvlJc w:val="left"/>
      <w:pPr>
        <w:ind w:left="2073" w:hanging="360"/>
      </w:pPr>
      <w:rPr>
        <w:rFonts w:ascii="Courier New" w:hAnsi="Courier New" w:cs="Courier New" w:hint="default"/>
      </w:rPr>
    </w:lvl>
    <w:lvl w:ilvl="2" w:tplc="280A0005" w:tentative="1">
      <w:start w:val="1"/>
      <w:numFmt w:val="bullet"/>
      <w:lvlText w:val=""/>
      <w:lvlJc w:val="left"/>
      <w:pPr>
        <w:ind w:left="2793" w:hanging="360"/>
      </w:pPr>
      <w:rPr>
        <w:rFonts w:ascii="Wingdings" w:hAnsi="Wingdings" w:hint="default"/>
      </w:rPr>
    </w:lvl>
    <w:lvl w:ilvl="3" w:tplc="280A0001" w:tentative="1">
      <w:start w:val="1"/>
      <w:numFmt w:val="bullet"/>
      <w:lvlText w:val=""/>
      <w:lvlJc w:val="left"/>
      <w:pPr>
        <w:ind w:left="3513" w:hanging="360"/>
      </w:pPr>
      <w:rPr>
        <w:rFonts w:ascii="Symbol" w:hAnsi="Symbol" w:hint="default"/>
      </w:rPr>
    </w:lvl>
    <w:lvl w:ilvl="4" w:tplc="280A0003" w:tentative="1">
      <w:start w:val="1"/>
      <w:numFmt w:val="bullet"/>
      <w:lvlText w:val="o"/>
      <w:lvlJc w:val="left"/>
      <w:pPr>
        <w:ind w:left="4233" w:hanging="360"/>
      </w:pPr>
      <w:rPr>
        <w:rFonts w:ascii="Courier New" w:hAnsi="Courier New" w:cs="Courier New" w:hint="default"/>
      </w:rPr>
    </w:lvl>
    <w:lvl w:ilvl="5" w:tplc="280A0005" w:tentative="1">
      <w:start w:val="1"/>
      <w:numFmt w:val="bullet"/>
      <w:lvlText w:val=""/>
      <w:lvlJc w:val="left"/>
      <w:pPr>
        <w:ind w:left="4953" w:hanging="360"/>
      </w:pPr>
      <w:rPr>
        <w:rFonts w:ascii="Wingdings" w:hAnsi="Wingdings" w:hint="default"/>
      </w:rPr>
    </w:lvl>
    <w:lvl w:ilvl="6" w:tplc="280A0001" w:tentative="1">
      <w:start w:val="1"/>
      <w:numFmt w:val="bullet"/>
      <w:lvlText w:val=""/>
      <w:lvlJc w:val="left"/>
      <w:pPr>
        <w:ind w:left="5673" w:hanging="360"/>
      </w:pPr>
      <w:rPr>
        <w:rFonts w:ascii="Symbol" w:hAnsi="Symbol" w:hint="default"/>
      </w:rPr>
    </w:lvl>
    <w:lvl w:ilvl="7" w:tplc="280A0003" w:tentative="1">
      <w:start w:val="1"/>
      <w:numFmt w:val="bullet"/>
      <w:lvlText w:val="o"/>
      <w:lvlJc w:val="left"/>
      <w:pPr>
        <w:ind w:left="6393" w:hanging="360"/>
      </w:pPr>
      <w:rPr>
        <w:rFonts w:ascii="Courier New" w:hAnsi="Courier New" w:cs="Courier New" w:hint="default"/>
      </w:rPr>
    </w:lvl>
    <w:lvl w:ilvl="8" w:tplc="280A0005" w:tentative="1">
      <w:start w:val="1"/>
      <w:numFmt w:val="bullet"/>
      <w:lvlText w:val=""/>
      <w:lvlJc w:val="left"/>
      <w:pPr>
        <w:ind w:left="7113" w:hanging="360"/>
      </w:pPr>
      <w:rPr>
        <w:rFonts w:ascii="Wingdings" w:hAnsi="Wingdings" w:hint="default"/>
      </w:rPr>
    </w:lvl>
  </w:abstractNum>
  <w:abstractNum w:abstractNumId="5" w15:restartNumberingAfterBreak="0">
    <w:nsid w:val="7CBA4349"/>
    <w:multiLevelType w:val="hybridMultilevel"/>
    <w:tmpl w:val="8AF41796"/>
    <w:lvl w:ilvl="0" w:tplc="233C2570">
      <w:start w:val="1"/>
      <w:numFmt w:val="bullet"/>
      <w:lvlText w:val=""/>
      <w:lvlJc w:val="left"/>
      <w:pPr>
        <w:ind w:left="2160" w:hanging="360"/>
      </w:pPr>
      <w:rPr>
        <w:rFonts w:ascii="Symbol" w:hAnsi="Symbol" w:hint="default"/>
        <w:color w:val="auto"/>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7E0F5BC0"/>
    <w:multiLevelType w:val="hybridMultilevel"/>
    <w:tmpl w:val="1A1E3BEA"/>
    <w:lvl w:ilvl="0" w:tplc="280A000D">
      <w:start w:val="1"/>
      <w:numFmt w:val="bullet"/>
      <w:lvlText w:val=""/>
      <w:lvlJc w:val="left"/>
      <w:pPr>
        <w:ind w:left="2073" w:hanging="360"/>
      </w:pPr>
      <w:rPr>
        <w:rFonts w:ascii="Wingdings" w:hAnsi="Wingdings" w:hint="default"/>
      </w:rPr>
    </w:lvl>
    <w:lvl w:ilvl="1" w:tplc="280A0003" w:tentative="1">
      <w:start w:val="1"/>
      <w:numFmt w:val="bullet"/>
      <w:lvlText w:val="o"/>
      <w:lvlJc w:val="left"/>
      <w:pPr>
        <w:ind w:left="2793" w:hanging="360"/>
      </w:pPr>
      <w:rPr>
        <w:rFonts w:ascii="Courier New" w:hAnsi="Courier New" w:cs="Courier New" w:hint="default"/>
      </w:rPr>
    </w:lvl>
    <w:lvl w:ilvl="2" w:tplc="280A0005" w:tentative="1">
      <w:start w:val="1"/>
      <w:numFmt w:val="bullet"/>
      <w:lvlText w:val=""/>
      <w:lvlJc w:val="left"/>
      <w:pPr>
        <w:ind w:left="3513" w:hanging="360"/>
      </w:pPr>
      <w:rPr>
        <w:rFonts w:ascii="Wingdings" w:hAnsi="Wingdings" w:hint="default"/>
      </w:rPr>
    </w:lvl>
    <w:lvl w:ilvl="3" w:tplc="280A0001" w:tentative="1">
      <w:start w:val="1"/>
      <w:numFmt w:val="bullet"/>
      <w:lvlText w:val=""/>
      <w:lvlJc w:val="left"/>
      <w:pPr>
        <w:ind w:left="4233" w:hanging="360"/>
      </w:pPr>
      <w:rPr>
        <w:rFonts w:ascii="Symbol" w:hAnsi="Symbol" w:hint="default"/>
      </w:rPr>
    </w:lvl>
    <w:lvl w:ilvl="4" w:tplc="280A0003" w:tentative="1">
      <w:start w:val="1"/>
      <w:numFmt w:val="bullet"/>
      <w:lvlText w:val="o"/>
      <w:lvlJc w:val="left"/>
      <w:pPr>
        <w:ind w:left="4953" w:hanging="360"/>
      </w:pPr>
      <w:rPr>
        <w:rFonts w:ascii="Courier New" w:hAnsi="Courier New" w:cs="Courier New" w:hint="default"/>
      </w:rPr>
    </w:lvl>
    <w:lvl w:ilvl="5" w:tplc="280A0005" w:tentative="1">
      <w:start w:val="1"/>
      <w:numFmt w:val="bullet"/>
      <w:lvlText w:val=""/>
      <w:lvlJc w:val="left"/>
      <w:pPr>
        <w:ind w:left="5673" w:hanging="360"/>
      </w:pPr>
      <w:rPr>
        <w:rFonts w:ascii="Wingdings" w:hAnsi="Wingdings" w:hint="default"/>
      </w:rPr>
    </w:lvl>
    <w:lvl w:ilvl="6" w:tplc="280A0001" w:tentative="1">
      <w:start w:val="1"/>
      <w:numFmt w:val="bullet"/>
      <w:lvlText w:val=""/>
      <w:lvlJc w:val="left"/>
      <w:pPr>
        <w:ind w:left="6393" w:hanging="360"/>
      </w:pPr>
      <w:rPr>
        <w:rFonts w:ascii="Symbol" w:hAnsi="Symbol" w:hint="default"/>
      </w:rPr>
    </w:lvl>
    <w:lvl w:ilvl="7" w:tplc="280A0003" w:tentative="1">
      <w:start w:val="1"/>
      <w:numFmt w:val="bullet"/>
      <w:lvlText w:val="o"/>
      <w:lvlJc w:val="left"/>
      <w:pPr>
        <w:ind w:left="7113" w:hanging="360"/>
      </w:pPr>
      <w:rPr>
        <w:rFonts w:ascii="Courier New" w:hAnsi="Courier New" w:cs="Courier New" w:hint="default"/>
      </w:rPr>
    </w:lvl>
    <w:lvl w:ilvl="8" w:tplc="280A0005" w:tentative="1">
      <w:start w:val="1"/>
      <w:numFmt w:val="bullet"/>
      <w:lvlText w:val=""/>
      <w:lvlJc w:val="left"/>
      <w:pPr>
        <w:ind w:left="7833" w:hanging="360"/>
      </w:pPr>
      <w:rPr>
        <w:rFonts w:ascii="Wingdings" w:hAnsi="Wingdings" w:hint="default"/>
      </w:rPr>
    </w:lvl>
  </w:abstractNum>
  <w:num w:numId="1" w16cid:durableId="414715840">
    <w:abstractNumId w:val="3"/>
  </w:num>
  <w:num w:numId="2" w16cid:durableId="1876189479">
    <w:abstractNumId w:val="5"/>
  </w:num>
  <w:num w:numId="3" w16cid:durableId="558905270">
    <w:abstractNumId w:val="0"/>
  </w:num>
  <w:num w:numId="4" w16cid:durableId="2116360133">
    <w:abstractNumId w:val="1"/>
  </w:num>
  <w:num w:numId="5" w16cid:durableId="237516477">
    <w:abstractNumId w:val="4"/>
  </w:num>
  <w:num w:numId="6" w16cid:durableId="2012947434">
    <w:abstractNumId w:val="6"/>
  </w:num>
  <w:num w:numId="7" w16cid:durableId="1106777806">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colormru v:ext="edit" colors="#cf9,#fc6,#9cf,#f7caac,#f9f,aqua,#f6c,#9f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A58"/>
    <w:rsid w:val="000037AB"/>
    <w:rsid w:val="00004A47"/>
    <w:rsid w:val="000052B9"/>
    <w:rsid w:val="000055C5"/>
    <w:rsid w:val="00006AAC"/>
    <w:rsid w:val="00007606"/>
    <w:rsid w:val="00007EDA"/>
    <w:rsid w:val="00010203"/>
    <w:rsid w:val="00010765"/>
    <w:rsid w:val="00010B0A"/>
    <w:rsid w:val="00010B5B"/>
    <w:rsid w:val="00013778"/>
    <w:rsid w:val="000143EC"/>
    <w:rsid w:val="00015111"/>
    <w:rsid w:val="00015165"/>
    <w:rsid w:val="00016884"/>
    <w:rsid w:val="00017312"/>
    <w:rsid w:val="000178D0"/>
    <w:rsid w:val="00021170"/>
    <w:rsid w:val="0002152C"/>
    <w:rsid w:val="00021891"/>
    <w:rsid w:val="000237B6"/>
    <w:rsid w:val="0002383B"/>
    <w:rsid w:val="0002476C"/>
    <w:rsid w:val="0002502F"/>
    <w:rsid w:val="00025BDA"/>
    <w:rsid w:val="00027B09"/>
    <w:rsid w:val="00031335"/>
    <w:rsid w:val="0003344C"/>
    <w:rsid w:val="00033A84"/>
    <w:rsid w:val="0003400A"/>
    <w:rsid w:val="00034016"/>
    <w:rsid w:val="00034FFA"/>
    <w:rsid w:val="00035BDA"/>
    <w:rsid w:val="00041D16"/>
    <w:rsid w:val="00042ED0"/>
    <w:rsid w:val="00044BF9"/>
    <w:rsid w:val="00044E58"/>
    <w:rsid w:val="000469E4"/>
    <w:rsid w:val="00047251"/>
    <w:rsid w:val="00047CA4"/>
    <w:rsid w:val="00050D5F"/>
    <w:rsid w:val="0005135D"/>
    <w:rsid w:val="00053B35"/>
    <w:rsid w:val="00053F9F"/>
    <w:rsid w:val="00055340"/>
    <w:rsid w:val="000568DF"/>
    <w:rsid w:val="00056B46"/>
    <w:rsid w:val="0005727A"/>
    <w:rsid w:val="0006026C"/>
    <w:rsid w:val="00061676"/>
    <w:rsid w:val="00061848"/>
    <w:rsid w:val="00062770"/>
    <w:rsid w:val="00064001"/>
    <w:rsid w:val="00065514"/>
    <w:rsid w:val="00066617"/>
    <w:rsid w:val="00066B6E"/>
    <w:rsid w:val="00067431"/>
    <w:rsid w:val="00067615"/>
    <w:rsid w:val="00067E64"/>
    <w:rsid w:val="00072718"/>
    <w:rsid w:val="00074607"/>
    <w:rsid w:val="0007603D"/>
    <w:rsid w:val="000765C0"/>
    <w:rsid w:val="000768F2"/>
    <w:rsid w:val="0007704C"/>
    <w:rsid w:val="000772D9"/>
    <w:rsid w:val="0008090C"/>
    <w:rsid w:val="00080A8F"/>
    <w:rsid w:val="00081299"/>
    <w:rsid w:val="0008378C"/>
    <w:rsid w:val="00085A48"/>
    <w:rsid w:val="00085D90"/>
    <w:rsid w:val="0008736B"/>
    <w:rsid w:val="0009470D"/>
    <w:rsid w:val="00095372"/>
    <w:rsid w:val="000957A2"/>
    <w:rsid w:val="00097115"/>
    <w:rsid w:val="000979E6"/>
    <w:rsid w:val="00097B87"/>
    <w:rsid w:val="00097BAB"/>
    <w:rsid w:val="000A1046"/>
    <w:rsid w:val="000A1C9B"/>
    <w:rsid w:val="000A51B2"/>
    <w:rsid w:val="000A5215"/>
    <w:rsid w:val="000A5F08"/>
    <w:rsid w:val="000B07E0"/>
    <w:rsid w:val="000B3BB9"/>
    <w:rsid w:val="000B3BE4"/>
    <w:rsid w:val="000B3DF3"/>
    <w:rsid w:val="000B40E9"/>
    <w:rsid w:val="000C04BB"/>
    <w:rsid w:val="000C40B0"/>
    <w:rsid w:val="000C4328"/>
    <w:rsid w:val="000C4554"/>
    <w:rsid w:val="000C5EDD"/>
    <w:rsid w:val="000C6069"/>
    <w:rsid w:val="000C6313"/>
    <w:rsid w:val="000C7A49"/>
    <w:rsid w:val="000D058B"/>
    <w:rsid w:val="000D18DC"/>
    <w:rsid w:val="000D3098"/>
    <w:rsid w:val="000D3D58"/>
    <w:rsid w:val="000D4950"/>
    <w:rsid w:val="000D56B4"/>
    <w:rsid w:val="000D602E"/>
    <w:rsid w:val="000D692C"/>
    <w:rsid w:val="000D6FF0"/>
    <w:rsid w:val="000D715B"/>
    <w:rsid w:val="000D7F01"/>
    <w:rsid w:val="000E0E03"/>
    <w:rsid w:val="000E1A98"/>
    <w:rsid w:val="000E2622"/>
    <w:rsid w:val="000E3E51"/>
    <w:rsid w:val="000E3F97"/>
    <w:rsid w:val="000E6436"/>
    <w:rsid w:val="000E7DB7"/>
    <w:rsid w:val="000F05C8"/>
    <w:rsid w:val="000F16D8"/>
    <w:rsid w:val="000F2578"/>
    <w:rsid w:val="000F3319"/>
    <w:rsid w:val="000F40E4"/>
    <w:rsid w:val="000F4F5F"/>
    <w:rsid w:val="000F6EE2"/>
    <w:rsid w:val="000F7C01"/>
    <w:rsid w:val="00100D82"/>
    <w:rsid w:val="0010143B"/>
    <w:rsid w:val="00102D04"/>
    <w:rsid w:val="0010645D"/>
    <w:rsid w:val="00107710"/>
    <w:rsid w:val="001102BF"/>
    <w:rsid w:val="00110B9E"/>
    <w:rsid w:val="00111CAF"/>
    <w:rsid w:val="00112112"/>
    <w:rsid w:val="00113C00"/>
    <w:rsid w:val="0011690B"/>
    <w:rsid w:val="001174EF"/>
    <w:rsid w:val="0011785B"/>
    <w:rsid w:val="0011792F"/>
    <w:rsid w:val="00117A83"/>
    <w:rsid w:val="00117F1F"/>
    <w:rsid w:val="00120A1A"/>
    <w:rsid w:val="00120EA8"/>
    <w:rsid w:val="00121ADB"/>
    <w:rsid w:val="00121DDD"/>
    <w:rsid w:val="001249DE"/>
    <w:rsid w:val="00124D03"/>
    <w:rsid w:val="001250C5"/>
    <w:rsid w:val="001254BC"/>
    <w:rsid w:val="001304A6"/>
    <w:rsid w:val="00133364"/>
    <w:rsid w:val="00133658"/>
    <w:rsid w:val="0013397F"/>
    <w:rsid w:val="00134A78"/>
    <w:rsid w:val="001413CC"/>
    <w:rsid w:val="00141B83"/>
    <w:rsid w:val="00144D4E"/>
    <w:rsid w:val="001459CC"/>
    <w:rsid w:val="00147081"/>
    <w:rsid w:val="0014762F"/>
    <w:rsid w:val="00147FBC"/>
    <w:rsid w:val="00150103"/>
    <w:rsid w:val="00151AF1"/>
    <w:rsid w:val="00151D99"/>
    <w:rsid w:val="0015215D"/>
    <w:rsid w:val="00153789"/>
    <w:rsid w:val="001574F4"/>
    <w:rsid w:val="00157528"/>
    <w:rsid w:val="00157FA2"/>
    <w:rsid w:val="0016037B"/>
    <w:rsid w:val="00163004"/>
    <w:rsid w:val="0016458D"/>
    <w:rsid w:val="00164833"/>
    <w:rsid w:val="00170225"/>
    <w:rsid w:val="00172A48"/>
    <w:rsid w:val="0017482D"/>
    <w:rsid w:val="00174C3F"/>
    <w:rsid w:val="001764B5"/>
    <w:rsid w:val="0018027E"/>
    <w:rsid w:val="00182030"/>
    <w:rsid w:val="001839F9"/>
    <w:rsid w:val="00183D12"/>
    <w:rsid w:val="00183EAB"/>
    <w:rsid w:val="00184A8D"/>
    <w:rsid w:val="00184CF2"/>
    <w:rsid w:val="00187069"/>
    <w:rsid w:val="00187B5F"/>
    <w:rsid w:val="00192D2B"/>
    <w:rsid w:val="00194AFF"/>
    <w:rsid w:val="001958FF"/>
    <w:rsid w:val="00196ED7"/>
    <w:rsid w:val="00197226"/>
    <w:rsid w:val="001A33C8"/>
    <w:rsid w:val="001A4085"/>
    <w:rsid w:val="001A4F43"/>
    <w:rsid w:val="001A6194"/>
    <w:rsid w:val="001A6D7C"/>
    <w:rsid w:val="001A6EFA"/>
    <w:rsid w:val="001A7707"/>
    <w:rsid w:val="001A780E"/>
    <w:rsid w:val="001A7E08"/>
    <w:rsid w:val="001A7F43"/>
    <w:rsid w:val="001B1264"/>
    <w:rsid w:val="001B2DCC"/>
    <w:rsid w:val="001B2DD7"/>
    <w:rsid w:val="001B35E7"/>
    <w:rsid w:val="001B3AD3"/>
    <w:rsid w:val="001B5364"/>
    <w:rsid w:val="001B6698"/>
    <w:rsid w:val="001B6D4F"/>
    <w:rsid w:val="001C000B"/>
    <w:rsid w:val="001C3F81"/>
    <w:rsid w:val="001C4082"/>
    <w:rsid w:val="001C4EDA"/>
    <w:rsid w:val="001C5693"/>
    <w:rsid w:val="001C56E1"/>
    <w:rsid w:val="001C6046"/>
    <w:rsid w:val="001C79FC"/>
    <w:rsid w:val="001D1AF3"/>
    <w:rsid w:val="001D3CD7"/>
    <w:rsid w:val="001D4A72"/>
    <w:rsid w:val="001D509F"/>
    <w:rsid w:val="001D5360"/>
    <w:rsid w:val="001E08EC"/>
    <w:rsid w:val="001E0C3F"/>
    <w:rsid w:val="001E2B3C"/>
    <w:rsid w:val="001E39FC"/>
    <w:rsid w:val="001E3F58"/>
    <w:rsid w:val="001E5961"/>
    <w:rsid w:val="001E63E1"/>
    <w:rsid w:val="001E7792"/>
    <w:rsid w:val="001F0239"/>
    <w:rsid w:val="001F115F"/>
    <w:rsid w:val="001F6C8E"/>
    <w:rsid w:val="001F7002"/>
    <w:rsid w:val="001F76EB"/>
    <w:rsid w:val="00201DE7"/>
    <w:rsid w:val="002030C3"/>
    <w:rsid w:val="00204450"/>
    <w:rsid w:val="00205010"/>
    <w:rsid w:val="002108E4"/>
    <w:rsid w:val="002112A4"/>
    <w:rsid w:val="00212518"/>
    <w:rsid w:val="002126AB"/>
    <w:rsid w:val="00213197"/>
    <w:rsid w:val="0021485B"/>
    <w:rsid w:val="00215397"/>
    <w:rsid w:val="00215530"/>
    <w:rsid w:val="00215544"/>
    <w:rsid w:val="0021597E"/>
    <w:rsid w:val="00216AF2"/>
    <w:rsid w:val="002173B7"/>
    <w:rsid w:val="00220577"/>
    <w:rsid w:val="00220BFA"/>
    <w:rsid w:val="00222457"/>
    <w:rsid w:val="002242C2"/>
    <w:rsid w:val="002244D2"/>
    <w:rsid w:val="00224AD7"/>
    <w:rsid w:val="00224F30"/>
    <w:rsid w:val="00226B8E"/>
    <w:rsid w:val="00227AC1"/>
    <w:rsid w:val="002376DB"/>
    <w:rsid w:val="00242C1F"/>
    <w:rsid w:val="002443D7"/>
    <w:rsid w:val="00245327"/>
    <w:rsid w:val="00246907"/>
    <w:rsid w:val="00246B77"/>
    <w:rsid w:val="0025019C"/>
    <w:rsid w:val="00250A39"/>
    <w:rsid w:val="00251C98"/>
    <w:rsid w:val="00251E6D"/>
    <w:rsid w:val="002522D2"/>
    <w:rsid w:val="00253A06"/>
    <w:rsid w:val="00254250"/>
    <w:rsid w:val="00254588"/>
    <w:rsid w:val="00254DC8"/>
    <w:rsid w:val="0025546F"/>
    <w:rsid w:val="00255982"/>
    <w:rsid w:val="00255B25"/>
    <w:rsid w:val="00256288"/>
    <w:rsid w:val="0026011B"/>
    <w:rsid w:val="00260DFA"/>
    <w:rsid w:val="0026345D"/>
    <w:rsid w:val="00263FB6"/>
    <w:rsid w:val="0026404F"/>
    <w:rsid w:val="0026448C"/>
    <w:rsid w:val="002645E8"/>
    <w:rsid w:val="00265BF7"/>
    <w:rsid w:val="0026694B"/>
    <w:rsid w:val="00266B03"/>
    <w:rsid w:val="002701C8"/>
    <w:rsid w:val="002702DB"/>
    <w:rsid w:val="002728DE"/>
    <w:rsid w:val="0027404C"/>
    <w:rsid w:val="00274E09"/>
    <w:rsid w:val="002755E5"/>
    <w:rsid w:val="00275976"/>
    <w:rsid w:val="00277176"/>
    <w:rsid w:val="00281D93"/>
    <w:rsid w:val="00282D4C"/>
    <w:rsid w:val="00283DCA"/>
    <w:rsid w:val="00284DBC"/>
    <w:rsid w:val="00290665"/>
    <w:rsid w:val="002965E2"/>
    <w:rsid w:val="00296F49"/>
    <w:rsid w:val="002970BA"/>
    <w:rsid w:val="00297BBA"/>
    <w:rsid w:val="002A3DA6"/>
    <w:rsid w:val="002A45C6"/>
    <w:rsid w:val="002A4CA3"/>
    <w:rsid w:val="002A5809"/>
    <w:rsid w:val="002B0325"/>
    <w:rsid w:val="002B160E"/>
    <w:rsid w:val="002B2783"/>
    <w:rsid w:val="002B2949"/>
    <w:rsid w:val="002B56C9"/>
    <w:rsid w:val="002B5B09"/>
    <w:rsid w:val="002B5C55"/>
    <w:rsid w:val="002C1074"/>
    <w:rsid w:val="002C5508"/>
    <w:rsid w:val="002C5CF0"/>
    <w:rsid w:val="002D0750"/>
    <w:rsid w:val="002D4658"/>
    <w:rsid w:val="002D49B6"/>
    <w:rsid w:val="002D625A"/>
    <w:rsid w:val="002D6DB5"/>
    <w:rsid w:val="002D6E36"/>
    <w:rsid w:val="002E172A"/>
    <w:rsid w:val="002E1A5C"/>
    <w:rsid w:val="002E1E14"/>
    <w:rsid w:val="002E1F4A"/>
    <w:rsid w:val="002E34C6"/>
    <w:rsid w:val="002E3831"/>
    <w:rsid w:val="002E3B80"/>
    <w:rsid w:val="002E3DA1"/>
    <w:rsid w:val="002E48F0"/>
    <w:rsid w:val="002E5064"/>
    <w:rsid w:val="002E6AB9"/>
    <w:rsid w:val="002E7FED"/>
    <w:rsid w:val="002F187B"/>
    <w:rsid w:val="002F3A00"/>
    <w:rsid w:val="002F59DA"/>
    <w:rsid w:val="002F5D2C"/>
    <w:rsid w:val="002F637C"/>
    <w:rsid w:val="002F693E"/>
    <w:rsid w:val="002F6C37"/>
    <w:rsid w:val="002F782A"/>
    <w:rsid w:val="00300821"/>
    <w:rsid w:val="0030169F"/>
    <w:rsid w:val="00304A20"/>
    <w:rsid w:val="003053B8"/>
    <w:rsid w:val="0030554D"/>
    <w:rsid w:val="003058A9"/>
    <w:rsid w:val="003123CB"/>
    <w:rsid w:val="00313563"/>
    <w:rsid w:val="00314A42"/>
    <w:rsid w:val="00314E99"/>
    <w:rsid w:val="00316099"/>
    <w:rsid w:val="00316BBE"/>
    <w:rsid w:val="0031739D"/>
    <w:rsid w:val="00320624"/>
    <w:rsid w:val="0032231F"/>
    <w:rsid w:val="00322A60"/>
    <w:rsid w:val="003255AE"/>
    <w:rsid w:val="00325B60"/>
    <w:rsid w:val="00325EE5"/>
    <w:rsid w:val="0032609B"/>
    <w:rsid w:val="0032686C"/>
    <w:rsid w:val="00327A46"/>
    <w:rsid w:val="00327A66"/>
    <w:rsid w:val="0033050D"/>
    <w:rsid w:val="00330E1B"/>
    <w:rsid w:val="00331923"/>
    <w:rsid w:val="00332B42"/>
    <w:rsid w:val="00332B75"/>
    <w:rsid w:val="00334CE0"/>
    <w:rsid w:val="00336001"/>
    <w:rsid w:val="0034116F"/>
    <w:rsid w:val="003426ED"/>
    <w:rsid w:val="00343B32"/>
    <w:rsid w:val="00343CE2"/>
    <w:rsid w:val="00344E3A"/>
    <w:rsid w:val="0034523E"/>
    <w:rsid w:val="00345554"/>
    <w:rsid w:val="00345B2C"/>
    <w:rsid w:val="00347BDC"/>
    <w:rsid w:val="003505FE"/>
    <w:rsid w:val="00350837"/>
    <w:rsid w:val="003509A9"/>
    <w:rsid w:val="0035138A"/>
    <w:rsid w:val="00352EED"/>
    <w:rsid w:val="00354847"/>
    <w:rsid w:val="00356660"/>
    <w:rsid w:val="00360AC9"/>
    <w:rsid w:val="00360B86"/>
    <w:rsid w:val="00361B0C"/>
    <w:rsid w:val="00362D04"/>
    <w:rsid w:val="00363980"/>
    <w:rsid w:val="00363CD5"/>
    <w:rsid w:val="00364645"/>
    <w:rsid w:val="00364C97"/>
    <w:rsid w:val="00366A89"/>
    <w:rsid w:val="0036710F"/>
    <w:rsid w:val="00367D9C"/>
    <w:rsid w:val="00371CEA"/>
    <w:rsid w:val="00375042"/>
    <w:rsid w:val="00375FC1"/>
    <w:rsid w:val="0037661F"/>
    <w:rsid w:val="00377A1B"/>
    <w:rsid w:val="0038172F"/>
    <w:rsid w:val="00382691"/>
    <w:rsid w:val="00387133"/>
    <w:rsid w:val="003875C2"/>
    <w:rsid w:val="00387837"/>
    <w:rsid w:val="003900E1"/>
    <w:rsid w:val="00390FAE"/>
    <w:rsid w:val="00391324"/>
    <w:rsid w:val="003915A0"/>
    <w:rsid w:val="00392EA3"/>
    <w:rsid w:val="003936DC"/>
    <w:rsid w:val="003940E7"/>
    <w:rsid w:val="003959F6"/>
    <w:rsid w:val="00395B07"/>
    <w:rsid w:val="003962F0"/>
    <w:rsid w:val="00396AB0"/>
    <w:rsid w:val="00396DDB"/>
    <w:rsid w:val="003A1176"/>
    <w:rsid w:val="003A3004"/>
    <w:rsid w:val="003A3F3C"/>
    <w:rsid w:val="003B05E1"/>
    <w:rsid w:val="003B29E2"/>
    <w:rsid w:val="003B3EB4"/>
    <w:rsid w:val="003B585E"/>
    <w:rsid w:val="003B5EB6"/>
    <w:rsid w:val="003B5FDF"/>
    <w:rsid w:val="003B6496"/>
    <w:rsid w:val="003C259A"/>
    <w:rsid w:val="003C2B39"/>
    <w:rsid w:val="003C2E48"/>
    <w:rsid w:val="003C5497"/>
    <w:rsid w:val="003C6723"/>
    <w:rsid w:val="003C6959"/>
    <w:rsid w:val="003C7791"/>
    <w:rsid w:val="003D2530"/>
    <w:rsid w:val="003D3507"/>
    <w:rsid w:val="003D4BBA"/>
    <w:rsid w:val="003D5190"/>
    <w:rsid w:val="003D5554"/>
    <w:rsid w:val="003D5B11"/>
    <w:rsid w:val="003D6871"/>
    <w:rsid w:val="003D69D7"/>
    <w:rsid w:val="003D7D20"/>
    <w:rsid w:val="003E01E8"/>
    <w:rsid w:val="003E0763"/>
    <w:rsid w:val="003E36B6"/>
    <w:rsid w:val="003E5D20"/>
    <w:rsid w:val="003E5E05"/>
    <w:rsid w:val="003E6068"/>
    <w:rsid w:val="003F01CA"/>
    <w:rsid w:val="003F06B2"/>
    <w:rsid w:val="003F1934"/>
    <w:rsid w:val="003F20C4"/>
    <w:rsid w:val="003F37D0"/>
    <w:rsid w:val="003F39CB"/>
    <w:rsid w:val="003F4B95"/>
    <w:rsid w:val="003F623A"/>
    <w:rsid w:val="004006D8"/>
    <w:rsid w:val="00401FD4"/>
    <w:rsid w:val="0040271F"/>
    <w:rsid w:val="0040333F"/>
    <w:rsid w:val="004043F1"/>
    <w:rsid w:val="004044E6"/>
    <w:rsid w:val="0040496D"/>
    <w:rsid w:val="00405EA8"/>
    <w:rsid w:val="004066C5"/>
    <w:rsid w:val="00406916"/>
    <w:rsid w:val="00407D4F"/>
    <w:rsid w:val="0041156A"/>
    <w:rsid w:val="00412854"/>
    <w:rsid w:val="00413A70"/>
    <w:rsid w:val="00413EBE"/>
    <w:rsid w:val="0041472E"/>
    <w:rsid w:val="00416F8D"/>
    <w:rsid w:val="00420B10"/>
    <w:rsid w:val="004214EF"/>
    <w:rsid w:val="00421883"/>
    <w:rsid w:val="00422A36"/>
    <w:rsid w:val="00422FA1"/>
    <w:rsid w:val="004230D7"/>
    <w:rsid w:val="00424132"/>
    <w:rsid w:val="00424457"/>
    <w:rsid w:val="0042521D"/>
    <w:rsid w:val="0042530E"/>
    <w:rsid w:val="004262D5"/>
    <w:rsid w:val="0043067C"/>
    <w:rsid w:val="0043552A"/>
    <w:rsid w:val="004361A6"/>
    <w:rsid w:val="0043689E"/>
    <w:rsid w:val="00441DC7"/>
    <w:rsid w:val="0044307E"/>
    <w:rsid w:val="004433C7"/>
    <w:rsid w:val="004447D2"/>
    <w:rsid w:val="00444DE4"/>
    <w:rsid w:val="00444F9D"/>
    <w:rsid w:val="00445637"/>
    <w:rsid w:val="00446D66"/>
    <w:rsid w:val="004502B6"/>
    <w:rsid w:val="00452E30"/>
    <w:rsid w:val="004533DD"/>
    <w:rsid w:val="004544D7"/>
    <w:rsid w:val="00455EE2"/>
    <w:rsid w:val="004568A6"/>
    <w:rsid w:val="004568B7"/>
    <w:rsid w:val="00456E75"/>
    <w:rsid w:val="00457C42"/>
    <w:rsid w:val="00457E24"/>
    <w:rsid w:val="00462061"/>
    <w:rsid w:val="004620E6"/>
    <w:rsid w:val="00464721"/>
    <w:rsid w:val="0046495B"/>
    <w:rsid w:val="00466D94"/>
    <w:rsid w:val="004673F6"/>
    <w:rsid w:val="004675AB"/>
    <w:rsid w:val="00470818"/>
    <w:rsid w:val="00474263"/>
    <w:rsid w:val="004743AE"/>
    <w:rsid w:val="004754ED"/>
    <w:rsid w:val="00476C09"/>
    <w:rsid w:val="004804AC"/>
    <w:rsid w:val="00481328"/>
    <w:rsid w:val="00482219"/>
    <w:rsid w:val="0048240F"/>
    <w:rsid w:val="004834EA"/>
    <w:rsid w:val="004836F6"/>
    <w:rsid w:val="00483C22"/>
    <w:rsid w:val="00490EA5"/>
    <w:rsid w:val="004927D4"/>
    <w:rsid w:val="00494405"/>
    <w:rsid w:val="004954FF"/>
    <w:rsid w:val="00495F2F"/>
    <w:rsid w:val="00496C05"/>
    <w:rsid w:val="00496D0C"/>
    <w:rsid w:val="00496D10"/>
    <w:rsid w:val="00496D81"/>
    <w:rsid w:val="00497141"/>
    <w:rsid w:val="004971DC"/>
    <w:rsid w:val="004A02B0"/>
    <w:rsid w:val="004A0CC2"/>
    <w:rsid w:val="004A3129"/>
    <w:rsid w:val="004A3D98"/>
    <w:rsid w:val="004A424A"/>
    <w:rsid w:val="004A4A14"/>
    <w:rsid w:val="004B4DAC"/>
    <w:rsid w:val="004B4E39"/>
    <w:rsid w:val="004B633D"/>
    <w:rsid w:val="004B7BAD"/>
    <w:rsid w:val="004C2009"/>
    <w:rsid w:val="004C2A50"/>
    <w:rsid w:val="004C2B89"/>
    <w:rsid w:val="004C328C"/>
    <w:rsid w:val="004C3F4F"/>
    <w:rsid w:val="004C4093"/>
    <w:rsid w:val="004C476F"/>
    <w:rsid w:val="004C5E66"/>
    <w:rsid w:val="004C7019"/>
    <w:rsid w:val="004C754D"/>
    <w:rsid w:val="004D01B6"/>
    <w:rsid w:val="004D1033"/>
    <w:rsid w:val="004D2C1F"/>
    <w:rsid w:val="004D353B"/>
    <w:rsid w:val="004D38B6"/>
    <w:rsid w:val="004D63DF"/>
    <w:rsid w:val="004D7A21"/>
    <w:rsid w:val="004E03A5"/>
    <w:rsid w:val="004E0556"/>
    <w:rsid w:val="004E13F4"/>
    <w:rsid w:val="004E2910"/>
    <w:rsid w:val="004E2C14"/>
    <w:rsid w:val="004E444B"/>
    <w:rsid w:val="004E451B"/>
    <w:rsid w:val="004E460B"/>
    <w:rsid w:val="004E5960"/>
    <w:rsid w:val="004E5F31"/>
    <w:rsid w:val="004E65E7"/>
    <w:rsid w:val="004E67A4"/>
    <w:rsid w:val="004E7476"/>
    <w:rsid w:val="004E77A8"/>
    <w:rsid w:val="004F04A6"/>
    <w:rsid w:val="004F158B"/>
    <w:rsid w:val="004F17C8"/>
    <w:rsid w:val="004F1ED4"/>
    <w:rsid w:val="004F56DC"/>
    <w:rsid w:val="00500188"/>
    <w:rsid w:val="00501976"/>
    <w:rsid w:val="0050276E"/>
    <w:rsid w:val="005030B5"/>
    <w:rsid w:val="005059DC"/>
    <w:rsid w:val="005062ED"/>
    <w:rsid w:val="005071E7"/>
    <w:rsid w:val="00507652"/>
    <w:rsid w:val="00510D0F"/>
    <w:rsid w:val="00513115"/>
    <w:rsid w:val="0051346B"/>
    <w:rsid w:val="0051505C"/>
    <w:rsid w:val="00515929"/>
    <w:rsid w:val="00515C59"/>
    <w:rsid w:val="00516AB7"/>
    <w:rsid w:val="00522135"/>
    <w:rsid w:val="0052624A"/>
    <w:rsid w:val="0052659F"/>
    <w:rsid w:val="00527108"/>
    <w:rsid w:val="005271CC"/>
    <w:rsid w:val="00530318"/>
    <w:rsid w:val="00530380"/>
    <w:rsid w:val="0053063D"/>
    <w:rsid w:val="00530E59"/>
    <w:rsid w:val="005311C1"/>
    <w:rsid w:val="00531872"/>
    <w:rsid w:val="005322AA"/>
    <w:rsid w:val="00534A33"/>
    <w:rsid w:val="005359AB"/>
    <w:rsid w:val="00541F06"/>
    <w:rsid w:val="0054205E"/>
    <w:rsid w:val="005447A6"/>
    <w:rsid w:val="00546049"/>
    <w:rsid w:val="00546F50"/>
    <w:rsid w:val="005474E1"/>
    <w:rsid w:val="005504E1"/>
    <w:rsid w:val="00550F7A"/>
    <w:rsid w:val="00552AF2"/>
    <w:rsid w:val="00552BDD"/>
    <w:rsid w:val="00553710"/>
    <w:rsid w:val="0055467C"/>
    <w:rsid w:val="0055604B"/>
    <w:rsid w:val="00556364"/>
    <w:rsid w:val="005565E8"/>
    <w:rsid w:val="0056076C"/>
    <w:rsid w:val="00560A1D"/>
    <w:rsid w:val="005633CA"/>
    <w:rsid w:val="00566783"/>
    <w:rsid w:val="00567C5D"/>
    <w:rsid w:val="00567D65"/>
    <w:rsid w:val="00571F25"/>
    <w:rsid w:val="005720E6"/>
    <w:rsid w:val="005723F6"/>
    <w:rsid w:val="00573C72"/>
    <w:rsid w:val="00574920"/>
    <w:rsid w:val="00574BD0"/>
    <w:rsid w:val="00575396"/>
    <w:rsid w:val="00576088"/>
    <w:rsid w:val="0058094F"/>
    <w:rsid w:val="00582211"/>
    <w:rsid w:val="00582867"/>
    <w:rsid w:val="00583AD1"/>
    <w:rsid w:val="00584321"/>
    <w:rsid w:val="0058485B"/>
    <w:rsid w:val="005853D4"/>
    <w:rsid w:val="00586963"/>
    <w:rsid w:val="00587C8E"/>
    <w:rsid w:val="005903BF"/>
    <w:rsid w:val="00592A07"/>
    <w:rsid w:val="0059311C"/>
    <w:rsid w:val="005943BC"/>
    <w:rsid w:val="00594BB2"/>
    <w:rsid w:val="00594C91"/>
    <w:rsid w:val="005962DF"/>
    <w:rsid w:val="00596ECB"/>
    <w:rsid w:val="00596F03"/>
    <w:rsid w:val="005972EC"/>
    <w:rsid w:val="0059771D"/>
    <w:rsid w:val="005A29FF"/>
    <w:rsid w:val="005A31CD"/>
    <w:rsid w:val="005A3615"/>
    <w:rsid w:val="005A369D"/>
    <w:rsid w:val="005A4D89"/>
    <w:rsid w:val="005A5772"/>
    <w:rsid w:val="005A68B4"/>
    <w:rsid w:val="005A7647"/>
    <w:rsid w:val="005A7F2D"/>
    <w:rsid w:val="005A7FFE"/>
    <w:rsid w:val="005B074F"/>
    <w:rsid w:val="005B2912"/>
    <w:rsid w:val="005B293F"/>
    <w:rsid w:val="005B2A2A"/>
    <w:rsid w:val="005B3474"/>
    <w:rsid w:val="005B387D"/>
    <w:rsid w:val="005B4C4A"/>
    <w:rsid w:val="005B59B6"/>
    <w:rsid w:val="005B7726"/>
    <w:rsid w:val="005C01D2"/>
    <w:rsid w:val="005C0B75"/>
    <w:rsid w:val="005C0F8F"/>
    <w:rsid w:val="005C0FF8"/>
    <w:rsid w:val="005C13C4"/>
    <w:rsid w:val="005C203C"/>
    <w:rsid w:val="005C2116"/>
    <w:rsid w:val="005C22E6"/>
    <w:rsid w:val="005C2C4A"/>
    <w:rsid w:val="005C2F01"/>
    <w:rsid w:val="005C331F"/>
    <w:rsid w:val="005C3A3F"/>
    <w:rsid w:val="005C5CD5"/>
    <w:rsid w:val="005C5FD5"/>
    <w:rsid w:val="005C5FEA"/>
    <w:rsid w:val="005D175B"/>
    <w:rsid w:val="005D1930"/>
    <w:rsid w:val="005D27DF"/>
    <w:rsid w:val="005D29B4"/>
    <w:rsid w:val="005D31DA"/>
    <w:rsid w:val="005D3B01"/>
    <w:rsid w:val="005D4364"/>
    <w:rsid w:val="005D43EC"/>
    <w:rsid w:val="005D497D"/>
    <w:rsid w:val="005D54E1"/>
    <w:rsid w:val="005E15DC"/>
    <w:rsid w:val="005E17A6"/>
    <w:rsid w:val="005E2C74"/>
    <w:rsid w:val="005E3D83"/>
    <w:rsid w:val="005F2DAB"/>
    <w:rsid w:val="005F3E23"/>
    <w:rsid w:val="005F456F"/>
    <w:rsid w:val="005F4C11"/>
    <w:rsid w:val="005F4DC7"/>
    <w:rsid w:val="005F4E33"/>
    <w:rsid w:val="005F7D1E"/>
    <w:rsid w:val="006008BC"/>
    <w:rsid w:val="00600A20"/>
    <w:rsid w:val="006030B0"/>
    <w:rsid w:val="00603277"/>
    <w:rsid w:val="00603D0D"/>
    <w:rsid w:val="00607F72"/>
    <w:rsid w:val="00612668"/>
    <w:rsid w:val="00612D48"/>
    <w:rsid w:val="00612D77"/>
    <w:rsid w:val="0061491E"/>
    <w:rsid w:val="0061505D"/>
    <w:rsid w:val="0061606E"/>
    <w:rsid w:val="00616C5D"/>
    <w:rsid w:val="00617F89"/>
    <w:rsid w:val="00621010"/>
    <w:rsid w:val="00621FB5"/>
    <w:rsid w:val="0062206A"/>
    <w:rsid w:val="00623BB6"/>
    <w:rsid w:val="0062486B"/>
    <w:rsid w:val="006254C3"/>
    <w:rsid w:val="00631675"/>
    <w:rsid w:val="006332AE"/>
    <w:rsid w:val="00633806"/>
    <w:rsid w:val="00633B66"/>
    <w:rsid w:val="00634488"/>
    <w:rsid w:val="006364FD"/>
    <w:rsid w:val="00637A59"/>
    <w:rsid w:val="00640AF1"/>
    <w:rsid w:val="0064130E"/>
    <w:rsid w:val="00641F6F"/>
    <w:rsid w:val="00642911"/>
    <w:rsid w:val="00644A02"/>
    <w:rsid w:val="006458DC"/>
    <w:rsid w:val="0064596A"/>
    <w:rsid w:val="006463A8"/>
    <w:rsid w:val="006464A3"/>
    <w:rsid w:val="006472C4"/>
    <w:rsid w:val="006474A7"/>
    <w:rsid w:val="00650004"/>
    <w:rsid w:val="00650261"/>
    <w:rsid w:val="00650951"/>
    <w:rsid w:val="00651EDC"/>
    <w:rsid w:val="00653CE9"/>
    <w:rsid w:val="00656174"/>
    <w:rsid w:val="0066022F"/>
    <w:rsid w:val="0066042D"/>
    <w:rsid w:val="006608C1"/>
    <w:rsid w:val="00660CA2"/>
    <w:rsid w:val="006617FB"/>
    <w:rsid w:val="00662171"/>
    <w:rsid w:val="00662E72"/>
    <w:rsid w:val="00663885"/>
    <w:rsid w:val="00664926"/>
    <w:rsid w:val="0066574B"/>
    <w:rsid w:val="00666272"/>
    <w:rsid w:val="00666B60"/>
    <w:rsid w:val="00667B92"/>
    <w:rsid w:val="00670047"/>
    <w:rsid w:val="00670706"/>
    <w:rsid w:val="00671BD8"/>
    <w:rsid w:val="006728BF"/>
    <w:rsid w:val="006729A7"/>
    <w:rsid w:val="00672DCC"/>
    <w:rsid w:val="0067325E"/>
    <w:rsid w:val="00673D53"/>
    <w:rsid w:val="00675A91"/>
    <w:rsid w:val="00676A13"/>
    <w:rsid w:val="00676AEF"/>
    <w:rsid w:val="00677296"/>
    <w:rsid w:val="006777E6"/>
    <w:rsid w:val="0068030D"/>
    <w:rsid w:val="006808A7"/>
    <w:rsid w:val="0068120F"/>
    <w:rsid w:val="00682C38"/>
    <w:rsid w:val="006831C1"/>
    <w:rsid w:val="00683866"/>
    <w:rsid w:val="00683B18"/>
    <w:rsid w:val="00683D7B"/>
    <w:rsid w:val="006921A5"/>
    <w:rsid w:val="0069281E"/>
    <w:rsid w:val="006949D3"/>
    <w:rsid w:val="00696DF9"/>
    <w:rsid w:val="00697047"/>
    <w:rsid w:val="006977B2"/>
    <w:rsid w:val="00697ACD"/>
    <w:rsid w:val="006A026B"/>
    <w:rsid w:val="006A23C8"/>
    <w:rsid w:val="006A2DD1"/>
    <w:rsid w:val="006A3C0C"/>
    <w:rsid w:val="006A466F"/>
    <w:rsid w:val="006A756B"/>
    <w:rsid w:val="006B0375"/>
    <w:rsid w:val="006B0717"/>
    <w:rsid w:val="006B11A1"/>
    <w:rsid w:val="006B1ABB"/>
    <w:rsid w:val="006B2AE2"/>
    <w:rsid w:val="006B2FFD"/>
    <w:rsid w:val="006B4DDC"/>
    <w:rsid w:val="006B56B0"/>
    <w:rsid w:val="006B5DB9"/>
    <w:rsid w:val="006B64AB"/>
    <w:rsid w:val="006C0230"/>
    <w:rsid w:val="006C04A1"/>
    <w:rsid w:val="006C14DA"/>
    <w:rsid w:val="006C1817"/>
    <w:rsid w:val="006C190A"/>
    <w:rsid w:val="006C3311"/>
    <w:rsid w:val="006C3BFB"/>
    <w:rsid w:val="006C4274"/>
    <w:rsid w:val="006C4C08"/>
    <w:rsid w:val="006C5115"/>
    <w:rsid w:val="006C6963"/>
    <w:rsid w:val="006C6C8A"/>
    <w:rsid w:val="006D0BC6"/>
    <w:rsid w:val="006D1072"/>
    <w:rsid w:val="006D21DC"/>
    <w:rsid w:val="006D26E9"/>
    <w:rsid w:val="006D28E0"/>
    <w:rsid w:val="006D3100"/>
    <w:rsid w:val="006D3FA3"/>
    <w:rsid w:val="006D73E9"/>
    <w:rsid w:val="006D7663"/>
    <w:rsid w:val="006E0422"/>
    <w:rsid w:val="006E166F"/>
    <w:rsid w:val="006E1FCC"/>
    <w:rsid w:val="006E2316"/>
    <w:rsid w:val="006E29CF"/>
    <w:rsid w:val="006E45AF"/>
    <w:rsid w:val="006E64EC"/>
    <w:rsid w:val="006E7C4A"/>
    <w:rsid w:val="006F0114"/>
    <w:rsid w:val="006F1552"/>
    <w:rsid w:val="006F28D3"/>
    <w:rsid w:val="006F3F04"/>
    <w:rsid w:val="006F56F8"/>
    <w:rsid w:val="006F6DA6"/>
    <w:rsid w:val="007010BC"/>
    <w:rsid w:val="0070299E"/>
    <w:rsid w:val="00703A31"/>
    <w:rsid w:val="00705042"/>
    <w:rsid w:val="00705581"/>
    <w:rsid w:val="007056F1"/>
    <w:rsid w:val="00706FDD"/>
    <w:rsid w:val="007121EA"/>
    <w:rsid w:val="00712EA9"/>
    <w:rsid w:val="00713CA1"/>
    <w:rsid w:val="0072101D"/>
    <w:rsid w:val="00721C9A"/>
    <w:rsid w:val="00722C67"/>
    <w:rsid w:val="00723641"/>
    <w:rsid w:val="00723B8D"/>
    <w:rsid w:val="00723DCB"/>
    <w:rsid w:val="007250CB"/>
    <w:rsid w:val="007252CA"/>
    <w:rsid w:val="00726FC7"/>
    <w:rsid w:val="00730230"/>
    <w:rsid w:val="00730451"/>
    <w:rsid w:val="007305AD"/>
    <w:rsid w:val="007311B9"/>
    <w:rsid w:val="00731954"/>
    <w:rsid w:val="00732139"/>
    <w:rsid w:val="00734C26"/>
    <w:rsid w:val="00735E3C"/>
    <w:rsid w:val="00736153"/>
    <w:rsid w:val="00736E74"/>
    <w:rsid w:val="00737149"/>
    <w:rsid w:val="007373B7"/>
    <w:rsid w:val="0074040C"/>
    <w:rsid w:val="00740DF6"/>
    <w:rsid w:val="00742570"/>
    <w:rsid w:val="0074294E"/>
    <w:rsid w:val="00742A86"/>
    <w:rsid w:val="00745A01"/>
    <w:rsid w:val="007479CA"/>
    <w:rsid w:val="00747AD2"/>
    <w:rsid w:val="007521B6"/>
    <w:rsid w:val="007523E8"/>
    <w:rsid w:val="00752937"/>
    <w:rsid w:val="00752BA7"/>
    <w:rsid w:val="00756509"/>
    <w:rsid w:val="007567E6"/>
    <w:rsid w:val="007605E4"/>
    <w:rsid w:val="00760915"/>
    <w:rsid w:val="00761380"/>
    <w:rsid w:val="0076271E"/>
    <w:rsid w:val="007665EF"/>
    <w:rsid w:val="00766623"/>
    <w:rsid w:val="00766859"/>
    <w:rsid w:val="00770C3B"/>
    <w:rsid w:val="00773696"/>
    <w:rsid w:val="00774519"/>
    <w:rsid w:val="00776C5A"/>
    <w:rsid w:val="00776C6F"/>
    <w:rsid w:val="00776E5E"/>
    <w:rsid w:val="00777AD5"/>
    <w:rsid w:val="00781C5E"/>
    <w:rsid w:val="00783CC0"/>
    <w:rsid w:val="00786321"/>
    <w:rsid w:val="00786DD8"/>
    <w:rsid w:val="007907B7"/>
    <w:rsid w:val="007913D2"/>
    <w:rsid w:val="0079253B"/>
    <w:rsid w:val="00792EDD"/>
    <w:rsid w:val="00794417"/>
    <w:rsid w:val="0079475C"/>
    <w:rsid w:val="00795C58"/>
    <w:rsid w:val="007961FE"/>
    <w:rsid w:val="007A0885"/>
    <w:rsid w:val="007A0990"/>
    <w:rsid w:val="007A10FD"/>
    <w:rsid w:val="007A11B5"/>
    <w:rsid w:val="007A2FA0"/>
    <w:rsid w:val="007A6765"/>
    <w:rsid w:val="007B1338"/>
    <w:rsid w:val="007B1B2B"/>
    <w:rsid w:val="007B300A"/>
    <w:rsid w:val="007B4685"/>
    <w:rsid w:val="007B4926"/>
    <w:rsid w:val="007B4FF8"/>
    <w:rsid w:val="007B529C"/>
    <w:rsid w:val="007B648A"/>
    <w:rsid w:val="007B6978"/>
    <w:rsid w:val="007C05E9"/>
    <w:rsid w:val="007C06D1"/>
    <w:rsid w:val="007C07C4"/>
    <w:rsid w:val="007C1A58"/>
    <w:rsid w:val="007C3494"/>
    <w:rsid w:val="007C425C"/>
    <w:rsid w:val="007C4394"/>
    <w:rsid w:val="007C7CBA"/>
    <w:rsid w:val="007D098E"/>
    <w:rsid w:val="007D181A"/>
    <w:rsid w:val="007D1BB3"/>
    <w:rsid w:val="007D2382"/>
    <w:rsid w:val="007D24D4"/>
    <w:rsid w:val="007D3978"/>
    <w:rsid w:val="007D539E"/>
    <w:rsid w:val="007D5ECD"/>
    <w:rsid w:val="007D7026"/>
    <w:rsid w:val="007D70BB"/>
    <w:rsid w:val="007D7C0C"/>
    <w:rsid w:val="007E0E41"/>
    <w:rsid w:val="007E0E9A"/>
    <w:rsid w:val="007E19EA"/>
    <w:rsid w:val="007E325B"/>
    <w:rsid w:val="007E4C69"/>
    <w:rsid w:val="007E55EF"/>
    <w:rsid w:val="007E606E"/>
    <w:rsid w:val="007E6126"/>
    <w:rsid w:val="007F150E"/>
    <w:rsid w:val="007F1D69"/>
    <w:rsid w:val="007F20CD"/>
    <w:rsid w:val="007F25F2"/>
    <w:rsid w:val="007F349E"/>
    <w:rsid w:val="007F4CFB"/>
    <w:rsid w:val="007F4E36"/>
    <w:rsid w:val="007F6D47"/>
    <w:rsid w:val="007F6E1D"/>
    <w:rsid w:val="007F748A"/>
    <w:rsid w:val="007F79DB"/>
    <w:rsid w:val="0080052C"/>
    <w:rsid w:val="00802527"/>
    <w:rsid w:val="00802C8B"/>
    <w:rsid w:val="00803B80"/>
    <w:rsid w:val="00805AE3"/>
    <w:rsid w:val="00805BCF"/>
    <w:rsid w:val="008061DA"/>
    <w:rsid w:val="00806B1E"/>
    <w:rsid w:val="00810551"/>
    <w:rsid w:val="008107EA"/>
    <w:rsid w:val="0081252D"/>
    <w:rsid w:val="008128AC"/>
    <w:rsid w:val="008129D7"/>
    <w:rsid w:val="00813BAB"/>
    <w:rsid w:val="00814882"/>
    <w:rsid w:val="00815E75"/>
    <w:rsid w:val="008210EE"/>
    <w:rsid w:val="0082267A"/>
    <w:rsid w:val="00823C41"/>
    <w:rsid w:val="00825DC4"/>
    <w:rsid w:val="00826B04"/>
    <w:rsid w:val="00827CD3"/>
    <w:rsid w:val="00827F35"/>
    <w:rsid w:val="00830049"/>
    <w:rsid w:val="00830825"/>
    <w:rsid w:val="008311EF"/>
    <w:rsid w:val="00831669"/>
    <w:rsid w:val="0083180D"/>
    <w:rsid w:val="008327E8"/>
    <w:rsid w:val="00832C7A"/>
    <w:rsid w:val="0083345C"/>
    <w:rsid w:val="00833D59"/>
    <w:rsid w:val="00834CBE"/>
    <w:rsid w:val="00834E9F"/>
    <w:rsid w:val="008364A1"/>
    <w:rsid w:val="00837F97"/>
    <w:rsid w:val="00841A55"/>
    <w:rsid w:val="008422C3"/>
    <w:rsid w:val="008426C5"/>
    <w:rsid w:val="00842AB1"/>
    <w:rsid w:val="008436CD"/>
    <w:rsid w:val="00843D35"/>
    <w:rsid w:val="00844DA6"/>
    <w:rsid w:val="008458AF"/>
    <w:rsid w:val="00847974"/>
    <w:rsid w:val="00852739"/>
    <w:rsid w:val="00852EDD"/>
    <w:rsid w:val="00855488"/>
    <w:rsid w:val="008554C9"/>
    <w:rsid w:val="00856196"/>
    <w:rsid w:val="0085670D"/>
    <w:rsid w:val="00856FD9"/>
    <w:rsid w:val="00857CC5"/>
    <w:rsid w:val="00861979"/>
    <w:rsid w:val="00861EBF"/>
    <w:rsid w:val="00862907"/>
    <w:rsid w:val="0086333D"/>
    <w:rsid w:val="00863471"/>
    <w:rsid w:val="00863B64"/>
    <w:rsid w:val="00864F95"/>
    <w:rsid w:val="00866AF9"/>
    <w:rsid w:val="008672CA"/>
    <w:rsid w:val="008678D4"/>
    <w:rsid w:val="00870D20"/>
    <w:rsid w:val="008738C7"/>
    <w:rsid w:val="008745A1"/>
    <w:rsid w:val="00874D0A"/>
    <w:rsid w:val="00875BFD"/>
    <w:rsid w:val="008766BF"/>
    <w:rsid w:val="00881D16"/>
    <w:rsid w:val="00882FFD"/>
    <w:rsid w:val="00883285"/>
    <w:rsid w:val="00884C71"/>
    <w:rsid w:val="008859C8"/>
    <w:rsid w:val="008862AE"/>
    <w:rsid w:val="008863C7"/>
    <w:rsid w:val="0088655F"/>
    <w:rsid w:val="00887192"/>
    <w:rsid w:val="00887B9C"/>
    <w:rsid w:val="00890F9E"/>
    <w:rsid w:val="0089106E"/>
    <w:rsid w:val="008918E8"/>
    <w:rsid w:val="008922AC"/>
    <w:rsid w:val="008937A0"/>
    <w:rsid w:val="008937E6"/>
    <w:rsid w:val="00893D62"/>
    <w:rsid w:val="00894736"/>
    <w:rsid w:val="00894767"/>
    <w:rsid w:val="00894AF4"/>
    <w:rsid w:val="00894E9A"/>
    <w:rsid w:val="00897181"/>
    <w:rsid w:val="008A0CE1"/>
    <w:rsid w:val="008A1915"/>
    <w:rsid w:val="008A2188"/>
    <w:rsid w:val="008A3DC7"/>
    <w:rsid w:val="008A3EBD"/>
    <w:rsid w:val="008A42A3"/>
    <w:rsid w:val="008A5EAD"/>
    <w:rsid w:val="008A6D4E"/>
    <w:rsid w:val="008B103D"/>
    <w:rsid w:val="008B1862"/>
    <w:rsid w:val="008B7383"/>
    <w:rsid w:val="008B7D99"/>
    <w:rsid w:val="008C0AB6"/>
    <w:rsid w:val="008C345C"/>
    <w:rsid w:val="008C3FE8"/>
    <w:rsid w:val="008C4A5E"/>
    <w:rsid w:val="008C51EB"/>
    <w:rsid w:val="008C62B7"/>
    <w:rsid w:val="008C63F3"/>
    <w:rsid w:val="008C658C"/>
    <w:rsid w:val="008C667D"/>
    <w:rsid w:val="008C70A1"/>
    <w:rsid w:val="008D0944"/>
    <w:rsid w:val="008D0D74"/>
    <w:rsid w:val="008D0DC9"/>
    <w:rsid w:val="008D24B8"/>
    <w:rsid w:val="008D4E6B"/>
    <w:rsid w:val="008D5049"/>
    <w:rsid w:val="008D6E70"/>
    <w:rsid w:val="008D7264"/>
    <w:rsid w:val="008E03E4"/>
    <w:rsid w:val="008E0ADB"/>
    <w:rsid w:val="008E18A7"/>
    <w:rsid w:val="008E20B4"/>
    <w:rsid w:val="008E31B3"/>
    <w:rsid w:val="008E3819"/>
    <w:rsid w:val="008E3A73"/>
    <w:rsid w:val="008E3D0A"/>
    <w:rsid w:val="008E3D2E"/>
    <w:rsid w:val="008E5074"/>
    <w:rsid w:val="008E5152"/>
    <w:rsid w:val="008E5176"/>
    <w:rsid w:val="008E58B7"/>
    <w:rsid w:val="008E66ED"/>
    <w:rsid w:val="008E71C4"/>
    <w:rsid w:val="008F17F2"/>
    <w:rsid w:val="008F2868"/>
    <w:rsid w:val="008F296D"/>
    <w:rsid w:val="008F3073"/>
    <w:rsid w:val="008F3B48"/>
    <w:rsid w:val="008F4697"/>
    <w:rsid w:val="008F4975"/>
    <w:rsid w:val="008F58C5"/>
    <w:rsid w:val="008F6193"/>
    <w:rsid w:val="008F6F53"/>
    <w:rsid w:val="008F711D"/>
    <w:rsid w:val="009019F9"/>
    <w:rsid w:val="0090257A"/>
    <w:rsid w:val="0090295B"/>
    <w:rsid w:val="00903E9C"/>
    <w:rsid w:val="00904938"/>
    <w:rsid w:val="0090524D"/>
    <w:rsid w:val="009056E7"/>
    <w:rsid w:val="0090605C"/>
    <w:rsid w:val="00910135"/>
    <w:rsid w:val="00910938"/>
    <w:rsid w:val="00910DAB"/>
    <w:rsid w:val="0091297C"/>
    <w:rsid w:val="00912A13"/>
    <w:rsid w:val="00912A52"/>
    <w:rsid w:val="00913C60"/>
    <w:rsid w:val="00914559"/>
    <w:rsid w:val="00914A40"/>
    <w:rsid w:val="0091758E"/>
    <w:rsid w:val="00917DEB"/>
    <w:rsid w:val="00922337"/>
    <w:rsid w:val="00923226"/>
    <w:rsid w:val="00923A69"/>
    <w:rsid w:val="00925482"/>
    <w:rsid w:val="0092683B"/>
    <w:rsid w:val="00927034"/>
    <w:rsid w:val="009330D8"/>
    <w:rsid w:val="0093363D"/>
    <w:rsid w:val="00936731"/>
    <w:rsid w:val="00936D9C"/>
    <w:rsid w:val="00937DD0"/>
    <w:rsid w:val="0094007B"/>
    <w:rsid w:val="00941E27"/>
    <w:rsid w:val="00942E3E"/>
    <w:rsid w:val="009440CF"/>
    <w:rsid w:val="0094683C"/>
    <w:rsid w:val="0094705C"/>
    <w:rsid w:val="00955633"/>
    <w:rsid w:val="00956B47"/>
    <w:rsid w:val="00957306"/>
    <w:rsid w:val="0096027E"/>
    <w:rsid w:val="00961769"/>
    <w:rsid w:val="009627A6"/>
    <w:rsid w:val="00963430"/>
    <w:rsid w:val="009634B8"/>
    <w:rsid w:val="00963E2D"/>
    <w:rsid w:val="0096571F"/>
    <w:rsid w:val="00966714"/>
    <w:rsid w:val="009679DE"/>
    <w:rsid w:val="00967B9D"/>
    <w:rsid w:val="009709AB"/>
    <w:rsid w:val="009710EC"/>
    <w:rsid w:val="0097151E"/>
    <w:rsid w:val="00971F45"/>
    <w:rsid w:val="009729F6"/>
    <w:rsid w:val="00972C33"/>
    <w:rsid w:val="009736CE"/>
    <w:rsid w:val="00974685"/>
    <w:rsid w:val="00974A67"/>
    <w:rsid w:val="009750FA"/>
    <w:rsid w:val="009769C7"/>
    <w:rsid w:val="0097708D"/>
    <w:rsid w:val="00981392"/>
    <w:rsid w:val="0098166E"/>
    <w:rsid w:val="009825DB"/>
    <w:rsid w:val="0098398E"/>
    <w:rsid w:val="00983BA5"/>
    <w:rsid w:val="0098591C"/>
    <w:rsid w:val="00985A56"/>
    <w:rsid w:val="009864F8"/>
    <w:rsid w:val="00986A7F"/>
    <w:rsid w:val="009917DC"/>
    <w:rsid w:val="00991D71"/>
    <w:rsid w:val="00992750"/>
    <w:rsid w:val="00992C99"/>
    <w:rsid w:val="00994500"/>
    <w:rsid w:val="00996A63"/>
    <w:rsid w:val="00996AB5"/>
    <w:rsid w:val="00996BBD"/>
    <w:rsid w:val="009A3448"/>
    <w:rsid w:val="009A4777"/>
    <w:rsid w:val="009A60C3"/>
    <w:rsid w:val="009A61EF"/>
    <w:rsid w:val="009B2CA8"/>
    <w:rsid w:val="009B32FA"/>
    <w:rsid w:val="009B4378"/>
    <w:rsid w:val="009B4F51"/>
    <w:rsid w:val="009B53EE"/>
    <w:rsid w:val="009B626B"/>
    <w:rsid w:val="009B69E0"/>
    <w:rsid w:val="009B6A38"/>
    <w:rsid w:val="009C16C3"/>
    <w:rsid w:val="009C1D4D"/>
    <w:rsid w:val="009C1DC4"/>
    <w:rsid w:val="009C235E"/>
    <w:rsid w:val="009C4534"/>
    <w:rsid w:val="009C45FB"/>
    <w:rsid w:val="009C4FED"/>
    <w:rsid w:val="009C5761"/>
    <w:rsid w:val="009C5B2D"/>
    <w:rsid w:val="009C662A"/>
    <w:rsid w:val="009D012E"/>
    <w:rsid w:val="009D1AF7"/>
    <w:rsid w:val="009D1B9D"/>
    <w:rsid w:val="009D20F3"/>
    <w:rsid w:val="009D30C2"/>
    <w:rsid w:val="009D3198"/>
    <w:rsid w:val="009D32D3"/>
    <w:rsid w:val="009D3479"/>
    <w:rsid w:val="009D3842"/>
    <w:rsid w:val="009D6C7C"/>
    <w:rsid w:val="009D6CB6"/>
    <w:rsid w:val="009E24C0"/>
    <w:rsid w:val="009E284A"/>
    <w:rsid w:val="009E3552"/>
    <w:rsid w:val="009E35CD"/>
    <w:rsid w:val="009E3B65"/>
    <w:rsid w:val="009F01A8"/>
    <w:rsid w:val="009F130F"/>
    <w:rsid w:val="009F19B6"/>
    <w:rsid w:val="009F1DB9"/>
    <w:rsid w:val="009F21DB"/>
    <w:rsid w:val="009F491C"/>
    <w:rsid w:val="009F63DE"/>
    <w:rsid w:val="009F793A"/>
    <w:rsid w:val="00A01821"/>
    <w:rsid w:val="00A01C24"/>
    <w:rsid w:val="00A02604"/>
    <w:rsid w:val="00A0292A"/>
    <w:rsid w:val="00A029A4"/>
    <w:rsid w:val="00A039BB"/>
    <w:rsid w:val="00A065D1"/>
    <w:rsid w:val="00A06B8F"/>
    <w:rsid w:val="00A07605"/>
    <w:rsid w:val="00A104BE"/>
    <w:rsid w:val="00A10C7E"/>
    <w:rsid w:val="00A119F3"/>
    <w:rsid w:val="00A12AE8"/>
    <w:rsid w:val="00A12BAF"/>
    <w:rsid w:val="00A134D7"/>
    <w:rsid w:val="00A14116"/>
    <w:rsid w:val="00A1418C"/>
    <w:rsid w:val="00A14369"/>
    <w:rsid w:val="00A15411"/>
    <w:rsid w:val="00A175E3"/>
    <w:rsid w:val="00A20A40"/>
    <w:rsid w:val="00A22C85"/>
    <w:rsid w:val="00A24C03"/>
    <w:rsid w:val="00A24F56"/>
    <w:rsid w:val="00A25D8C"/>
    <w:rsid w:val="00A26EAC"/>
    <w:rsid w:val="00A30126"/>
    <w:rsid w:val="00A30ACA"/>
    <w:rsid w:val="00A31521"/>
    <w:rsid w:val="00A32122"/>
    <w:rsid w:val="00A32CEB"/>
    <w:rsid w:val="00A33E99"/>
    <w:rsid w:val="00A349F5"/>
    <w:rsid w:val="00A352EE"/>
    <w:rsid w:val="00A412B8"/>
    <w:rsid w:val="00A419A9"/>
    <w:rsid w:val="00A41BCE"/>
    <w:rsid w:val="00A424C1"/>
    <w:rsid w:val="00A42C70"/>
    <w:rsid w:val="00A4434E"/>
    <w:rsid w:val="00A457B5"/>
    <w:rsid w:val="00A45E22"/>
    <w:rsid w:val="00A471FF"/>
    <w:rsid w:val="00A472D1"/>
    <w:rsid w:val="00A47D00"/>
    <w:rsid w:val="00A47E51"/>
    <w:rsid w:val="00A50898"/>
    <w:rsid w:val="00A518B7"/>
    <w:rsid w:val="00A5293C"/>
    <w:rsid w:val="00A5311F"/>
    <w:rsid w:val="00A53AB4"/>
    <w:rsid w:val="00A53B51"/>
    <w:rsid w:val="00A553A4"/>
    <w:rsid w:val="00A56201"/>
    <w:rsid w:val="00A604D4"/>
    <w:rsid w:val="00A61268"/>
    <w:rsid w:val="00A6256E"/>
    <w:rsid w:val="00A627F2"/>
    <w:rsid w:val="00A653F5"/>
    <w:rsid w:val="00A65698"/>
    <w:rsid w:val="00A66459"/>
    <w:rsid w:val="00A6763D"/>
    <w:rsid w:val="00A7017D"/>
    <w:rsid w:val="00A71804"/>
    <w:rsid w:val="00A72B79"/>
    <w:rsid w:val="00A747DB"/>
    <w:rsid w:val="00A74FE5"/>
    <w:rsid w:val="00A7663E"/>
    <w:rsid w:val="00A77A29"/>
    <w:rsid w:val="00A817B9"/>
    <w:rsid w:val="00A82AB0"/>
    <w:rsid w:val="00A855AC"/>
    <w:rsid w:val="00A8571A"/>
    <w:rsid w:val="00A85934"/>
    <w:rsid w:val="00A86053"/>
    <w:rsid w:val="00A8657A"/>
    <w:rsid w:val="00A86728"/>
    <w:rsid w:val="00A936FE"/>
    <w:rsid w:val="00A942F8"/>
    <w:rsid w:val="00A952DE"/>
    <w:rsid w:val="00A963DC"/>
    <w:rsid w:val="00A97724"/>
    <w:rsid w:val="00A97B57"/>
    <w:rsid w:val="00AA14C0"/>
    <w:rsid w:val="00AA1585"/>
    <w:rsid w:val="00AA43D6"/>
    <w:rsid w:val="00AA7C4C"/>
    <w:rsid w:val="00AB0F3D"/>
    <w:rsid w:val="00AB3AF6"/>
    <w:rsid w:val="00AB4F70"/>
    <w:rsid w:val="00AB6DF3"/>
    <w:rsid w:val="00AB734D"/>
    <w:rsid w:val="00AB789E"/>
    <w:rsid w:val="00AB7F44"/>
    <w:rsid w:val="00AC233F"/>
    <w:rsid w:val="00AC2930"/>
    <w:rsid w:val="00AC5472"/>
    <w:rsid w:val="00AD0622"/>
    <w:rsid w:val="00AD0E96"/>
    <w:rsid w:val="00AD5713"/>
    <w:rsid w:val="00AD79CE"/>
    <w:rsid w:val="00AE1136"/>
    <w:rsid w:val="00AE295D"/>
    <w:rsid w:val="00AE3CE9"/>
    <w:rsid w:val="00AF0357"/>
    <w:rsid w:val="00AF08E9"/>
    <w:rsid w:val="00AF0A23"/>
    <w:rsid w:val="00AF0EDD"/>
    <w:rsid w:val="00AF23FE"/>
    <w:rsid w:val="00AF29C8"/>
    <w:rsid w:val="00AF2E64"/>
    <w:rsid w:val="00AF2F57"/>
    <w:rsid w:val="00AF3128"/>
    <w:rsid w:val="00AF45E4"/>
    <w:rsid w:val="00AF5434"/>
    <w:rsid w:val="00AF5ACE"/>
    <w:rsid w:val="00AF7976"/>
    <w:rsid w:val="00B0053F"/>
    <w:rsid w:val="00B01530"/>
    <w:rsid w:val="00B01938"/>
    <w:rsid w:val="00B01E4B"/>
    <w:rsid w:val="00B02762"/>
    <w:rsid w:val="00B03746"/>
    <w:rsid w:val="00B03C0E"/>
    <w:rsid w:val="00B074C3"/>
    <w:rsid w:val="00B07FFA"/>
    <w:rsid w:val="00B12426"/>
    <w:rsid w:val="00B13383"/>
    <w:rsid w:val="00B1443F"/>
    <w:rsid w:val="00B153C7"/>
    <w:rsid w:val="00B16574"/>
    <w:rsid w:val="00B172B5"/>
    <w:rsid w:val="00B22A3C"/>
    <w:rsid w:val="00B246CC"/>
    <w:rsid w:val="00B2477F"/>
    <w:rsid w:val="00B249B6"/>
    <w:rsid w:val="00B24A1A"/>
    <w:rsid w:val="00B25B52"/>
    <w:rsid w:val="00B26867"/>
    <w:rsid w:val="00B26DCD"/>
    <w:rsid w:val="00B27301"/>
    <w:rsid w:val="00B276F2"/>
    <w:rsid w:val="00B3167D"/>
    <w:rsid w:val="00B31F5A"/>
    <w:rsid w:val="00B32E72"/>
    <w:rsid w:val="00B33664"/>
    <w:rsid w:val="00B339C7"/>
    <w:rsid w:val="00B351C6"/>
    <w:rsid w:val="00B363EF"/>
    <w:rsid w:val="00B37E00"/>
    <w:rsid w:val="00B40087"/>
    <w:rsid w:val="00B406E5"/>
    <w:rsid w:val="00B4098A"/>
    <w:rsid w:val="00B4160E"/>
    <w:rsid w:val="00B4223C"/>
    <w:rsid w:val="00B423E4"/>
    <w:rsid w:val="00B42E77"/>
    <w:rsid w:val="00B43115"/>
    <w:rsid w:val="00B45134"/>
    <w:rsid w:val="00B451FE"/>
    <w:rsid w:val="00B47BAF"/>
    <w:rsid w:val="00B47CE3"/>
    <w:rsid w:val="00B502FA"/>
    <w:rsid w:val="00B50927"/>
    <w:rsid w:val="00B50DF1"/>
    <w:rsid w:val="00B51AB3"/>
    <w:rsid w:val="00B52EF6"/>
    <w:rsid w:val="00B5547B"/>
    <w:rsid w:val="00B578DE"/>
    <w:rsid w:val="00B6148E"/>
    <w:rsid w:val="00B6258C"/>
    <w:rsid w:val="00B652E2"/>
    <w:rsid w:val="00B659D7"/>
    <w:rsid w:val="00B66A45"/>
    <w:rsid w:val="00B66C02"/>
    <w:rsid w:val="00B674EC"/>
    <w:rsid w:val="00B709B3"/>
    <w:rsid w:val="00B711BE"/>
    <w:rsid w:val="00B715E2"/>
    <w:rsid w:val="00B71D38"/>
    <w:rsid w:val="00B720A4"/>
    <w:rsid w:val="00B72436"/>
    <w:rsid w:val="00B725DE"/>
    <w:rsid w:val="00B72901"/>
    <w:rsid w:val="00B729C8"/>
    <w:rsid w:val="00B72F4B"/>
    <w:rsid w:val="00B7314A"/>
    <w:rsid w:val="00B7363E"/>
    <w:rsid w:val="00B73720"/>
    <w:rsid w:val="00B743C5"/>
    <w:rsid w:val="00B75212"/>
    <w:rsid w:val="00B7566F"/>
    <w:rsid w:val="00B7644D"/>
    <w:rsid w:val="00B7647E"/>
    <w:rsid w:val="00B768B4"/>
    <w:rsid w:val="00B76A51"/>
    <w:rsid w:val="00B808D7"/>
    <w:rsid w:val="00B81955"/>
    <w:rsid w:val="00B82C9B"/>
    <w:rsid w:val="00B82FBD"/>
    <w:rsid w:val="00B8436A"/>
    <w:rsid w:val="00B844E7"/>
    <w:rsid w:val="00B863AC"/>
    <w:rsid w:val="00B86BE2"/>
    <w:rsid w:val="00B90A31"/>
    <w:rsid w:val="00B9170A"/>
    <w:rsid w:val="00B91F97"/>
    <w:rsid w:val="00B920D4"/>
    <w:rsid w:val="00B925C7"/>
    <w:rsid w:val="00B9450D"/>
    <w:rsid w:val="00B94547"/>
    <w:rsid w:val="00B95842"/>
    <w:rsid w:val="00B968C0"/>
    <w:rsid w:val="00B96947"/>
    <w:rsid w:val="00BA2E31"/>
    <w:rsid w:val="00BA4FF7"/>
    <w:rsid w:val="00BA5A20"/>
    <w:rsid w:val="00BA6202"/>
    <w:rsid w:val="00BA6EEA"/>
    <w:rsid w:val="00BA73A3"/>
    <w:rsid w:val="00BA74D8"/>
    <w:rsid w:val="00BA7761"/>
    <w:rsid w:val="00BA783B"/>
    <w:rsid w:val="00BB1293"/>
    <w:rsid w:val="00BB14CA"/>
    <w:rsid w:val="00BB263E"/>
    <w:rsid w:val="00BB5891"/>
    <w:rsid w:val="00BB5E53"/>
    <w:rsid w:val="00BB5EBF"/>
    <w:rsid w:val="00BB6339"/>
    <w:rsid w:val="00BB6E38"/>
    <w:rsid w:val="00BB6FAF"/>
    <w:rsid w:val="00BB72B7"/>
    <w:rsid w:val="00BB7D30"/>
    <w:rsid w:val="00BC42A5"/>
    <w:rsid w:val="00BC49D3"/>
    <w:rsid w:val="00BC5ABF"/>
    <w:rsid w:val="00BC5CFF"/>
    <w:rsid w:val="00BC5F7A"/>
    <w:rsid w:val="00BC63A6"/>
    <w:rsid w:val="00BC6A57"/>
    <w:rsid w:val="00BC74CC"/>
    <w:rsid w:val="00BC77E5"/>
    <w:rsid w:val="00BD07F9"/>
    <w:rsid w:val="00BD12F2"/>
    <w:rsid w:val="00BD208B"/>
    <w:rsid w:val="00BD3BB4"/>
    <w:rsid w:val="00BD4B86"/>
    <w:rsid w:val="00BD53AA"/>
    <w:rsid w:val="00BD60D6"/>
    <w:rsid w:val="00BD6160"/>
    <w:rsid w:val="00BD6873"/>
    <w:rsid w:val="00BD71F0"/>
    <w:rsid w:val="00BD7E03"/>
    <w:rsid w:val="00BE1952"/>
    <w:rsid w:val="00BE1CE9"/>
    <w:rsid w:val="00BE1F47"/>
    <w:rsid w:val="00BE1F6D"/>
    <w:rsid w:val="00BE2480"/>
    <w:rsid w:val="00BE461D"/>
    <w:rsid w:val="00BE48D4"/>
    <w:rsid w:val="00BE7753"/>
    <w:rsid w:val="00BF02A5"/>
    <w:rsid w:val="00BF158D"/>
    <w:rsid w:val="00BF3348"/>
    <w:rsid w:val="00BF3F9E"/>
    <w:rsid w:val="00BF4CAD"/>
    <w:rsid w:val="00BF69F7"/>
    <w:rsid w:val="00BF6EDE"/>
    <w:rsid w:val="00BF7A95"/>
    <w:rsid w:val="00C00B19"/>
    <w:rsid w:val="00C00C36"/>
    <w:rsid w:val="00C00CB3"/>
    <w:rsid w:val="00C018C1"/>
    <w:rsid w:val="00C0200B"/>
    <w:rsid w:val="00C02E4B"/>
    <w:rsid w:val="00C03DF4"/>
    <w:rsid w:val="00C040A9"/>
    <w:rsid w:val="00C04645"/>
    <w:rsid w:val="00C04E14"/>
    <w:rsid w:val="00C061FA"/>
    <w:rsid w:val="00C06355"/>
    <w:rsid w:val="00C067BF"/>
    <w:rsid w:val="00C0700A"/>
    <w:rsid w:val="00C07F3C"/>
    <w:rsid w:val="00C12BE0"/>
    <w:rsid w:val="00C12C2B"/>
    <w:rsid w:val="00C14135"/>
    <w:rsid w:val="00C15E59"/>
    <w:rsid w:val="00C2038A"/>
    <w:rsid w:val="00C206E4"/>
    <w:rsid w:val="00C21393"/>
    <w:rsid w:val="00C21B8A"/>
    <w:rsid w:val="00C22ECC"/>
    <w:rsid w:val="00C24186"/>
    <w:rsid w:val="00C2469D"/>
    <w:rsid w:val="00C25377"/>
    <w:rsid w:val="00C25DD8"/>
    <w:rsid w:val="00C2738F"/>
    <w:rsid w:val="00C31950"/>
    <w:rsid w:val="00C31C87"/>
    <w:rsid w:val="00C31DD2"/>
    <w:rsid w:val="00C3220E"/>
    <w:rsid w:val="00C33213"/>
    <w:rsid w:val="00C3391D"/>
    <w:rsid w:val="00C34CF2"/>
    <w:rsid w:val="00C3533E"/>
    <w:rsid w:val="00C35992"/>
    <w:rsid w:val="00C370EA"/>
    <w:rsid w:val="00C37451"/>
    <w:rsid w:val="00C377D7"/>
    <w:rsid w:val="00C45D99"/>
    <w:rsid w:val="00C500C4"/>
    <w:rsid w:val="00C501B1"/>
    <w:rsid w:val="00C50652"/>
    <w:rsid w:val="00C5070C"/>
    <w:rsid w:val="00C53CAB"/>
    <w:rsid w:val="00C55D36"/>
    <w:rsid w:val="00C6206E"/>
    <w:rsid w:val="00C6225E"/>
    <w:rsid w:val="00C62D6C"/>
    <w:rsid w:val="00C63AF7"/>
    <w:rsid w:val="00C64764"/>
    <w:rsid w:val="00C668CA"/>
    <w:rsid w:val="00C66FEE"/>
    <w:rsid w:val="00C67198"/>
    <w:rsid w:val="00C6728A"/>
    <w:rsid w:val="00C67ACB"/>
    <w:rsid w:val="00C67D8B"/>
    <w:rsid w:val="00C70942"/>
    <w:rsid w:val="00C70A9F"/>
    <w:rsid w:val="00C70B65"/>
    <w:rsid w:val="00C7149C"/>
    <w:rsid w:val="00C730B8"/>
    <w:rsid w:val="00C73B02"/>
    <w:rsid w:val="00C73D51"/>
    <w:rsid w:val="00C73D86"/>
    <w:rsid w:val="00C74484"/>
    <w:rsid w:val="00C77F13"/>
    <w:rsid w:val="00C77FA2"/>
    <w:rsid w:val="00C81B4C"/>
    <w:rsid w:val="00C82E62"/>
    <w:rsid w:val="00C83A17"/>
    <w:rsid w:val="00C83A31"/>
    <w:rsid w:val="00C85276"/>
    <w:rsid w:val="00C85B24"/>
    <w:rsid w:val="00C904F2"/>
    <w:rsid w:val="00C9063D"/>
    <w:rsid w:val="00C9273C"/>
    <w:rsid w:val="00C93334"/>
    <w:rsid w:val="00C94964"/>
    <w:rsid w:val="00C96C6A"/>
    <w:rsid w:val="00CA01AF"/>
    <w:rsid w:val="00CA2006"/>
    <w:rsid w:val="00CA24EA"/>
    <w:rsid w:val="00CA2A4A"/>
    <w:rsid w:val="00CA4A6D"/>
    <w:rsid w:val="00CA4DF4"/>
    <w:rsid w:val="00CA6FF2"/>
    <w:rsid w:val="00CB1546"/>
    <w:rsid w:val="00CB298D"/>
    <w:rsid w:val="00CB2A0D"/>
    <w:rsid w:val="00CB2AF8"/>
    <w:rsid w:val="00CB2BD7"/>
    <w:rsid w:val="00CB4694"/>
    <w:rsid w:val="00CB473E"/>
    <w:rsid w:val="00CB48AC"/>
    <w:rsid w:val="00CB4A46"/>
    <w:rsid w:val="00CB58C2"/>
    <w:rsid w:val="00CB69EA"/>
    <w:rsid w:val="00CC09F6"/>
    <w:rsid w:val="00CC189E"/>
    <w:rsid w:val="00CC3EB3"/>
    <w:rsid w:val="00CC5C5D"/>
    <w:rsid w:val="00CC676D"/>
    <w:rsid w:val="00CC74A2"/>
    <w:rsid w:val="00CC7B38"/>
    <w:rsid w:val="00CC7FD8"/>
    <w:rsid w:val="00CD0FA6"/>
    <w:rsid w:val="00CD1EFF"/>
    <w:rsid w:val="00CD2896"/>
    <w:rsid w:val="00CD52DB"/>
    <w:rsid w:val="00CD5D3C"/>
    <w:rsid w:val="00CD604C"/>
    <w:rsid w:val="00CD7852"/>
    <w:rsid w:val="00CE2855"/>
    <w:rsid w:val="00CE320D"/>
    <w:rsid w:val="00CE32A0"/>
    <w:rsid w:val="00CE37E5"/>
    <w:rsid w:val="00CE3AB2"/>
    <w:rsid w:val="00CE475F"/>
    <w:rsid w:val="00CE6331"/>
    <w:rsid w:val="00CF2736"/>
    <w:rsid w:val="00CF35AF"/>
    <w:rsid w:val="00CF550D"/>
    <w:rsid w:val="00CF55F7"/>
    <w:rsid w:val="00CF6F1B"/>
    <w:rsid w:val="00D00115"/>
    <w:rsid w:val="00D02D26"/>
    <w:rsid w:val="00D02FD3"/>
    <w:rsid w:val="00D043CB"/>
    <w:rsid w:val="00D07F56"/>
    <w:rsid w:val="00D11B0E"/>
    <w:rsid w:val="00D12892"/>
    <w:rsid w:val="00D12D18"/>
    <w:rsid w:val="00D13197"/>
    <w:rsid w:val="00D13352"/>
    <w:rsid w:val="00D14F13"/>
    <w:rsid w:val="00D15556"/>
    <w:rsid w:val="00D15662"/>
    <w:rsid w:val="00D20B6B"/>
    <w:rsid w:val="00D230BF"/>
    <w:rsid w:val="00D24DB3"/>
    <w:rsid w:val="00D25DF9"/>
    <w:rsid w:val="00D26973"/>
    <w:rsid w:val="00D26E80"/>
    <w:rsid w:val="00D327F7"/>
    <w:rsid w:val="00D33F59"/>
    <w:rsid w:val="00D34A15"/>
    <w:rsid w:val="00D37B22"/>
    <w:rsid w:val="00D41D17"/>
    <w:rsid w:val="00D42F2A"/>
    <w:rsid w:val="00D43AEA"/>
    <w:rsid w:val="00D44D7D"/>
    <w:rsid w:val="00D467D8"/>
    <w:rsid w:val="00D47A3A"/>
    <w:rsid w:val="00D50F72"/>
    <w:rsid w:val="00D52C57"/>
    <w:rsid w:val="00D533D6"/>
    <w:rsid w:val="00D5557F"/>
    <w:rsid w:val="00D555CC"/>
    <w:rsid w:val="00D55EF1"/>
    <w:rsid w:val="00D5769A"/>
    <w:rsid w:val="00D601CD"/>
    <w:rsid w:val="00D60FB9"/>
    <w:rsid w:val="00D61E8F"/>
    <w:rsid w:val="00D64C7B"/>
    <w:rsid w:val="00D66775"/>
    <w:rsid w:val="00D67705"/>
    <w:rsid w:val="00D700D7"/>
    <w:rsid w:val="00D72554"/>
    <w:rsid w:val="00D725F9"/>
    <w:rsid w:val="00D74159"/>
    <w:rsid w:val="00D74607"/>
    <w:rsid w:val="00D76623"/>
    <w:rsid w:val="00D769B3"/>
    <w:rsid w:val="00D774EB"/>
    <w:rsid w:val="00D8009B"/>
    <w:rsid w:val="00D80749"/>
    <w:rsid w:val="00D814C2"/>
    <w:rsid w:val="00D81760"/>
    <w:rsid w:val="00D829B7"/>
    <w:rsid w:val="00D83285"/>
    <w:rsid w:val="00D84CC8"/>
    <w:rsid w:val="00D84F7E"/>
    <w:rsid w:val="00D8527B"/>
    <w:rsid w:val="00D85921"/>
    <w:rsid w:val="00D85F26"/>
    <w:rsid w:val="00D8644F"/>
    <w:rsid w:val="00D8652D"/>
    <w:rsid w:val="00D86C0A"/>
    <w:rsid w:val="00D874B5"/>
    <w:rsid w:val="00D90A01"/>
    <w:rsid w:val="00D9558D"/>
    <w:rsid w:val="00D95AFF"/>
    <w:rsid w:val="00D9630D"/>
    <w:rsid w:val="00D964C0"/>
    <w:rsid w:val="00DA087B"/>
    <w:rsid w:val="00DA2B0A"/>
    <w:rsid w:val="00DA2B10"/>
    <w:rsid w:val="00DA2F38"/>
    <w:rsid w:val="00DA4611"/>
    <w:rsid w:val="00DA54FA"/>
    <w:rsid w:val="00DA58ED"/>
    <w:rsid w:val="00DA59AA"/>
    <w:rsid w:val="00DA5BD3"/>
    <w:rsid w:val="00DB27E5"/>
    <w:rsid w:val="00DB550E"/>
    <w:rsid w:val="00DB5B4B"/>
    <w:rsid w:val="00DB5E76"/>
    <w:rsid w:val="00DC10AC"/>
    <w:rsid w:val="00DC124A"/>
    <w:rsid w:val="00DC29B1"/>
    <w:rsid w:val="00DC30EB"/>
    <w:rsid w:val="00DC5C94"/>
    <w:rsid w:val="00DC636B"/>
    <w:rsid w:val="00DC6774"/>
    <w:rsid w:val="00DD0B8C"/>
    <w:rsid w:val="00DD1970"/>
    <w:rsid w:val="00DD21E2"/>
    <w:rsid w:val="00DD2855"/>
    <w:rsid w:val="00DD44B4"/>
    <w:rsid w:val="00DD5387"/>
    <w:rsid w:val="00DD54EC"/>
    <w:rsid w:val="00DD5635"/>
    <w:rsid w:val="00DD5E4F"/>
    <w:rsid w:val="00DD697A"/>
    <w:rsid w:val="00DE2D7E"/>
    <w:rsid w:val="00DE30D8"/>
    <w:rsid w:val="00DE5409"/>
    <w:rsid w:val="00DE5915"/>
    <w:rsid w:val="00DE5D4B"/>
    <w:rsid w:val="00DE63A3"/>
    <w:rsid w:val="00DE7A79"/>
    <w:rsid w:val="00DF2137"/>
    <w:rsid w:val="00DF2693"/>
    <w:rsid w:val="00DF3917"/>
    <w:rsid w:val="00DF4407"/>
    <w:rsid w:val="00DF467E"/>
    <w:rsid w:val="00DF5833"/>
    <w:rsid w:val="00DF6819"/>
    <w:rsid w:val="00DF7586"/>
    <w:rsid w:val="00DF75BE"/>
    <w:rsid w:val="00E032C7"/>
    <w:rsid w:val="00E04567"/>
    <w:rsid w:val="00E04BE6"/>
    <w:rsid w:val="00E05EBF"/>
    <w:rsid w:val="00E06354"/>
    <w:rsid w:val="00E06A89"/>
    <w:rsid w:val="00E07396"/>
    <w:rsid w:val="00E10116"/>
    <w:rsid w:val="00E10E08"/>
    <w:rsid w:val="00E11144"/>
    <w:rsid w:val="00E125AB"/>
    <w:rsid w:val="00E143BE"/>
    <w:rsid w:val="00E15512"/>
    <w:rsid w:val="00E1667E"/>
    <w:rsid w:val="00E16E8E"/>
    <w:rsid w:val="00E2052B"/>
    <w:rsid w:val="00E2237B"/>
    <w:rsid w:val="00E2287D"/>
    <w:rsid w:val="00E23CA8"/>
    <w:rsid w:val="00E248CB"/>
    <w:rsid w:val="00E26796"/>
    <w:rsid w:val="00E2761D"/>
    <w:rsid w:val="00E27933"/>
    <w:rsid w:val="00E333C9"/>
    <w:rsid w:val="00E34BEB"/>
    <w:rsid w:val="00E34DBE"/>
    <w:rsid w:val="00E35781"/>
    <w:rsid w:val="00E35A05"/>
    <w:rsid w:val="00E35DD4"/>
    <w:rsid w:val="00E3682E"/>
    <w:rsid w:val="00E36BC5"/>
    <w:rsid w:val="00E3732F"/>
    <w:rsid w:val="00E37480"/>
    <w:rsid w:val="00E3783D"/>
    <w:rsid w:val="00E37AA3"/>
    <w:rsid w:val="00E40CD3"/>
    <w:rsid w:val="00E41B0F"/>
    <w:rsid w:val="00E42F4A"/>
    <w:rsid w:val="00E45001"/>
    <w:rsid w:val="00E4716B"/>
    <w:rsid w:val="00E4795A"/>
    <w:rsid w:val="00E51420"/>
    <w:rsid w:val="00E514BD"/>
    <w:rsid w:val="00E514CF"/>
    <w:rsid w:val="00E51AFF"/>
    <w:rsid w:val="00E5296D"/>
    <w:rsid w:val="00E53B57"/>
    <w:rsid w:val="00E548F4"/>
    <w:rsid w:val="00E54CD9"/>
    <w:rsid w:val="00E54D8E"/>
    <w:rsid w:val="00E54E25"/>
    <w:rsid w:val="00E5509D"/>
    <w:rsid w:val="00E5548E"/>
    <w:rsid w:val="00E561B5"/>
    <w:rsid w:val="00E565AA"/>
    <w:rsid w:val="00E5683A"/>
    <w:rsid w:val="00E56888"/>
    <w:rsid w:val="00E60651"/>
    <w:rsid w:val="00E614F4"/>
    <w:rsid w:val="00E61AC2"/>
    <w:rsid w:val="00E62118"/>
    <w:rsid w:val="00E62476"/>
    <w:rsid w:val="00E628FC"/>
    <w:rsid w:val="00E6459F"/>
    <w:rsid w:val="00E65415"/>
    <w:rsid w:val="00E657E2"/>
    <w:rsid w:val="00E6649D"/>
    <w:rsid w:val="00E6671B"/>
    <w:rsid w:val="00E6728A"/>
    <w:rsid w:val="00E675AA"/>
    <w:rsid w:val="00E71946"/>
    <w:rsid w:val="00E740B5"/>
    <w:rsid w:val="00E807FF"/>
    <w:rsid w:val="00E81028"/>
    <w:rsid w:val="00E82282"/>
    <w:rsid w:val="00E825CD"/>
    <w:rsid w:val="00E8309A"/>
    <w:rsid w:val="00E83293"/>
    <w:rsid w:val="00E83590"/>
    <w:rsid w:val="00E8513B"/>
    <w:rsid w:val="00E8602F"/>
    <w:rsid w:val="00E861A0"/>
    <w:rsid w:val="00E86208"/>
    <w:rsid w:val="00E874AA"/>
    <w:rsid w:val="00E87706"/>
    <w:rsid w:val="00E90111"/>
    <w:rsid w:val="00E9059F"/>
    <w:rsid w:val="00E908D0"/>
    <w:rsid w:val="00E90EF4"/>
    <w:rsid w:val="00E92D53"/>
    <w:rsid w:val="00E92DEC"/>
    <w:rsid w:val="00E93AE2"/>
    <w:rsid w:val="00E96238"/>
    <w:rsid w:val="00EA0916"/>
    <w:rsid w:val="00EA0D0B"/>
    <w:rsid w:val="00EA1D42"/>
    <w:rsid w:val="00EA266E"/>
    <w:rsid w:val="00EA4374"/>
    <w:rsid w:val="00EA46B0"/>
    <w:rsid w:val="00EA7469"/>
    <w:rsid w:val="00EA79E7"/>
    <w:rsid w:val="00EB0F0C"/>
    <w:rsid w:val="00EB0F4C"/>
    <w:rsid w:val="00EB1017"/>
    <w:rsid w:val="00EB1583"/>
    <w:rsid w:val="00EB20F5"/>
    <w:rsid w:val="00EC04AA"/>
    <w:rsid w:val="00EC0CD4"/>
    <w:rsid w:val="00EC29AE"/>
    <w:rsid w:val="00EC471B"/>
    <w:rsid w:val="00EC501F"/>
    <w:rsid w:val="00EC62E6"/>
    <w:rsid w:val="00EC6A09"/>
    <w:rsid w:val="00EC6F5E"/>
    <w:rsid w:val="00EC7579"/>
    <w:rsid w:val="00ED1088"/>
    <w:rsid w:val="00ED1EB1"/>
    <w:rsid w:val="00ED30D2"/>
    <w:rsid w:val="00ED339B"/>
    <w:rsid w:val="00ED358A"/>
    <w:rsid w:val="00ED50BE"/>
    <w:rsid w:val="00ED53FA"/>
    <w:rsid w:val="00ED5E99"/>
    <w:rsid w:val="00EE2A64"/>
    <w:rsid w:val="00EE3DBE"/>
    <w:rsid w:val="00EE4146"/>
    <w:rsid w:val="00EE46E3"/>
    <w:rsid w:val="00EE6232"/>
    <w:rsid w:val="00EF11B5"/>
    <w:rsid w:val="00EF5DBE"/>
    <w:rsid w:val="00EF644C"/>
    <w:rsid w:val="00EF693D"/>
    <w:rsid w:val="00EF75A9"/>
    <w:rsid w:val="00F028D4"/>
    <w:rsid w:val="00F02D6E"/>
    <w:rsid w:val="00F03155"/>
    <w:rsid w:val="00F03E97"/>
    <w:rsid w:val="00F041E5"/>
    <w:rsid w:val="00F04FEB"/>
    <w:rsid w:val="00F05394"/>
    <w:rsid w:val="00F05828"/>
    <w:rsid w:val="00F06D5C"/>
    <w:rsid w:val="00F074E6"/>
    <w:rsid w:val="00F127DD"/>
    <w:rsid w:val="00F12FC0"/>
    <w:rsid w:val="00F149B1"/>
    <w:rsid w:val="00F15244"/>
    <w:rsid w:val="00F1697C"/>
    <w:rsid w:val="00F17986"/>
    <w:rsid w:val="00F202B9"/>
    <w:rsid w:val="00F20E60"/>
    <w:rsid w:val="00F244E6"/>
    <w:rsid w:val="00F260AF"/>
    <w:rsid w:val="00F2672D"/>
    <w:rsid w:val="00F2777F"/>
    <w:rsid w:val="00F30846"/>
    <w:rsid w:val="00F32B35"/>
    <w:rsid w:val="00F33951"/>
    <w:rsid w:val="00F34192"/>
    <w:rsid w:val="00F348B6"/>
    <w:rsid w:val="00F34A78"/>
    <w:rsid w:val="00F40271"/>
    <w:rsid w:val="00F40ECD"/>
    <w:rsid w:val="00F41B11"/>
    <w:rsid w:val="00F425B2"/>
    <w:rsid w:val="00F43A7A"/>
    <w:rsid w:val="00F44681"/>
    <w:rsid w:val="00F44F97"/>
    <w:rsid w:val="00F458A0"/>
    <w:rsid w:val="00F46952"/>
    <w:rsid w:val="00F46FAF"/>
    <w:rsid w:val="00F4729C"/>
    <w:rsid w:val="00F477C1"/>
    <w:rsid w:val="00F47998"/>
    <w:rsid w:val="00F51E59"/>
    <w:rsid w:val="00F5359A"/>
    <w:rsid w:val="00F54898"/>
    <w:rsid w:val="00F5631F"/>
    <w:rsid w:val="00F60A80"/>
    <w:rsid w:val="00F617DE"/>
    <w:rsid w:val="00F61DE2"/>
    <w:rsid w:val="00F6223B"/>
    <w:rsid w:val="00F62364"/>
    <w:rsid w:val="00F63FE5"/>
    <w:rsid w:val="00F650DA"/>
    <w:rsid w:val="00F652E1"/>
    <w:rsid w:val="00F660A4"/>
    <w:rsid w:val="00F72096"/>
    <w:rsid w:val="00F72986"/>
    <w:rsid w:val="00F739B5"/>
    <w:rsid w:val="00F7423A"/>
    <w:rsid w:val="00F74356"/>
    <w:rsid w:val="00F75FBF"/>
    <w:rsid w:val="00F77882"/>
    <w:rsid w:val="00F801E8"/>
    <w:rsid w:val="00F808C3"/>
    <w:rsid w:val="00F809F0"/>
    <w:rsid w:val="00F80ACD"/>
    <w:rsid w:val="00F80F3B"/>
    <w:rsid w:val="00F82655"/>
    <w:rsid w:val="00F82716"/>
    <w:rsid w:val="00F82A41"/>
    <w:rsid w:val="00F82FA6"/>
    <w:rsid w:val="00F858F5"/>
    <w:rsid w:val="00F86E83"/>
    <w:rsid w:val="00F873E2"/>
    <w:rsid w:val="00F91737"/>
    <w:rsid w:val="00F9222B"/>
    <w:rsid w:val="00F93FAF"/>
    <w:rsid w:val="00F9703C"/>
    <w:rsid w:val="00F97E6F"/>
    <w:rsid w:val="00FA0682"/>
    <w:rsid w:val="00FA19EA"/>
    <w:rsid w:val="00FA39B8"/>
    <w:rsid w:val="00FA44CE"/>
    <w:rsid w:val="00FA450B"/>
    <w:rsid w:val="00FA4AC3"/>
    <w:rsid w:val="00FA4ED2"/>
    <w:rsid w:val="00FA5178"/>
    <w:rsid w:val="00FA570F"/>
    <w:rsid w:val="00FA5B54"/>
    <w:rsid w:val="00FA5D5E"/>
    <w:rsid w:val="00FA64B7"/>
    <w:rsid w:val="00FA6E49"/>
    <w:rsid w:val="00FA71BD"/>
    <w:rsid w:val="00FB101F"/>
    <w:rsid w:val="00FB19D0"/>
    <w:rsid w:val="00FB2B82"/>
    <w:rsid w:val="00FB3878"/>
    <w:rsid w:val="00FB4B57"/>
    <w:rsid w:val="00FB5C90"/>
    <w:rsid w:val="00FC0DA9"/>
    <w:rsid w:val="00FC0DE7"/>
    <w:rsid w:val="00FC1A48"/>
    <w:rsid w:val="00FC2D36"/>
    <w:rsid w:val="00FC30EB"/>
    <w:rsid w:val="00FC31BE"/>
    <w:rsid w:val="00FC32AC"/>
    <w:rsid w:val="00FC373C"/>
    <w:rsid w:val="00FC4BB3"/>
    <w:rsid w:val="00FC4DA6"/>
    <w:rsid w:val="00FC52A0"/>
    <w:rsid w:val="00FC5A5B"/>
    <w:rsid w:val="00FC5C02"/>
    <w:rsid w:val="00FC791F"/>
    <w:rsid w:val="00FC7E52"/>
    <w:rsid w:val="00FD0B78"/>
    <w:rsid w:val="00FD12FB"/>
    <w:rsid w:val="00FD18A8"/>
    <w:rsid w:val="00FD341A"/>
    <w:rsid w:val="00FD44F6"/>
    <w:rsid w:val="00FD4609"/>
    <w:rsid w:val="00FE074F"/>
    <w:rsid w:val="00FE0B21"/>
    <w:rsid w:val="00FE0E97"/>
    <w:rsid w:val="00FE1F56"/>
    <w:rsid w:val="00FE48BB"/>
    <w:rsid w:val="00FE6937"/>
    <w:rsid w:val="00FE77D3"/>
    <w:rsid w:val="00FF4AD5"/>
    <w:rsid w:val="00FF4BC5"/>
    <w:rsid w:val="00FF5A68"/>
    <w:rsid w:val="00FF61ED"/>
    <w:rsid w:val="091C3B41"/>
    <w:rsid w:val="57840A99"/>
    <w:rsid w:val="7F4E82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f9,#fc6,#9cf,#f7caac,#f9f,aqua,#f6c,#9fc"/>
    </o:shapedefaults>
    <o:shapelayout v:ext="edit">
      <o:idmap v:ext="edit" data="2"/>
    </o:shapelayout>
  </w:shapeDefaults>
  <w:decimalSymbol w:val="."/>
  <w:listSeparator w:val=";"/>
  <w14:docId w14:val="412C2F9F"/>
  <w15:docId w15:val="{A6E59844-CE05-40F2-A0F2-427032065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0F3"/>
    <w:pPr>
      <w:spacing w:after="200" w:line="276" w:lineRule="auto"/>
    </w:pPr>
    <w:rPr>
      <w:sz w:val="22"/>
      <w:szCs w:val="22"/>
      <w:lang w:eastAsia="en-US"/>
    </w:rPr>
  </w:style>
  <w:style w:type="paragraph" w:styleId="Ttulo1">
    <w:name w:val="heading 1"/>
    <w:basedOn w:val="Normal"/>
    <w:next w:val="Normal"/>
    <w:link w:val="Ttulo1Car"/>
    <w:autoRedefine/>
    <w:uiPriority w:val="9"/>
    <w:qFormat/>
    <w:rsid w:val="008C4A5E"/>
    <w:pPr>
      <w:keepNext/>
      <w:keepLines/>
      <w:numPr>
        <w:numId w:val="1"/>
      </w:numPr>
      <w:spacing w:after="0" w:line="360" w:lineRule="auto"/>
      <w:ind w:left="426"/>
      <w:outlineLvl w:val="0"/>
    </w:pPr>
    <w:rPr>
      <w:rFonts w:eastAsia="Times New Roman"/>
      <w:b/>
      <w:bCs/>
      <w:color w:val="0070C0"/>
      <w:sz w:val="24"/>
      <w:szCs w:val="28"/>
      <w:lang w:val="es-ES_tradnl" w:eastAsia="es-ES"/>
    </w:rPr>
  </w:style>
  <w:style w:type="paragraph" w:styleId="Ttulo2">
    <w:name w:val="heading 2"/>
    <w:basedOn w:val="Normal"/>
    <w:next w:val="Normal"/>
    <w:link w:val="Ttulo2Car"/>
    <w:autoRedefine/>
    <w:uiPriority w:val="9"/>
    <w:unhideWhenUsed/>
    <w:qFormat/>
    <w:rsid w:val="005723F6"/>
    <w:pPr>
      <w:keepNext/>
      <w:keepLines/>
      <w:numPr>
        <w:ilvl w:val="1"/>
        <w:numId w:val="1"/>
      </w:numPr>
      <w:spacing w:before="40" w:after="0" w:line="360" w:lineRule="auto"/>
      <w:ind w:left="1134"/>
      <w:outlineLvl w:val="1"/>
    </w:pPr>
    <w:rPr>
      <w:rFonts w:eastAsiaTheme="majorEastAsia" w:cstheme="majorBidi"/>
      <w:b/>
      <w:noProof/>
      <w:sz w:val="24"/>
      <w:szCs w:val="26"/>
      <w:u w:val="single"/>
    </w:rPr>
  </w:style>
  <w:style w:type="paragraph" w:styleId="Ttulo3">
    <w:name w:val="heading 3"/>
    <w:basedOn w:val="Normal"/>
    <w:next w:val="Normal"/>
    <w:link w:val="Ttulo3Car"/>
    <w:uiPriority w:val="9"/>
    <w:unhideWhenUsed/>
    <w:qFormat/>
    <w:rsid w:val="00994500"/>
    <w:pPr>
      <w:keepNext/>
      <w:keepLines/>
      <w:numPr>
        <w:ilvl w:val="2"/>
        <w:numId w:val="1"/>
      </w:numPr>
      <w:spacing w:before="40" w:after="0" w:line="360" w:lineRule="auto"/>
      <w:ind w:left="1276"/>
      <w:outlineLvl w:val="2"/>
    </w:pPr>
    <w:rPr>
      <w:rFonts w:eastAsiaTheme="majorEastAsia" w:cstheme="majorBidi"/>
      <w:b/>
      <w:bCs/>
      <w:sz w:val="24"/>
      <w:szCs w:val="24"/>
    </w:rPr>
  </w:style>
  <w:style w:type="paragraph" w:styleId="Ttulo4">
    <w:name w:val="heading 4"/>
    <w:basedOn w:val="Normal"/>
    <w:next w:val="Normal"/>
    <w:link w:val="Ttulo4Car"/>
    <w:uiPriority w:val="9"/>
    <w:unhideWhenUsed/>
    <w:qFormat/>
    <w:rsid w:val="006B5DB9"/>
    <w:pPr>
      <w:keepNext/>
      <w:keepLines/>
      <w:numPr>
        <w:ilvl w:val="3"/>
        <w:numId w:val="1"/>
      </w:numPr>
      <w:spacing w:before="40" w:after="0"/>
      <w:ind w:left="1418"/>
      <w:outlineLvl w:val="3"/>
    </w:pPr>
    <w:rPr>
      <w:rFonts w:asciiTheme="majorHAnsi" w:eastAsiaTheme="majorEastAsia" w:hAnsiTheme="majorHAnsi" w:cstheme="majorBidi"/>
      <w:b/>
      <w:bCs/>
    </w:rPr>
  </w:style>
  <w:style w:type="paragraph" w:styleId="Ttulo5">
    <w:name w:val="heading 5"/>
    <w:basedOn w:val="Normal"/>
    <w:next w:val="Normal"/>
    <w:link w:val="Ttulo5Car"/>
    <w:uiPriority w:val="9"/>
    <w:semiHidden/>
    <w:unhideWhenUsed/>
    <w:qFormat/>
    <w:rsid w:val="008E31B3"/>
    <w:pPr>
      <w:keepNext/>
      <w:keepLines/>
      <w:numPr>
        <w:ilvl w:val="4"/>
        <w:numId w:val="1"/>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ar"/>
    <w:uiPriority w:val="9"/>
    <w:semiHidden/>
    <w:unhideWhenUsed/>
    <w:qFormat/>
    <w:rsid w:val="008E31B3"/>
    <w:pPr>
      <w:keepNext/>
      <w:keepLines/>
      <w:numPr>
        <w:ilvl w:val="5"/>
        <w:numId w:val="1"/>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ar"/>
    <w:uiPriority w:val="9"/>
    <w:semiHidden/>
    <w:unhideWhenUsed/>
    <w:qFormat/>
    <w:rsid w:val="008E31B3"/>
    <w:pPr>
      <w:keepNext/>
      <w:keepLines/>
      <w:numPr>
        <w:ilvl w:val="6"/>
        <w:numId w:val="1"/>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8E31B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E31B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C1A5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1A58"/>
  </w:style>
  <w:style w:type="paragraph" w:styleId="Piedepgina">
    <w:name w:val="footer"/>
    <w:basedOn w:val="Normal"/>
    <w:link w:val="PiedepginaCar"/>
    <w:uiPriority w:val="99"/>
    <w:unhideWhenUsed/>
    <w:rsid w:val="007C1A5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1A58"/>
  </w:style>
  <w:style w:type="table" w:styleId="Tablaconcuadrcula">
    <w:name w:val="Table Grid"/>
    <w:basedOn w:val="Tablanormal"/>
    <w:uiPriority w:val="59"/>
    <w:rsid w:val="007C1A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7C1A58"/>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7C1A58"/>
    <w:rPr>
      <w:rFonts w:ascii="Tahoma" w:hAnsi="Tahoma" w:cs="Tahoma"/>
      <w:sz w:val="16"/>
      <w:szCs w:val="16"/>
    </w:rPr>
  </w:style>
  <w:style w:type="paragraph" w:styleId="Prrafodelista">
    <w:name w:val="List Paragraph"/>
    <w:basedOn w:val="Normal"/>
    <w:link w:val="PrrafodelistaCar"/>
    <w:uiPriority w:val="34"/>
    <w:qFormat/>
    <w:rsid w:val="000768F2"/>
    <w:pPr>
      <w:ind w:left="720"/>
      <w:contextualSpacing/>
    </w:pPr>
  </w:style>
  <w:style w:type="character" w:customStyle="1" w:styleId="Ttulo1Car">
    <w:name w:val="Título 1 Car"/>
    <w:link w:val="Ttulo1"/>
    <w:uiPriority w:val="9"/>
    <w:rsid w:val="008C4A5E"/>
    <w:rPr>
      <w:rFonts w:eastAsia="Times New Roman"/>
      <w:b/>
      <w:bCs/>
      <w:color w:val="0070C0"/>
      <w:sz w:val="24"/>
      <w:szCs w:val="28"/>
      <w:lang w:val="es-ES_tradnl" w:eastAsia="es-ES"/>
    </w:rPr>
  </w:style>
  <w:style w:type="paragraph" w:styleId="Encabezadodemensaje">
    <w:name w:val="Message Header"/>
    <w:basedOn w:val="Normal"/>
    <w:link w:val="EncabezadodemensajeCar"/>
    <w:uiPriority w:val="99"/>
    <w:unhideWhenUsed/>
    <w:rsid w:val="005C0FF8"/>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Cambria" w:eastAsia="Times New Roman" w:hAnsi="Cambria"/>
      <w:sz w:val="24"/>
      <w:szCs w:val="24"/>
    </w:rPr>
  </w:style>
  <w:style w:type="character" w:customStyle="1" w:styleId="EncabezadodemensajeCar">
    <w:name w:val="Encabezado de mensaje Car"/>
    <w:link w:val="Encabezadodemensaje"/>
    <w:uiPriority w:val="99"/>
    <w:rsid w:val="005C0FF8"/>
    <w:rPr>
      <w:rFonts w:ascii="Cambria" w:eastAsia="Times New Roman" w:hAnsi="Cambria" w:cs="Times New Roman"/>
      <w:sz w:val="24"/>
      <w:szCs w:val="24"/>
      <w:shd w:val="pct20" w:color="auto" w:fill="auto"/>
    </w:rPr>
  </w:style>
  <w:style w:type="character" w:styleId="Refdecomentario">
    <w:name w:val="annotation reference"/>
    <w:uiPriority w:val="99"/>
    <w:semiHidden/>
    <w:unhideWhenUsed/>
    <w:rsid w:val="00C3533E"/>
    <w:rPr>
      <w:sz w:val="16"/>
      <w:szCs w:val="16"/>
    </w:rPr>
  </w:style>
  <w:style w:type="paragraph" w:styleId="Textocomentario">
    <w:name w:val="annotation text"/>
    <w:basedOn w:val="Normal"/>
    <w:link w:val="TextocomentarioCar"/>
    <w:uiPriority w:val="99"/>
    <w:semiHidden/>
    <w:unhideWhenUsed/>
    <w:rsid w:val="00C3533E"/>
    <w:rPr>
      <w:sz w:val="20"/>
      <w:szCs w:val="20"/>
    </w:rPr>
  </w:style>
  <w:style w:type="character" w:customStyle="1" w:styleId="TextocomentarioCar">
    <w:name w:val="Texto comentario Car"/>
    <w:link w:val="Textocomentario"/>
    <w:uiPriority w:val="99"/>
    <w:semiHidden/>
    <w:rsid w:val="00C3533E"/>
    <w:rPr>
      <w:lang w:eastAsia="en-US"/>
    </w:rPr>
  </w:style>
  <w:style w:type="paragraph" w:styleId="Asuntodelcomentario">
    <w:name w:val="annotation subject"/>
    <w:basedOn w:val="Textocomentario"/>
    <w:next w:val="Textocomentario"/>
    <w:link w:val="AsuntodelcomentarioCar"/>
    <w:uiPriority w:val="99"/>
    <w:semiHidden/>
    <w:unhideWhenUsed/>
    <w:rsid w:val="00C3533E"/>
    <w:rPr>
      <w:b/>
      <w:bCs/>
    </w:rPr>
  </w:style>
  <w:style w:type="character" w:customStyle="1" w:styleId="AsuntodelcomentarioCar">
    <w:name w:val="Asunto del comentario Car"/>
    <w:link w:val="Asuntodelcomentario"/>
    <w:uiPriority w:val="99"/>
    <w:semiHidden/>
    <w:rsid w:val="00C3533E"/>
    <w:rPr>
      <w:b/>
      <w:bCs/>
      <w:lang w:eastAsia="en-US"/>
    </w:rPr>
  </w:style>
  <w:style w:type="paragraph" w:customStyle="1" w:styleId="Default">
    <w:name w:val="Default"/>
    <w:rsid w:val="00E4795A"/>
    <w:pPr>
      <w:autoSpaceDE w:val="0"/>
      <w:autoSpaceDN w:val="0"/>
      <w:adjustRightInd w:val="0"/>
    </w:pPr>
    <w:rPr>
      <w:rFonts w:cs="Calibri"/>
      <w:color w:val="000000"/>
      <w:sz w:val="24"/>
      <w:szCs w:val="24"/>
    </w:rPr>
  </w:style>
  <w:style w:type="character" w:styleId="Hipervnculo">
    <w:name w:val="Hyperlink"/>
    <w:basedOn w:val="Fuentedeprrafopredeter"/>
    <w:uiPriority w:val="99"/>
    <w:unhideWhenUsed/>
    <w:rsid w:val="00CA01AF"/>
    <w:rPr>
      <w:color w:val="467886" w:themeColor="hyperlink"/>
      <w:u w:val="single"/>
    </w:rPr>
  </w:style>
  <w:style w:type="character" w:styleId="Mencinsinresolver">
    <w:name w:val="Unresolved Mention"/>
    <w:basedOn w:val="Fuentedeprrafopredeter"/>
    <w:uiPriority w:val="99"/>
    <w:semiHidden/>
    <w:unhideWhenUsed/>
    <w:rsid w:val="00CA01AF"/>
    <w:rPr>
      <w:color w:val="605E5C"/>
      <w:shd w:val="clear" w:color="auto" w:fill="E1DFDD"/>
    </w:rPr>
  </w:style>
  <w:style w:type="character" w:customStyle="1" w:styleId="Ttulo2Car">
    <w:name w:val="Título 2 Car"/>
    <w:basedOn w:val="Fuentedeprrafopredeter"/>
    <w:link w:val="Ttulo2"/>
    <w:uiPriority w:val="9"/>
    <w:rsid w:val="005723F6"/>
    <w:rPr>
      <w:rFonts w:eastAsiaTheme="majorEastAsia" w:cstheme="majorBidi"/>
      <w:b/>
      <w:noProof/>
      <w:sz w:val="24"/>
      <w:szCs w:val="26"/>
      <w:u w:val="single"/>
      <w:lang w:eastAsia="en-US"/>
    </w:rPr>
  </w:style>
  <w:style w:type="character" w:customStyle="1" w:styleId="Ttulo3Car">
    <w:name w:val="Título 3 Car"/>
    <w:basedOn w:val="Fuentedeprrafopredeter"/>
    <w:link w:val="Ttulo3"/>
    <w:uiPriority w:val="9"/>
    <w:rsid w:val="00994500"/>
    <w:rPr>
      <w:rFonts w:eastAsiaTheme="majorEastAsia" w:cstheme="majorBidi"/>
      <w:b/>
      <w:bCs/>
      <w:sz w:val="24"/>
      <w:szCs w:val="24"/>
      <w:lang w:eastAsia="en-US"/>
    </w:rPr>
  </w:style>
  <w:style w:type="character" w:customStyle="1" w:styleId="Ttulo4Car">
    <w:name w:val="Título 4 Car"/>
    <w:basedOn w:val="Fuentedeprrafopredeter"/>
    <w:link w:val="Ttulo4"/>
    <w:uiPriority w:val="9"/>
    <w:rsid w:val="006B5DB9"/>
    <w:rPr>
      <w:rFonts w:asciiTheme="majorHAnsi" w:eastAsiaTheme="majorEastAsia" w:hAnsiTheme="majorHAnsi" w:cstheme="majorBidi"/>
      <w:b/>
      <w:bCs/>
      <w:sz w:val="22"/>
      <w:szCs w:val="22"/>
      <w:lang w:eastAsia="en-US"/>
    </w:rPr>
  </w:style>
  <w:style w:type="character" w:customStyle="1" w:styleId="Ttulo5Car">
    <w:name w:val="Título 5 Car"/>
    <w:basedOn w:val="Fuentedeprrafopredeter"/>
    <w:link w:val="Ttulo5"/>
    <w:uiPriority w:val="9"/>
    <w:semiHidden/>
    <w:rsid w:val="008E31B3"/>
    <w:rPr>
      <w:rFonts w:asciiTheme="majorHAnsi" w:eastAsiaTheme="majorEastAsia" w:hAnsiTheme="majorHAnsi" w:cstheme="majorBidi"/>
      <w:color w:val="0F4761" w:themeColor="accent1" w:themeShade="BF"/>
      <w:sz w:val="22"/>
      <w:szCs w:val="22"/>
      <w:lang w:eastAsia="en-US"/>
    </w:rPr>
  </w:style>
  <w:style w:type="character" w:customStyle="1" w:styleId="Ttulo6Car">
    <w:name w:val="Título 6 Car"/>
    <w:basedOn w:val="Fuentedeprrafopredeter"/>
    <w:link w:val="Ttulo6"/>
    <w:uiPriority w:val="9"/>
    <w:semiHidden/>
    <w:rsid w:val="008E31B3"/>
    <w:rPr>
      <w:rFonts w:asciiTheme="majorHAnsi" w:eastAsiaTheme="majorEastAsia" w:hAnsiTheme="majorHAnsi" w:cstheme="majorBidi"/>
      <w:color w:val="0A2F40" w:themeColor="accent1" w:themeShade="7F"/>
      <w:sz w:val="22"/>
      <w:szCs w:val="22"/>
      <w:lang w:eastAsia="en-US"/>
    </w:rPr>
  </w:style>
  <w:style w:type="character" w:customStyle="1" w:styleId="Ttulo7Car">
    <w:name w:val="Título 7 Car"/>
    <w:basedOn w:val="Fuentedeprrafopredeter"/>
    <w:link w:val="Ttulo7"/>
    <w:uiPriority w:val="9"/>
    <w:semiHidden/>
    <w:rsid w:val="008E31B3"/>
    <w:rPr>
      <w:rFonts w:asciiTheme="majorHAnsi" w:eastAsiaTheme="majorEastAsia" w:hAnsiTheme="majorHAnsi" w:cstheme="majorBidi"/>
      <w:i/>
      <w:iCs/>
      <w:color w:val="0A2F40" w:themeColor="accent1" w:themeShade="7F"/>
      <w:sz w:val="22"/>
      <w:szCs w:val="22"/>
      <w:lang w:eastAsia="en-US"/>
    </w:rPr>
  </w:style>
  <w:style w:type="character" w:customStyle="1" w:styleId="Ttulo8Car">
    <w:name w:val="Título 8 Car"/>
    <w:basedOn w:val="Fuentedeprrafopredeter"/>
    <w:link w:val="Ttulo8"/>
    <w:uiPriority w:val="9"/>
    <w:semiHidden/>
    <w:rsid w:val="008E31B3"/>
    <w:rPr>
      <w:rFonts w:asciiTheme="majorHAnsi" w:eastAsiaTheme="majorEastAsia" w:hAnsiTheme="majorHAnsi" w:cstheme="majorBidi"/>
      <w:color w:val="272727" w:themeColor="text1" w:themeTint="D8"/>
      <w:sz w:val="21"/>
      <w:szCs w:val="21"/>
      <w:lang w:eastAsia="en-US"/>
    </w:rPr>
  </w:style>
  <w:style w:type="character" w:customStyle="1" w:styleId="Ttulo9Car">
    <w:name w:val="Título 9 Car"/>
    <w:basedOn w:val="Fuentedeprrafopredeter"/>
    <w:link w:val="Ttulo9"/>
    <w:uiPriority w:val="9"/>
    <w:semiHidden/>
    <w:rsid w:val="008E31B3"/>
    <w:rPr>
      <w:rFonts w:asciiTheme="majorHAnsi" w:eastAsiaTheme="majorEastAsia" w:hAnsiTheme="majorHAnsi" w:cstheme="majorBidi"/>
      <w:i/>
      <w:iCs/>
      <w:color w:val="272727" w:themeColor="text1" w:themeTint="D8"/>
      <w:sz w:val="21"/>
      <w:szCs w:val="21"/>
      <w:lang w:eastAsia="en-US"/>
    </w:rPr>
  </w:style>
  <w:style w:type="paragraph" w:customStyle="1" w:styleId="Normal2">
    <w:name w:val="Normal2"/>
    <w:basedOn w:val="Prrafodelista"/>
    <w:link w:val="Normal2Car"/>
    <w:autoRedefine/>
    <w:qFormat/>
    <w:rsid w:val="00F33951"/>
    <w:pPr>
      <w:spacing w:after="0" w:line="240" w:lineRule="auto"/>
      <w:ind w:left="567"/>
      <w:contextualSpacing w:val="0"/>
      <w:jc w:val="both"/>
    </w:pPr>
    <w:rPr>
      <w:rFonts w:cs="Calibri"/>
      <w:lang w:val="es-ES_tradnl"/>
    </w:rPr>
  </w:style>
  <w:style w:type="character" w:customStyle="1" w:styleId="PrrafodelistaCar">
    <w:name w:val="Párrafo de lista Car"/>
    <w:basedOn w:val="Fuentedeprrafopredeter"/>
    <w:link w:val="Prrafodelista"/>
    <w:uiPriority w:val="34"/>
    <w:rsid w:val="00897181"/>
    <w:rPr>
      <w:sz w:val="22"/>
      <w:szCs w:val="22"/>
      <w:lang w:eastAsia="en-US"/>
    </w:rPr>
  </w:style>
  <w:style w:type="character" w:customStyle="1" w:styleId="Normal2Car">
    <w:name w:val="Normal2 Car"/>
    <w:basedOn w:val="PrrafodelistaCar"/>
    <w:link w:val="Normal2"/>
    <w:rsid w:val="00F33951"/>
    <w:rPr>
      <w:rFonts w:cs="Calibri"/>
      <w:sz w:val="22"/>
      <w:szCs w:val="22"/>
      <w:lang w:val="es-ES_tradnl" w:eastAsia="en-US"/>
    </w:rPr>
  </w:style>
  <w:style w:type="character" w:styleId="Fuerte">
    <w:name w:val="Strong"/>
    <w:basedOn w:val="Fuentedeprrafopredeter"/>
    <w:uiPriority w:val="22"/>
    <w:qFormat/>
    <w:rsid w:val="00AD79CE"/>
    <w:rPr>
      <w:b/>
      <w:bCs/>
    </w:rPr>
  </w:style>
  <w:style w:type="paragraph" w:styleId="Descripcin">
    <w:name w:val="caption"/>
    <w:basedOn w:val="Normal"/>
    <w:next w:val="Normal"/>
    <w:uiPriority w:val="35"/>
    <w:unhideWhenUsed/>
    <w:qFormat/>
    <w:rsid w:val="002E3B80"/>
    <w:pPr>
      <w:spacing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070072">
      <w:bodyDiv w:val="1"/>
      <w:marLeft w:val="0"/>
      <w:marRight w:val="0"/>
      <w:marTop w:val="0"/>
      <w:marBottom w:val="0"/>
      <w:divBdr>
        <w:top w:val="none" w:sz="0" w:space="0" w:color="auto"/>
        <w:left w:val="none" w:sz="0" w:space="0" w:color="auto"/>
        <w:bottom w:val="none" w:sz="0" w:space="0" w:color="auto"/>
        <w:right w:val="none" w:sz="0" w:space="0" w:color="auto"/>
      </w:divBdr>
    </w:div>
    <w:div w:id="131944060">
      <w:bodyDiv w:val="1"/>
      <w:marLeft w:val="0"/>
      <w:marRight w:val="0"/>
      <w:marTop w:val="0"/>
      <w:marBottom w:val="0"/>
      <w:divBdr>
        <w:top w:val="none" w:sz="0" w:space="0" w:color="auto"/>
        <w:left w:val="none" w:sz="0" w:space="0" w:color="auto"/>
        <w:bottom w:val="none" w:sz="0" w:space="0" w:color="auto"/>
        <w:right w:val="none" w:sz="0" w:space="0" w:color="auto"/>
      </w:divBdr>
    </w:div>
    <w:div w:id="193928401">
      <w:bodyDiv w:val="1"/>
      <w:marLeft w:val="0"/>
      <w:marRight w:val="0"/>
      <w:marTop w:val="0"/>
      <w:marBottom w:val="0"/>
      <w:divBdr>
        <w:top w:val="none" w:sz="0" w:space="0" w:color="auto"/>
        <w:left w:val="none" w:sz="0" w:space="0" w:color="auto"/>
        <w:bottom w:val="none" w:sz="0" w:space="0" w:color="auto"/>
        <w:right w:val="none" w:sz="0" w:space="0" w:color="auto"/>
      </w:divBdr>
    </w:div>
    <w:div w:id="215706664">
      <w:bodyDiv w:val="1"/>
      <w:marLeft w:val="0"/>
      <w:marRight w:val="0"/>
      <w:marTop w:val="0"/>
      <w:marBottom w:val="0"/>
      <w:divBdr>
        <w:top w:val="none" w:sz="0" w:space="0" w:color="auto"/>
        <w:left w:val="none" w:sz="0" w:space="0" w:color="auto"/>
        <w:bottom w:val="none" w:sz="0" w:space="0" w:color="auto"/>
        <w:right w:val="none" w:sz="0" w:space="0" w:color="auto"/>
      </w:divBdr>
    </w:div>
    <w:div w:id="307904146">
      <w:bodyDiv w:val="1"/>
      <w:marLeft w:val="0"/>
      <w:marRight w:val="0"/>
      <w:marTop w:val="0"/>
      <w:marBottom w:val="0"/>
      <w:divBdr>
        <w:top w:val="none" w:sz="0" w:space="0" w:color="auto"/>
        <w:left w:val="none" w:sz="0" w:space="0" w:color="auto"/>
        <w:bottom w:val="none" w:sz="0" w:space="0" w:color="auto"/>
        <w:right w:val="none" w:sz="0" w:space="0" w:color="auto"/>
      </w:divBdr>
    </w:div>
    <w:div w:id="468403308">
      <w:bodyDiv w:val="1"/>
      <w:marLeft w:val="0"/>
      <w:marRight w:val="0"/>
      <w:marTop w:val="0"/>
      <w:marBottom w:val="0"/>
      <w:divBdr>
        <w:top w:val="none" w:sz="0" w:space="0" w:color="auto"/>
        <w:left w:val="none" w:sz="0" w:space="0" w:color="auto"/>
        <w:bottom w:val="none" w:sz="0" w:space="0" w:color="auto"/>
        <w:right w:val="none" w:sz="0" w:space="0" w:color="auto"/>
      </w:divBdr>
    </w:div>
    <w:div w:id="469517227">
      <w:bodyDiv w:val="1"/>
      <w:marLeft w:val="0"/>
      <w:marRight w:val="0"/>
      <w:marTop w:val="0"/>
      <w:marBottom w:val="0"/>
      <w:divBdr>
        <w:top w:val="none" w:sz="0" w:space="0" w:color="auto"/>
        <w:left w:val="none" w:sz="0" w:space="0" w:color="auto"/>
        <w:bottom w:val="none" w:sz="0" w:space="0" w:color="auto"/>
        <w:right w:val="none" w:sz="0" w:space="0" w:color="auto"/>
      </w:divBdr>
    </w:div>
    <w:div w:id="710149785">
      <w:bodyDiv w:val="1"/>
      <w:marLeft w:val="0"/>
      <w:marRight w:val="0"/>
      <w:marTop w:val="0"/>
      <w:marBottom w:val="0"/>
      <w:divBdr>
        <w:top w:val="none" w:sz="0" w:space="0" w:color="auto"/>
        <w:left w:val="none" w:sz="0" w:space="0" w:color="auto"/>
        <w:bottom w:val="none" w:sz="0" w:space="0" w:color="auto"/>
        <w:right w:val="none" w:sz="0" w:space="0" w:color="auto"/>
      </w:divBdr>
    </w:div>
    <w:div w:id="922688021">
      <w:bodyDiv w:val="1"/>
      <w:marLeft w:val="0"/>
      <w:marRight w:val="0"/>
      <w:marTop w:val="0"/>
      <w:marBottom w:val="0"/>
      <w:divBdr>
        <w:top w:val="none" w:sz="0" w:space="0" w:color="auto"/>
        <w:left w:val="none" w:sz="0" w:space="0" w:color="auto"/>
        <w:bottom w:val="none" w:sz="0" w:space="0" w:color="auto"/>
        <w:right w:val="none" w:sz="0" w:space="0" w:color="auto"/>
      </w:divBdr>
    </w:div>
    <w:div w:id="997803453">
      <w:bodyDiv w:val="1"/>
      <w:marLeft w:val="0"/>
      <w:marRight w:val="0"/>
      <w:marTop w:val="0"/>
      <w:marBottom w:val="0"/>
      <w:divBdr>
        <w:top w:val="none" w:sz="0" w:space="0" w:color="auto"/>
        <w:left w:val="none" w:sz="0" w:space="0" w:color="auto"/>
        <w:bottom w:val="none" w:sz="0" w:space="0" w:color="auto"/>
        <w:right w:val="none" w:sz="0" w:space="0" w:color="auto"/>
      </w:divBdr>
    </w:div>
    <w:div w:id="1009216596">
      <w:bodyDiv w:val="1"/>
      <w:marLeft w:val="0"/>
      <w:marRight w:val="0"/>
      <w:marTop w:val="0"/>
      <w:marBottom w:val="0"/>
      <w:divBdr>
        <w:top w:val="none" w:sz="0" w:space="0" w:color="auto"/>
        <w:left w:val="none" w:sz="0" w:space="0" w:color="auto"/>
        <w:bottom w:val="none" w:sz="0" w:space="0" w:color="auto"/>
        <w:right w:val="none" w:sz="0" w:space="0" w:color="auto"/>
      </w:divBdr>
    </w:div>
    <w:div w:id="1012607465">
      <w:bodyDiv w:val="1"/>
      <w:marLeft w:val="0"/>
      <w:marRight w:val="0"/>
      <w:marTop w:val="0"/>
      <w:marBottom w:val="0"/>
      <w:divBdr>
        <w:top w:val="none" w:sz="0" w:space="0" w:color="auto"/>
        <w:left w:val="none" w:sz="0" w:space="0" w:color="auto"/>
        <w:bottom w:val="none" w:sz="0" w:space="0" w:color="auto"/>
        <w:right w:val="none" w:sz="0" w:space="0" w:color="auto"/>
      </w:divBdr>
    </w:div>
    <w:div w:id="1020818726">
      <w:bodyDiv w:val="1"/>
      <w:marLeft w:val="0"/>
      <w:marRight w:val="0"/>
      <w:marTop w:val="0"/>
      <w:marBottom w:val="0"/>
      <w:divBdr>
        <w:top w:val="none" w:sz="0" w:space="0" w:color="auto"/>
        <w:left w:val="none" w:sz="0" w:space="0" w:color="auto"/>
        <w:bottom w:val="none" w:sz="0" w:space="0" w:color="auto"/>
        <w:right w:val="none" w:sz="0" w:space="0" w:color="auto"/>
      </w:divBdr>
    </w:div>
    <w:div w:id="1134910532">
      <w:marLeft w:val="0"/>
      <w:marRight w:val="0"/>
      <w:marTop w:val="0"/>
      <w:marBottom w:val="0"/>
      <w:divBdr>
        <w:top w:val="none" w:sz="0" w:space="0" w:color="auto"/>
        <w:left w:val="none" w:sz="0" w:space="0" w:color="auto"/>
        <w:bottom w:val="none" w:sz="0" w:space="0" w:color="auto"/>
        <w:right w:val="none" w:sz="0" w:space="0" w:color="auto"/>
      </w:divBdr>
    </w:div>
    <w:div w:id="1153834571">
      <w:bodyDiv w:val="1"/>
      <w:marLeft w:val="0"/>
      <w:marRight w:val="0"/>
      <w:marTop w:val="0"/>
      <w:marBottom w:val="0"/>
      <w:divBdr>
        <w:top w:val="none" w:sz="0" w:space="0" w:color="auto"/>
        <w:left w:val="none" w:sz="0" w:space="0" w:color="auto"/>
        <w:bottom w:val="none" w:sz="0" w:space="0" w:color="auto"/>
        <w:right w:val="none" w:sz="0" w:space="0" w:color="auto"/>
      </w:divBdr>
    </w:div>
    <w:div w:id="1168982153">
      <w:bodyDiv w:val="1"/>
      <w:marLeft w:val="0"/>
      <w:marRight w:val="0"/>
      <w:marTop w:val="0"/>
      <w:marBottom w:val="0"/>
      <w:divBdr>
        <w:top w:val="none" w:sz="0" w:space="0" w:color="auto"/>
        <w:left w:val="none" w:sz="0" w:space="0" w:color="auto"/>
        <w:bottom w:val="none" w:sz="0" w:space="0" w:color="auto"/>
        <w:right w:val="none" w:sz="0" w:space="0" w:color="auto"/>
      </w:divBdr>
    </w:div>
    <w:div w:id="1189638520">
      <w:bodyDiv w:val="1"/>
      <w:marLeft w:val="0"/>
      <w:marRight w:val="0"/>
      <w:marTop w:val="0"/>
      <w:marBottom w:val="0"/>
      <w:divBdr>
        <w:top w:val="none" w:sz="0" w:space="0" w:color="auto"/>
        <w:left w:val="none" w:sz="0" w:space="0" w:color="auto"/>
        <w:bottom w:val="none" w:sz="0" w:space="0" w:color="auto"/>
        <w:right w:val="none" w:sz="0" w:space="0" w:color="auto"/>
      </w:divBdr>
    </w:div>
    <w:div w:id="1250118011">
      <w:bodyDiv w:val="1"/>
      <w:marLeft w:val="0"/>
      <w:marRight w:val="0"/>
      <w:marTop w:val="0"/>
      <w:marBottom w:val="0"/>
      <w:divBdr>
        <w:top w:val="none" w:sz="0" w:space="0" w:color="auto"/>
        <w:left w:val="none" w:sz="0" w:space="0" w:color="auto"/>
        <w:bottom w:val="none" w:sz="0" w:space="0" w:color="auto"/>
        <w:right w:val="none" w:sz="0" w:space="0" w:color="auto"/>
      </w:divBdr>
    </w:div>
    <w:div w:id="1259145541">
      <w:bodyDiv w:val="1"/>
      <w:marLeft w:val="0"/>
      <w:marRight w:val="0"/>
      <w:marTop w:val="0"/>
      <w:marBottom w:val="0"/>
      <w:divBdr>
        <w:top w:val="none" w:sz="0" w:space="0" w:color="auto"/>
        <w:left w:val="none" w:sz="0" w:space="0" w:color="auto"/>
        <w:bottom w:val="none" w:sz="0" w:space="0" w:color="auto"/>
        <w:right w:val="none" w:sz="0" w:space="0" w:color="auto"/>
      </w:divBdr>
    </w:div>
    <w:div w:id="1271863502">
      <w:bodyDiv w:val="1"/>
      <w:marLeft w:val="0"/>
      <w:marRight w:val="0"/>
      <w:marTop w:val="0"/>
      <w:marBottom w:val="0"/>
      <w:divBdr>
        <w:top w:val="none" w:sz="0" w:space="0" w:color="auto"/>
        <w:left w:val="none" w:sz="0" w:space="0" w:color="auto"/>
        <w:bottom w:val="none" w:sz="0" w:space="0" w:color="auto"/>
        <w:right w:val="none" w:sz="0" w:space="0" w:color="auto"/>
      </w:divBdr>
    </w:div>
    <w:div w:id="1370958924">
      <w:bodyDiv w:val="1"/>
      <w:marLeft w:val="0"/>
      <w:marRight w:val="0"/>
      <w:marTop w:val="0"/>
      <w:marBottom w:val="0"/>
      <w:divBdr>
        <w:top w:val="none" w:sz="0" w:space="0" w:color="auto"/>
        <w:left w:val="none" w:sz="0" w:space="0" w:color="auto"/>
        <w:bottom w:val="none" w:sz="0" w:space="0" w:color="auto"/>
        <w:right w:val="none" w:sz="0" w:space="0" w:color="auto"/>
      </w:divBdr>
    </w:div>
    <w:div w:id="1410229538">
      <w:marLeft w:val="0"/>
      <w:marRight w:val="0"/>
      <w:marTop w:val="0"/>
      <w:marBottom w:val="0"/>
      <w:divBdr>
        <w:top w:val="none" w:sz="0" w:space="0" w:color="auto"/>
        <w:left w:val="none" w:sz="0" w:space="0" w:color="auto"/>
        <w:bottom w:val="none" w:sz="0" w:space="0" w:color="auto"/>
        <w:right w:val="none" w:sz="0" w:space="0" w:color="auto"/>
      </w:divBdr>
    </w:div>
    <w:div w:id="1460102467">
      <w:bodyDiv w:val="1"/>
      <w:marLeft w:val="0"/>
      <w:marRight w:val="0"/>
      <w:marTop w:val="0"/>
      <w:marBottom w:val="0"/>
      <w:divBdr>
        <w:top w:val="none" w:sz="0" w:space="0" w:color="auto"/>
        <w:left w:val="none" w:sz="0" w:space="0" w:color="auto"/>
        <w:bottom w:val="none" w:sz="0" w:space="0" w:color="auto"/>
        <w:right w:val="none" w:sz="0" w:space="0" w:color="auto"/>
      </w:divBdr>
    </w:div>
    <w:div w:id="1468010945">
      <w:bodyDiv w:val="1"/>
      <w:marLeft w:val="0"/>
      <w:marRight w:val="0"/>
      <w:marTop w:val="0"/>
      <w:marBottom w:val="0"/>
      <w:divBdr>
        <w:top w:val="none" w:sz="0" w:space="0" w:color="auto"/>
        <w:left w:val="none" w:sz="0" w:space="0" w:color="auto"/>
        <w:bottom w:val="none" w:sz="0" w:space="0" w:color="auto"/>
        <w:right w:val="none" w:sz="0" w:space="0" w:color="auto"/>
      </w:divBdr>
    </w:div>
    <w:div w:id="1606116841">
      <w:bodyDiv w:val="1"/>
      <w:marLeft w:val="0"/>
      <w:marRight w:val="0"/>
      <w:marTop w:val="0"/>
      <w:marBottom w:val="0"/>
      <w:divBdr>
        <w:top w:val="none" w:sz="0" w:space="0" w:color="auto"/>
        <w:left w:val="none" w:sz="0" w:space="0" w:color="auto"/>
        <w:bottom w:val="none" w:sz="0" w:space="0" w:color="auto"/>
        <w:right w:val="none" w:sz="0" w:space="0" w:color="auto"/>
      </w:divBdr>
    </w:div>
    <w:div w:id="1664163266">
      <w:bodyDiv w:val="1"/>
      <w:marLeft w:val="0"/>
      <w:marRight w:val="0"/>
      <w:marTop w:val="0"/>
      <w:marBottom w:val="0"/>
      <w:divBdr>
        <w:top w:val="none" w:sz="0" w:space="0" w:color="auto"/>
        <w:left w:val="none" w:sz="0" w:space="0" w:color="auto"/>
        <w:bottom w:val="none" w:sz="0" w:space="0" w:color="auto"/>
        <w:right w:val="none" w:sz="0" w:space="0" w:color="auto"/>
      </w:divBdr>
    </w:div>
    <w:div w:id="1688946245">
      <w:bodyDiv w:val="1"/>
      <w:marLeft w:val="0"/>
      <w:marRight w:val="0"/>
      <w:marTop w:val="0"/>
      <w:marBottom w:val="0"/>
      <w:divBdr>
        <w:top w:val="none" w:sz="0" w:space="0" w:color="auto"/>
        <w:left w:val="none" w:sz="0" w:space="0" w:color="auto"/>
        <w:bottom w:val="none" w:sz="0" w:space="0" w:color="auto"/>
        <w:right w:val="none" w:sz="0" w:space="0" w:color="auto"/>
      </w:divBdr>
    </w:div>
    <w:div w:id="1798601233">
      <w:bodyDiv w:val="1"/>
      <w:marLeft w:val="0"/>
      <w:marRight w:val="0"/>
      <w:marTop w:val="0"/>
      <w:marBottom w:val="0"/>
      <w:divBdr>
        <w:top w:val="none" w:sz="0" w:space="0" w:color="auto"/>
        <w:left w:val="none" w:sz="0" w:space="0" w:color="auto"/>
        <w:bottom w:val="none" w:sz="0" w:space="0" w:color="auto"/>
        <w:right w:val="none" w:sz="0" w:space="0" w:color="auto"/>
      </w:divBdr>
    </w:div>
    <w:div w:id="1853453724">
      <w:bodyDiv w:val="1"/>
      <w:marLeft w:val="0"/>
      <w:marRight w:val="0"/>
      <w:marTop w:val="0"/>
      <w:marBottom w:val="0"/>
      <w:divBdr>
        <w:top w:val="none" w:sz="0" w:space="0" w:color="auto"/>
        <w:left w:val="none" w:sz="0" w:space="0" w:color="auto"/>
        <w:bottom w:val="none" w:sz="0" w:space="0" w:color="auto"/>
        <w:right w:val="none" w:sz="0" w:space="0" w:color="auto"/>
      </w:divBdr>
    </w:div>
    <w:div w:id="1897351712">
      <w:marLeft w:val="0"/>
      <w:marRight w:val="0"/>
      <w:marTop w:val="0"/>
      <w:marBottom w:val="0"/>
      <w:divBdr>
        <w:top w:val="none" w:sz="0" w:space="0" w:color="auto"/>
        <w:left w:val="none" w:sz="0" w:space="0" w:color="auto"/>
        <w:bottom w:val="none" w:sz="0" w:space="0" w:color="auto"/>
        <w:right w:val="none" w:sz="0" w:space="0" w:color="auto"/>
      </w:divBdr>
    </w:div>
    <w:div w:id="2018343505">
      <w:bodyDiv w:val="1"/>
      <w:marLeft w:val="0"/>
      <w:marRight w:val="0"/>
      <w:marTop w:val="0"/>
      <w:marBottom w:val="0"/>
      <w:divBdr>
        <w:top w:val="none" w:sz="0" w:space="0" w:color="auto"/>
        <w:left w:val="none" w:sz="0" w:space="0" w:color="auto"/>
        <w:bottom w:val="none" w:sz="0" w:space="0" w:color="auto"/>
        <w:right w:val="none" w:sz="0" w:space="0" w:color="auto"/>
      </w:divBdr>
    </w:div>
    <w:div w:id="2049140620">
      <w:marLeft w:val="0"/>
      <w:marRight w:val="0"/>
      <w:marTop w:val="0"/>
      <w:marBottom w:val="0"/>
      <w:divBdr>
        <w:top w:val="none" w:sz="0" w:space="0" w:color="auto"/>
        <w:left w:val="none" w:sz="0" w:space="0" w:color="auto"/>
        <w:bottom w:val="none" w:sz="0" w:space="0" w:color="auto"/>
        <w:right w:val="none" w:sz="0" w:space="0" w:color="auto"/>
      </w:divBdr>
    </w:div>
    <w:div w:id="2050185033">
      <w:bodyDiv w:val="1"/>
      <w:marLeft w:val="0"/>
      <w:marRight w:val="0"/>
      <w:marTop w:val="0"/>
      <w:marBottom w:val="0"/>
      <w:divBdr>
        <w:top w:val="none" w:sz="0" w:space="0" w:color="auto"/>
        <w:left w:val="none" w:sz="0" w:space="0" w:color="auto"/>
        <w:bottom w:val="none" w:sz="0" w:space="0" w:color="auto"/>
        <w:right w:val="none" w:sz="0" w:space="0" w:color="auto"/>
      </w:divBdr>
    </w:div>
    <w:div w:id="2126193303">
      <w:bodyDiv w:val="1"/>
      <w:marLeft w:val="0"/>
      <w:marRight w:val="0"/>
      <w:marTop w:val="0"/>
      <w:marBottom w:val="0"/>
      <w:divBdr>
        <w:top w:val="none" w:sz="0" w:space="0" w:color="auto"/>
        <w:left w:val="none" w:sz="0" w:space="0" w:color="auto"/>
        <w:bottom w:val="none" w:sz="0" w:space="0" w:color="auto"/>
        <w:right w:val="none" w:sz="0" w:space="0" w:color="auto"/>
      </w:divBdr>
    </w:div>
    <w:div w:id="2139250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header" Target="header6.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737be3-0970-4d25-8868-ed3088ce3f06">
      <Terms xmlns="http://schemas.microsoft.com/office/infopath/2007/PartnerControls"/>
    </lcf76f155ced4ddcb4097134ff3c332f>
    <TaxCatchAll xmlns="5b5d77c7-92f8-4b6d-9ece-aba92f3e5f8c" xsi:nil="true"/>
  </documentManagement>
</p:properties>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EAC6F9F139D4A4F8C21A1B7FC3EA675" ma:contentTypeVersion="14" ma:contentTypeDescription="Crear nuevo documento." ma:contentTypeScope="" ma:versionID="7a1ec48ae3cd6d6c30f702292de60419">
  <xsd:schema xmlns:xsd="http://www.w3.org/2001/XMLSchema" xmlns:xs="http://www.w3.org/2001/XMLSchema" xmlns:p="http://schemas.microsoft.com/office/2006/metadata/properties" xmlns:ns2="d4737be3-0970-4d25-8868-ed3088ce3f06" xmlns:ns3="5b5d77c7-92f8-4b6d-9ece-aba92f3e5f8c" targetNamespace="http://schemas.microsoft.com/office/2006/metadata/properties" ma:root="true" ma:fieldsID="f1454eee086fcf7f5331d0b8ed6eefcc" ns2:_="" ns3:_="">
    <xsd:import namespace="d4737be3-0970-4d25-8868-ed3088ce3f06"/>
    <xsd:import namespace="5b5d77c7-92f8-4b6d-9ece-aba92f3e5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737be3-0970-4d25-8868-ed3088ce3f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c5f467-90ab-4549-a1da-bbd1b43b6838"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5d77c7-92f8-4b6d-9ece-aba92f3e5f8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e94f751-6564-45cd-9ac8-95e0a9171a79}" ma:internalName="TaxCatchAll" ma:showField="CatchAllData" ma:web="5b5d77c7-92f8-4b6d-9ece-aba92f3e5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17AF24-9405-4391-943C-2179844CE7AE}">
  <ds:schemaRefs>
    <ds:schemaRef ds:uri="http://schemas.microsoft.com/office/2006/metadata/properties"/>
    <ds:schemaRef ds:uri="http://schemas.microsoft.com/office/infopath/2007/PartnerControls"/>
    <ds:schemaRef ds:uri="d4737be3-0970-4d25-8868-ed3088ce3f06"/>
    <ds:schemaRef ds:uri="5b5d77c7-92f8-4b6d-9ece-aba92f3e5f8c"/>
  </ds:schemaRefs>
</ds:datastoreItem>
</file>

<file path=customXml/itemProps2.xml><?xml version="1.0" encoding="utf-8"?>
<ds:datastoreItem xmlns:ds="http://schemas.openxmlformats.org/officeDocument/2006/customXml" ds:itemID="{70ECACAF-06FF-423B-AF83-D13FFEFDCF72}">
  <ds:schemaRefs>
    <ds:schemaRef ds:uri="http://schemas.openxmlformats.org/officeDocument/2006/bibliography"/>
  </ds:schemaRefs>
</ds:datastoreItem>
</file>

<file path=customXml/itemProps3.xml><?xml version="1.0" encoding="utf-8"?>
<ds:datastoreItem xmlns:ds="http://schemas.openxmlformats.org/officeDocument/2006/customXml" ds:itemID="{3DF419A5-090D-4920-94D5-BD5A820E60FC}">
  <ds:schemaRefs>
    <ds:schemaRef ds:uri="http://schemas.microsoft.com/sharepoint/v3/contenttype/forms"/>
  </ds:schemaRefs>
</ds:datastoreItem>
</file>

<file path=customXml/itemProps4.xml><?xml version="1.0" encoding="utf-8"?>
<ds:datastoreItem xmlns:ds="http://schemas.openxmlformats.org/officeDocument/2006/customXml" ds:itemID="{2AEEE49C-3107-4311-AD24-933408B279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737be3-0970-4d25-8868-ed3088ce3f06"/>
    <ds:schemaRef ds:uri="5b5d77c7-92f8-4b6d-9ece-aba92f3e5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7</Pages>
  <Words>933</Words>
  <Characters>5136</Characters>
  <Application>Microsoft Office Word</Application>
  <DocSecurity>0</DocSecurity>
  <Lines>42</Lines>
  <Paragraphs>12</Paragraphs>
  <ScaleCrop>false</ScaleCrop>
  <Company>HP</Company>
  <LinksUpToDate>false</LinksUpToDate>
  <CharactersWithSpaces>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PACM</dc:creator>
  <cp:keywords/>
  <dc:description/>
  <cp:lastModifiedBy>Mac Tapia Ccoyso</cp:lastModifiedBy>
  <cp:revision>27</cp:revision>
  <cp:lastPrinted>2026-08-14T20:57:00Z</cp:lastPrinted>
  <dcterms:created xsi:type="dcterms:W3CDTF">2026-08-14T20:16:00Z</dcterms:created>
  <dcterms:modified xsi:type="dcterms:W3CDTF">2026-08-14T20:58:00Z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5a25e6fd,29a553d3,6ad161df,7dd5fc85,4f8140ea,68f1ab44</vt:lpwstr>
  </property>
  <property fmtid="{D5CDD505-2E9C-101B-9397-08002B2CF9AE}" pid="3" name="ClassificationContentMarkingHeaderFontProps">
    <vt:lpwstr>#000000,10,Calibri</vt:lpwstr>
  </property>
  <property fmtid="{D5CDD505-2E9C-101B-9397-08002B2CF9AE}" pid="4" name="ClassificationContentMarkingHeaderText">
    <vt:lpwstr>Información Pública</vt:lpwstr>
  </property>
  <property fmtid="{D5CDD505-2E9C-101B-9397-08002B2CF9AE}" pid="5" name="MSIP_Label_4077f640-1c64-42eb-b87f-649da53bbff5_Enabled">
    <vt:lpwstr>true</vt:lpwstr>
  </property>
  <property fmtid="{D5CDD505-2E9C-101B-9397-08002B2CF9AE}" pid="6" name="MSIP_Label_4077f640-1c64-42eb-b87f-649da53bbff5_SetDate">
    <vt:lpwstr>2024-04-18T15:14:20Z</vt:lpwstr>
  </property>
  <property fmtid="{D5CDD505-2E9C-101B-9397-08002B2CF9AE}" pid="7" name="MSIP_Label_4077f640-1c64-42eb-b87f-649da53bbff5_Method">
    <vt:lpwstr>Privileged</vt:lpwstr>
  </property>
  <property fmtid="{D5CDD505-2E9C-101B-9397-08002B2CF9AE}" pid="8" name="MSIP_Label_4077f640-1c64-42eb-b87f-649da53bbff5_Name">
    <vt:lpwstr>Público</vt:lpwstr>
  </property>
  <property fmtid="{D5CDD505-2E9C-101B-9397-08002B2CF9AE}" pid="9" name="MSIP_Label_4077f640-1c64-42eb-b87f-649da53bbff5_SiteId">
    <vt:lpwstr>f8c73e3b-be86-47c0-800f-c8782001a751</vt:lpwstr>
  </property>
  <property fmtid="{D5CDD505-2E9C-101B-9397-08002B2CF9AE}" pid="10" name="MSIP_Label_4077f640-1c64-42eb-b87f-649da53bbff5_ActionId">
    <vt:lpwstr>a1842c54-55c6-49cb-89f1-3dd16d0aa050</vt:lpwstr>
  </property>
  <property fmtid="{D5CDD505-2E9C-101B-9397-08002B2CF9AE}" pid="11" name="MSIP_Label_4077f640-1c64-42eb-b87f-649da53bbff5_ContentBits">
    <vt:lpwstr>1</vt:lpwstr>
  </property>
  <property fmtid="{D5CDD505-2E9C-101B-9397-08002B2CF9AE}" pid="12" name="ContentTypeId">
    <vt:lpwstr>0x010100EEAC6F9F139D4A4F8C21A1B7FC3EA675</vt:lpwstr>
  </property>
  <property fmtid="{D5CDD505-2E9C-101B-9397-08002B2CF9AE}" pid="13" name="MediaServiceImageTags">
    <vt:lpwstr/>
  </property>
</Properties>
</file>