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703F" w14:textId="55018EFC" w:rsidR="00D60A86" w:rsidRPr="001E1652" w:rsidRDefault="007972FE" w:rsidP="001E1652">
      <w:pPr>
        <w:pStyle w:val="Heading1"/>
      </w:pPr>
      <w:r>
        <w:t>H</w:t>
      </w:r>
      <w:r w:rsidR="0029382F">
        <w:t xml:space="preserve">ouston </w:t>
      </w:r>
      <w:r>
        <w:t>P</w:t>
      </w:r>
      <w:r w:rsidR="0029382F">
        <w:t xml:space="preserve">olice </w:t>
      </w:r>
      <w:r>
        <w:t>D</w:t>
      </w:r>
      <w:r w:rsidR="0029382F">
        <w:t>epartment</w:t>
      </w:r>
      <w:r>
        <w:t xml:space="preserve"> </w:t>
      </w:r>
      <w:r w:rsidR="0029382F">
        <w:t xml:space="preserve">(HPD) </w:t>
      </w:r>
      <w:r w:rsidR="001704D3" w:rsidRPr="001E1652">
        <w:t>Crime</w:t>
      </w:r>
      <w:r w:rsidR="0029382F">
        <w:t xml:space="preserve"> </w:t>
      </w:r>
      <w:r w:rsidR="00DD36C5">
        <w:t xml:space="preserve">(Part 1) </w:t>
      </w:r>
      <w:r w:rsidR="0029382F">
        <w:t>Data</w:t>
      </w:r>
      <w:r w:rsidR="009928FA" w:rsidRPr="001E1652">
        <w:t xml:space="preserve">, </w:t>
      </w:r>
      <w:r w:rsidR="001704D3" w:rsidRPr="001E1652">
        <w:t>2009-201</w:t>
      </w:r>
      <w:r w:rsidR="002D20B9">
        <w:t>7</w:t>
      </w:r>
    </w:p>
    <w:p w14:paraId="3442C230" w14:textId="77777777" w:rsidR="0070794C" w:rsidRDefault="0070794C" w:rsidP="00966443">
      <w:pPr>
        <w:pStyle w:val="NoSpacing"/>
      </w:pPr>
    </w:p>
    <w:p w14:paraId="63B0119C" w14:textId="77777777" w:rsidR="00DD36C5" w:rsidRPr="00DD36C5" w:rsidRDefault="00DD36C5" w:rsidP="00DD36C5">
      <w:pPr>
        <w:pStyle w:val="Heading2"/>
      </w:pPr>
      <w:r w:rsidRPr="00DD36C5">
        <w:t>Description</w:t>
      </w:r>
    </w:p>
    <w:p w14:paraId="7CE29E45" w14:textId="77777777" w:rsidR="00DD36C5" w:rsidRDefault="00DD36C5" w:rsidP="009B655C">
      <w:pPr>
        <w:pStyle w:val="NoSpacing"/>
      </w:pPr>
      <w:r w:rsidRPr="00DD36C5">
        <w:t>Houston Police Department (HPD) Crime (Part 1) Data are in alignment with the FBI's nationwide Uniform Crime Reporting (UCR) Program to collect local crime statistics. Crime (Part 1) offense types include murder, rape, robbery, aggravated burglary, theft, and auto theft.</w:t>
      </w:r>
    </w:p>
    <w:p w14:paraId="74A0815C" w14:textId="1CDEA991" w:rsidR="00DD36C5" w:rsidRPr="00DD36C5" w:rsidRDefault="00DD36C5" w:rsidP="009B655C">
      <w:pPr>
        <w:pStyle w:val="NoSpacing"/>
      </w:pPr>
      <w:r w:rsidRPr="00DD36C5">
        <w:t xml:space="preserve"> </w:t>
      </w:r>
    </w:p>
    <w:p w14:paraId="75695280" w14:textId="77777777" w:rsidR="00AC4104" w:rsidRPr="001E1652" w:rsidRDefault="00D60A86" w:rsidP="001E1652">
      <w:pPr>
        <w:pStyle w:val="Heading2"/>
      </w:pPr>
      <w:r w:rsidRPr="001E1652">
        <w:t>Source Data</w:t>
      </w:r>
    </w:p>
    <w:p w14:paraId="648EEBD0" w14:textId="21BC1DB7" w:rsidR="004E4DB4" w:rsidRPr="00DD36C5" w:rsidRDefault="004E4DB4" w:rsidP="00AC4104">
      <w:pPr>
        <w:pStyle w:val="NoSpacing"/>
        <w:rPr>
          <w:b/>
        </w:rPr>
      </w:pPr>
      <w:r w:rsidRPr="00DD36C5">
        <w:rPr>
          <w:b/>
        </w:rPr>
        <w:t>Original files:</w:t>
      </w:r>
    </w:p>
    <w:p w14:paraId="59F97961" w14:textId="77777777" w:rsidR="00B70F5D" w:rsidRDefault="001704D3" w:rsidP="00B70F5D">
      <w:pPr>
        <w:pStyle w:val="NoSpacing"/>
        <w:numPr>
          <w:ilvl w:val="0"/>
          <w:numId w:val="6"/>
        </w:numPr>
      </w:pPr>
      <w:r>
        <w:t>HPD_Crime_2009_06_to_2015_12.xls</w:t>
      </w:r>
      <w:r w:rsidR="00146A21">
        <w:t>x</w:t>
      </w:r>
    </w:p>
    <w:p w14:paraId="52B270E1" w14:textId="77777777" w:rsidR="00B70F5D" w:rsidRDefault="001704D3" w:rsidP="000278E2">
      <w:pPr>
        <w:pStyle w:val="NoSpacing"/>
        <w:numPr>
          <w:ilvl w:val="1"/>
          <w:numId w:val="6"/>
        </w:numPr>
      </w:pPr>
      <w:r>
        <w:t xml:space="preserve">Created </w:t>
      </w:r>
      <w:r w:rsidR="001E1652">
        <w:t>11/7/2016</w:t>
      </w:r>
    </w:p>
    <w:p w14:paraId="22A13E22" w14:textId="77777777" w:rsidR="00B70F5D" w:rsidRDefault="00B70F5D" w:rsidP="000278E2">
      <w:pPr>
        <w:pStyle w:val="NoSpacing"/>
        <w:numPr>
          <w:ilvl w:val="1"/>
          <w:numId w:val="6"/>
        </w:numPr>
      </w:pPr>
      <w:r>
        <w:t>Source</w:t>
      </w:r>
      <w:r w:rsidR="000278E2">
        <w:t>:</w:t>
      </w:r>
      <w:r w:rsidR="001704D3">
        <w:t xml:space="preserve"> </w:t>
      </w:r>
      <w:hyperlink r:id="rId8" w:history="1">
        <w:r w:rsidR="001704D3" w:rsidRPr="00E210B5">
          <w:rPr>
            <w:rStyle w:val="Hyperlink"/>
          </w:rPr>
          <w:t>http://www.houstontx.gov/police/cs/crime-stats-archives.htm</w:t>
        </w:r>
      </w:hyperlink>
      <w:r w:rsidR="001704D3">
        <w:t xml:space="preserve"> </w:t>
      </w:r>
    </w:p>
    <w:p w14:paraId="1ED96264" w14:textId="77777777" w:rsidR="001E1652" w:rsidRDefault="001E1652" w:rsidP="001E1652">
      <w:pPr>
        <w:pStyle w:val="NoSpacing"/>
        <w:numPr>
          <w:ilvl w:val="1"/>
          <w:numId w:val="6"/>
        </w:numPr>
      </w:pPr>
      <w:r>
        <w:t>June 2009 – December 2015</w:t>
      </w:r>
    </w:p>
    <w:p w14:paraId="14A0471C" w14:textId="7E42F2CA" w:rsidR="004E4DB4" w:rsidRDefault="001E1652" w:rsidP="00055AE3">
      <w:pPr>
        <w:pStyle w:val="NoSpacing"/>
        <w:numPr>
          <w:ilvl w:val="1"/>
          <w:numId w:val="6"/>
        </w:numPr>
      </w:pPr>
      <w:r>
        <w:t xml:space="preserve">See </w:t>
      </w:r>
      <w:r w:rsidR="00055AE3">
        <w:t>“</w:t>
      </w:r>
      <w:r w:rsidR="00055AE3" w:rsidRPr="00055AE3">
        <w:t>HPD_Crime_RawDataAcquisition</w:t>
      </w:r>
      <w:r w:rsidR="00055AE3">
        <w:t>.docx”</w:t>
      </w:r>
      <w:r>
        <w:t xml:space="preserve"> for notes on raw dataset creation</w:t>
      </w:r>
    </w:p>
    <w:p w14:paraId="71EA6DFD" w14:textId="4A9FEABA" w:rsidR="00DB0181" w:rsidRDefault="002E572B" w:rsidP="009B655C">
      <w:pPr>
        <w:pStyle w:val="NoSpacing"/>
        <w:numPr>
          <w:ilvl w:val="0"/>
          <w:numId w:val="6"/>
        </w:numPr>
      </w:pPr>
      <w:r>
        <w:t>[</w:t>
      </w:r>
      <w:r w:rsidR="00DB0181">
        <w:t>MMMYY</w:t>
      </w:r>
      <w:r>
        <w:t>]</w:t>
      </w:r>
      <w:r w:rsidR="00DB0181">
        <w:t>.xls files</w:t>
      </w:r>
    </w:p>
    <w:p w14:paraId="683285CC" w14:textId="7D469824" w:rsidR="00DB0181" w:rsidRDefault="00DB0181" w:rsidP="00DB0181">
      <w:pPr>
        <w:pStyle w:val="NoSpacing"/>
        <w:numPr>
          <w:ilvl w:val="1"/>
          <w:numId w:val="6"/>
        </w:numPr>
      </w:pPr>
      <w:r>
        <w:t>Where MMM=”jan” to “dec”, and YY=”16 or “17”</w:t>
      </w:r>
    </w:p>
    <w:p w14:paraId="2F0FBE52" w14:textId="6A7C45C3" w:rsidR="00E27DB9" w:rsidRDefault="00E27DB9" w:rsidP="00DB0181">
      <w:pPr>
        <w:pStyle w:val="NoSpacing"/>
        <w:numPr>
          <w:ilvl w:val="1"/>
          <w:numId w:val="6"/>
        </w:numPr>
      </w:pPr>
      <w:r>
        <w:t>Downloaded 3/12/2018</w:t>
      </w:r>
    </w:p>
    <w:p w14:paraId="04A52008" w14:textId="77777777" w:rsidR="00DB0181" w:rsidRDefault="00DB0181" w:rsidP="00DB0181">
      <w:pPr>
        <w:pStyle w:val="NoSpacing"/>
        <w:numPr>
          <w:ilvl w:val="1"/>
          <w:numId w:val="6"/>
        </w:numPr>
      </w:pPr>
      <w:r>
        <w:t xml:space="preserve">Source: </w:t>
      </w:r>
      <w:hyperlink r:id="rId9" w:history="1">
        <w:r w:rsidRPr="00E210B5">
          <w:rPr>
            <w:rStyle w:val="Hyperlink"/>
          </w:rPr>
          <w:t>http://www.houstontx.gov/police/cs/crime-stats-archives.htm</w:t>
        </w:r>
      </w:hyperlink>
      <w:r>
        <w:t xml:space="preserve"> </w:t>
      </w:r>
    </w:p>
    <w:p w14:paraId="498A7EC4" w14:textId="0D1C33E9" w:rsidR="00DB0181" w:rsidRDefault="00DB0181" w:rsidP="00DB0181">
      <w:pPr>
        <w:pStyle w:val="NoSpacing"/>
        <w:numPr>
          <w:ilvl w:val="1"/>
          <w:numId w:val="6"/>
        </w:numPr>
      </w:pPr>
      <w:r>
        <w:t>24 files to cover years 2016 and 2017</w:t>
      </w:r>
    </w:p>
    <w:p w14:paraId="63D4BA29" w14:textId="77777777" w:rsidR="007972FE" w:rsidRDefault="007972FE" w:rsidP="007972FE">
      <w:pPr>
        <w:pStyle w:val="NoSpacing"/>
        <w:numPr>
          <w:ilvl w:val="0"/>
          <w:numId w:val="6"/>
        </w:numPr>
      </w:pPr>
      <w:r>
        <w:t>HPD_Crime_Documentation</w:t>
      </w:r>
    </w:p>
    <w:p w14:paraId="72F6B18D" w14:textId="77777777" w:rsidR="007972FE" w:rsidRDefault="007972FE" w:rsidP="007972FE">
      <w:pPr>
        <w:pStyle w:val="NoSpacing"/>
        <w:numPr>
          <w:ilvl w:val="1"/>
          <w:numId w:val="6"/>
        </w:numPr>
      </w:pPr>
      <w:r>
        <w:t>Contains record counts by month/year of files, to give an annual and sum total of all records from June 2009 – December 2015</w:t>
      </w:r>
    </w:p>
    <w:p w14:paraId="7D065552" w14:textId="22AF2943" w:rsidR="000278E2" w:rsidRDefault="000278E2" w:rsidP="000278E2">
      <w:pPr>
        <w:pStyle w:val="NoSpacing"/>
        <w:numPr>
          <w:ilvl w:val="0"/>
          <w:numId w:val="6"/>
        </w:numPr>
      </w:pPr>
      <w:r>
        <w:t>Premise_Code</w:t>
      </w:r>
      <w:r w:rsidR="007B3F12">
        <w:t>_Dictionary</w:t>
      </w:r>
      <w:r>
        <w:t>.</w:t>
      </w:r>
      <w:r w:rsidR="007B3F12">
        <w:t>xlsx</w:t>
      </w:r>
    </w:p>
    <w:p w14:paraId="77042897" w14:textId="77777777" w:rsidR="000278E2" w:rsidRDefault="000278E2" w:rsidP="000278E2">
      <w:pPr>
        <w:pStyle w:val="NoSpacing"/>
        <w:numPr>
          <w:ilvl w:val="1"/>
          <w:numId w:val="6"/>
        </w:numPr>
      </w:pPr>
      <w:r>
        <w:t>Created 10/25/2016</w:t>
      </w:r>
    </w:p>
    <w:p w14:paraId="75962828" w14:textId="2F5586DC" w:rsidR="000278E2" w:rsidRDefault="000278E2" w:rsidP="000278E2">
      <w:pPr>
        <w:pStyle w:val="NoSpacing"/>
        <w:numPr>
          <w:ilvl w:val="1"/>
          <w:numId w:val="6"/>
        </w:numPr>
      </w:pPr>
      <w:r>
        <w:t xml:space="preserve">Source: </w:t>
      </w:r>
      <w:hyperlink r:id="rId10" w:history="1">
        <w:r w:rsidR="003607A8" w:rsidRPr="007405F7">
          <w:rPr>
            <w:rStyle w:val="Hyperlink"/>
          </w:rPr>
          <w:t>http://www.houstontx.gov/police/cs/beatpages/premise.htm</w:t>
        </w:r>
      </w:hyperlink>
      <w:r>
        <w:t xml:space="preserve">  </w:t>
      </w:r>
    </w:p>
    <w:p w14:paraId="69692B50" w14:textId="02AF86B1" w:rsidR="00055AE3" w:rsidRDefault="00055AE3" w:rsidP="000278E2">
      <w:pPr>
        <w:pStyle w:val="NoSpacing"/>
        <w:numPr>
          <w:ilvl w:val="1"/>
          <w:numId w:val="6"/>
        </w:numPr>
      </w:pPr>
      <w:r>
        <w:t>See Appendix A for notes on dataset creation</w:t>
      </w:r>
    </w:p>
    <w:p w14:paraId="0E0016F6" w14:textId="46C8FB15" w:rsidR="00DB0181" w:rsidRDefault="00DB0181" w:rsidP="00DD36C5">
      <w:pPr>
        <w:pStyle w:val="NoSpacing"/>
        <w:numPr>
          <w:ilvl w:val="0"/>
          <w:numId w:val="6"/>
        </w:numPr>
      </w:pPr>
      <w:r>
        <w:t>Premise_Code_Dictionary_v02.xlsx</w:t>
      </w:r>
    </w:p>
    <w:p w14:paraId="27551F7C" w14:textId="7789E6F5" w:rsidR="00DB0181" w:rsidRDefault="00DB0181" w:rsidP="00DB0181">
      <w:pPr>
        <w:pStyle w:val="NoSpacing"/>
        <w:numPr>
          <w:ilvl w:val="1"/>
          <w:numId w:val="6"/>
        </w:numPr>
      </w:pPr>
      <w:r>
        <w:t>Created 5/2/2018</w:t>
      </w:r>
    </w:p>
    <w:p w14:paraId="07A59D22" w14:textId="147F5EB4" w:rsidR="00DB0181" w:rsidRDefault="00C456B4" w:rsidP="00DB0181">
      <w:pPr>
        <w:pStyle w:val="NoSpacing"/>
        <w:numPr>
          <w:ilvl w:val="1"/>
          <w:numId w:val="6"/>
        </w:numPr>
      </w:pPr>
      <w:r>
        <w:t>Source: Updated from Premise_Code_Dictionary.xlsx</w:t>
      </w:r>
    </w:p>
    <w:p w14:paraId="008F4CBB" w14:textId="7560DEC7" w:rsidR="00C456B4" w:rsidRDefault="00C456B4" w:rsidP="00DB0181">
      <w:pPr>
        <w:pStyle w:val="NoSpacing"/>
        <w:numPr>
          <w:ilvl w:val="1"/>
          <w:numId w:val="6"/>
        </w:numPr>
      </w:pPr>
      <w:r>
        <w:t>See Appendix A for notes on dataset creation</w:t>
      </w:r>
    </w:p>
    <w:p w14:paraId="1C8F77C0" w14:textId="77777777" w:rsidR="007972FE" w:rsidRDefault="007972FE" w:rsidP="007972FE">
      <w:pPr>
        <w:pStyle w:val="ListParagraph"/>
        <w:numPr>
          <w:ilvl w:val="0"/>
          <w:numId w:val="6"/>
        </w:numPr>
      </w:pPr>
      <w:r>
        <w:t>HPD</w:t>
      </w:r>
      <w:r w:rsidRPr="007972FE">
        <w:t>_beat_map.pdf</w:t>
      </w:r>
    </w:p>
    <w:p w14:paraId="46F1C5E9" w14:textId="77777777" w:rsidR="007972FE" w:rsidRDefault="007972FE" w:rsidP="007972FE">
      <w:pPr>
        <w:pStyle w:val="ListParagraph"/>
        <w:numPr>
          <w:ilvl w:val="1"/>
          <w:numId w:val="6"/>
        </w:numPr>
      </w:pPr>
      <w:r>
        <w:t>A map of HPD’s beats, districts, store fronts, and stations</w:t>
      </w:r>
    </w:p>
    <w:p w14:paraId="44424839" w14:textId="77777777" w:rsidR="007972FE" w:rsidRDefault="007972FE" w:rsidP="007972FE">
      <w:pPr>
        <w:pStyle w:val="NoSpacing"/>
        <w:numPr>
          <w:ilvl w:val="1"/>
          <w:numId w:val="6"/>
        </w:numPr>
      </w:pPr>
      <w:r>
        <w:t xml:space="preserve">Source: </w:t>
      </w:r>
      <w:hyperlink r:id="rId11" w:history="1">
        <w:r w:rsidRPr="007405F7">
          <w:rPr>
            <w:rStyle w:val="Hyperlink"/>
          </w:rPr>
          <w:t>http://www.houstontx.gov/police/contact/images/hpd_beat</w:t>
        </w:r>
      </w:hyperlink>
      <w:r>
        <w:rPr>
          <w:rStyle w:val="Hyperlink"/>
        </w:rPr>
        <w:t>_map.pdf</w:t>
      </w:r>
      <w:r>
        <w:t xml:space="preserve"> </w:t>
      </w:r>
    </w:p>
    <w:p w14:paraId="3DD97E9C" w14:textId="4A1D5BD3" w:rsidR="007972FE" w:rsidRDefault="007972FE" w:rsidP="007972FE">
      <w:pPr>
        <w:pStyle w:val="ListParagraph"/>
        <w:numPr>
          <w:ilvl w:val="1"/>
          <w:numId w:val="6"/>
        </w:numPr>
      </w:pPr>
      <w:r>
        <w:t>Not used in data</w:t>
      </w:r>
      <w:r w:rsidR="006D0B7C">
        <w:t xml:space="preserve"> processing</w:t>
      </w:r>
      <w:r>
        <w:t xml:space="preserve"> – this is for reference only</w:t>
      </w:r>
    </w:p>
    <w:p w14:paraId="5BDB0096" w14:textId="77777777" w:rsidR="00704AD2" w:rsidRDefault="00704AD2" w:rsidP="00AC4104">
      <w:pPr>
        <w:pStyle w:val="NoSpacing"/>
      </w:pPr>
    </w:p>
    <w:p w14:paraId="79C0A26C" w14:textId="764EADA8" w:rsidR="00E27DB9" w:rsidRPr="00DD36C5" w:rsidRDefault="00E27DB9" w:rsidP="00AC4104">
      <w:pPr>
        <w:pStyle w:val="NoSpacing"/>
        <w:rPr>
          <w:b/>
        </w:rPr>
      </w:pPr>
      <w:r w:rsidRPr="00DD36C5">
        <w:rPr>
          <w:b/>
        </w:rPr>
        <w:t>Notes:</w:t>
      </w:r>
    </w:p>
    <w:p w14:paraId="6E240131" w14:textId="672FA454" w:rsidR="00E27DB9" w:rsidRDefault="00E27DB9" w:rsidP="00AC4104">
      <w:pPr>
        <w:pStyle w:val="NoSpacing"/>
      </w:pPr>
      <w:r>
        <w:t xml:space="preserve">2009-2015 data were also downloaded </w:t>
      </w:r>
      <w:r w:rsidR="000E6E0E">
        <w:t xml:space="preserve">on 3/12/2018 and compared to the 2009-2015 data acquired in 2016. It was determined that the source files are stagnant, and had not been updated since 2016. Thus, 2016-2017 data were processed and then combined with the previously processed 2009-2015 data. </w:t>
      </w:r>
    </w:p>
    <w:p w14:paraId="0A89C5FE" w14:textId="77777777" w:rsidR="000E6E0E" w:rsidRDefault="000E6E0E" w:rsidP="00AC4104">
      <w:pPr>
        <w:pStyle w:val="NoSpacing"/>
      </w:pPr>
    </w:p>
    <w:p w14:paraId="7C78CFF8" w14:textId="77777777" w:rsidR="00735F79" w:rsidRDefault="00735F79" w:rsidP="001E1652">
      <w:pPr>
        <w:pStyle w:val="Heading2"/>
      </w:pPr>
      <w:r>
        <w:t>Processing</w:t>
      </w:r>
    </w:p>
    <w:p w14:paraId="41CF5DE5" w14:textId="368EC59B" w:rsidR="00623BEC" w:rsidRDefault="00151DFE" w:rsidP="00623BEC">
      <w:pPr>
        <w:pStyle w:val="NoSpacing"/>
      </w:pPr>
      <w:r>
        <w:t>The raw data file</w:t>
      </w:r>
      <w:r w:rsidR="00A2468F">
        <w:t xml:space="preserve"> for 2009-2015</w:t>
      </w:r>
      <w:r>
        <w:t xml:space="preserve"> contains 851,787 records and 14 variables. </w:t>
      </w:r>
      <w:r w:rsidR="00A2468F">
        <w:t xml:space="preserve">The raw data file for 2016-2017 contains 242,420 records, for a total of 1,094,207 records. </w:t>
      </w:r>
      <w:r>
        <w:t>Data were minimally processed to remove invalid values from select fields</w:t>
      </w:r>
      <w:r w:rsidR="00995848">
        <w:t xml:space="preserve">, </w:t>
      </w:r>
      <w:r w:rsidR="00A2468F">
        <w:t>remove extraneous dashes and apostr</w:t>
      </w:r>
      <w:r w:rsidR="00F25BAD">
        <w:t>o</w:t>
      </w:r>
      <w:r w:rsidR="00A2468F">
        <w:t xml:space="preserve">phes, </w:t>
      </w:r>
      <w:r w:rsidR="00995848">
        <w:t xml:space="preserve">rename and </w:t>
      </w:r>
      <w:r w:rsidR="00995848">
        <w:lastRenderedPageBreak/>
        <w:t>format fields,</w:t>
      </w:r>
      <w:r>
        <w:t xml:space="preserve"> and </w:t>
      </w:r>
      <w:r w:rsidR="00F25BAD">
        <w:t>create new constructed variables. A</w:t>
      </w:r>
      <w:r>
        <w:t xml:space="preserve"> file</w:t>
      </w:r>
      <w:r w:rsidR="00F25BAD">
        <w:t xml:space="preserve"> was then generated</w:t>
      </w:r>
      <w:r>
        <w:t xml:space="preserve"> for use in geocoding. </w:t>
      </w:r>
      <w:r w:rsidR="00F25BAD">
        <w:t>When geocoding was completed, t</w:t>
      </w:r>
      <w:r>
        <w:t>he data were combined with the results of geocoding to create a first level processed and GIS-enabled file</w:t>
      </w:r>
      <w:r w:rsidR="00F25BAD">
        <w:t>.</w:t>
      </w:r>
    </w:p>
    <w:p w14:paraId="41E5947D" w14:textId="77777777" w:rsidR="00151DFE" w:rsidRDefault="00151DFE" w:rsidP="00623BEC">
      <w:pPr>
        <w:pStyle w:val="NoSpacing"/>
      </w:pPr>
    </w:p>
    <w:p w14:paraId="4C300990" w14:textId="4E04A23B" w:rsidR="00151DFE" w:rsidRDefault="00151DFE" w:rsidP="00623BEC">
      <w:pPr>
        <w:pStyle w:val="NoSpacing"/>
      </w:pPr>
      <w:r w:rsidRPr="00151DFE">
        <w:rPr>
          <w:b/>
        </w:rPr>
        <w:t>Unique ID for each record (RecordID variable)</w:t>
      </w:r>
      <w:r>
        <w:t xml:space="preserve"> – There is no unique ID supplied with the raw data. The field RecordID was created to uniquely identify each record. This RecordID is used for geocoding as well as subsequent processing.</w:t>
      </w:r>
    </w:p>
    <w:p w14:paraId="4B51FD52" w14:textId="77777777" w:rsidR="00B70F5D" w:rsidRDefault="00B70F5D" w:rsidP="00623BEC">
      <w:pPr>
        <w:pStyle w:val="NoSpacing"/>
      </w:pPr>
    </w:p>
    <w:p w14:paraId="52595A80" w14:textId="23E8A79F" w:rsidR="00854B55" w:rsidRDefault="00854B55" w:rsidP="00623BEC">
      <w:pPr>
        <w:pStyle w:val="NoSpacing"/>
      </w:pPr>
      <w:r w:rsidRPr="00995848">
        <w:rPr>
          <w:b/>
        </w:rPr>
        <w:t>Hour</w:t>
      </w:r>
      <w:r w:rsidR="00995848">
        <w:t xml:space="preserve"> – The Hour variable was converted from character to numeric. This effectively standardized values with and without leading zeros to have the same value. For example, “2” and “02” are standardized to the numeric value of 2.</w:t>
      </w:r>
    </w:p>
    <w:p w14:paraId="5A60251E" w14:textId="77777777" w:rsidR="00FA33A4" w:rsidRDefault="00FA33A4" w:rsidP="00623BEC">
      <w:pPr>
        <w:pStyle w:val="NoSpacing"/>
      </w:pPr>
    </w:p>
    <w:p w14:paraId="663E8EEC" w14:textId="38B31520" w:rsidR="007B3F12" w:rsidRDefault="00FA33A4" w:rsidP="00623BEC">
      <w:pPr>
        <w:pStyle w:val="NoSpacing"/>
      </w:pPr>
      <w:r w:rsidRPr="007B3F12">
        <w:rPr>
          <w:b/>
        </w:rPr>
        <w:t xml:space="preserve">Premise </w:t>
      </w:r>
      <w:r w:rsidR="0012686B">
        <w:rPr>
          <w:b/>
        </w:rPr>
        <w:t xml:space="preserve">(Location) </w:t>
      </w:r>
      <w:r w:rsidRPr="007B3F12">
        <w:rPr>
          <w:b/>
        </w:rPr>
        <w:t>Code and Description</w:t>
      </w:r>
      <w:r>
        <w:t xml:space="preserve"> – The premise information (where the crime was committed) was reported as a code</w:t>
      </w:r>
      <w:r w:rsidR="007B3F12">
        <w:t xml:space="preserve">d value through May, 2014. Starting in August 2014, the premise information is supplied in the form of a long description. For records where the code is supplied in the raw data, it is used to attach the standard </w:t>
      </w:r>
      <w:r w:rsidR="0012686B">
        <w:t>Code</w:t>
      </w:r>
      <w:r w:rsidR="007B3F12">
        <w:t xml:space="preserve"> and Description from the </w:t>
      </w:r>
      <w:r w:rsidR="007B3F12" w:rsidRPr="007B3F12">
        <w:rPr>
          <w:i/>
        </w:rPr>
        <w:t>Premise_Code_Dictionary.xlsx</w:t>
      </w:r>
      <w:r w:rsidR="007B3F12">
        <w:t xml:space="preserve"> file. Similarly, where the description exists, it is</w:t>
      </w:r>
      <w:r w:rsidR="0012686B">
        <w:t xml:space="preserve"> used to attach the standard Cod</w:t>
      </w:r>
      <w:r w:rsidR="007B3F12">
        <w:t xml:space="preserve">e and Description from the </w:t>
      </w:r>
      <w:r w:rsidR="007B3F12" w:rsidRPr="007B3F12">
        <w:rPr>
          <w:i/>
        </w:rPr>
        <w:t>Premise_Code_Dictionary</w:t>
      </w:r>
      <w:r w:rsidR="007B3F12">
        <w:rPr>
          <w:i/>
        </w:rPr>
        <w:t xml:space="preserve">.xlsx </w:t>
      </w:r>
      <w:r w:rsidR="007B3F12" w:rsidRPr="007B3F12">
        <w:t>file</w:t>
      </w:r>
      <w:r w:rsidR="00F25BAD">
        <w:t xml:space="preserve"> for 2009-2015 source records, and the updated </w:t>
      </w:r>
      <w:r w:rsidR="00F25BAD" w:rsidRPr="000E686E">
        <w:rPr>
          <w:i/>
        </w:rPr>
        <w:t>Premise_Code_Dictionary_v02.xlsx</w:t>
      </w:r>
      <w:r w:rsidR="00F25BAD">
        <w:t xml:space="preserve"> file for 2016-2017 source records</w:t>
      </w:r>
      <w:r w:rsidR="007B3F12" w:rsidRPr="007B3F12">
        <w:t>.</w:t>
      </w:r>
      <w:r w:rsidR="007B3F12">
        <w:t xml:space="preserve"> </w:t>
      </w:r>
    </w:p>
    <w:p w14:paraId="0F7BC745" w14:textId="77777777" w:rsidR="007B3F12" w:rsidRPr="007B3F12" w:rsidRDefault="007B3F12" w:rsidP="00623BEC">
      <w:pPr>
        <w:pStyle w:val="NoSpacing"/>
      </w:pPr>
    </w:p>
    <w:p w14:paraId="404B2D50" w14:textId="2BFBFA0F" w:rsidR="007B3F12" w:rsidRPr="007B3F12" w:rsidRDefault="007B3F12" w:rsidP="00623BEC">
      <w:pPr>
        <w:pStyle w:val="NoSpacing"/>
      </w:pPr>
      <w:r w:rsidRPr="007B3F12">
        <w:t>Note</w:t>
      </w:r>
      <w:r>
        <w:t>s on a</w:t>
      </w:r>
      <w:r w:rsidRPr="007B3F12">
        <w:t>nomalies/issues with Premise</w:t>
      </w:r>
      <w:r w:rsidR="0012686B">
        <w:t xml:space="preserve"> (Location)</w:t>
      </w:r>
      <w:r w:rsidRPr="007B3F12">
        <w:t xml:space="preserve"> information:</w:t>
      </w:r>
    </w:p>
    <w:p w14:paraId="7CB4ED15" w14:textId="77777777" w:rsidR="0012686B" w:rsidRDefault="0012686B" w:rsidP="007B3F12">
      <w:pPr>
        <w:pStyle w:val="NoSpacing"/>
        <w:numPr>
          <w:ilvl w:val="0"/>
          <w:numId w:val="17"/>
        </w:numPr>
      </w:pPr>
      <w:r>
        <w:t>Missing Location information</w:t>
      </w:r>
    </w:p>
    <w:p w14:paraId="357CD97A" w14:textId="235838BF" w:rsidR="00FA33A4" w:rsidRDefault="007B3F12" w:rsidP="0012686B">
      <w:pPr>
        <w:pStyle w:val="NoSpacing"/>
        <w:numPr>
          <w:ilvl w:val="1"/>
          <w:numId w:val="17"/>
        </w:numPr>
      </w:pPr>
      <w:r w:rsidRPr="007B3F12">
        <w:t xml:space="preserve">Premise is missing entirely for the source months of June and July 2014. </w:t>
      </w:r>
      <w:r>
        <w:t>This is consistent with the original data files on the HPD website.</w:t>
      </w:r>
    </w:p>
    <w:p w14:paraId="0A85BA9A" w14:textId="1A8242B9" w:rsidR="0012686B" w:rsidRDefault="0012686B" w:rsidP="0012686B">
      <w:pPr>
        <w:pStyle w:val="NoSpacing"/>
        <w:numPr>
          <w:ilvl w:val="1"/>
          <w:numId w:val="17"/>
        </w:numPr>
      </w:pPr>
      <w:r>
        <w:t>Premise is missing for 40% of the records for source months August and September 2014, and 26% in October 2014.</w:t>
      </w:r>
    </w:p>
    <w:p w14:paraId="2CD55107" w14:textId="72093CE7" w:rsidR="0012686B" w:rsidRDefault="0012686B" w:rsidP="0012686B">
      <w:pPr>
        <w:pStyle w:val="NoSpacing"/>
        <w:numPr>
          <w:ilvl w:val="1"/>
          <w:numId w:val="17"/>
        </w:numPr>
      </w:pPr>
      <w:r>
        <w:t>With so much missingness in 2014, be cautious when using location information during that time period.</w:t>
      </w:r>
    </w:p>
    <w:p w14:paraId="308B7F61" w14:textId="41D2B6A2" w:rsidR="007B3F12" w:rsidRDefault="007B3F12" w:rsidP="007B3F12">
      <w:pPr>
        <w:pStyle w:val="NoSpacing"/>
        <w:numPr>
          <w:ilvl w:val="0"/>
          <w:numId w:val="17"/>
        </w:numPr>
      </w:pPr>
      <w:r>
        <w:t>“APT” – There is one record with premise</w:t>
      </w:r>
      <w:r w:rsidR="003607A8">
        <w:t xml:space="preserve"> = “APT”. It is assumed that this corresponds to the premise Description of “Apartment”.</w:t>
      </w:r>
    </w:p>
    <w:p w14:paraId="4A1C7C20" w14:textId="3C226099" w:rsidR="003607A8" w:rsidRPr="007B3F12" w:rsidRDefault="003607A8" w:rsidP="007B3F12">
      <w:pPr>
        <w:pStyle w:val="NoSpacing"/>
        <w:numPr>
          <w:ilvl w:val="0"/>
          <w:numId w:val="17"/>
        </w:numPr>
      </w:pPr>
      <w:r>
        <w:t>“RES” – There are two records with premise = “RES”. It is assumed that this corresponds to the premise Description of “Residence or House”.</w:t>
      </w:r>
    </w:p>
    <w:p w14:paraId="025D8FBE" w14:textId="504B634D" w:rsidR="00FA33A4" w:rsidRDefault="003607A8" w:rsidP="003607A8">
      <w:pPr>
        <w:pStyle w:val="NoSpacing"/>
        <w:numPr>
          <w:ilvl w:val="0"/>
          <w:numId w:val="8"/>
        </w:numPr>
      </w:pPr>
      <w:r>
        <w:t>“</w:t>
      </w:r>
      <w:r w:rsidR="00FA33A4">
        <w:t>23C</w:t>
      </w:r>
      <w:r>
        <w:t>” – There are 6 records with premise = “23C”.</w:t>
      </w:r>
      <w:r w:rsidR="0012686B">
        <w:t xml:space="preserve"> This Code </w:t>
      </w:r>
      <w:r>
        <w:t xml:space="preserve">does not </w:t>
      </w:r>
      <w:r w:rsidR="00706C10">
        <w:t xml:space="preserve">exist in the list </w:t>
      </w:r>
      <w:r w:rsidR="0012686B">
        <w:t>on</w:t>
      </w:r>
      <w:r w:rsidR="00706C10">
        <w:t xml:space="preserve"> the HPD website. Thus, these are not assigned a Description.</w:t>
      </w:r>
    </w:p>
    <w:p w14:paraId="493E438B" w14:textId="7D12CB39" w:rsidR="00F25BAD" w:rsidRDefault="00F25BAD" w:rsidP="003607A8">
      <w:pPr>
        <w:pStyle w:val="NoSpacing"/>
        <w:numPr>
          <w:ilvl w:val="0"/>
          <w:numId w:val="8"/>
        </w:numPr>
      </w:pPr>
      <w:r>
        <w:t xml:space="preserve">Six premise descriptions in the 2016-2017 source data have no corresponding code in the Premise Code Dictionary. These were checked against the online source, and no code was available. </w:t>
      </w:r>
    </w:p>
    <w:p w14:paraId="48F1C355" w14:textId="77777777" w:rsidR="00854B55" w:rsidRDefault="00854B55" w:rsidP="00623BEC">
      <w:pPr>
        <w:pStyle w:val="NoSpacing"/>
      </w:pPr>
    </w:p>
    <w:p w14:paraId="7D1CB90F" w14:textId="2F735562" w:rsidR="00854B55" w:rsidRPr="00995848" w:rsidRDefault="00995848" w:rsidP="00623BEC">
      <w:pPr>
        <w:pStyle w:val="NoSpacing"/>
        <w:rPr>
          <w:b/>
        </w:rPr>
      </w:pPr>
      <w:r>
        <w:rPr>
          <w:b/>
        </w:rPr>
        <w:t xml:space="preserve">Additional </w:t>
      </w:r>
      <w:r w:rsidR="00854B55" w:rsidRPr="00995848">
        <w:rPr>
          <w:b/>
        </w:rPr>
        <w:t>Notes</w:t>
      </w:r>
    </w:p>
    <w:p w14:paraId="64483C7D" w14:textId="77777777" w:rsidR="00854B55" w:rsidRDefault="00854B55" w:rsidP="00854B55">
      <w:pPr>
        <w:pStyle w:val="NoSpacing"/>
        <w:numPr>
          <w:ilvl w:val="0"/>
          <w:numId w:val="8"/>
        </w:numPr>
      </w:pPr>
      <w:r>
        <w:t xml:space="preserve">Per conversation with </w:t>
      </w:r>
      <w:r w:rsidR="000C3012">
        <w:t>HPD on 11/3/16</w:t>
      </w:r>
      <w:r>
        <w:t xml:space="preserve">, the </w:t>
      </w:r>
      <w:r w:rsidR="000C3012">
        <w:t xml:space="preserve">“Date” </w:t>
      </w:r>
      <w:r>
        <w:t>field (renamed to Date_Reported) is</w:t>
      </w:r>
      <w:r w:rsidR="000C3012">
        <w:t xml:space="preserve"> </w:t>
      </w:r>
      <w:r w:rsidR="004A0404">
        <w:t xml:space="preserve">the date the crime was reported. </w:t>
      </w:r>
      <w:r>
        <w:t>O</w:t>
      </w:r>
      <w:r w:rsidR="000C3012">
        <w:t xml:space="preserve">lder dates </w:t>
      </w:r>
      <w:r w:rsidR="004A0404">
        <w:t xml:space="preserve">in the variable </w:t>
      </w:r>
      <w:r w:rsidR="000C3012">
        <w:t xml:space="preserve">reflect updates to cases (i.e. new supplemental information like lab results coming in, etc…). </w:t>
      </w:r>
    </w:p>
    <w:p w14:paraId="7715FEE9" w14:textId="1A2E7016" w:rsidR="00ED3BBA" w:rsidRDefault="00854B55" w:rsidP="00ED3BBA">
      <w:pPr>
        <w:pStyle w:val="NoSpacing"/>
        <w:numPr>
          <w:ilvl w:val="0"/>
          <w:numId w:val="8"/>
        </w:numPr>
      </w:pPr>
      <w:r>
        <w:t xml:space="preserve">Per conversation with HPD on 11/3/16, the </w:t>
      </w:r>
      <w:r w:rsidR="000C3012">
        <w:t xml:space="preserve">“Suffix” </w:t>
      </w:r>
      <w:r>
        <w:t xml:space="preserve">field is </w:t>
      </w:r>
      <w:r w:rsidR="000C3012">
        <w:t xml:space="preserve">really </w:t>
      </w:r>
      <w:r>
        <w:t>the address</w:t>
      </w:r>
      <w:r w:rsidR="000C3012">
        <w:t xml:space="preserve"> prefix</w:t>
      </w:r>
      <w:r>
        <w:t>. This field was renamed to “Street_Prefix”.</w:t>
      </w:r>
    </w:p>
    <w:p w14:paraId="118F9C98" w14:textId="3D6478E0" w:rsidR="000C3012" w:rsidRDefault="00ED3BBA" w:rsidP="00854B55">
      <w:pPr>
        <w:pStyle w:val="NoSpacing"/>
        <w:numPr>
          <w:ilvl w:val="0"/>
          <w:numId w:val="8"/>
        </w:numPr>
      </w:pPr>
      <w:r>
        <w:t xml:space="preserve">The system for data collection was upgraded </w:t>
      </w:r>
      <w:r w:rsidR="008B0B2C">
        <w:t>sometime around 2013</w:t>
      </w:r>
      <w:r>
        <w:t>. Changes in consistency across years may be</w:t>
      </w:r>
      <w:r w:rsidR="00726AE3">
        <w:t xml:space="preserve"> a result of this system change.</w:t>
      </w:r>
    </w:p>
    <w:p w14:paraId="5CECBF3E" w14:textId="6E8509E6" w:rsidR="00FF4A4F" w:rsidRDefault="007E0D6A" w:rsidP="004E0F59">
      <w:pPr>
        <w:pStyle w:val="NoSpacing"/>
        <w:numPr>
          <w:ilvl w:val="0"/>
          <w:numId w:val="8"/>
        </w:numPr>
      </w:pPr>
      <w:r>
        <w:lastRenderedPageBreak/>
        <w:t>The type of offense variable (</w:t>
      </w:r>
      <w:r w:rsidR="00FF4A4F">
        <w:t>Offense</w:t>
      </w:r>
      <w:r>
        <w:t>_</w:t>
      </w:r>
      <w:r w:rsidR="00FF4A4F">
        <w:t>Type</w:t>
      </w:r>
      <w:r>
        <w:t xml:space="preserve">) </w:t>
      </w:r>
      <w:r w:rsidR="004E0F59">
        <w:t>contains the invalid value of “</w:t>
      </w:r>
      <w:r w:rsidR="00FF4A4F">
        <w:t>1</w:t>
      </w:r>
      <w:r w:rsidR="004E0F59">
        <w:t xml:space="preserve">” for 8 records. </w:t>
      </w:r>
      <w:r w:rsidR="00FF4A4F">
        <w:t xml:space="preserve"> </w:t>
      </w:r>
      <w:r w:rsidR="004E0F59">
        <w:t xml:space="preserve">These records are found in the 2015 source file months of </w:t>
      </w:r>
      <w:r w:rsidR="00FF4A4F">
        <w:t>Jan</w:t>
      </w:r>
      <w:r w:rsidR="004E0F59">
        <w:t>uary</w:t>
      </w:r>
      <w:r w:rsidR="00FF4A4F">
        <w:t>, Mar</w:t>
      </w:r>
      <w:r w:rsidR="004E0F59">
        <w:t>ch</w:t>
      </w:r>
      <w:r w:rsidR="00FF4A4F">
        <w:t>, Apr</w:t>
      </w:r>
      <w:r w:rsidR="004E0F59">
        <w:t>il</w:t>
      </w:r>
      <w:r w:rsidR="00FF4A4F">
        <w:t>, May, Jul</w:t>
      </w:r>
      <w:r w:rsidR="004E0F59">
        <w:t xml:space="preserve">y, </w:t>
      </w:r>
      <w:r w:rsidR="00FF4A4F">
        <w:t>Oct</w:t>
      </w:r>
      <w:r w:rsidR="004E0F59">
        <w:t xml:space="preserve">ober, November, and </w:t>
      </w:r>
      <w:r w:rsidR="00FF4A4F">
        <w:t>Dec</w:t>
      </w:r>
      <w:r w:rsidR="004E0F59">
        <w:t>ember (one in each month).</w:t>
      </w:r>
    </w:p>
    <w:p w14:paraId="100A199B" w14:textId="5AD82969" w:rsidR="004E0F59" w:rsidRDefault="00274BB5" w:rsidP="00AE5EEB">
      <w:pPr>
        <w:pStyle w:val="NoSpacing"/>
        <w:numPr>
          <w:ilvl w:val="0"/>
          <w:numId w:val="8"/>
        </w:numPr>
      </w:pPr>
      <w:r>
        <w:t>Premise information changed from “codes” to “descriptions in 2014. Variable created that indicates whether the original record has a code, a description, or is missing.</w:t>
      </w:r>
    </w:p>
    <w:p w14:paraId="471D0B24" w14:textId="77777777" w:rsidR="00274BB5" w:rsidRDefault="00274BB5" w:rsidP="00274BB5">
      <w:pPr>
        <w:pStyle w:val="NoSpacing"/>
        <w:ind w:left="720"/>
      </w:pPr>
    </w:p>
    <w:p w14:paraId="79C0F598" w14:textId="77777777" w:rsidR="002164F9" w:rsidRDefault="002164F9" w:rsidP="001E1652">
      <w:pPr>
        <w:pStyle w:val="Heading2"/>
      </w:pPr>
      <w:r>
        <w:t>Geo-Coding, other GIS Processing</w:t>
      </w:r>
    </w:p>
    <w:p w14:paraId="02E0B10B" w14:textId="62AB95A4" w:rsidR="00565A57" w:rsidRDefault="00565A57" w:rsidP="002164F9">
      <w:pPr>
        <w:pStyle w:val="NoSpacing"/>
      </w:pPr>
      <w:r>
        <w:t>The address information provided in the raw data file includes only the street (prefix, name, and type) and a block range (for example, 5600-5699). The address information was prepped for geocoding as follows:</w:t>
      </w:r>
    </w:p>
    <w:p w14:paraId="53B1AFA1" w14:textId="77777777" w:rsidR="00565A57" w:rsidRDefault="00565A57" w:rsidP="002164F9">
      <w:pPr>
        <w:pStyle w:val="NoSpacing"/>
      </w:pPr>
    </w:p>
    <w:p w14:paraId="1CAE322D" w14:textId="3F4B0F6B" w:rsidR="00565A57" w:rsidRDefault="00565A57" w:rsidP="00565A57">
      <w:pPr>
        <w:numPr>
          <w:ilvl w:val="0"/>
          <w:numId w:val="12"/>
        </w:numPr>
        <w:spacing w:after="0" w:line="240" w:lineRule="auto"/>
        <w:rPr>
          <w:rFonts w:ascii="Calibri" w:eastAsia="Times New Roman" w:hAnsi="Calibri" w:cs="Times New Roman"/>
        </w:rPr>
      </w:pPr>
      <w:r>
        <w:rPr>
          <w:rFonts w:ascii="Calibri" w:eastAsia="Times New Roman" w:hAnsi="Calibri" w:cs="Times New Roman"/>
        </w:rPr>
        <w:t>Add City column, with all values = “Houston”</w:t>
      </w:r>
    </w:p>
    <w:p w14:paraId="06D7F39E" w14:textId="77777777" w:rsidR="00565A57" w:rsidRDefault="00565A57" w:rsidP="00565A57">
      <w:pPr>
        <w:numPr>
          <w:ilvl w:val="0"/>
          <w:numId w:val="12"/>
        </w:numPr>
        <w:spacing w:after="0" w:line="240" w:lineRule="auto"/>
        <w:rPr>
          <w:rFonts w:ascii="Calibri" w:eastAsia="Times New Roman" w:hAnsi="Calibri" w:cs="Times New Roman"/>
        </w:rPr>
      </w:pPr>
      <w:r>
        <w:rPr>
          <w:rFonts w:ascii="Calibri" w:eastAsia="Times New Roman" w:hAnsi="Calibri" w:cs="Times New Roman"/>
        </w:rPr>
        <w:t>Add State column, with all values = “TX”</w:t>
      </w:r>
    </w:p>
    <w:p w14:paraId="487CDE3C" w14:textId="749E9454" w:rsidR="00565A57" w:rsidRPr="008325A8" w:rsidRDefault="00565A57" w:rsidP="00565A57">
      <w:pPr>
        <w:numPr>
          <w:ilvl w:val="0"/>
          <w:numId w:val="12"/>
        </w:numPr>
        <w:spacing w:after="0" w:line="240" w:lineRule="auto"/>
        <w:rPr>
          <w:rFonts w:ascii="Calibri" w:eastAsia="Times New Roman" w:hAnsi="Calibri" w:cs="Times New Roman"/>
        </w:rPr>
      </w:pPr>
      <w:r w:rsidRPr="008325A8">
        <w:rPr>
          <w:rFonts w:ascii="Calibri" w:eastAsia="Times New Roman" w:hAnsi="Calibri" w:cs="Times New Roman"/>
        </w:rPr>
        <w:t xml:space="preserve">Add </w:t>
      </w:r>
      <w:r>
        <w:rPr>
          <w:rFonts w:ascii="Calibri" w:eastAsia="Times New Roman" w:hAnsi="Calibri" w:cs="Times New Roman"/>
        </w:rPr>
        <w:t>Zipcode column, with all values left empty</w:t>
      </w:r>
    </w:p>
    <w:p w14:paraId="79667E62" w14:textId="4EE34634" w:rsidR="00565A57" w:rsidRPr="008325A8" w:rsidRDefault="00565A57" w:rsidP="00565A57">
      <w:pPr>
        <w:numPr>
          <w:ilvl w:val="0"/>
          <w:numId w:val="12"/>
        </w:numPr>
        <w:spacing w:after="0" w:line="240" w:lineRule="auto"/>
        <w:rPr>
          <w:rFonts w:ascii="Calibri" w:eastAsia="Times New Roman" w:hAnsi="Calibri" w:cs="Times New Roman"/>
        </w:rPr>
      </w:pPr>
      <w:r w:rsidRPr="008325A8">
        <w:rPr>
          <w:rFonts w:ascii="Calibri" w:eastAsia="Times New Roman" w:hAnsi="Calibri" w:cs="Times New Roman"/>
        </w:rPr>
        <w:t>Add Mid_block column</w:t>
      </w:r>
      <w:r>
        <w:rPr>
          <w:rFonts w:ascii="Calibri" w:eastAsia="Times New Roman" w:hAnsi="Calibri" w:cs="Times New Roman"/>
        </w:rPr>
        <w:t xml:space="preserve">, where </w:t>
      </w:r>
      <w:r w:rsidRPr="008325A8">
        <w:rPr>
          <w:rFonts w:ascii="Calibri" w:eastAsia="Times New Roman" w:hAnsi="Calibri" w:cs="Times New Roman"/>
        </w:rPr>
        <w:t>Mid_block = l</w:t>
      </w:r>
      <w:r>
        <w:rPr>
          <w:rFonts w:ascii="Calibri" w:eastAsia="Times New Roman" w:hAnsi="Calibri" w:cs="Times New Roman"/>
        </w:rPr>
        <w:t>ower block number + 50</w:t>
      </w:r>
    </w:p>
    <w:p w14:paraId="6C0B6697" w14:textId="492680B8" w:rsidR="00565A57" w:rsidRDefault="00565A57" w:rsidP="00565A57">
      <w:pPr>
        <w:numPr>
          <w:ilvl w:val="0"/>
          <w:numId w:val="12"/>
        </w:numPr>
        <w:spacing w:after="0" w:line="240" w:lineRule="auto"/>
        <w:rPr>
          <w:rFonts w:ascii="Calibri" w:eastAsia="Times New Roman" w:hAnsi="Calibri" w:cs="Times New Roman"/>
        </w:rPr>
      </w:pPr>
      <w:r w:rsidRPr="008325A8">
        <w:rPr>
          <w:rFonts w:ascii="Calibri" w:eastAsia="Times New Roman" w:hAnsi="Calibri" w:cs="Times New Roman"/>
        </w:rPr>
        <w:t>Add Address column</w:t>
      </w:r>
      <w:r>
        <w:rPr>
          <w:rFonts w:ascii="Calibri" w:eastAsia="Times New Roman" w:hAnsi="Calibri" w:cs="Times New Roman"/>
        </w:rPr>
        <w:t xml:space="preserve">, where </w:t>
      </w:r>
      <w:r w:rsidRPr="008325A8">
        <w:rPr>
          <w:rFonts w:ascii="Calibri" w:eastAsia="Times New Roman" w:hAnsi="Calibri" w:cs="Times New Roman"/>
        </w:rPr>
        <w:t>Address  = Mid_Block + Prefix + StreetName + StreetType)</w:t>
      </w:r>
    </w:p>
    <w:p w14:paraId="69563AF4" w14:textId="77777777" w:rsidR="00BD11D4" w:rsidRPr="008325A8" w:rsidRDefault="00BD11D4" w:rsidP="00BD11D4">
      <w:pPr>
        <w:spacing w:after="0" w:line="240" w:lineRule="auto"/>
        <w:rPr>
          <w:rFonts w:ascii="Calibri" w:eastAsia="Times New Roman" w:hAnsi="Calibri" w:cs="Times New Roman"/>
        </w:rPr>
      </w:pPr>
    </w:p>
    <w:p w14:paraId="44B760BA" w14:textId="7EA48E47" w:rsidR="00565A57" w:rsidRPr="00BD11D4" w:rsidRDefault="00BD11D4" w:rsidP="002164F9">
      <w:pPr>
        <w:pStyle w:val="NoSpacing"/>
        <w:rPr>
          <w:i/>
        </w:rPr>
      </w:pPr>
      <w:r w:rsidRPr="00BD11D4">
        <w:rPr>
          <w:b/>
          <w:i/>
        </w:rPr>
        <w:t>NOTE:</w:t>
      </w:r>
      <w:r w:rsidRPr="00BD11D4">
        <w:rPr>
          <w:i/>
        </w:rPr>
        <w:t xml:space="preserve"> It is important to note that </w:t>
      </w:r>
      <w:r>
        <w:rPr>
          <w:i/>
        </w:rPr>
        <w:t xml:space="preserve">the geocoding was done using </w:t>
      </w:r>
      <w:r w:rsidRPr="00BD11D4">
        <w:rPr>
          <w:i/>
        </w:rPr>
        <w:t>the mid-block address, which was always xxx50. Thus, the coordinates are an approximation of the actual location of the crime. Similarly, the census block attached is based on this approximate address. Analysts should account for this when using the data.</w:t>
      </w:r>
    </w:p>
    <w:p w14:paraId="2C2094E8" w14:textId="77777777" w:rsidR="00BD11D4" w:rsidRDefault="00BD11D4" w:rsidP="002164F9">
      <w:pPr>
        <w:pStyle w:val="NoSpacing"/>
      </w:pPr>
    </w:p>
    <w:p w14:paraId="4FE7B9F6" w14:textId="07D5F3B4" w:rsidR="00F4466F" w:rsidRDefault="00F4466F" w:rsidP="009B655C">
      <w:pPr>
        <w:pStyle w:val="Heading3"/>
      </w:pPr>
      <w:r>
        <w:t>2009-2015</w:t>
      </w:r>
    </w:p>
    <w:p w14:paraId="12D24A8D" w14:textId="3ADE0F94" w:rsidR="00BD11D4" w:rsidRPr="008325A8" w:rsidRDefault="00BD11D4" w:rsidP="00BD11D4">
      <w:pPr>
        <w:spacing w:after="0" w:line="240" w:lineRule="auto"/>
        <w:rPr>
          <w:rFonts w:ascii="Calibri" w:eastAsia="Times New Roman" w:hAnsi="Calibri" w:cs="Times New Roman"/>
        </w:rPr>
      </w:pPr>
      <w:r>
        <w:rPr>
          <w:rFonts w:ascii="Calibri" w:eastAsia="Times New Roman" w:hAnsi="Calibri" w:cs="Times New Roman"/>
        </w:rPr>
        <w:t xml:space="preserve">The </w:t>
      </w:r>
      <w:r w:rsidR="00F4466F">
        <w:rPr>
          <w:rFonts w:ascii="Calibri" w:eastAsia="Times New Roman" w:hAnsi="Calibri" w:cs="Times New Roman"/>
        </w:rPr>
        <w:t xml:space="preserve">2009-2015 </w:t>
      </w:r>
      <w:r>
        <w:rPr>
          <w:rFonts w:ascii="Calibri" w:eastAsia="Times New Roman" w:hAnsi="Calibri" w:cs="Times New Roman"/>
        </w:rPr>
        <w:t>addresses were processed using the “</w:t>
      </w:r>
      <w:r w:rsidRPr="008325A8">
        <w:rPr>
          <w:rFonts w:ascii="Calibri" w:eastAsia="Times New Roman" w:hAnsi="Calibri" w:cs="Times New Roman"/>
        </w:rPr>
        <w:t>AutomaticGeocodingToo</w:t>
      </w:r>
      <w:r>
        <w:rPr>
          <w:rFonts w:ascii="Calibri" w:eastAsia="Times New Roman" w:hAnsi="Calibri" w:cs="Times New Roman"/>
        </w:rPr>
        <w:t>l_V1.97_UDP”</w:t>
      </w:r>
      <w:r>
        <w:rPr>
          <w:rStyle w:val="FootnoteReference"/>
          <w:rFonts w:ascii="Calibri" w:eastAsia="Times New Roman" w:hAnsi="Calibri" w:cs="Times New Roman"/>
        </w:rPr>
        <w:footnoteReference w:id="1"/>
      </w:r>
      <w:r>
        <w:rPr>
          <w:rFonts w:ascii="Calibri" w:eastAsia="Times New Roman" w:hAnsi="Calibri" w:cs="Times New Roman"/>
        </w:rPr>
        <w:t xml:space="preserve"> automatic geocoder. </w:t>
      </w:r>
    </w:p>
    <w:p w14:paraId="2021447E" w14:textId="4D734E16" w:rsidR="004B2A38" w:rsidRPr="008325A8" w:rsidRDefault="00BD11D4" w:rsidP="004B2A38">
      <w:pPr>
        <w:spacing w:after="0" w:line="240" w:lineRule="auto"/>
        <w:rPr>
          <w:rFonts w:ascii="Calibri" w:eastAsia="Times New Roman" w:hAnsi="Calibri" w:cs="Times New Roman"/>
        </w:rPr>
      </w:pPr>
      <w:r>
        <w:rPr>
          <w:rFonts w:ascii="Calibri" w:eastAsia="Times New Roman" w:hAnsi="Calibri" w:cs="Times New Roman"/>
        </w:rPr>
        <w:t xml:space="preserve">The process took </w:t>
      </w:r>
      <w:r w:rsidR="004B2A38" w:rsidRPr="008325A8">
        <w:rPr>
          <w:rFonts w:ascii="Calibri" w:eastAsia="Times New Roman" w:hAnsi="Calibri" w:cs="Times New Roman"/>
        </w:rPr>
        <w:t>14 hours</w:t>
      </w:r>
      <w:r>
        <w:rPr>
          <w:rFonts w:ascii="Calibri" w:eastAsia="Times New Roman" w:hAnsi="Calibri" w:cs="Times New Roman"/>
        </w:rPr>
        <w:t xml:space="preserve"> to run, with the following results:</w:t>
      </w:r>
    </w:p>
    <w:p w14:paraId="2AD32979" w14:textId="77777777" w:rsidR="00BD11D4" w:rsidRPr="00672D73" w:rsidRDefault="00BD11D4" w:rsidP="00BD11D4">
      <w:pPr>
        <w:pStyle w:val="ListParagraph"/>
        <w:numPr>
          <w:ilvl w:val="0"/>
          <w:numId w:val="16"/>
        </w:numPr>
        <w:ind w:left="720"/>
      </w:pPr>
      <w:r w:rsidRPr="00672D73">
        <w:t>Records with geocode score &gt;= 80:  838</w:t>
      </w:r>
      <w:r>
        <w:t>,263</w:t>
      </w:r>
      <w:r w:rsidRPr="00672D73">
        <w:t xml:space="preserve"> or 98.4%</w:t>
      </w:r>
    </w:p>
    <w:p w14:paraId="01EAC4DA" w14:textId="77777777" w:rsidR="00BD11D4" w:rsidRPr="00672D73" w:rsidRDefault="00BD11D4" w:rsidP="00BD11D4">
      <w:pPr>
        <w:pStyle w:val="ListParagraph"/>
        <w:numPr>
          <w:ilvl w:val="0"/>
          <w:numId w:val="16"/>
        </w:numPr>
        <w:ind w:left="720"/>
      </w:pPr>
      <w:r w:rsidRPr="00672D73">
        <w:t>Unmatched records (below score 80):  13</w:t>
      </w:r>
      <w:r>
        <w:t>,</w:t>
      </w:r>
      <w:r w:rsidRPr="00672D73">
        <w:t>524  or 1.6%</w:t>
      </w:r>
    </w:p>
    <w:p w14:paraId="268E9406" w14:textId="77777777" w:rsidR="00BD11D4" w:rsidRDefault="00BD11D4" w:rsidP="00BD11D4">
      <w:pPr>
        <w:pStyle w:val="ListParagraph"/>
        <w:numPr>
          <w:ilvl w:val="0"/>
          <w:numId w:val="16"/>
        </w:numPr>
        <w:ind w:left="720"/>
      </w:pPr>
      <w:r w:rsidRPr="00672D73">
        <w:t>Records with 100% match: 62</w:t>
      </w:r>
      <w:r>
        <w:t>,2857</w:t>
      </w:r>
      <w:r w:rsidRPr="00672D73">
        <w:t xml:space="preserve"> or 74.3%</w:t>
      </w:r>
    </w:p>
    <w:p w14:paraId="752ABBCB" w14:textId="77777777" w:rsidR="00726AE3" w:rsidRDefault="00726AE3" w:rsidP="00726AE3">
      <w:pPr>
        <w:pStyle w:val="ListParagraph"/>
      </w:pPr>
    </w:p>
    <w:p w14:paraId="03735662" w14:textId="77777777" w:rsidR="00726AE3" w:rsidRDefault="00726AE3" w:rsidP="00726AE3">
      <w:pPr>
        <w:spacing w:after="0"/>
      </w:pPr>
      <w:r>
        <w:t>Only records with score &gt;=80 were accepted as matches. For matched addresses, the following information was attached to the record:</w:t>
      </w:r>
    </w:p>
    <w:p w14:paraId="78104A24" w14:textId="2FBDA38D" w:rsidR="00726AE3" w:rsidRDefault="00726AE3" w:rsidP="00726AE3">
      <w:pPr>
        <w:pStyle w:val="ListParagraph"/>
        <w:numPr>
          <w:ilvl w:val="0"/>
          <w:numId w:val="19"/>
        </w:numPr>
      </w:pPr>
      <w:r>
        <w:t>X/Y coordinate</w:t>
      </w:r>
      <w:r w:rsidR="00B379C4">
        <w:t>s (GCS_WGS_1984)</w:t>
      </w:r>
    </w:p>
    <w:p w14:paraId="5A3A3700" w14:textId="1E684EBB" w:rsidR="00726AE3" w:rsidRDefault="00726AE3" w:rsidP="00726AE3">
      <w:pPr>
        <w:pStyle w:val="ListParagraph"/>
        <w:numPr>
          <w:ilvl w:val="0"/>
          <w:numId w:val="19"/>
        </w:numPr>
      </w:pPr>
      <w:r>
        <w:t>2000 and 2010 census block</w:t>
      </w:r>
    </w:p>
    <w:p w14:paraId="7C0D1EEC" w14:textId="17888471" w:rsidR="00726AE3" w:rsidRDefault="00726AE3" w:rsidP="00726AE3">
      <w:pPr>
        <w:pStyle w:val="ListParagraph"/>
        <w:numPr>
          <w:ilvl w:val="0"/>
          <w:numId w:val="19"/>
        </w:numPr>
      </w:pPr>
      <w:r>
        <w:t>Police Division</w:t>
      </w:r>
    </w:p>
    <w:p w14:paraId="22A10D50" w14:textId="730D9416" w:rsidR="00726AE3" w:rsidRDefault="00726AE3" w:rsidP="00726AE3">
      <w:pPr>
        <w:pStyle w:val="ListParagraph"/>
        <w:numPr>
          <w:ilvl w:val="0"/>
          <w:numId w:val="19"/>
        </w:numPr>
      </w:pPr>
      <w:r>
        <w:t>Community Tabulation Area (CTA)</w:t>
      </w:r>
    </w:p>
    <w:p w14:paraId="6AF703D4" w14:textId="215AD554" w:rsidR="00726AE3" w:rsidRDefault="00726AE3" w:rsidP="00726AE3">
      <w:pPr>
        <w:pStyle w:val="ListParagraph"/>
        <w:numPr>
          <w:ilvl w:val="0"/>
          <w:numId w:val="19"/>
        </w:numPr>
      </w:pPr>
      <w:r>
        <w:t>Zip code</w:t>
      </w:r>
    </w:p>
    <w:p w14:paraId="1708E73D" w14:textId="77777777" w:rsidR="000E6E0E" w:rsidRDefault="000E6E0E" w:rsidP="000E6E0E">
      <w:pPr>
        <w:pStyle w:val="ListParagraph"/>
      </w:pPr>
    </w:p>
    <w:p w14:paraId="74087223" w14:textId="06918202" w:rsidR="00F4466F" w:rsidRDefault="00F4466F" w:rsidP="00C27EE6">
      <w:pPr>
        <w:pStyle w:val="Heading3"/>
      </w:pPr>
      <w:r>
        <w:t>2016-2017</w:t>
      </w:r>
    </w:p>
    <w:p w14:paraId="6CD5210F" w14:textId="1CA71414" w:rsidR="00C27EE6" w:rsidRDefault="00C27EE6" w:rsidP="00C27EE6">
      <w:pPr>
        <w:pStyle w:val="NoSpacing"/>
      </w:pPr>
      <w:r>
        <w:t>The 2016-2017 addresses were geocoded using CEHI's AutomaticGeocodingTool_V1.99</w:t>
      </w:r>
      <w:r w:rsidR="00493947" w:rsidRPr="00493947">
        <w:rPr>
          <w:rStyle w:val="FootnoteReference"/>
          <w:rFonts w:ascii="Calibri" w:eastAsia="Times New Roman" w:hAnsi="Calibri" w:cs="Times New Roman"/>
        </w:rPr>
        <w:t xml:space="preserve"> </w:t>
      </w:r>
      <w:r w:rsidR="00493947">
        <w:rPr>
          <w:rStyle w:val="FootnoteReference"/>
          <w:rFonts w:ascii="Calibri" w:eastAsia="Times New Roman" w:hAnsi="Calibri" w:cs="Times New Roman"/>
        </w:rPr>
        <w:footnoteReference w:id="2"/>
      </w:r>
      <w:r>
        <w:t xml:space="preserve">. Batch 1 records were matched with a minimum match score of 100% to one of three address locators: </w:t>
      </w:r>
      <w:r>
        <w:lastRenderedPageBreak/>
        <w:t xml:space="preserve">StreetMap Premium 2017’s building-level locator (SMP_Pt17), StreetMap Premium 2017’s street-level locator (SMP_St17), or Business Analyst 2013’s street-level locator (BA_St), listed in order of decreasing priority. Batch 2 records were matched with a minimum match score of at least 90% to one of two address locators: StreetMap Premium 2017’s street-level locator (SMP_St17), or Business Analyst 2013’s street-level locator (BA_St), listed in order of decreasing priority. Batch 3 records were manually reviewed and matched to StreetMap Premium 2017’s street-level locator (SMP_St17). </w:t>
      </w:r>
    </w:p>
    <w:p w14:paraId="3403BB06" w14:textId="77777777" w:rsidR="00C27EE6" w:rsidRDefault="00C27EE6" w:rsidP="00C27EE6">
      <w:pPr>
        <w:pStyle w:val="NoSpacing"/>
      </w:pPr>
    </w:p>
    <w:p w14:paraId="030F8C99" w14:textId="3A40AF69" w:rsidR="00F4466F" w:rsidRDefault="00C27EE6" w:rsidP="00C27EE6">
      <w:pPr>
        <w:pStyle w:val="NoSpacing"/>
      </w:pPr>
      <w:r>
        <w:t xml:space="preserve">X and Y coordinates </w:t>
      </w:r>
      <w:r w:rsidR="00B379C4">
        <w:t xml:space="preserve">are in </w:t>
      </w:r>
      <w:r w:rsidR="00B379C4" w:rsidRPr="00B379C4">
        <w:t>GCS_WGS_</w:t>
      </w:r>
      <w:r w:rsidR="00B379C4">
        <w:t>1984 format, and we</w:t>
      </w:r>
      <w:r>
        <w:t>re set to 0 for un-geocoded records. Census block identifiers for 2000 and 2010, were attached to each geocoded address. Note that it is possible for an address to be assigned to a different county in 2000 than in 2010. This is due to the precision of the 2000 v. 2010 geography files used to assign the Census block. There are 6 addresses with county assignment discrepancies, affecting 6 records.</w:t>
      </w:r>
    </w:p>
    <w:p w14:paraId="0E2AA56E" w14:textId="77777777" w:rsidR="00C27EE6" w:rsidRDefault="00C27EE6" w:rsidP="00C27EE6">
      <w:pPr>
        <w:pStyle w:val="NoSpacing"/>
      </w:pPr>
    </w:p>
    <w:p w14:paraId="1519350B" w14:textId="4FE68B49" w:rsidR="00C27EE6" w:rsidRPr="00672D73" w:rsidRDefault="00C27EE6" w:rsidP="00C27EE6">
      <w:pPr>
        <w:pStyle w:val="Heading3"/>
      </w:pPr>
      <w:r>
        <w:t>Combined 2009-2017</w:t>
      </w:r>
      <w:r w:rsidR="00B46215">
        <w:t xml:space="preserve"> Results</w:t>
      </w:r>
    </w:p>
    <w:p w14:paraId="4A61FF65" w14:textId="77777777" w:rsidR="000E6E0E" w:rsidRDefault="000E6E0E" w:rsidP="00C27EE6">
      <w:pPr>
        <w:pStyle w:val="NoSpacing"/>
        <w:rPr>
          <w:lang w:val="en"/>
        </w:rPr>
      </w:pPr>
      <w:r>
        <w:rPr>
          <w:lang w:val="en"/>
        </w:rPr>
        <w:t>Notes:</w:t>
      </w:r>
    </w:p>
    <w:p w14:paraId="298EE48F" w14:textId="2C8FAD8C" w:rsidR="00C27EE6" w:rsidRDefault="00C27EE6" w:rsidP="000E6E0E">
      <w:pPr>
        <w:pStyle w:val="NoSpacing"/>
        <w:numPr>
          <w:ilvl w:val="0"/>
          <w:numId w:val="22"/>
        </w:numPr>
        <w:rPr>
          <w:lang w:val="en"/>
        </w:rPr>
      </w:pPr>
      <w:r>
        <w:rPr>
          <w:lang w:val="en"/>
        </w:rPr>
        <w:t>Since zip code, city and state are not included in the source data, these fields are dropped after the geocoding is combined with the base data.</w:t>
      </w:r>
    </w:p>
    <w:p w14:paraId="637FABC5" w14:textId="2C5621C8" w:rsidR="000E6E0E" w:rsidRDefault="000E6E0E" w:rsidP="000E6E0E">
      <w:pPr>
        <w:pStyle w:val="NoSpacing"/>
        <w:numPr>
          <w:ilvl w:val="0"/>
          <w:numId w:val="22"/>
        </w:numPr>
        <w:rPr>
          <w:lang w:val="en"/>
        </w:rPr>
      </w:pPr>
      <w:r>
        <w:rPr>
          <w:lang w:val="en"/>
        </w:rPr>
        <w:t>The NGC (Not GeoCodable) indicator was not created during the geocoding process for the 2009-2015 source data.</w:t>
      </w:r>
    </w:p>
    <w:p w14:paraId="69E2FE6A" w14:textId="77777777" w:rsidR="00C27EE6" w:rsidRDefault="00C27EE6" w:rsidP="00C27EE6">
      <w:pPr>
        <w:pStyle w:val="NoSpacing"/>
        <w:rPr>
          <w:lang w:val="en"/>
        </w:rPr>
      </w:pPr>
    </w:p>
    <w:p w14:paraId="378EC5F1" w14:textId="77777777" w:rsidR="000E686E" w:rsidRPr="0053758F" w:rsidRDefault="000E686E" w:rsidP="00C27EE6">
      <w:pPr>
        <w:pStyle w:val="NoSpacing"/>
      </w:pPr>
      <w:r w:rsidRPr="0053758F">
        <w:rPr>
          <w:lang w:val="en"/>
        </w:rPr>
        <w:t xml:space="preserve">Geocoding results by year </w:t>
      </w:r>
      <w:r>
        <w:rPr>
          <w:lang w:val="en"/>
        </w:rPr>
        <w:t xml:space="preserve">for the combined 2009-2017 data </w:t>
      </w:r>
      <w:r w:rsidRPr="0053758F">
        <w:rPr>
          <w:lang w:val="en"/>
        </w:rPr>
        <w:t>are as follows:</w:t>
      </w:r>
    </w:p>
    <w:p w14:paraId="7B4C81CB" w14:textId="77777777" w:rsidR="000E686E" w:rsidRDefault="000E686E" w:rsidP="000E686E">
      <w:pPr>
        <w:pStyle w:val="NoSpacing"/>
      </w:pP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136"/>
        <w:gridCol w:w="1203"/>
        <w:gridCol w:w="1240"/>
        <w:gridCol w:w="1350"/>
        <w:gridCol w:w="1683"/>
        <w:gridCol w:w="1137"/>
      </w:tblGrid>
      <w:tr w:rsidR="000E686E" w:rsidRPr="00A108E1" w14:paraId="72CF09F6" w14:textId="77777777" w:rsidTr="00131833">
        <w:trPr>
          <w:trHeight w:val="300"/>
        </w:trPr>
        <w:tc>
          <w:tcPr>
            <w:tcW w:w="1734" w:type="dxa"/>
            <w:vMerge w:val="restart"/>
            <w:shd w:val="clear" w:color="000000" w:fill="FFFFFF"/>
            <w:vAlign w:val="center"/>
            <w:hideMark/>
          </w:tcPr>
          <w:p w14:paraId="411C4162" w14:textId="7F5AD004" w:rsidR="000E686E" w:rsidRPr="00A108E1" w:rsidRDefault="000E686E" w:rsidP="00131833">
            <w:pPr>
              <w:spacing w:after="0" w:line="240" w:lineRule="auto"/>
              <w:jc w:val="center"/>
              <w:rPr>
                <w:rFonts w:cs="Arial"/>
                <w:b/>
                <w:bCs/>
                <w:color w:val="000000"/>
              </w:rPr>
            </w:pPr>
            <w:r>
              <w:rPr>
                <w:rFonts w:cs="Arial"/>
                <w:b/>
                <w:bCs/>
                <w:color w:val="000000"/>
              </w:rPr>
              <w:t>Year Report Date</w:t>
            </w:r>
            <w:r w:rsidR="000E6E0E">
              <w:rPr>
                <w:rStyle w:val="FootnoteReference"/>
                <w:rFonts w:cs="Arial"/>
                <w:b/>
                <w:bCs/>
                <w:color w:val="000000"/>
              </w:rPr>
              <w:footnoteReference w:id="3"/>
            </w:r>
          </w:p>
        </w:tc>
        <w:tc>
          <w:tcPr>
            <w:tcW w:w="1136" w:type="dxa"/>
            <w:vMerge w:val="restart"/>
            <w:shd w:val="clear" w:color="000000" w:fill="FFFFFF"/>
            <w:vAlign w:val="center"/>
          </w:tcPr>
          <w:p w14:paraId="74051128" w14:textId="77777777" w:rsidR="000E686E" w:rsidRPr="00A108E1" w:rsidRDefault="000E686E" w:rsidP="00131833">
            <w:pPr>
              <w:spacing w:after="0" w:line="240" w:lineRule="auto"/>
              <w:jc w:val="center"/>
              <w:rPr>
                <w:rFonts w:cs="Arial"/>
                <w:b/>
                <w:bCs/>
                <w:color w:val="000000"/>
              </w:rPr>
            </w:pPr>
            <w:r>
              <w:rPr>
                <w:rFonts w:cs="Arial"/>
                <w:b/>
                <w:bCs/>
                <w:color w:val="000000"/>
              </w:rPr>
              <w:t>Total</w:t>
            </w:r>
          </w:p>
        </w:tc>
        <w:tc>
          <w:tcPr>
            <w:tcW w:w="2443" w:type="dxa"/>
            <w:gridSpan w:val="2"/>
            <w:shd w:val="clear" w:color="000000" w:fill="FFFFFF"/>
            <w:hideMark/>
          </w:tcPr>
          <w:p w14:paraId="01703375" w14:textId="3A397621" w:rsidR="000E686E" w:rsidRPr="00A108E1" w:rsidRDefault="000E686E" w:rsidP="00131833">
            <w:pPr>
              <w:spacing w:after="0" w:line="240" w:lineRule="auto"/>
              <w:jc w:val="center"/>
              <w:rPr>
                <w:rFonts w:cs="Arial"/>
                <w:b/>
                <w:bCs/>
                <w:color w:val="000000"/>
              </w:rPr>
            </w:pPr>
            <w:r w:rsidRPr="00A108E1">
              <w:rPr>
                <w:rFonts w:cs="Arial"/>
                <w:b/>
                <w:bCs/>
                <w:color w:val="000000"/>
              </w:rPr>
              <w:t>Geocodable</w:t>
            </w:r>
            <w:r w:rsidR="000E6E0E">
              <w:rPr>
                <w:rStyle w:val="FootnoteReference"/>
                <w:rFonts w:cs="Arial"/>
                <w:b/>
                <w:bCs/>
                <w:color w:val="000000"/>
              </w:rPr>
              <w:footnoteReference w:id="4"/>
            </w:r>
          </w:p>
        </w:tc>
        <w:tc>
          <w:tcPr>
            <w:tcW w:w="4170" w:type="dxa"/>
            <w:gridSpan w:val="3"/>
            <w:shd w:val="clear" w:color="000000" w:fill="FFFFFF"/>
            <w:hideMark/>
          </w:tcPr>
          <w:p w14:paraId="4872AFCC" w14:textId="77777777" w:rsidR="000E686E" w:rsidRPr="00A108E1" w:rsidRDefault="000E686E" w:rsidP="00131833">
            <w:pPr>
              <w:spacing w:after="0" w:line="240" w:lineRule="auto"/>
              <w:jc w:val="center"/>
              <w:rPr>
                <w:rFonts w:cs="Arial"/>
                <w:b/>
                <w:bCs/>
                <w:color w:val="000000"/>
              </w:rPr>
            </w:pPr>
            <w:r>
              <w:rPr>
                <w:rFonts w:cs="Arial"/>
                <w:b/>
                <w:bCs/>
                <w:color w:val="000000"/>
              </w:rPr>
              <w:t>Geocoded</w:t>
            </w:r>
          </w:p>
        </w:tc>
      </w:tr>
      <w:tr w:rsidR="000E686E" w:rsidRPr="00A108E1" w14:paraId="28B0F113" w14:textId="77777777" w:rsidTr="00131833">
        <w:trPr>
          <w:trHeight w:val="260"/>
        </w:trPr>
        <w:tc>
          <w:tcPr>
            <w:tcW w:w="1734" w:type="dxa"/>
            <w:vMerge/>
            <w:shd w:val="clear" w:color="000000" w:fill="FFFFFF"/>
            <w:vAlign w:val="bottom"/>
            <w:hideMark/>
          </w:tcPr>
          <w:p w14:paraId="0BBE1A68" w14:textId="77777777" w:rsidR="000E686E" w:rsidRPr="00A108E1" w:rsidRDefault="000E686E" w:rsidP="00131833">
            <w:pPr>
              <w:spacing w:after="0" w:line="240" w:lineRule="auto"/>
              <w:jc w:val="center"/>
              <w:rPr>
                <w:rFonts w:cs="Arial"/>
                <w:b/>
                <w:bCs/>
                <w:color w:val="000000"/>
              </w:rPr>
            </w:pPr>
          </w:p>
        </w:tc>
        <w:tc>
          <w:tcPr>
            <w:tcW w:w="1136" w:type="dxa"/>
            <w:vMerge/>
            <w:shd w:val="clear" w:color="000000" w:fill="FFFFFF"/>
          </w:tcPr>
          <w:p w14:paraId="1707BAF6" w14:textId="77777777" w:rsidR="000E686E" w:rsidRPr="00A108E1" w:rsidRDefault="000E686E" w:rsidP="00131833">
            <w:pPr>
              <w:spacing w:after="0" w:line="240" w:lineRule="auto"/>
              <w:jc w:val="center"/>
              <w:rPr>
                <w:rFonts w:cs="Arial"/>
                <w:b/>
                <w:bCs/>
                <w:color w:val="000000"/>
              </w:rPr>
            </w:pPr>
          </w:p>
        </w:tc>
        <w:tc>
          <w:tcPr>
            <w:tcW w:w="1203" w:type="dxa"/>
            <w:shd w:val="clear" w:color="000000" w:fill="FFFFFF"/>
            <w:vAlign w:val="bottom"/>
            <w:hideMark/>
          </w:tcPr>
          <w:p w14:paraId="1E9C252B" w14:textId="77777777" w:rsidR="000E686E" w:rsidRPr="00A108E1" w:rsidRDefault="000E686E" w:rsidP="00131833">
            <w:pPr>
              <w:spacing w:after="0" w:line="240" w:lineRule="auto"/>
              <w:jc w:val="center"/>
              <w:rPr>
                <w:rFonts w:cs="Arial"/>
                <w:b/>
                <w:bCs/>
                <w:color w:val="000000"/>
              </w:rPr>
            </w:pPr>
            <w:r>
              <w:rPr>
                <w:rFonts w:cs="Arial"/>
                <w:b/>
                <w:bCs/>
                <w:color w:val="000000"/>
              </w:rPr>
              <w:t>#</w:t>
            </w:r>
          </w:p>
        </w:tc>
        <w:tc>
          <w:tcPr>
            <w:tcW w:w="1240" w:type="dxa"/>
            <w:shd w:val="clear" w:color="000000" w:fill="FFFFFF"/>
            <w:vAlign w:val="bottom"/>
            <w:hideMark/>
          </w:tcPr>
          <w:p w14:paraId="674AA621" w14:textId="77777777" w:rsidR="000E686E" w:rsidRPr="00A108E1" w:rsidRDefault="000E686E" w:rsidP="00131833">
            <w:pPr>
              <w:spacing w:after="0" w:line="240" w:lineRule="auto"/>
              <w:jc w:val="center"/>
              <w:rPr>
                <w:rFonts w:cs="Arial"/>
                <w:b/>
                <w:bCs/>
                <w:color w:val="000000"/>
              </w:rPr>
            </w:pPr>
            <w:r>
              <w:rPr>
                <w:rFonts w:cs="Arial"/>
                <w:b/>
                <w:bCs/>
                <w:color w:val="000000"/>
              </w:rPr>
              <w:t>%</w:t>
            </w:r>
          </w:p>
        </w:tc>
        <w:tc>
          <w:tcPr>
            <w:tcW w:w="1350" w:type="dxa"/>
            <w:shd w:val="clear" w:color="000000" w:fill="FFFFFF"/>
            <w:vAlign w:val="bottom"/>
            <w:hideMark/>
          </w:tcPr>
          <w:p w14:paraId="35D43314" w14:textId="77777777" w:rsidR="000E686E" w:rsidRPr="00A108E1" w:rsidRDefault="000E686E" w:rsidP="00131833">
            <w:pPr>
              <w:spacing w:after="0" w:line="240" w:lineRule="auto"/>
              <w:jc w:val="center"/>
              <w:rPr>
                <w:rFonts w:cs="Arial"/>
                <w:b/>
                <w:bCs/>
                <w:color w:val="000000"/>
              </w:rPr>
            </w:pPr>
            <w:r>
              <w:rPr>
                <w:rFonts w:cs="Arial"/>
                <w:b/>
                <w:bCs/>
                <w:color w:val="000000"/>
              </w:rPr>
              <w:t>#</w:t>
            </w:r>
          </w:p>
        </w:tc>
        <w:tc>
          <w:tcPr>
            <w:tcW w:w="1683" w:type="dxa"/>
            <w:shd w:val="clear" w:color="000000" w:fill="FFFFFF"/>
            <w:vAlign w:val="bottom"/>
            <w:hideMark/>
          </w:tcPr>
          <w:p w14:paraId="28B8601B" w14:textId="77777777" w:rsidR="000E686E" w:rsidRPr="00A108E1" w:rsidRDefault="000E686E" w:rsidP="00131833">
            <w:pPr>
              <w:spacing w:after="0" w:line="240" w:lineRule="auto"/>
              <w:jc w:val="center"/>
              <w:rPr>
                <w:rFonts w:cs="Arial"/>
                <w:b/>
                <w:bCs/>
                <w:color w:val="000000"/>
              </w:rPr>
            </w:pPr>
            <w:r>
              <w:rPr>
                <w:rFonts w:cs="Arial"/>
                <w:b/>
                <w:bCs/>
                <w:color w:val="000000"/>
              </w:rPr>
              <w:t>% of Geocodable</w:t>
            </w:r>
          </w:p>
        </w:tc>
        <w:tc>
          <w:tcPr>
            <w:tcW w:w="1137" w:type="dxa"/>
            <w:shd w:val="clear" w:color="000000" w:fill="FFFFFF"/>
            <w:vAlign w:val="bottom"/>
            <w:hideMark/>
          </w:tcPr>
          <w:p w14:paraId="444BBD7B" w14:textId="77777777" w:rsidR="000E686E" w:rsidRPr="00A108E1" w:rsidRDefault="000E686E" w:rsidP="00131833">
            <w:pPr>
              <w:spacing w:after="0" w:line="240" w:lineRule="auto"/>
              <w:jc w:val="center"/>
              <w:rPr>
                <w:rFonts w:cs="Arial"/>
                <w:b/>
                <w:bCs/>
                <w:color w:val="000000"/>
              </w:rPr>
            </w:pPr>
            <w:r>
              <w:rPr>
                <w:rFonts w:cs="Arial"/>
                <w:b/>
                <w:bCs/>
                <w:color w:val="000000"/>
              </w:rPr>
              <w:t>% of Total</w:t>
            </w:r>
          </w:p>
        </w:tc>
      </w:tr>
      <w:tr w:rsidR="000E686E" w:rsidRPr="00C63F38" w14:paraId="708736C7"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271D3421" w14:textId="77777777" w:rsidR="000E686E" w:rsidRPr="00C63F38" w:rsidRDefault="000E686E" w:rsidP="00131833">
            <w:pPr>
              <w:spacing w:after="0" w:line="240" w:lineRule="auto"/>
              <w:jc w:val="center"/>
              <w:rPr>
                <w:rFonts w:cs="Arial"/>
                <w:bCs/>
                <w:color w:val="000000"/>
              </w:rPr>
            </w:pPr>
            <w:r>
              <w:rPr>
                <w:b/>
                <w:bCs/>
                <w:color w:val="000000"/>
              </w:rPr>
              <w:t>Missing/Invalid*</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2665A1BE" w14:textId="77777777" w:rsidR="000E686E" w:rsidRPr="00C63F38" w:rsidRDefault="000E686E" w:rsidP="00131833">
            <w:pPr>
              <w:spacing w:after="0" w:line="240" w:lineRule="auto"/>
              <w:jc w:val="center"/>
              <w:rPr>
                <w:rFonts w:cs="Arial"/>
                <w:bCs/>
                <w:color w:val="000000"/>
              </w:rPr>
            </w:pPr>
            <w:r>
              <w:rPr>
                <w:rFonts w:cs="Arial"/>
                <w:bCs/>
                <w:color w:val="000000"/>
              </w:rPr>
              <w:t>10</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23FAC201"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65F15AE1"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38649E" w14:textId="77777777" w:rsidR="000E686E" w:rsidRPr="00C63F38" w:rsidRDefault="000E686E" w:rsidP="00131833">
            <w:pPr>
              <w:spacing w:after="0" w:line="240" w:lineRule="auto"/>
              <w:jc w:val="center"/>
              <w:rPr>
                <w:bCs/>
                <w:color w:val="000000"/>
              </w:rPr>
            </w:pPr>
            <w:r>
              <w:rPr>
                <w:rFonts w:cs="Arial"/>
                <w:bCs/>
                <w:color w:val="000000"/>
              </w:rPr>
              <w:t>10</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4978FD68"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419E49EF" w14:textId="77777777" w:rsidR="000E686E" w:rsidRPr="00C63F38" w:rsidRDefault="000E686E" w:rsidP="00131833">
            <w:pPr>
              <w:spacing w:after="0" w:line="240" w:lineRule="auto"/>
              <w:jc w:val="center"/>
              <w:rPr>
                <w:bCs/>
                <w:color w:val="000000"/>
              </w:rPr>
            </w:pPr>
            <w:r>
              <w:rPr>
                <w:bCs/>
                <w:color w:val="000000"/>
              </w:rPr>
              <w:t>100</w:t>
            </w:r>
          </w:p>
        </w:tc>
      </w:tr>
      <w:tr w:rsidR="000E686E" w:rsidRPr="00C63F38" w14:paraId="72A70192"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0E4D7226" w14:textId="77777777" w:rsidR="000E686E" w:rsidRPr="00C63F38" w:rsidRDefault="000E686E" w:rsidP="00131833">
            <w:pPr>
              <w:spacing w:after="0" w:line="240" w:lineRule="auto"/>
              <w:jc w:val="center"/>
              <w:rPr>
                <w:rFonts w:cs="Arial"/>
                <w:bCs/>
                <w:color w:val="000000"/>
              </w:rPr>
            </w:pPr>
            <w:r>
              <w:rPr>
                <w:b/>
                <w:bCs/>
                <w:color w:val="000000"/>
              </w:rPr>
              <w:t>Pre-2009</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4C20C70A" w14:textId="77777777" w:rsidR="000E686E" w:rsidRPr="00C63F38" w:rsidRDefault="000E686E" w:rsidP="00131833">
            <w:pPr>
              <w:spacing w:after="0" w:line="240" w:lineRule="auto"/>
              <w:jc w:val="center"/>
              <w:rPr>
                <w:rFonts w:cs="Arial"/>
                <w:bCs/>
                <w:color w:val="000000"/>
              </w:rPr>
            </w:pPr>
            <w:r>
              <w:rPr>
                <w:color w:val="000000"/>
              </w:rPr>
              <w:t>1,402</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20809D0E"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0115F470"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4F11B4" w14:textId="77777777" w:rsidR="000E686E" w:rsidRPr="00C63F38" w:rsidRDefault="000E686E" w:rsidP="00131833">
            <w:pPr>
              <w:spacing w:after="0" w:line="240" w:lineRule="auto"/>
              <w:jc w:val="center"/>
              <w:rPr>
                <w:bCs/>
                <w:color w:val="000000"/>
              </w:rPr>
            </w:pPr>
            <w:r>
              <w:rPr>
                <w:color w:val="000000"/>
              </w:rPr>
              <w:t>1,374</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6E66F5E3"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7EF4066A" w14:textId="77777777" w:rsidR="000E686E" w:rsidRPr="00C63F38" w:rsidRDefault="000E686E" w:rsidP="00131833">
            <w:pPr>
              <w:spacing w:after="0" w:line="240" w:lineRule="auto"/>
              <w:jc w:val="center"/>
              <w:rPr>
                <w:bCs/>
                <w:color w:val="000000"/>
              </w:rPr>
            </w:pPr>
            <w:r>
              <w:rPr>
                <w:color w:val="000000"/>
              </w:rPr>
              <w:t>98.00</w:t>
            </w:r>
          </w:p>
        </w:tc>
      </w:tr>
      <w:tr w:rsidR="000E686E" w:rsidRPr="00C63F38" w14:paraId="6552F0CD"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0BF441FE" w14:textId="77777777" w:rsidR="000E686E" w:rsidRPr="00C63F38" w:rsidRDefault="000E686E" w:rsidP="00131833">
            <w:pPr>
              <w:spacing w:after="0" w:line="240" w:lineRule="auto"/>
              <w:jc w:val="center"/>
              <w:rPr>
                <w:rFonts w:cs="Arial"/>
                <w:bCs/>
                <w:color w:val="000000"/>
              </w:rPr>
            </w:pPr>
            <w:r>
              <w:rPr>
                <w:b/>
                <w:bCs/>
                <w:color w:val="000000"/>
              </w:rPr>
              <w:t>2009</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34945BCE" w14:textId="77777777" w:rsidR="000E686E" w:rsidRPr="00C63F38" w:rsidRDefault="000E686E" w:rsidP="00131833">
            <w:pPr>
              <w:spacing w:after="0" w:line="240" w:lineRule="auto"/>
              <w:jc w:val="center"/>
              <w:rPr>
                <w:rFonts w:cs="Arial"/>
                <w:bCs/>
                <w:color w:val="000000"/>
              </w:rPr>
            </w:pPr>
            <w:r>
              <w:rPr>
                <w:color w:val="000000"/>
              </w:rPr>
              <w:t>89,050</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3A92BFF5"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2ADAF6D7"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D3C71F8" w14:textId="77777777" w:rsidR="000E686E" w:rsidRPr="00C63F38" w:rsidRDefault="000E686E" w:rsidP="00131833">
            <w:pPr>
              <w:spacing w:after="0" w:line="240" w:lineRule="auto"/>
              <w:jc w:val="center"/>
              <w:rPr>
                <w:bCs/>
                <w:color w:val="000000"/>
              </w:rPr>
            </w:pPr>
            <w:r>
              <w:rPr>
                <w:color w:val="000000"/>
              </w:rPr>
              <w:t>87,801</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02ED0519"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59E946EE" w14:textId="77777777" w:rsidR="000E686E" w:rsidRPr="00C63F38" w:rsidRDefault="000E686E" w:rsidP="00131833">
            <w:pPr>
              <w:spacing w:after="0" w:line="240" w:lineRule="auto"/>
              <w:jc w:val="center"/>
              <w:rPr>
                <w:bCs/>
                <w:color w:val="000000"/>
              </w:rPr>
            </w:pPr>
            <w:r>
              <w:rPr>
                <w:color w:val="000000"/>
              </w:rPr>
              <w:t>98.60</w:t>
            </w:r>
          </w:p>
        </w:tc>
      </w:tr>
      <w:tr w:rsidR="000E686E" w:rsidRPr="00C63F38" w14:paraId="568E2AB1"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39ECDF3C" w14:textId="77777777" w:rsidR="000E686E" w:rsidRPr="00C63F38" w:rsidRDefault="000E686E" w:rsidP="00131833">
            <w:pPr>
              <w:spacing w:after="0" w:line="240" w:lineRule="auto"/>
              <w:jc w:val="center"/>
              <w:rPr>
                <w:rFonts w:cs="Arial"/>
                <w:bCs/>
                <w:color w:val="000000"/>
              </w:rPr>
            </w:pPr>
            <w:r>
              <w:rPr>
                <w:b/>
                <w:bCs/>
                <w:color w:val="000000"/>
              </w:rPr>
              <w:t>2010</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4F3CD6D0" w14:textId="77777777" w:rsidR="000E686E" w:rsidRPr="00C63F38" w:rsidRDefault="000E686E" w:rsidP="00131833">
            <w:pPr>
              <w:spacing w:after="0" w:line="240" w:lineRule="auto"/>
              <w:jc w:val="center"/>
              <w:rPr>
                <w:rFonts w:cs="Arial"/>
                <w:bCs/>
                <w:color w:val="000000"/>
              </w:rPr>
            </w:pPr>
            <w:r>
              <w:rPr>
                <w:color w:val="000000"/>
              </w:rPr>
              <w:t>136,357</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6C09D77B"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509C756E"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51DE98" w14:textId="77777777" w:rsidR="000E686E" w:rsidRPr="00C63F38" w:rsidRDefault="000E686E" w:rsidP="00131833">
            <w:pPr>
              <w:spacing w:after="0" w:line="240" w:lineRule="auto"/>
              <w:jc w:val="center"/>
              <w:rPr>
                <w:bCs/>
                <w:color w:val="000000"/>
              </w:rPr>
            </w:pPr>
            <w:r>
              <w:rPr>
                <w:color w:val="000000"/>
              </w:rPr>
              <w:t>134,576</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68D53AB1"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57399175" w14:textId="77777777" w:rsidR="000E686E" w:rsidRPr="00C63F38" w:rsidRDefault="000E686E" w:rsidP="00131833">
            <w:pPr>
              <w:spacing w:after="0" w:line="240" w:lineRule="auto"/>
              <w:jc w:val="center"/>
              <w:rPr>
                <w:bCs/>
                <w:color w:val="000000"/>
              </w:rPr>
            </w:pPr>
            <w:r>
              <w:rPr>
                <w:color w:val="000000"/>
              </w:rPr>
              <w:t>98.69</w:t>
            </w:r>
          </w:p>
        </w:tc>
      </w:tr>
      <w:tr w:rsidR="000E686E" w:rsidRPr="00C63F38" w14:paraId="74604EF9"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2708A570" w14:textId="77777777" w:rsidR="000E686E" w:rsidRPr="00C63F38" w:rsidRDefault="000E686E" w:rsidP="00131833">
            <w:pPr>
              <w:spacing w:after="0" w:line="240" w:lineRule="auto"/>
              <w:jc w:val="center"/>
              <w:rPr>
                <w:rFonts w:cs="Arial"/>
                <w:bCs/>
                <w:color w:val="000000"/>
              </w:rPr>
            </w:pPr>
            <w:r>
              <w:rPr>
                <w:b/>
                <w:bCs/>
                <w:color w:val="000000"/>
              </w:rPr>
              <w:t>2011</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11BF8B10" w14:textId="77777777" w:rsidR="000E686E" w:rsidRPr="00C63F38" w:rsidRDefault="000E686E" w:rsidP="00131833">
            <w:pPr>
              <w:spacing w:after="0" w:line="240" w:lineRule="auto"/>
              <w:jc w:val="center"/>
              <w:rPr>
                <w:rFonts w:cs="Arial"/>
                <w:bCs/>
                <w:color w:val="000000"/>
              </w:rPr>
            </w:pPr>
            <w:r>
              <w:rPr>
                <w:color w:val="000000"/>
              </w:rPr>
              <w:t>127,168</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7C46A253"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3CCE4F3A"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C22E53" w14:textId="77777777" w:rsidR="000E686E" w:rsidRPr="00C63F38" w:rsidRDefault="000E686E" w:rsidP="00131833">
            <w:pPr>
              <w:spacing w:after="0" w:line="240" w:lineRule="auto"/>
              <w:jc w:val="center"/>
              <w:rPr>
                <w:bCs/>
                <w:color w:val="000000"/>
              </w:rPr>
            </w:pPr>
            <w:r>
              <w:rPr>
                <w:color w:val="000000"/>
              </w:rPr>
              <w:t>125,467</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21780038"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13AD248F" w14:textId="77777777" w:rsidR="000E686E" w:rsidRPr="00C63F38" w:rsidRDefault="000E686E" w:rsidP="00131833">
            <w:pPr>
              <w:spacing w:after="0" w:line="240" w:lineRule="auto"/>
              <w:jc w:val="center"/>
              <w:rPr>
                <w:bCs/>
                <w:color w:val="000000"/>
              </w:rPr>
            </w:pPr>
            <w:r>
              <w:rPr>
                <w:color w:val="000000"/>
              </w:rPr>
              <w:t>98.66</w:t>
            </w:r>
          </w:p>
        </w:tc>
      </w:tr>
      <w:tr w:rsidR="000E686E" w:rsidRPr="00C63F38" w14:paraId="00582F31"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2DC29C2C" w14:textId="77777777" w:rsidR="000E686E" w:rsidRPr="00C63F38" w:rsidRDefault="000E686E" w:rsidP="00131833">
            <w:pPr>
              <w:spacing w:after="0" w:line="240" w:lineRule="auto"/>
              <w:jc w:val="center"/>
              <w:rPr>
                <w:rFonts w:cs="Arial"/>
                <w:bCs/>
                <w:color w:val="000000"/>
              </w:rPr>
            </w:pPr>
            <w:r>
              <w:rPr>
                <w:b/>
                <w:bCs/>
                <w:color w:val="000000"/>
              </w:rPr>
              <w:t>2012</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1DEE0540" w14:textId="77777777" w:rsidR="000E686E" w:rsidRPr="00C63F38" w:rsidRDefault="000E686E" w:rsidP="00131833">
            <w:pPr>
              <w:spacing w:after="0" w:line="240" w:lineRule="auto"/>
              <w:jc w:val="center"/>
              <w:rPr>
                <w:rFonts w:cs="Arial"/>
                <w:bCs/>
                <w:color w:val="000000"/>
              </w:rPr>
            </w:pPr>
            <w:r>
              <w:rPr>
                <w:color w:val="000000"/>
              </w:rPr>
              <w:t>127,486</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4F4C23BE"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37041268"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42E637" w14:textId="77777777" w:rsidR="000E686E" w:rsidRPr="00C63F38" w:rsidRDefault="000E686E" w:rsidP="00131833">
            <w:pPr>
              <w:spacing w:after="0" w:line="240" w:lineRule="auto"/>
              <w:jc w:val="center"/>
              <w:rPr>
                <w:bCs/>
                <w:color w:val="000000"/>
              </w:rPr>
            </w:pPr>
            <w:r>
              <w:rPr>
                <w:color w:val="000000"/>
              </w:rPr>
              <w:t>125,711</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4B869BEE"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0618CC09" w14:textId="77777777" w:rsidR="000E686E" w:rsidRPr="00C63F38" w:rsidRDefault="000E686E" w:rsidP="00131833">
            <w:pPr>
              <w:spacing w:after="0" w:line="240" w:lineRule="auto"/>
              <w:jc w:val="center"/>
              <w:rPr>
                <w:bCs/>
                <w:color w:val="000000"/>
              </w:rPr>
            </w:pPr>
            <w:r>
              <w:rPr>
                <w:color w:val="000000"/>
              </w:rPr>
              <w:t>98.61</w:t>
            </w:r>
          </w:p>
        </w:tc>
      </w:tr>
      <w:tr w:rsidR="000E686E" w:rsidRPr="00C63F38" w14:paraId="4F2BED32"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52172DF0" w14:textId="77777777" w:rsidR="000E686E" w:rsidRPr="00C63F38" w:rsidRDefault="000E686E" w:rsidP="00131833">
            <w:pPr>
              <w:spacing w:after="0" w:line="240" w:lineRule="auto"/>
              <w:jc w:val="center"/>
              <w:rPr>
                <w:rFonts w:cs="Arial"/>
                <w:bCs/>
                <w:color w:val="000000"/>
              </w:rPr>
            </w:pPr>
            <w:r>
              <w:rPr>
                <w:b/>
                <w:bCs/>
                <w:color w:val="000000"/>
              </w:rPr>
              <w:t>2013</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5E4A2070" w14:textId="77777777" w:rsidR="000E686E" w:rsidRPr="00C63F38" w:rsidRDefault="000E686E" w:rsidP="00131833">
            <w:pPr>
              <w:spacing w:after="0" w:line="240" w:lineRule="auto"/>
              <w:jc w:val="center"/>
              <w:rPr>
                <w:rFonts w:cs="Arial"/>
                <w:bCs/>
                <w:color w:val="000000"/>
              </w:rPr>
            </w:pPr>
            <w:r>
              <w:rPr>
                <w:color w:val="000000"/>
              </w:rPr>
              <w:t>130,200</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5CCB3F27"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7C42AC88"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E1D6CB" w14:textId="77777777" w:rsidR="000E686E" w:rsidRPr="00C63F38" w:rsidRDefault="000E686E" w:rsidP="00131833">
            <w:pPr>
              <w:spacing w:after="0" w:line="240" w:lineRule="auto"/>
              <w:jc w:val="center"/>
              <w:rPr>
                <w:bCs/>
                <w:color w:val="000000"/>
              </w:rPr>
            </w:pPr>
            <w:r>
              <w:rPr>
                <w:color w:val="000000"/>
              </w:rPr>
              <w:t>128,337</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06F9E71E"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3C24144F" w14:textId="77777777" w:rsidR="000E686E" w:rsidRPr="00C63F38" w:rsidRDefault="000E686E" w:rsidP="00131833">
            <w:pPr>
              <w:spacing w:after="0" w:line="240" w:lineRule="auto"/>
              <w:jc w:val="center"/>
              <w:rPr>
                <w:bCs/>
                <w:color w:val="000000"/>
              </w:rPr>
            </w:pPr>
            <w:r>
              <w:rPr>
                <w:color w:val="000000"/>
              </w:rPr>
              <w:t>98.57</w:t>
            </w:r>
          </w:p>
        </w:tc>
      </w:tr>
      <w:tr w:rsidR="000E686E" w:rsidRPr="00C63F38" w14:paraId="38BA573B"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6337707A" w14:textId="77777777" w:rsidR="000E686E" w:rsidRPr="00C63F38" w:rsidRDefault="000E686E" w:rsidP="00131833">
            <w:pPr>
              <w:spacing w:after="0" w:line="240" w:lineRule="auto"/>
              <w:jc w:val="center"/>
              <w:rPr>
                <w:rFonts w:cs="Arial"/>
                <w:bCs/>
                <w:color w:val="000000"/>
              </w:rPr>
            </w:pPr>
            <w:r>
              <w:rPr>
                <w:b/>
                <w:bCs/>
                <w:color w:val="000000"/>
              </w:rPr>
              <w:t>2014</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60E2E5F0" w14:textId="77777777" w:rsidR="000E686E" w:rsidRPr="00C63F38" w:rsidRDefault="000E686E" w:rsidP="00131833">
            <w:pPr>
              <w:spacing w:after="0" w:line="240" w:lineRule="auto"/>
              <w:jc w:val="center"/>
              <w:rPr>
                <w:rFonts w:cs="Arial"/>
                <w:bCs/>
                <w:color w:val="000000"/>
              </w:rPr>
            </w:pPr>
            <w:r>
              <w:rPr>
                <w:color w:val="000000"/>
              </w:rPr>
              <w:t>121,451</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7B9C1E6C"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2F480734"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491401" w14:textId="77777777" w:rsidR="000E686E" w:rsidRPr="00C63F38" w:rsidRDefault="000E686E" w:rsidP="00131833">
            <w:pPr>
              <w:spacing w:after="0" w:line="240" w:lineRule="auto"/>
              <w:jc w:val="center"/>
              <w:rPr>
                <w:bCs/>
                <w:color w:val="000000"/>
              </w:rPr>
            </w:pPr>
            <w:r>
              <w:rPr>
                <w:color w:val="000000"/>
              </w:rPr>
              <w:t>119,058</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03915A76"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7A480A26" w14:textId="77777777" w:rsidR="000E686E" w:rsidRPr="00C63F38" w:rsidRDefault="000E686E" w:rsidP="00131833">
            <w:pPr>
              <w:spacing w:after="0" w:line="240" w:lineRule="auto"/>
              <w:jc w:val="center"/>
              <w:rPr>
                <w:bCs/>
                <w:color w:val="000000"/>
              </w:rPr>
            </w:pPr>
            <w:r>
              <w:rPr>
                <w:color w:val="000000"/>
              </w:rPr>
              <w:t>98.03</w:t>
            </w:r>
          </w:p>
        </w:tc>
      </w:tr>
      <w:tr w:rsidR="000E686E" w:rsidRPr="00C63F38" w14:paraId="72873CD5"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5FB13CFC" w14:textId="77777777" w:rsidR="000E686E" w:rsidRPr="00C63F38" w:rsidRDefault="000E686E" w:rsidP="00131833">
            <w:pPr>
              <w:spacing w:after="0" w:line="240" w:lineRule="auto"/>
              <w:jc w:val="center"/>
              <w:rPr>
                <w:rFonts w:cs="Arial"/>
                <w:bCs/>
                <w:color w:val="000000"/>
              </w:rPr>
            </w:pPr>
            <w:r>
              <w:rPr>
                <w:b/>
                <w:bCs/>
                <w:color w:val="000000"/>
              </w:rPr>
              <w:t>2015</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2D7D857C" w14:textId="77777777" w:rsidR="000E686E" w:rsidRPr="00C63F38" w:rsidRDefault="000E686E" w:rsidP="00131833">
            <w:pPr>
              <w:spacing w:after="0" w:line="240" w:lineRule="auto"/>
              <w:jc w:val="center"/>
              <w:rPr>
                <w:rFonts w:cs="Arial"/>
                <w:bCs/>
                <w:color w:val="000000"/>
              </w:rPr>
            </w:pPr>
            <w:r>
              <w:rPr>
                <w:color w:val="000000"/>
              </w:rPr>
              <w:t>120,079</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4376BC24" w14:textId="77777777" w:rsidR="000E686E" w:rsidRPr="00C63F38" w:rsidRDefault="000E686E" w:rsidP="00131833">
            <w:pPr>
              <w:spacing w:after="0" w:line="240" w:lineRule="auto"/>
              <w:jc w:val="center"/>
              <w:rPr>
                <w:rFonts w:cs="Arial"/>
                <w:bCs/>
                <w:color w:val="000000"/>
              </w:rPr>
            </w:pPr>
            <w:r>
              <w:rPr>
                <w:rFonts w:cs="Arial"/>
                <w:bCs/>
                <w:color w:val="000000"/>
              </w:rPr>
              <w:t>-</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3D1C7F9A" w14:textId="77777777" w:rsidR="000E686E" w:rsidRPr="00C63F38" w:rsidRDefault="000E686E" w:rsidP="00131833">
            <w:pPr>
              <w:spacing w:after="0" w:line="240" w:lineRule="auto"/>
              <w:jc w:val="center"/>
              <w:rPr>
                <w:bCs/>
                <w:color w:val="000000"/>
              </w:rPr>
            </w:pPr>
            <w:r>
              <w:rPr>
                <w:bCs/>
                <w:color w:val="000000"/>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581E93" w14:textId="77777777" w:rsidR="000E686E" w:rsidRPr="00C63F38" w:rsidRDefault="000E686E" w:rsidP="00131833">
            <w:pPr>
              <w:spacing w:after="0" w:line="240" w:lineRule="auto"/>
              <w:jc w:val="center"/>
              <w:rPr>
                <w:bCs/>
                <w:color w:val="000000"/>
              </w:rPr>
            </w:pPr>
            <w:r>
              <w:rPr>
                <w:color w:val="000000"/>
              </w:rPr>
              <w:t>117,264</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1499A8E6" w14:textId="77777777" w:rsidR="000E686E" w:rsidRPr="00C63F38" w:rsidRDefault="000E686E" w:rsidP="00131833">
            <w:pPr>
              <w:spacing w:after="0" w:line="240" w:lineRule="auto"/>
              <w:jc w:val="center"/>
              <w:rPr>
                <w:bCs/>
                <w:color w:val="000000"/>
              </w:rPr>
            </w:pPr>
            <w:r>
              <w:rPr>
                <w:bCs/>
                <w:color w:val="000000"/>
              </w:rPr>
              <w:t>-</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65F13B92" w14:textId="77777777" w:rsidR="000E686E" w:rsidRPr="00C63F38" w:rsidRDefault="000E686E" w:rsidP="00131833">
            <w:pPr>
              <w:spacing w:after="0" w:line="240" w:lineRule="auto"/>
              <w:jc w:val="center"/>
              <w:rPr>
                <w:bCs/>
                <w:color w:val="000000"/>
              </w:rPr>
            </w:pPr>
            <w:r>
              <w:rPr>
                <w:color w:val="000000"/>
              </w:rPr>
              <w:t>97.66</w:t>
            </w:r>
          </w:p>
        </w:tc>
      </w:tr>
      <w:tr w:rsidR="000E686E" w:rsidRPr="00C63F38" w14:paraId="60CB1E22"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4935ADB1" w14:textId="77777777" w:rsidR="000E686E" w:rsidRPr="00C63F38" w:rsidRDefault="000E686E" w:rsidP="00131833">
            <w:pPr>
              <w:spacing w:after="0" w:line="240" w:lineRule="auto"/>
              <w:jc w:val="center"/>
              <w:rPr>
                <w:rFonts w:cs="Arial"/>
                <w:bCs/>
                <w:color w:val="000000"/>
              </w:rPr>
            </w:pPr>
            <w:r>
              <w:rPr>
                <w:b/>
                <w:bCs/>
                <w:color w:val="000000"/>
              </w:rPr>
              <w:t>2016</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2B5531F3" w14:textId="77777777" w:rsidR="000E686E" w:rsidRPr="00C63F38" w:rsidRDefault="000E686E" w:rsidP="00131833">
            <w:pPr>
              <w:spacing w:after="0" w:line="240" w:lineRule="auto"/>
              <w:jc w:val="center"/>
              <w:rPr>
                <w:rFonts w:cs="Arial"/>
                <w:bCs/>
                <w:color w:val="000000"/>
              </w:rPr>
            </w:pPr>
            <w:r>
              <w:rPr>
                <w:color w:val="000000"/>
              </w:rPr>
              <w:t>122,423</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7E69F829" w14:textId="77777777" w:rsidR="000E686E" w:rsidRPr="00C63F38" w:rsidRDefault="000E686E" w:rsidP="00131833">
            <w:pPr>
              <w:spacing w:after="0" w:line="240" w:lineRule="auto"/>
              <w:jc w:val="center"/>
              <w:rPr>
                <w:rFonts w:cs="Arial"/>
                <w:bCs/>
                <w:color w:val="000000"/>
              </w:rPr>
            </w:pPr>
            <w:r>
              <w:rPr>
                <w:color w:val="000000"/>
              </w:rPr>
              <w:t>121,093</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426248A3" w14:textId="77777777" w:rsidR="000E686E" w:rsidRPr="00C63F38" w:rsidRDefault="000E686E" w:rsidP="00131833">
            <w:pPr>
              <w:spacing w:after="0" w:line="240" w:lineRule="auto"/>
              <w:jc w:val="center"/>
              <w:rPr>
                <w:bCs/>
                <w:color w:val="000000"/>
              </w:rPr>
            </w:pPr>
            <w:r>
              <w:rPr>
                <w:color w:val="000000"/>
              </w:rPr>
              <w:t>98.91</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8965E9" w14:textId="77777777" w:rsidR="000E686E" w:rsidRPr="00C63F38" w:rsidRDefault="000E686E" w:rsidP="00131833">
            <w:pPr>
              <w:spacing w:after="0" w:line="240" w:lineRule="auto"/>
              <w:jc w:val="center"/>
              <w:rPr>
                <w:bCs/>
                <w:color w:val="000000"/>
              </w:rPr>
            </w:pPr>
            <w:r>
              <w:rPr>
                <w:color w:val="000000"/>
              </w:rPr>
              <w:t>115,353</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65178D89" w14:textId="550F199D" w:rsidR="000E686E" w:rsidRPr="00C63F38" w:rsidRDefault="000E686E" w:rsidP="00B46215">
            <w:pPr>
              <w:spacing w:after="0" w:line="240" w:lineRule="auto"/>
              <w:jc w:val="center"/>
              <w:rPr>
                <w:bCs/>
                <w:color w:val="000000"/>
              </w:rPr>
            </w:pPr>
            <w:r>
              <w:rPr>
                <w:color w:val="000000"/>
              </w:rPr>
              <w:t>95.</w:t>
            </w:r>
            <w:r w:rsidR="00B46215">
              <w:rPr>
                <w:color w:val="000000"/>
              </w:rPr>
              <w:t>26</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539D9E34" w14:textId="77777777" w:rsidR="000E686E" w:rsidRPr="00C63F38" w:rsidRDefault="000E686E" w:rsidP="00131833">
            <w:pPr>
              <w:spacing w:after="0" w:line="240" w:lineRule="auto"/>
              <w:jc w:val="center"/>
              <w:rPr>
                <w:bCs/>
                <w:color w:val="000000"/>
              </w:rPr>
            </w:pPr>
            <w:r>
              <w:rPr>
                <w:color w:val="000000"/>
              </w:rPr>
              <w:t>94.22</w:t>
            </w:r>
          </w:p>
        </w:tc>
      </w:tr>
      <w:tr w:rsidR="000E686E" w:rsidRPr="00C63F38" w14:paraId="2B6AA10A" w14:textId="77777777" w:rsidTr="00131833">
        <w:trPr>
          <w:trHeight w:val="300"/>
        </w:trPr>
        <w:tc>
          <w:tcPr>
            <w:tcW w:w="1734" w:type="dxa"/>
            <w:tcBorders>
              <w:top w:val="single" w:sz="4" w:space="0" w:color="auto"/>
              <w:left w:val="single" w:sz="4" w:space="0" w:color="auto"/>
              <w:bottom w:val="single" w:sz="4" w:space="0" w:color="auto"/>
              <w:right w:val="single" w:sz="4" w:space="0" w:color="auto"/>
            </w:tcBorders>
            <w:shd w:val="clear" w:color="000000" w:fill="FFFFFF"/>
          </w:tcPr>
          <w:p w14:paraId="6B4FF81C" w14:textId="77777777" w:rsidR="000E686E" w:rsidRPr="00C63F38" w:rsidRDefault="000E686E" w:rsidP="00131833">
            <w:pPr>
              <w:spacing w:after="0" w:line="240" w:lineRule="auto"/>
              <w:jc w:val="center"/>
              <w:rPr>
                <w:rFonts w:cs="Arial"/>
                <w:bCs/>
                <w:color w:val="000000"/>
              </w:rPr>
            </w:pPr>
            <w:r>
              <w:rPr>
                <w:b/>
                <w:bCs/>
                <w:color w:val="000000"/>
              </w:rPr>
              <w:t>2017</w:t>
            </w:r>
          </w:p>
        </w:tc>
        <w:tc>
          <w:tcPr>
            <w:tcW w:w="1136" w:type="dxa"/>
            <w:tcBorders>
              <w:top w:val="single" w:sz="4" w:space="0" w:color="auto"/>
              <w:left w:val="single" w:sz="4" w:space="0" w:color="auto"/>
              <w:bottom w:val="single" w:sz="4" w:space="0" w:color="auto"/>
              <w:right w:val="single" w:sz="4" w:space="0" w:color="auto"/>
            </w:tcBorders>
            <w:shd w:val="clear" w:color="000000" w:fill="FFFFFF"/>
            <w:vAlign w:val="bottom"/>
          </w:tcPr>
          <w:p w14:paraId="75EE2A60" w14:textId="77777777" w:rsidR="000E686E" w:rsidRPr="00C63F38" w:rsidRDefault="000E686E" w:rsidP="00131833">
            <w:pPr>
              <w:spacing w:after="0" w:line="240" w:lineRule="auto"/>
              <w:jc w:val="center"/>
              <w:rPr>
                <w:rFonts w:cs="Arial"/>
                <w:bCs/>
                <w:color w:val="000000"/>
              </w:rPr>
            </w:pPr>
            <w:r>
              <w:rPr>
                <w:color w:val="000000"/>
              </w:rPr>
              <w:t>118,581</w:t>
            </w:r>
          </w:p>
        </w:tc>
        <w:tc>
          <w:tcPr>
            <w:tcW w:w="1203" w:type="dxa"/>
            <w:tcBorders>
              <w:top w:val="single" w:sz="4" w:space="0" w:color="auto"/>
              <w:left w:val="single" w:sz="4" w:space="0" w:color="auto"/>
              <w:bottom w:val="single" w:sz="4" w:space="0" w:color="auto"/>
              <w:right w:val="single" w:sz="4" w:space="0" w:color="auto"/>
            </w:tcBorders>
            <w:shd w:val="clear" w:color="000000" w:fill="FFFFFF"/>
            <w:vAlign w:val="bottom"/>
          </w:tcPr>
          <w:p w14:paraId="4CDCADC5" w14:textId="77777777" w:rsidR="000E686E" w:rsidRPr="00C63F38" w:rsidRDefault="000E686E" w:rsidP="00131833">
            <w:pPr>
              <w:spacing w:after="0" w:line="240" w:lineRule="auto"/>
              <w:jc w:val="center"/>
              <w:rPr>
                <w:rFonts w:cs="Arial"/>
                <w:bCs/>
                <w:color w:val="000000"/>
              </w:rPr>
            </w:pPr>
            <w:r>
              <w:rPr>
                <w:color w:val="000000"/>
              </w:rPr>
              <w:t>116,809</w:t>
            </w:r>
          </w:p>
        </w:tc>
        <w:tc>
          <w:tcPr>
            <w:tcW w:w="1240" w:type="dxa"/>
            <w:tcBorders>
              <w:top w:val="single" w:sz="4" w:space="0" w:color="auto"/>
              <w:left w:val="single" w:sz="4" w:space="0" w:color="auto"/>
              <w:bottom w:val="single" w:sz="4" w:space="0" w:color="auto"/>
              <w:right w:val="single" w:sz="4" w:space="0" w:color="auto"/>
            </w:tcBorders>
            <w:shd w:val="clear" w:color="000000" w:fill="FFFFFF"/>
            <w:vAlign w:val="bottom"/>
          </w:tcPr>
          <w:p w14:paraId="49033303" w14:textId="77777777" w:rsidR="000E686E" w:rsidRPr="00C63F38" w:rsidRDefault="000E686E" w:rsidP="00131833">
            <w:pPr>
              <w:spacing w:after="0" w:line="240" w:lineRule="auto"/>
              <w:jc w:val="center"/>
              <w:rPr>
                <w:bCs/>
                <w:color w:val="000000"/>
              </w:rPr>
            </w:pPr>
            <w:r>
              <w:rPr>
                <w:color w:val="000000"/>
              </w:rPr>
              <w:t>98.51</w:t>
            </w:r>
          </w:p>
        </w:tc>
        <w:tc>
          <w:tcPr>
            <w:tcW w:w="13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C8C8C4" w14:textId="77777777" w:rsidR="000E686E" w:rsidRPr="00C63F38" w:rsidRDefault="000E686E" w:rsidP="00131833">
            <w:pPr>
              <w:spacing w:after="0" w:line="240" w:lineRule="auto"/>
              <w:jc w:val="center"/>
              <w:rPr>
                <w:bCs/>
                <w:color w:val="000000"/>
              </w:rPr>
            </w:pPr>
            <w:r>
              <w:rPr>
                <w:color w:val="000000"/>
              </w:rPr>
              <w:t>108,309</w:t>
            </w:r>
          </w:p>
        </w:tc>
        <w:tc>
          <w:tcPr>
            <w:tcW w:w="1683" w:type="dxa"/>
            <w:tcBorders>
              <w:top w:val="single" w:sz="4" w:space="0" w:color="auto"/>
              <w:left w:val="single" w:sz="4" w:space="0" w:color="auto"/>
              <w:bottom w:val="single" w:sz="4" w:space="0" w:color="auto"/>
              <w:right w:val="single" w:sz="4" w:space="0" w:color="auto"/>
            </w:tcBorders>
            <w:shd w:val="clear" w:color="000000" w:fill="FFFFFF"/>
            <w:vAlign w:val="bottom"/>
          </w:tcPr>
          <w:p w14:paraId="23CAD668" w14:textId="75C383B6" w:rsidR="000E686E" w:rsidRPr="00C63F38" w:rsidRDefault="00B46215" w:rsidP="00131833">
            <w:pPr>
              <w:spacing w:after="0" w:line="240" w:lineRule="auto"/>
              <w:jc w:val="center"/>
              <w:rPr>
                <w:bCs/>
                <w:color w:val="000000"/>
              </w:rPr>
            </w:pPr>
            <w:r>
              <w:rPr>
                <w:color w:val="000000"/>
              </w:rPr>
              <w:t>92.72</w:t>
            </w:r>
          </w:p>
        </w:tc>
        <w:tc>
          <w:tcPr>
            <w:tcW w:w="1137" w:type="dxa"/>
            <w:tcBorders>
              <w:top w:val="single" w:sz="4" w:space="0" w:color="auto"/>
              <w:left w:val="single" w:sz="4" w:space="0" w:color="auto"/>
              <w:bottom w:val="single" w:sz="4" w:space="0" w:color="auto"/>
              <w:right w:val="single" w:sz="4" w:space="0" w:color="auto"/>
            </w:tcBorders>
            <w:shd w:val="clear" w:color="000000" w:fill="FFFFFF"/>
            <w:vAlign w:val="bottom"/>
          </w:tcPr>
          <w:p w14:paraId="37900708" w14:textId="77777777" w:rsidR="000E686E" w:rsidRPr="00C63F38" w:rsidRDefault="000E686E" w:rsidP="00131833">
            <w:pPr>
              <w:spacing w:after="0" w:line="240" w:lineRule="auto"/>
              <w:jc w:val="center"/>
              <w:rPr>
                <w:bCs/>
                <w:color w:val="000000"/>
              </w:rPr>
            </w:pPr>
            <w:r>
              <w:rPr>
                <w:color w:val="000000"/>
              </w:rPr>
              <w:t>91.34</w:t>
            </w:r>
          </w:p>
        </w:tc>
      </w:tr>
    </w:tbl>
    <w:p w14:paraId="34B0BC06" w14:textId="77777777" w:rsidR="000E686E" w:rsidRDefault="000E686E" w:rsidP="000E686E">
      <w:pPr>
        <w:pStyle w:val="NoSpacing"/>
        <w:ind w:left="720"/>
      </w:pPr>
      <w:r>
        <w:t>*Year of the date crime reported was missing or greater than 2017.</w:t>
      </w:r>
    </w:p>
    <w:p w14:paraId="003D24AC" w14:textId="77777777" w:rsidR="00BD11D4" w:rsidRDefault="00BD11D4" w:rsidP="002164F9">
      <w:pPr>
        <w:pStyle w:val="NoSpacing"/>
      </w:pPr>
    </w:p>
    <w:p w14:paraId="4F71230D" w14:textId="77777777" w:rsidR="000E686E" w:rsidRDefault="000E686E" w:rsidP="000E686E">
      <w:pPr>
        <w:pStyle w:val="Heading2"/>
      </w:pPr>
      <w:r>
        <w:t>Published File(s), Programs and Audit Trail</w:t>
      </w:r>
    </w:p>
    <w:p w14:paraId="58AC406D" w14:textId="38426A9C" w:rsidR="0019158A" w:rsidRDefault="0019158A" w:rsidP="009108D4">
      <w:pPr>
        <w:pStyle w:val="NoSpacing"/>
      </w:pPr>
      <w:r>
        <w:t>HPD_Crime_2009_</w:t>
      </w:r>
      <w:r w:rsidR="00A70168">
        <w:t>2015_v01</w:t>
      </w:r>
      <w:r w:rsidR="00A70168">
        <w:tab/>
      </w:r>
      <w:r w:rsidR="00A70168">
        <w:tab/>
      </w:r>
      <w:r w:rsidR="00047523">
        <w:t>851,787  records, 25</w:t>
      </w:r>
      <w:r>
        <w:t xml:space="preserve"> variables</w:t>
      </w:r>
    </w:p>
    <w:p w14:paraId="4555970D" w14:textId="31C0876E" w:rsidR="00564832" w:rsidRDefault="000E686E" w:rsidP="009108D4">
      <w:pPr>
        <w:pStyle w:val="NoSpacing"/>
      </w:pPr>
      <w:r w:rsidRPr="00B07ABA">
        <w:t>HPD_Crime_2009_2017_v01</w:t>
      </w:r>
      <w:r>
        <w:tab/>
      </w:r>
      <w:r>
        <w:tab/>
        <w:t>1,094,207 records, 2</w:t>
      </w:r>
      <w:r w:rsidR="00921138">
        <w:t>3</w:t>
      </w:r>
      <w:r>
        <w:t xml:space="preserve"> variables</w:t>
      </w:r>
    </w:p>
    <w:p w14:paraId="778700BB" w14:textId="77777777" w:rsidR="000E686E" w:rsidRDefault="000E686E" w:rsidP="009108D4">
      <w:pPr>
        <w:pStyle w:val="NoSpacing"/>
      </w:pPr>
    </w:p>
    <w:tbl>
      <w:tblPr>
        <w:tblW w:w="1044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4A0" w:firstRow="1" w:lastRow="0" w:firstColumn="1" w:lastColumn="0" w:noHBand="0" w:noVBand="1"/>
      </w:tblPr>
      <w:tblGrid>
        <w:gridCol w:w="2520"/>
        <w:gridCol w:w="3780"/>
        <w:gridCol w:w="2970"/>
        <w:gridCol w:w="1175"/>
      </w:tblGrid>
      <w:tr w:rsidR="00DD60A2" w14:paraId="0B3055B9" w14:textId="77777777" w:rsidTr="000E686E">
        <w:tc>
          <w:tcPr>
            <w:tcW w:w="2520" w:type="dxa"/>
            <w:vAlign w:val="bottom"/>
          </w:tcPr>
          <w:p w14:paraId="68CF6CE0" w14:textId="77777777" w:rsidR="002426E4" w:rsidRPr="0019158A" w:rsidRDefault="002426E4" w:rsidP="002426E4">
            <w:pPr>
              <w:pStyle w:val="NoSpacing"/>
              <w:rPr>
                <w:b/>
                <w:sz w:val="20"/>
              </w:rPr>
            </w:pPr>
            <w:r w:rsidRPr="0019158A">
              <w:rPr>
                <w:b/>
                <w:sz w:val="20"/>
              </w:rPr>
              <w:t>Program</w:t>
            </w:r>
            <w:r w:rsidR="009108D4" w:rsidRPr="0019158A">
              <w:rPr>
                <w:b/>
                <w:sz w:val="20"/>
              </w:rPr>
              <w:t xml:space="preserve"> Name</w:t>
            </w:r>
          </w:p>
        </w:tc>
        <w:tc>
          <w:tcPr>
            <w:tcW w:w="3780" w:type="dxa"/>
            <w:vAlign w:val="bottom"/>
          </w:tcPr>
          <w:p w14:paraId="7890BE24" w14:textId="77777777" w:rsidR="002426E4" w:rsidRPr="0019158A" w:rsidRDefault="002426E4" w:rsidP="002426E4">
            <w:pPr>
              <w:pStyle w:val="NoSpacing"/>
              <w:rPr>
                <w:b/>
                <w:sz w:val="20"/>
              </w:rPr>
            </w:pPr>
            <w:r w:rsidRPr="0019158A">
              <w:rPr>
                <w:b/>
                <w:sz w:val="20"/>
              </w:rPr>
              <w:t>Input File(s)</w:t>
            </w:r>
          </w:p>
        </w:tc>
        <w:tc>
          <w:tcPr>
            <w:tcW w:w="2970" w:type="dxa"/>
            <w:vAlign w:val="bottom"/>
          </w:tcPr>
          <w:p w14:paraId="63DB5314" w14:textId="77777777" w:rsidR="002426E4" w:rsidRPr="0019158A" w:rsidRDefault="002426E4" w:rsidP="009108D4">
            <w:pPr>
              <w:pStyle w:val="NoSpacing"/>
              <w:rPr>
                <w:b/>
                <w:sz w:val="20"/>
              </w:rPr>
            </w:pPr>
            <w:r w:rsidRPr="0019158A">
              <w:rPr>
                <w:b/>
                <w:sz w:val="20"/>
              </w:rPr>
              <w:t xml:space="preserve">Output </w:t>
            </w:r>
            <w:r w:rsidR="009108D4" w:rsidRPr="0019158A">
              <w:rPr>
                <w:b/>
                <w:sz w:val="20"/>
              </w:rPr>
              <w:t>File(s)</w:t>
            </w:r>
          </w:p>
        </w:tc>
        <w:tc>
          <w:tcPr>
            <w:tcW w:w="1175" w:type="dxa"/>
            <w:vAlign w:val="bottom"/>
          </w:tcPr>
          <w:p w14:paraId="700F0499" w14:textId="77777777" w:rsidR="002426E4" w:rsidRPr="0019158A" w:rsidRDefault="002426E4" w:rsidP="002426E4">
            <w:pPr>
              <w:pStyle w:val="NoSpacing"/>
              <w:rPr>
                <w:b/>
                <w:sz w:val="20"/>
              </w:rPr>
            </w:pPr>
            <w:r w:rsidRPr="0019158A">
              <w:rPr>
                <w:b/>
                <w:sz w:val="20"/>
              </w:rPr>
              <w:t>Date/Time Run</w:t>
            </w:r>
          </w:p>
        </w:tc>
      </w:tr>
      <w:tr w:rsidR="0019158A" w14:paraId="4585B2E3" w14:textId="77777777" w:rsidTr="000E686E">
        <w:tc>
          <w:tcPr>
            <w:tcW w:w="2520" w:type="dxa"/>
          </w:tcPr>
          <w:p w14:paraId="585562A9" w14:textId="77777777" w:rsidR="0019158A" w:rsidRPr="0019158A" w:rsidRDefault="0019158A" w:rsidP="00CF1ACA">
            <w:pPr>
              <w:pStyle w:val="NoSpacing"/>
              <w:rPr>
                <w:sz w:val="18"/>
              </w:rPr>
            </w:pPr>
            <w:r w:rsidRPr="0019158A">
              <w:rPr>
                <w:sz w:val="18"/>
              </w:rPr>
              <w:t>Read_hpd_crime_2009_2015</w:t>
            </w:r>
          </w:p>
        </w:tc>
        <w:tc>
          <w:tcPr>
            <w:tcW w:w="3780" w:type="dxa"/>
          </w:tcPr>
          <w:p w14:paraId="5EB6E009" w14:textId="77777777" w:rsidR="0019158A" w:rsidRPr="0019158A" w:rsidRDefault="0019158A" w:rsidP="00CF1ACA">
            <w:pPr>
              <w:pStyle w:val="NoSpacing"/>
              <w:rPr>
                <w:sz w:val="18"/>
              </w:rPr>
            </w:pPr>
            <w:r w:rsidRPr="0019158A">
              <w:rPr>
                <w:sz w:val="18"/>
              </w:rPr>
              <w:t>HPD_Crime_2009_06_to_2015_12</w:t>
            </w:r>
          </w:p>
        </w:tc>
        <w:tc>
          <w:tcPr>
            <w:tcW w:w="2970" w:type="dxa"/>
          </w:tcPr>
          <w:p w14:paraId="208A8493" w14:textId="77777777" w:rsidR="0019158A" w:rsidRDefault="0019158A" w:rsidP="00CF1ACA">
            <w:pPr>
              <w:pStyle w:val="NoSpacing"/>
              <w:rPr>
                <w:sz w:val="18"/>
              </w:rPr>
            </w:pPr>
            <w:r w:rsidRPr="0019158A">
              <w:rPr>
                <w:sz w:val="18"/>
              </w:rPr>
              <w:t>HPD_Crime_2009_2015_Raw</w:t>
            </w:r>
          </w:p>
          <w:p w14:paraId="28BD8FAA" w14:textId="7D0CAD73" w:rsidR="00047523" w:rsidRPr="0019158A" w:rsidRDefault="00047523" w:rsidP="00CF1ACA">
            <w:pPr>
              <w:pStyle w:val="NoSpacing"/>
              <w:rPr>
                <w:sz w:val="18"/>
              </w:rPr>
            </w:pPr>
            <w:r w:rsidRPr="0019158A">
              <w:rPr>
                <w:sz w:val="18"/>
              </w:rPr>
              <w:t>HPD_Crime_2009_2015_ToGeo</w:t>
            </w:r>
            <w:r>
              <w:rPr>
                <w:sz w:val="18"/>
              </w:rPr>
              <w:t>.dbf</w:t>
            </w:r>
          </w:p>
        </w:tc>
        <w:tc>
          <w:tcPr>
            <w:tcW w:w="1175" w:type="dxa"/>
          </w:tcPr>
          <w:p w14:paraId="0B3D30CC" w14:textId="6357445A" w:rsidR="0019158A" w:rsidRPr="0019158A" w:rsidRDefault="0019158A" w:rsidP="004B2A38">
            <w:pPr>
              <w:pStyle w:val="NoSpacing"/>
              <w:rPr>
                <w:sz w:val="18"/>
              </w:rPr>
            </w:pPr>
            <w:r w:rsidRPr="0019158A">
              <w:rPr>
                <w:sz w:val="18"/>
              </w:rPr>
              <w:t>11/7/2016</w:t>
            </w:r>
            <w:r>
              <w:rPr>
                <w:sz w:val="18"/>
              </w:rPr>
              <w:t xml:space="preserve">   </w:t>
            </w:r>
            <w:r w:rsidRPr="0019158A">
              <w:rPr>
                <w:sz w:val="18"/>
              </w:rPr>
              <w:t xml:space="preserve">11:07:12 </w:t>
            </w:r>
            <w:r w:rsidR="004B2A38">
              <w:rPr>
                <w:sz w:val="18"/>
              </w:rPr>
              <w:t>am</w:t>
            </w:r>
          </w:p>
        </w:tc>
      </w:tr>
      <w:tr w:rsidR="00C91191" w14:paraId="17EB22D3" w14:textId="77777777" w:rsidTr="000E686E">
        <w:tc>
          <w:tcPr>
            <w:tcW w:w="2520" w:type="dxa"/>
          </w:tcPr>
          <w:p w14:paraId="7982F0EF" w14:textId="599B53AC" w:rsidR="00C91191" w:rsidRPr="0019158A" w:rsidRDefault="00C91191" w:rsidP="004B2A38">
            <w:pPr>
              <w:pStyle w:val="NoSpacing"/>
              <w:rPr>
                <w:sz w:val="18"/>
              </w:rPr>
            </w:pPr>
            <w:r>
              <w:rPr>
                <w:sz w:val="18"/>
              </w:rPr>
              <w:t>GIS process</w:t>
            </w:r>
            <w:r w:rsidR="004B2A38">
              <w:rPr>
                <w:sz w:val="18"/>
              </w:rPr>
              <w:t xml:space="preserve"> – GeoCode </w:t>
            </w:r>
          </w:p>
        </w:tc>
        <w:tc>
          <w:tcPr>
            <w:tcW w:w="3780" w:type="dxa"/>
          </w:tcPr>
          <w:p w14:paraId="2F61F304" w14:textId="3EE4BD7E" w:rsidR="00C91191" w:rsidRPr="0019158A" w:rsidRDefault="004B2A38" w:rsidP="00DD60A2">
            <w:pPr>
              <w:pStyle w:val="NoSpacing"/>
              <w:rPr>
                <w:sz w:val="18"/>
              </w:rPr>
            </w:pPr>
            <w:r w:rsidRPr="0019158A">
              <w:rPr>
                <w:sz w:val="18"/>
              </w:rPr>
              <w:t>HPD_Crime_2009_2015_ToGeo</w:t>
            </w:r>
            <w:r>
              <w:rPr>
                <w:sz w:val="18"/>
              </w:rPr>
              <w:t>.dbf</w:t>
            </w:r>
          </w:p>
        </w:tc>
        <w:tc>
          <w:tcPr>
            <w:tcW w:w="2970" w:type="dxa"/>
          </w:tcPr>
          <w:p w14:paraId="5BB4B366" w14:textId="2315B6E5" w:rsidR="00C91191" w:rsidRPr="0019158A" w:rsidRDefault="004B2A38" w:rsidP="00047523">
            <w:pPr>
              <w:pStyle w:val="NoSpacing"/>
              <w:rPr>
                <w:sz w:val="18"/>
              </w:rPr>
            </w:pPr>
            <w:r>
              <w:rPr>
                <w:sz w:val="18"/>
              </w:rPr>
              <w:t>Crime</w:t>
            </w:r>
            <w:r w:rsidRPr="004B2A38">
              <w:rPr>
                <w:sz w:val="18"/>
              </w:rPr>
              <w:t>_</w:t>
            </w:r>
            <w:r w:rsidR="00047523">
              <w:rPr>
                <w:sz w:val="18"/>
              </w:rPr>
              <w:t>Geocoded</w:t>
            </w:r>
            <w:r w:rsidRPr="004B2A38">
              <w:rPr>
                <w:sz w:val="18"/>
              </w:rPr>
              <w:t>_A</w:t>
            </w:r>
            <w:r w:rsidR="00047523">
              <w:rPr>
                <w:sz w:val="18"/>
              </w:rPr>
              <w:t>fter_Join</w:t>
            </w:r>
            <w:r>
              <w:rPr>
                <w:sz w:val="18"/>
              </w:rPr>
              <w:t>.</w:t>
            </w:r>
            <w:r w:rsidRPr="004B2A38">
              <w:rPr>
                <w:sz w:val="18"/>
              </w:rPr>
              <w:t>txt</w:t>
            </w:r>
          </w:p>
        </w:tc>
        <w:tc>
          <w:tcPr>
            <w:tcW w:w="1175" w:type="dxa"/>
          </w:tcPr>
          <w:p w14:paraId="23DE926A" w14:textId="7C88A005" w:rsidR="00C91191" w:rsidRDefault="004B2A38" w:rsidP="00DD60A2">
            <w:pPr>
              <w:pStyle w:val="NoSpacing"/>
              <w:rPr>
                <w:sz w:val="18"/>
              </w:rPr>
            </w:pPr>
            <w:r>
              <w:rPr>
                <w:sz w:val="18"/>
              </w:rPr>
              <w:t>12/</w:t>
            </w:r>
            <w:r w:rsidR="00047523">
              <w:rPr>
                <w:sz w:val="18"/>
              </w:rPr>
              <w:t>9</w:t>
            </w:r>
            <w:r>
              <w:rPr>
                <w:sz w:val="18"/>
              </w:rPr>
              <w:t>/2016</w:t>
            </w:r>
          </w:p>
          <w:p w14:paraId="3E532CD1" w14:textId="63634C2A" w:rsidR="004B2A38" w:rsidRPr="0019158A" w:rsidRDefault="004B2A38" w:rsidP="00047523">
            <w:pPr>
              <w:pStyle w:val="NoSpacing"/>
              <w:rPr>
                <w:sz w:val="18"/>
              </w:rPr>
            </w:pPr>
            <w:r>
              <w:rPr>
                <w:sz w:val="18"/>
              </w:rPr>
              <w:t>0</w:t>
            </w:r>
            <w:r w:rsidR="00047523">
              <w:rPr>
                <w:sz w:val="18"/>
              </w:rPr>
              <w:t>2</w:t>
            </w:r>
            <w:r>
              <w:rPr>
                <w:sz w:val="18"/>
              </w:rPr>
              <w:t>:</w:t>
            </w:r>
            <w:r w:rsidR="00047523">
              <w:rPr>
                <w:sz w:val="18"/>
              </w:rPr>
              <w:t>5</w:t>
            </w:r>
            <w:r>
              <w:rPr>
                <w:sz w:val="18"/>
              </w:rPr>
              <w:t>8</w:t>
            </w:r>
            <w:r w:rsidR="00047523">
              <w:rPr>
                <w:sz w:val="18"/>
              </w:rPr>
              <w:t>:18</w:t>
            </w:r>
            <w:r>
              <w:rPr>
                <w:sz w:val="18"/>
              </w:rPr>
              <w:t xml:space="preserve"> pm</w:t>
            </w:r>
          </w:p>
        </w:tc>
      </w:tr>
      <w:tr w:rsidR="00A13415" w14:paraId="53AFA323" w14:textId="77777777" w:rsidTr="000E686E">
        <w:tc>
          <w:tcPr>
            <w:tcW w:w="2520" w:type="dxa"/>
          </w:tcPr>
          <w:p w14:paraId="296E9E56" w14:textId="0B070B7E" w:rsidR="00A13415" w:rsidRPr="0019158A" w:rsidRDefault="00AB3235" w:rsidP="00047523">
            <w:pPr>
              <w:pStyle w:val="NoSpacing"/>
              <w:rPr>
                <w:sz w:val="18"/>
              </w:rPr>
            </w:pPr>
            <w:r w:rsidRPr="0019158A">
              <w:rPr>
                <w:sz w:val="18"/>
              </w:rPr>
              <w:t>Cr</w:t>
            </w:r>
            <w:r w:rsidR="0019158A" w:rsidRPr="0019158A">
              <w:rPr>
                <w:sz w:val="18"/>
              </w:rPr>
              <w:t>HPD_Crime_2009_2015</w:t>
            </w:r>
          </w:p>
        </w:tc>
        <w:tc>
          <w:tcPr>
            <w:tcW w:w="3780" w:type="dxa"/>
          </w:tcPr>
          <w:p w14:paraId="6D5BEA6E" w14:textId="77777777" w:rsidR="00A13415" w:rsidRDefault="00AE6903" w:rsidP="00DD60A2">
            <w:pPr>
              <w:pStyle w:val="NoSpacing"/>
              <w:rPr>
                <w:sz w:val="18"/>
              </w:rPr>
            </w:pPr>
            <w:r w:rsidRPr="0019158A">
              <w:rPr>
                <w:sz w:val="18"/>
              </w:rPr>
              <w:t>H</w:t>
            </w:r>
            <w:r w:rsidR="0019158A" w:rsidRPr="0019158A">
              <w:rPr>
                <w:sz w:val="18"/>
              </w:rPr>
              <w:t>PD_Crime_2009_2015_Raw</w:t>
            </w:r>
          </w:p>
          <w:p w14:paraId="13BD0B7B" w14:textId="7A3D75B1" w:rsidR="00047523" w:rsidRPr="0019158A" w:rsidRDefault="00047523" w:rsidP="00DD60A2">
            <w:pPr>
              <w:pStyle w:val="NoSpacing"/>
              <w:rPr>
                <w:sz w:val="18"/>
              </w:rPr>
            </w:pPr>
            <w:r>
              <w:rPr>
                <w:sz w:val="18"/>
              </w:rPr>
              <w:t>Crime</w:t>
            </w:r>
            <w:r w:rsidRPr="004B2A38">
              <w:rPr>
                <w:sz w:val="18"/>
              </w:rPr>
              <w:t>_</w:t>
            </w:r>
            <w:r>
              <w:rPr>
                <w:sz w:val="18"/>
              </w:rPr>
              <w:t>Geocoded</w:t>
            </w:r>
            <w:r w:rsidRPr="004B2A38">
              <w:rPr>
                <w:sz w:val="18"/>
              </w:rPr>
              <w:t>_A</w:t>
            </w:r>
            <w:r>
              <w:rPr>
                <w:sz w:val="18"/>
              </w:rPr>
              <w:t>fter_Join.</w:t>
            </w:r>
            <w:r w:rsidRPr="004B2A38">
              <w:rPr>
                <w:sz w:val="18"/>
              </w:rPr>
              <w:t>txt</w:t>
            </w:r>
          </w:p>
        </w:tc>
        <w:tc>
          <w:tcPr>
            <w:tcW w:w="2970" w:type="dxa"/>
          </w:tcPr>
          <w:p w14:paraId="731EABE3" w14:textId="08CB8282" w:rsidR="00A13415" w:rsidRDefault="00AB3235" w:rsidP="00DD60A2">
            <w:pPr>
              <w:pStyle w:val="NoSpacing"/>
              <w:rPr>
                <w:sz w:val="18"/>
              </w:rPr>
            </w:pPr>
            <w:r w:rsidRPr="0019158A">
              <w:rPr>
                <w:sz w:val="18"/>
              </w:rPr>
              <w:t>HPD_Crime_2009_2015</w:t>
            </w:r>
            <w:r w:rsidR="0019158A" w:rsidRPr="0019158A">
              <w:rPr>
                <w:sz w:val="18"/>
              </w:rPr>
              <w:t>_v01</w:t>
            </w:r>
          </w:p>
          <w:p w14:paraId="114E927F" w14:textId="17E1FFBB" w:rsidR="00047523" w:rsidRDefault="00047523" w:rsidP="00DD60A2">
            <w:pPr>
              <w:pStyle w:val="NoSpacing"/>
              <w:rPr>
                <w:sz w:val="18"/>
              </w:rPr>
            </w:pPr>
            <w:r w:rsidRPr="0019158A">
              <w:rPr>
                <w:sz w:val="18"/>
              </w:rPr>
              <w:t>HPD_Crime_2009_2015_v01</w:t>
            </w:r>
            <w:r>
              <w:rPr>
                <w:sz w:val="18"/>
              </w:rPr>
              <w:t>.csv</w:t>
            </w:r>
          </w:p>
          <w:p w14:paraId="566E370A" w14:textId="3B5A99D0" w:rsidR="00047523" w:rsidRPr="0019158A" w:rsidRDefault="00047523" w:rsidP="00047523">
            <w:pPr>
              <w:pStyle w:val="NoSpacing"/>
              <w:rPr>
                <w:sz w:val="18"/>
              </w:rPr>
            </w:pPr>
            <w:r w:rsidRPr="0019158A">
              <w:rPr>
                <w:sz w:val="18"/>
              </w:rPr>
              <w:t>HPD_Crime_2009_2015_v01</w:t>
            </w:r>
            <w:r>
              <w:rPr>
                <w:sz w:val="18"/>
              </w:rPr>
              <w:t>.dta</w:t>
            </w:r>
          </w:p>
        </w:tc>
        <w:tc>
          <w:tcPr>
            <w:tcW w:w="1175" w:type="dxa"/>
          </w:tcPr>
          <w:p w14:paraId="2850A855" w14:textId="77777777" w:rsidR="00A13415" w:rsidRDefault="00047523" w:rsidP="00DD60A2">
            <w:pPr>
              <w:pStyle w:val="NoSpacing"/>
              <w:rPr>
                <w:sz w:val="18"/>
              </w:rPr>
            </w:pPr>
            <w:r>
              <w:rPr>
                <w:sz w:val="18"/>
              </w:rPr>
              <w:t>12/19/2016</w:t>
            </w:r>
          </w:p>
          <w:p w14:paraId="5D424DCD" w14:textId="48030DD2" w:rsidR="00047523" w:rsidRPr="0019158A" w:rsidRDefault="00047523" w:rsidP="00DD60A2">
            <w:pPr>
              <w:pStyle w:val="NoSpacing"/>
              <w:rPr>
                <w:sz w:val="18"/>
              </w:rPr>
            </w:pPr>
            <w:r>
              <w:rPr>
                <w:sz w:val="18"/>
              </w:rPr>
              <w:t>08:57:33 am</w:t>
            </w:r>
          </w:p>
        </w:tc>
      </w:tr>
      <w:tr w:rsidR="000E686E" w14:paraId="599E243F" w14:textId="77777777" w:rsidTr="000E686E">
        <w:tc>
          <w:tcPr>
            <w:tcW w:w="2520" w:type="dxa"/>
          </w:tcPr>
          <w:p w14:paraId="366A8E71" w14:textId="7F5AFCC4" w:rsidR="000E686E" w:rsidRPr="0019158A" w:rsidRDefault="000E686E" w:rsidP="000E686E">
            <w:pPr>
              <w:pStyle w:val="NoSpacing"/>
              <w:rPr>
                <w:sz w:val="18"/>
              </w:rPr>
            </w:pPr>
            <w:r w:rsidRPr="000E686E">
              <w:rPr>
                <w:rFonts w:cs="Courier New"/>
                <w:sz w:val="18"/>
                <w:szCs w:val="16"/>
                <w:shd w:val="clear" w:color="auto" w:fill="FFFFFF"/>
              </w:rPr>
              <w:t>CrHPD_Crime_2009_2017_v01</w:t>
            </w:r>
          </w:p>
        </w:tc>
        <w:tc>
          <w:tcPr>
            <w:tcW w:w="3780" w:type="dxa"/>
          </w:tcPr>
          <w:p w14:paraId="609FD753" w14:textId="77777777" w:rsidR="000E686E" w:rsidRPr="000E686E" w:rsidRDefault="000E686E" w:rsidP="000E686E">
            <w:pPr>
              <w:spacing w:after="0" w:line="240" w:lineRule="auto"/>
              <w:rPr>
                <w:rFonts w:cs="Courier New"/>
                <w:sz w:val="18"/>
                <w:szCs w:val="16"/>
                <w:shd w:val="clear" w:color="auto" w:fill="FFFFFF"/>
              </w:rPr>
            </w:pPr>
            <w:r w:rsidRPr="000E686E">
              <w:rPr>
                <w:rFonts w:cs="Courier New"/>
                <w:sz w:val="18"/>
                <w:szCs w:val="16"/>
                <w:shd w:val="clear" w:color="auto" w:fill="FFFFFF"/>
              </w:rPr>
              <w:t>HPD_Crime_2016_2017_v00</w:t>
            </w:r>
          </w:p>
          <w:p w14:paraId="6F14692F" w14:textId="77777777" w:rsidR="000E686E" w:rsidRDefault="000E686E" w:rsidP="000E686E">
            <w:pPr>
              <w:spacing w:after="0" w:line="240" w:lineRule="auto"/>
              <w:rPr>
                <w:rFonts w:cs="Courier New"/>
                <w:sz w:val="16"/>
                <w:szCs w:val="16"/>
                <w:shd w:val="clear" w:color="auto" w:fill="FFFFFF"/>
              </w:rPr>
            </w:pPr>
            <w:r w:rsidRPr="006438B6">
              <w:rPr>
                <w:rFonts w:cs="Courier New"/>
                <w:sz w:val="16"/>
                <w:szCs w:val="16"/>
                <w:shd w:val="clear" w:color="auto" w:fill="FFFFFF"/>
              </w:rPr>
              <w:t>HPD_Crime_2016_2017_v01_ToGeo_GEOID00_10</w:t>
            </w:r>
            <w:r>
              <w:rPr>
                <w:rFonts w:cs="Courier New"/>
                <w:sz w:val="16"/>
                <w:szCs w:val="16"/>
                <w:shd w:val="clear" w:color="auto" w:fill="FFFFFF"/>
              </w:rPr>
              <w:t>.dbf</w:t>
            </w:r>
          </w:p>
          <w:p w14:paraId="7D142EB3" w14:textId="77777777" w:rsidR="000E686E" w:rsidRPr="000E686E" w:rsidRDefault="000E686E" w:rsidP="000E686E">
            <w:pPr>
              <w:spacing w:after="0" w:line="240" w:lineRule="auto"/>
              <w:rPr>
                <w:rFonts w:cs="Courier New"/>
                <w:sz w:val="18"/>
                <w:szCs w:val="16"/>
                <w:shd w:val="clear" w:color="auto" w:fill="FFFFFF"/>
              </w:rPr>
            </w:pPr>
            <w:r w:rsidRPr="000E686E">
              <w:rPr>
                <w:rFonts w:cs="Courier New"/>
                <w:sz w:val="18"/>
                <w:szCs w:val="16"/>
                <w:shd w:val="clear" w:color="auto" w:fill="FFFFFF"/>
              </w:rPr>
              <w:t>HPD_Crime_2009_2015_v01</w:t>
            </w:r>
          </w:p>
          <w:p w14:paraId="30E76423" w14:textId="0A508856" w:rsidR="000E686E" w:rsidRPr="0019158A" w:rsidRDefault="000E686E" w:rsidP="000E686E">
            <w:pPr>
              <w:pStyle w:val="NoSpacing"/>
              <w:rPr>
                <w:sz w:val="18"/>
              </w:rPr>
            </w:pPr>
            <w:r w:rsidRPr="000E686E">
              <w:rPr>
                <w:rFonts w:cs="Courier New"/>
                <w:sz w:val="18"/>
                <w:szCs w:val="16"/>
                <w:shd w:val="clear" w:color="auto" w:fill="FFFFFF"/>
              </w:rPr>
              <w:t>Premise_Code_Dictionary_v02.xlsx</w:t>
            </w:r>
          </w:p>
        </w:tc>
        <w:tc>
          <w:tcPr>
            <w:tcW w:w="2970" w:type="dxa"/>
          </w:tcPr>
          <w:p w14:paraId="4E8AEFBB" w14:textId="4B52E41B" w:rsidR="000E686E" w:rsidRPr="000E686E" w:rsidRDefault="000E686E" w:rsidP="000E686E">
            <w:pPr>
              <w:spacing w:after="0" w:line="240" w:lineRule="auto"/>
              <w:rPr>
                <w:rFonts w:cs="Courier New"/>
                <w:sz w:val="18"/>
                <w:szCs w:val="18"/>
                <w:shd w:val="clear" w:color="auto" w:fill="FFFFFF"/>
              </w:rPr>
            </w:pPr>
            <w:r w:rsidRPr="000E686E">
              <w:rPr>
                <w:rFonts w:cs="Courier New"/>
                <w:sz w:val="18"/>
                <w:szCs w:val="18"/>
                <w:shd w:val="clear" w:color="auto" w:fill="FFFFFF"/>
              </w:rPr>
              <w:t>HPD_Crime_2009_2017_v01</w:t>
            </w:r>
          </w:p>
          <w:p w14:paraId="431BC462" w14:textId="77777777" w:rsidR="000E686E" w:rsidRPr="000E686E" w:rsidRDefault="000E686E" w:rsidP="000E686E">
            <w:pPr>
              <w:spacing w:after="0" w:line="240" w:lineRule="auto"/>
              <w:rPr>
                <w:rFonts w:cs="Courier New"/>
                <w:sz w:val="18"/>
                <w:szCs w:val="18"/>
                <w:shd w:val="clear" w:color="auto" w:fill="FFFFFF"/>
              </w:rPr>
            </w:pPr>
            <w:r w:rsidRPr="000E686E">
              <w:rPr>
                <w:rFonts w:cs="Courier New"/>
                <w:sz w:val="18"/>
                <w:szCs w:val="18"/>
                <w:shd w:val="clear" w:color="auto" w:fill="FFFFFF"/>
              </w:rPr>
              <w:t>HPD_Crime_2009_2017_v01</w:t>
            </w:r>
            <w:r w:rsidRPr="000E686E">
              <w:rPr>
                <w:sz w:val="18"/>
                <w:szCs w:val="18"/>
              </w:rPr>
              <w:t>.csv</w:t>
            </w:r>
          </w:p>
          <w:p w14:paraId="1B49A936" w14:textId="77777777" w:rsidR="000E686E" w:rsidRPr="000E686E" w:rsidRDefault="000E686E" w:rsidP="000E686E">
            <w:pPr>
              <w:spacing w:after="0" w:line="240" w:lineRule="auto"/>
              <w:rPr>
                <w:rFonts w:cs="Courier New"/>
                <w:sz w:val="18"/>
                <w:szCs w:val="18"/>
                <w:shd w:val="clear" w:color="auto" w:fill="FFFFFF"/>
              </w:rPr>
            </w:pPr>
            <w:r w:rsidRPr="000E686E">
              <w:rPr>
                <w:rFonts w:cs="Courier New"/>
                <w:sz w:val="18"/>
                <w:szCs w:val="18"/>
                <w:shd w:val="clear" w:color="auto" w:fill="FFFFFF"/>
              </w:rPr>
              <w:t>HPD_Crime_2009_2017_v01</w:t>
            </w:r>
            <w:r w:rsidRPr="000E686E">
              <w:rPr>
                <w:sz w:val="18"/>
                <w:szCs w:val="18"/>
              </w:rPr>
              <w:t>.dta</w:t>
            </w:r>
          </w:p>
          <w:p w14:paraId="37F95973" w14:textId="73ED4CA3" w:rsidR="000E686E" w:rsidRPr="0019158A" w:rsidRDefault="000E686E" w:rsidP="000E686E">
            <w:pPr>
              <w:pStyle w:val="NoSpacing"/>
              <w:rPr>
                <w:sz w:val="18"/>
              </w:rPr>
            </w:pPr>
            <w:r w:rsidRPr="000E686E">
              <w:rPr>
                <w:rFonts w:cs="Courier New"/>
                <w:sz w:val="18"/>
                <w:szCs w:val="18"/>
                <w:shd w:val="clear" w:color="auto" w:fill="FFFFFF"/>
              </w:rPr>
              <w:t>Cr_HPD_Crime_2009_2017_v01.rtf</w:t>
            </w:r>
          </w:p>
        </w:tc>
        <w:tc>
          <w:tcPr>
            <w:tcW w:w="1175" w:type="dxa"/>
          </w:tcPr>
          <w:p w14:paraId="73E9563C" w14:textId="25CBCFBA" w:rsidR="000E686E" w:rsidRDefault="001A57E3" w:rsidP="000E686E">
            <w:pPr>
              <w:pStyle w:val="NoSpacing"/>
              <w:rPr>
                <w:sz w:val="18"/>
              </w:rPr>
            </w:pPr>
            <w:r>
              <w:rPr>
                <w:sz w:val="18"/>
              </w:rPr>
              <w:t>05/09/2018 10:41:37 am</w:t>
            </w:r>
          </w:p>
        </w:tc>
      </w:tr>
    </w:tbl>
    <w:p w14:paraId="1412649D" w14:textId="39568A43" w:rsidR="002164F9" w:rsidRPr="004B2A38" w:rsidRDefault="004B2A38" w:rsidP="002164F9">
      <w:pPr>
        <w:pStyle w:val="NoSpacing"/>
        <w:rPr>
          <w:i/>
          <w:sz w:val="20"/>
        </w:rPr>
      </w:pPr>
      <w:r w:rsidRPr="004B2A38">
        <w:rPr>
          <w:i/>
          <w:sz w:val="20"/>
        </w:rPr>
        <w:t>Note: Input/Output files are SAS datasets (.sas7bdat) unless otherwise noted.</w:t>
      </w:r>
    </w:p>
    <w:p w14:paraId="722156CA" w14:textId="0D50AE83" w:rsidR="00047523" w:rsidRDefault="001E1652" w:rsidP="009111FF">
      <w:r>
        <w:br w:type="page"/>
        <w:t>Appendix A</w:t>
      </w:r>
    </w:p>
    <w:p w14:paraId="492D14A4" w14:textId="0DDC7B45" w:rsidR="001E1652" w:rsidRDefault="00040A73" w:rsidP="00047523">
      <w:pPr>
        <w:pStyle w:val="Heading2"/>
      </w:pPr>
      <w:r>
        <w:t xml:space="preserve">Creation of </w:t>
      </w:r>
      <w:r w:rsidR="00047523">
        <w:t>Premise</w:t>
      </w:r>
      <w:r w:rsidR="00B46215">
        <w:t xml:space="preserve"> </w:t>
      </w:r>
      <w:r w:rsidR="00047523">
        <w:t>Code</w:t>
      </w:r>
      <w:r w:rsidR="00B46215">
        <w:t xml:space="preserve"> </w:t>
      </w:r>
      <w:r w:rsidR="00047523">
        <w:t>Dictionary</w:t>
      </w:r>
    </w:p>
    <w:p w14:paraId="6D4843B9" w14:textId="59570C16" w:rsidR="00206103" w:rsidRDefault="00040A73" w:rsidP="002164F9">
      <w:pPr>
        <w:pStyle w:val="NoSpacing"/>
      </w:pPr>
      <w:r>
        <w:t xml:space="preserve">The Premise (Location) code/description dictionary </w:t>
      </w:r>
      <w:r w:rsidR="0012686B">
        <w:t>was created from a table f</w:t>
      </w:r>
      <w:r>
        <w:t xml:space="preserve">ound on the HPD website that was hand modified. The table </w:t>
      </w:r>
      <w:hyperlink r:id="rId12" w:history="1">
        <w:r w:rsidRPr="007405F7">
          <w:rPr>
            <w:rStyle w:val="Hyperlink"/>
          </w:rPr>
          <w:t>http://www.houstontx.gov/police/cs/beatpages/premise.htm</w:t>
        </w:r>
      </w:hyperlink>
      <w:r>
        <w:t xml:space="preserve"> was downloaded and placed into an Excel file. The premise (location) codes and descriptions from the website are the “standard” values. The codes and descriptions found in the raw data were then matched and added to the dictionary. The primary differences occurred in the descriptions, where the standard values are all upper case, and the values in the raw data are mixed case. In addition, small formatting differences exist, such as “Park and Ride Terminal” v. “PARK &amp; RIDE TERMINAL”.</w:t>
      </w:r>
      <w:r w:rsidR="00206103">
        <w:t xml:space="preserve"> </w:t>
      </w:r>
    </w:p>
    <w:p w14:paraId="27638B8C" w14:textId="77777777" w:rsidR="00206103" w:rsidRDefault="00206103" w:rsidP="002164F9">
      <w:pPr>
        <w:pStyle w:val="NoSpacing"/>
      </w:pPr>
    </w:p>
    <w:p w14:paraId="41E3A82B" w14:textId="677A5DEE" w:rsidR="00206103" w:rsidRDefault="00206103" w:rsidP="002164F9">
      <w:pPr>
        <w:pStyle w:val="NoSpacing"/>
      </w:pPr>
      <w:r>
        <w:t>12/1/2016</w:t>
      </w:r>
      <w:r>
        <w:tab/>
        <w:t>Created by Danielle Jean-Louis</w:t>
      </w:r>
    </w:p>
    <w:p w14:paraId="3B304E8B" w14:textId="5B3FC080" w:rsidR="00206103" w:rsidRDefault="00206103" w:rsidP="002164F9">
      <w:pPr>
        <w:pStyle w:val="NoSpacing"/>
      </w:pPr>
      <w:r>
        <w:t>12/1/2016</w:t>
      </w:r>
      <w:r>
        <w:tab/>
        <w:t>Visually verified by Hien Le</w:t>
      </w:r>
    </w:p>
    <w:p w14:paraId="60803095" w14:textId="6B10AEDF" w:rsidR="00206103" w:rsidRDefault="00206103" w:rsidP="00206103">
      <w:pPr>
        <w:pStyle w:val="NoSpacing"/>
        <w:numPr>
          <w:ilvl w:val="0"/>
          <w:numId w:val="18"/>
        </w:numPr>
      </w:pPr>
      <w:r>
        <w:t>Checked each column for duplicate values</w:t>
      </w:r>
    </w:p>
    <w:p w14:paraId="0EA5007F" w14:textId="5D4C61D0" w:rsidR="00206103" w:rsidRDefault="00206103" w:rsidP="00206103">
      <w:pPr>
        <w:pStyle w:val="NoSpacing"/>
        <w:numPr>
          <w:ilvl w:val="0"/>
          <w:numId w:val="18"/>
        </w:numPr>
      </w:pPr>
      <w:r>
        <w:t>Checked that “Premise Type = “Standard Premise Type”</w:t>
      </w:r>
    </w:p>
    <w:p w14:paraId="7A119DB0" w14:textId="6565BC37" w:rsidR="00206103" w:rsidRDefault="00206103" w:rsidP="00206103">
      <w:pPr>
        <w:pStyle w:val="NoSpacing"/>
        <w:numPr>
          <w:ilvl w:val="0"/>
          <w:numId w:val="18"/>
        </w:numPr>
      </w:pPr>
      <w:r>
        <w:t xml:space="preserve">Checked that “Premise Description” is </w:t>
      </w:r>
      <w:r w:rsidR="008F4409">
        <w:t>essentially</w:t>
      </w:r>
      <w:r>
        <w:t xml:space="preserve"> equal to “Standard Premise Description”</w:t>
      </w:r>
    </w:p>
    <w:p w14:paraId="565147F2" w14:textId="623F3557" w:rsidR="00206103" w:rsidRDefault="00206103" w:rsidP="00206103">
      <w:pPr>
        <w:pStyle w:val="NoSpacing"/>
        <w:numPr>
          <w:ilvl w:val="0"/>
          <w:numId w:val="18"/>
        </w:numPr>
      </w:pPr>
      <w:r>
        <w:t>Three anomalies found – for entries of ‘APT’, ‘RES’, and ‘N’.</w:t>
      </w:r>
    </w:p>
    <w:p w14:paraId="2CF32D15" w14:textId="40B009D5" w:rsidR="00206103" w:rsidRDefault="00206103" w:rsidP="002164F9">
      <w:pPr>
        <w:pStyle w:val="NoSpacing"/>
      </w:pPr>
      <w:r>
        <w:t>12/2/2016</w:t>
      </w:r>
      <w:r>
        <w:tab/>
        <w:t>Modifications made by Claire Osgood to delete entries for ‘APT’, ‘RES’, and ‘N’.</w:t>
      </w:r>
    </w:p>
    <w:p w14:paraId="37C8E38A" w14:textId="65D74E2A" w:rsidR="00206103" w:rsidRDefault="00206103" w:rsidP="0012686B">
      <w:pPr>
        <w:pStyle w:val="NoSpacing"/>
        <w:ind w:left="1440" w:hanging="1440"/>
      </w:pPr>
      <w:r>
        <w:t>12/2/2016</w:t>
      </w:r>
      <w:r>
        <w:tab/>
        <w:t xml:space="preserve">Visually re-verified by Hien Le, comparing </w:t>
      </w:r>
      <w:r w:rsidR="0012686B">
        <w:t xml:space="preserve">“standard” values in the </w:t>
      </w:r>
      <w:r>
        <w:t xml:space="preserve">dictionary to </w:t>
      </w:r>
      <w:r w:rsidR="0012686B">
        <w:t xml:space="preserve">the </w:t>
      </w:r>
      <w:r>
        <w:t xml:space="preserve">original table on </w:t>
      </w:r>
      <w:r w:rsidR="0012686B">
        <w:t xml:space="preserve">the </w:t>
      </w:r>
      <w:r>
        <w:t>HPD website</w:t>
      </w:r>
      <w:r w:rsidR="0012686B">
        <w:t>. All checks passed.</w:t>
      </w:r>
    </w:p>
    <w:p w14:paraId="68233A7E" w14:textId="77777777" w:rsidR="00206103" w:rsidRDefault="00206103" w:rsidP="002164F9">
      <w:pPr>
        <w:pStyle w:val="NoSpacing"/>
      </w:pPr>
    </w:p>
    <w:p w14:paraId="3C251852" w14:textId="4741F1AE" w:rsidR="001E1652" w:rsidRDefault="00206103" w:rsidP="002164F9">
      <w:pPr>
        <w:pStyle w:val="NoSpacing"/>
      </w:pPr>
      <w:r>
        <w:t>This dictionary is used to attach the standard location code and description</w:t>
      </w:r>
      <w:r w:rsidR="00040A73">
        <w:t xml:space="preserve"> </w:t>
      </w:r>
      <w:r>
        <w:t>to each record that contains premise information.</w:t>
      </w:r>
    </w:p>
    <w:p w14:paraId="0DD80622" w14:textId="4E0C79FE" w:rsidR="00206103" w:rsidRDefault="00206103" w:rsidP="002164F9">
      <w:pPr>
        <w:pStyle w:val="NoSpacing"/>
      </w:pPr>
    </w:p>
    <w:p w14:paraId="040A47E1" w14:textId="19666832" w:rsidR="00DE010D" w:rsidRDefault="00DE010D" w:rsidP="002164F9">
      <w:pPr>
        <w:pStyle w:val="NoSpacing"/>
      </w:pPr>
      <w:r>
        <w:t>04/30/2018</w:t>
      </w:r>
      <w:r>
        <w:tab/>
        <w:t>Updated by Claire Osgood</w:t>
      </w:r>
    </w:p>
    <w:p w14:paraId="3791DE3B" w14:textId="41E0E579" w:rsidR="00C717FB" w:rsidRDefault="00C456B4" w:rsidP="00C717FB">
      <w:pPr>
        <w:pStyle w:val="NoSpacing"/>
        <w:ind w:left="1440"/>
      </w:pPr>
      <w:r>
        <w:t>Copied the original version to create the V02 version, and a</w:t>
      </w:r>
      <w:r w:rsidR="00C717FB">
        <w:t>dded 5 new rows</w:t>
      </w:r>
      <w:r>
        <w:t xml:space="preserve">, </w:t>
      </w:r>
      <w:r w:rsidR="00C717FB">
        <w:t xml:space="preserve">one for each new spelling of a location that already existed in the dictionary. These new entries have a missing value for the Premise Type (code) because </w:t>
      </w:r>
      <w:r>
        <w:t>the 2016-2017</w:t>
      </w:r>
      <w:r w:rsidR="00C717FB">
        <w:t xml:space="preserve"> data does not include that</w:t>
      </w:r>
      <w:r>
        <w:t xml:space="preserve"> information</w:t>
      </w:r>
      <w:r w:rsidR="00C717FB">
        <w:t xml:space="preserve">. They </w:t>
      </w:r>
      <w:r>
        <w:t>are matched to existing</w:t>
      </w:r>
      <w:r w:rsidR="00C717FB">
        <w:t xml:space="preserve"> standardized code</w:t>
      </w:r>
      <w:r>
        <w:t>s</w:t>
      </w:r>
      <w:r w:rsidR="00C717FB">
        <w:t xml:space="preserve"> and description</w:t>
      </w:r>
      <w:r>
        <w:t>s</w:t>
      </w:r>
      <w:r w:rsidR="00C717FB">
        <w:t xml:space="preserve">. </w:t>
      </w:r>
    </w:p>
    <w:p w14:paraId="1656BA27" w14:textId="12360BB0" w:rsidR="00DE010D" w:rsidRDefault="00DE010D" w:rsidP="002164F9">
      <w:pPr>
        <w:pStyle w:val="NoSpacing"/>
      </w:pPr>
      <w:r>
        <w:tab/>
      </w:r>
      <w:r>
        <w:tab/>
      </w:r>
    </w:p>
    <w:p w14:paraId="1974301C" w14:textId="220B00E2" w:rsidR="00DE010D" w:rsidRDefault="00DE010D" w:rsidP="002164F9">
      <w:pPr>
        <w:pStyle w:val="NoSpacing"/>
      </w:pPr>
      <w:r>
        <w:t>05/0</w:t>
      </w:r>
      <w:r w:rsidR="005F340C">
        <w:t>2</w:t>
      </w:r>
      <w:r>
        <w:t>/2018</w:t>
      </w:r>
      <w:r>
        <w:tab/>
        <w:t>Verified</w:t>
      </w:r>
      <w:r w:rsidR="009D7884">
        <w:t>, and updated</w:t>
      </w:r>
      <w:r>
        <w:t xml:space="preserve"> by Mamta Singh</w:t>
      </w:r>
    </w:p>
    <w:p w14:paraId="6CAD79BF" w14:textId="40D74EFB" w:rsidR="009759C4" w:rsidRDefault="009759C4" w:rsidP="009D7884">
      <w:pPr>
        <w:pStyle w:val="NoSpacing"/>
        <w:ind w:left="1440"/>
      </w:pPr>
      <w:r>
        <w:t>Added 6 new rows to the V02 version</w:t>
      </w:r>
      <w:r w:rsidR="00C456B4">
        <w:t xml:space="preserve">, </w:t>
      </w:r>
      <w:r>
        <w:t>one for each location that did not exist in the dictionary. These new entries have a missing value for the Premise Type (code)</w:t>
      </w:r>
      <w:r w:rsidR="00C456B4">
        <w:t xml:space="preserve"> and also for the standardized code</w:t>
      </w:r>
      <w:r>
        <w:t xml:space="preserve">. They </w:t>
      </w:r>
      <w:r w:rsidR="00C456B4">
        <w:t>are assigned to a</w:t>
      </w:r>
      <w:r>
        <w:t xml:space="preserve"> standardized </w:t>
      </w:r>
      <w:r w:rsidR="00C456B4">
        <w:t xml:space="preserve">description which is the </w:t>
      </w:r>
      <w:r w:rsidR="009D7884">
        <w:t xml:space="preserve">UPCASE </w:t>
      </w:r>
      <w:r w:rsidR="00C456B4">
        <w:t xml:space="preserve">version </w:t>
      </w:r>
      <w:r w:rsidR="009D7884">
        <w:t>of the Premise</w:t>
      </w:r>
      <w:r>
        <w:t xml:space="preserve"> </w:t>
      </w:r>
      <w:r w:rsidR="009D7884">
        <w:t>D</w:t>
      </w:r>
      <w:r>
        <w:t>escription.</w:t>
      </w:r>
    </w:p>
    <w:sectPr w:rsidR="009759C4" w:rsidSect="009B0B1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BD9A1" w14:textId="77777777" w:rsidR="0013213D" w:rsidRDefault="0013213D" w:rsidP="0013213D">
      <w:pPr>
        <w:spacing w:after="0" w:line="240" w:lineRule="auto"/>
      </w:pPr>
      <w:r>
        <w:separator/>
      </w:r>
    </w:p>
  </w:endnote>
  <w:endnote w:type="continuationSeparator" w:id="0">
    <w:p w14:paraId="2B094966" w14:textId="77777777" w:rsidR="0013213D" w:rsidRDefault="0013213D" w:rsidP="0013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7F669" w14:textId="672DAD47" w:rsidR="008A5AE0" w:rsidRDefault="008A5AE0">
    <w:pPr>
      <w:pStyle w:val="Footer"/>
      <w:jc w:val="center"/>
    </w:pPr>
  </w:p>
  <w:p w14:paraId="44EA66CF" w14:textId="5342FBC3" w:rsidR="008A5AE0" w:rsidRDefault="008A5AE0" w:rsidP="008A5AE0">
    <w:pPr>
      <w:pStyle w:val="Footer"/>
    </w:pPr>
    <w:r>
      <w:rPr>
        <w:i/>
        <w:sz w:val="18"/>
      </w:rPr>
      <w:t>HPD_Crime_2009_2017_TechRpt</w:t>
    </w:r>
    <w:r>
      <w:tab/>
    </w:r>
    <w:r>
      <w:fldChar w:fldCharType="begin"/>
    </w:r>
    <w:r>
      <w:instrText xml:space="preserve"> PAGE  \* Arabic  \* MERGEFORMAT </w:instrText>
    </w:r>
    <w:r>
      <w:fldChar w:fldCharType="separate"/>
    </w:r>
    <w:r w:rsidR="008078CD">
      <w:rPr>
        <w:noProof/>
      </w:rPr>
      <w:t>4</w:t>
    </w:r>
    <w:r>
      <w:fldChar w:fldCharType="end"/>
    </w:r>
    <w:r>
      <w:tab/>
    </w:r>
    <w:r w:rsidRPr="00A8274E">
      <w:rPr>
        <w:i/>
        <w:sz w:val="18"/>
      </w:rPr>
      <w:t xml:space="preserve">rev. </w:t>
    </w:r>
    <w:r>
      <w:rPr>
        <w:i/>
        <w:sz w:val="18"/>
      </w:rPr>
      <w:t>2018</w:t>
    </w:r>
    <w:r w:rsidRPr="00A8274E">
      <w:rPr>
        <w:i/>
        <w:sz w:val="18"/>
      </w:rPr>
      <w:t>-</w:t>
    </w:r>
    <w:r>
      <w:rPr>
        <w:i/>
        <w:sz w:val="18"/>
      </w:rPr>
      <w:t>May</w:t>
    </w:r>
  </w:p>
  <w:p w14:paraId="3B83864E" w14:textId="46D39D57" w:rsidR="0013213D" w:rsidRPr="0013213D" w:rsidRDefault="0013213D">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DB513" w14:textId="77777777" w:rsidR="0013213D" w:rsidRDefault="0013213D" w:rsidP="0013213D">
      <w:pPr>
        <w:spacing w:after="0" w:line="240" w:lineRule="auto"/>
      </w:pPr>
      <w:r>
        <w:separator/>
      </w:r>
    </w:p>
  </w:footnote>
  <w:footnote w:type="continuationSeparator" w:id="0">
    <w:p w14:paraId="410D98A0" w14:textId="77777777" w:rsidR="0013213D" w:rsidRDefault="0013213D" w:rsidP="0013213D">
      <w:pPr>
        <w:spacing w:after="0" w:line="240" w:lineRule="auto"/>
      </w:pPr>
      <w:r>
        <w:continuationSeparator/>
      </w:r>
    </w:p>
  </w:footnote>
  <w:footnote w:id="1">
    <w:p w14:paraId="40C63196" w14:textId="0EA36BF2" w:rsidR="00BD11D4" w:rsidRDefault="00BD11D4" w:rsidP="008078CD">
      <w:pPr>
        <w:spacing w:after="0" w:line="240" w:lineRule="auto"/>
      </w:pPr>
      <w:r w:rsidRPr="00BD11D4">
        <w:rPr>
          <w:rStyle w:val="FootnoteReference"/>
          <w:sz w:val="18"/>
        </w:rPr>
        <w:footnoteRef/>
      </w:r>
      <w:r w:rsidRPr="00BD11D4">
        <w:rPr>
          <w:sz w:val="18"/>
        </w:rPr>
        <w:t xml:space="preserve"> </w:t>
      </w:r>
      <w:r w:rsidRPr="00BA35E3">
        <w:rPr>
          <w:sz w:val="16"/>
          <w:szCs w:val="16"/>
        </w:rPr>
        <w:t>The g</w:t>
      </w:r>
      <w:r w:rsidRPr="00BA35E3">
        <w:rPr>
          <w:rFonts w:ascii="Calibri" w:eastAsia="Times New Roman" w:hAnsi="Calibri" w:cs="Times New Roman"/>
          <w:sz w:val="16"/>
          <w:szCs w:val="16"/>
        </w:rPr>
        <w:t>eocoding tool was developed by Ruiyang Li, and is found at K:\Admin\IT\ArcGIS\AutomaticGeocodingTool_V1.97_UDP .</w:t>
      </w:r>
      <w:bookmarkStart w:id="0" w:name="_GoBack"/>
      <w:bookmarkEnd w:id="0"/>
    </w:p>
  </w:footnote>
  <w:footnote w:id="2">
    <w:p w14:paraId="20EEABB8" w14:textId="4036AABD" w:rsidR="00493947" w:rsidRPr="00BD11D4" w:rsidRDefault="00493947" w:rsidP="00493947">
      <w:pPr>
        <w:spacing w:after="0" w:line="240" w:lineRule="auto"/>
        <w:rPr>
          <w:rFonts w:ascii="Calibri" w:eastAsia="Times New Roman" w:hAnsi="Calibri" w:cs="Times New Roman"/>
          <w:sz w:val="18"/>
        </w:rPr>
      </w:pPr>
      <w:r w:rsidRPr="00BD11D4">
        <w:rPr>
          <w:rStyle w:val="FootnoteReference"/>
          <w:sz w:val="18"/>
        </w:rPr>
        <w:footnoteRef/>
      </w:r>
      <w:r w:rsidRPr="00BD11D4">
        <w:rPr>
          <w:sz w:val="18"/>
        </w:rPr>
        <w:t xml:space="preserve"> </w:t>
      </w:r>
      <w:r w:rsidRPr="00BA35E3">
        <w:rPr>
          <w:sz w:val="16"/>
          <w:szCs w:val="16"/>
        </w:rPr>
        <w:t>The g</w:t>
      </w:r>
      <w:r w:rsidRPr="00BA35E3">
        <w:rPr>
          <w:rFonts w:ascii="Calibri" w:eastAsia="Times New Roman" w:hAnsi="Calibri" w:cs="Times New Roman"/>
          <w:sz w:val="16"/>
          <w:szCs w:val="16"/>
        </w:rPr>
        <w:t xml:space="preserve">eocoding tool was developed by Ruiyang Li, and is found at </w:t>
      </w:r>
      <w:r w:rsidRPr="00493947">
        <w:rPr>
          <w:rFonts w:ascii="Calibri" w:eastAsia="Times New Roman" w:hAnsi="Calibri" w:cs="Times New Roman"/>
          <w:sz w:val="16"/>
          <w:szCs w:val="16"/>
        </w:rPr>
        <w:t>K:\Admin\IT\ArcGIS\CEHI_AutomaticGeocodingTool_V1.99_UDP_2017</w:t>
      </w:r>
      <w:r w:rsidRPr="00BA35E3">
        <w:rPr>
          <w:rFonts w:ascii="Calibri" w:eastAsia="Times New Roman" w:hAnsi="Calibri" w:cs="Times New Roman"/>
          <w:sz w:val="16"/>
          <w:szCs w:val="16"/>
        </w:rPr>
        <w:t>.</w:t>
      </w:r>
    </w:p>
    <w:p w14:paraId="7F3E85FC" w14:textId="77777777" w:rsidR="00493947" w:rsidRDefault="00493947" w:rsidP="00493947">
      <w:pPr>
        <w:pStyle w:val="FootnoteText"/>
      </w:pPr>
    </w:p>
  </w:footnote>
  <w:footnote w:id="3">
    <w:p w14:paraId="59EB2BE7" w14:textId="57001BDB" w:rsidR="000E6E0E" w:rsidRPr="000E6E0E" w:rsidRDefault="000E6E0E">
      <w:pPr>
        <w:pStyle w:val="FootnoteText"/>
        <w:rPr>
          <w:sz w:val="18"/>
        </w:rPr>
      </w:pPr>
      <w:r w:rsidRPr="000E6E0E">
        <w:rPr>
          <w:rStyle w:val="FootnoteReference"/>
          <w:sz w:val="18"/>
        </w:rPr>
        <w:footnoteRef/>
      </w:r>
      <w:r w:rsidRPr="000E6E0E">
        <w:rPr>
          <w:sz w:val="18"/>
        </w:rPr>
        <w:t xml:space="preserve"> Year the crime was reported, which may be different from the year of the source file.</w:t>
      </w:r>
    </w:p>
  </w:footnote>
  <w:footnote w:id="4">
    <w:p w14:paraId="49759419" w14:textId="2477AAAD" w:rsidR="000E6E0E" w:rsidRPr="000E6E0E" w:rsidRDefault="000E6E0E">
      <w:pPr>
        <w:pStyle w:val="FootnoteText"/>
        <w:rPr>
          <w:sz w:val="18"/>
        </w:rPr>
      </w:pPr>
      <w:r w:rsidRPr="000E6E0E">
        <w:rPr>
          <w:rStyle w:val="FootnoteReference"/>
          <w:sz w:val="18"/>
        </w:rPr>
        <w:footnoteRef/>
      </w:r>
      <w:r w:rsidRPr="000E6E0E">
        <w:rPr>
          <w:sz w:val="18"/>
        </w:rPr>
        <w:t xml:space="preserve"> This information is only available for the 2016-2017 source files. Though there are some reports in years 2009-2015 in those source files, there are very few and thus the information is not reported here.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5CF"/>
    <w:multiLevelType w:val="hybridMultilevel"/>
    <w:tmpl w:val="B38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5402"/>
    <w:multiLevelType w:val="hybridMultilevel"/>
    <w:tmpl w:val="3B3A8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2799"/>
    <w:multiLevelType w:val="hybridMultilevel"/>
    <w:tmpl w:val="59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77421"/>
    <w:multiLevelType w:val="hybridMultilevel"/>
    <w:tmpl w:val="DA8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64E25"/>
    <w:multiLevelType w:val="hybridMultilevel"/>
    <w:tmpl w:val="2B8E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30E0B"/>
    <w:multiLevelType w:val="hybridMultilevel"/>
    <w:tmpl w:val="C44AD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32A21"/>
    <w:multiLevelType w:val="hybridMultilevel"/>
    <w:tmpl w:val="E51E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90FF6"/>
    <w:multiLevelType w:val="hybridMultilevel"/>
    <w:tmpl w:val="E20A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507D0"/>
    <w:multiLevelType w:val="hybridMultilevel"/>
    <w:tmpl w:val="E6E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751C76"/>
    <w:multiLevelType w:val="hybridMultilevel"/>
    <w:tmpl w:val="FF64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11AB9"/>
    <w:multiLevelType w:val="hybridMultilevel"/>
    <w:tmpl w:val="DBC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A675E"/>
    <w:multiLevelType w:val="hybridMultilevel"/>
    <w:tmpl w:val="960A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C3897"/>
    <w:multiLevelType w:val="hybridMultilevel"/>
    <w:tmpl w:val="5C2C8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D46CF4"/>
    <w:multiLevelType w:val="hybridMultilevel"/>
    <w:tmpl w:val="4EA46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447219"/>
    <w:multiLevelType w:val="hybridMultilevel"/>
    <w:tmpl w:val="F81C0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86281E"/>
    <w:multiLevelType w:val="hybridMultilevel"/>
    <w:tmpl w:val="885A5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556F00"/>
    <w:multiLevelType w:val="hybridMultilevel"/>
    <w:tmpl w:val="40487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B1D35"/>
    <w:multiLevelType w:val="hybridMultilevel"/>
    <w:tmpl w:val="282EE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93E0C"/>
    <w:multiLevelType w:val="hybridMultilevel"/>
    <w:tmpl w:val="1FE0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102CA"/>
    <w:multiLevelType w:val="hybridMultilevel"/>
    <w:tmpl w:val="39EEEB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AF34B3E"/>
    <w:multiLevelType w:val="hybridMultilevel"/>
    <w:tmpl w:val="97AC3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F3D"/>
    <w:multiLevelType w:val="hybridMultilevel"/>
    <w:tmpl w:val="C77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9"/>
  </w:num>
  <w:num w:numId="4">
    <w:abstractNumId w:val="0"/>
  </w:num>
  <w:num w:numId="5">
    <w:abstractNumId w:val="4"/>
  </w:num>
  <w:num w:numId="6">
    <w:abstractNumId w:val="16"/>
  </w:num>
  <w:num w:numId="7">
    <w:abstractNumId w:val="9"/>
  </w:num>
  <w:num w:numId="8">
    <w:abstractNumId w:val="11"/>
  </w:num>
  <w:num w:numId="9">
    <w:abstractNumId w:val="1"/>
  </w:num>
  <w:num w:numId="10">
    <w:abstractNumId w:val="21"/>
  </w:num>
  <w:num w:numId="11">
    <w:abstractNumId w:val="17"/>
  </w:num>
  <w:num w:numId="12">
    <w:abstractNumId w:val="14"/>
  </w:num>
  <w:num w:numId="13">
    <w:abstractNumId w:val="8"/>
  </w:num>
  <w:num w:numId="14">
    <w:abstractNumId w:val="12"/>
  </w:num>
  <w:num w:numId="15">
    <w:abstractNumId w:val="15"/>
  </w:num>
  <w:num w:numId="16">
    <w:abstractNumId w:val="5"/>
  </w:num>
  <w:num w:numId="17">
    <w:abstractNumId w:val="20"/>
  </w:num>
  <w:num w:numId="18">
    <w:abstractNumId w:val="13"/>
  </w:num>
  <w:num w:numId="19">
    <w:abstractNumId w:val="3"/>
  </w:num>
  <w:num w:numId="20">
    <w:abstractNumId w:val="7"/>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4"/>
    <w:rsid w:val="000278E2"/>
    <w:rsid w:val="00031A0D"/>
    <w:rsid w:val="00033A77"/>
    <w:rsid w:val="00040A73"/>
    <w:rsid w:val="00047523"/>
    <w:rsid w:val="00055AE3"/>
    <w:rsid w:val="00062A78"/>
    <w:rsid w:val="00087499"/>
    <w:rsid w:val="00091BDB"/>
    <w:rsid w:val="000B5EFF"/>
    <w:rsid w:val="000C3012"/>
    <w:rsid w:val="000E686E"/>
    <w:rsid w:val="000E6E0E"/>
    <w:rsid w:val="000E7E11"/>
    <w:rsid w:val="00125CF4"/>
    <w:rsid w:val="0012686B"/>
    <w:rsid w:val="0013213D"/>
    <w:rsid w:val="00141B5F"/>
    <w:rsid w:val="00146A21"/>
    <w:rsid w:val="00151DFE"/>
    <w:rsid w:val="001704D3"/>
    <w:rsid w:val="00172869"/>
    <w:rsid w:val="001728E7"/>
    <w:rsid w:val="0019158A"/>
    <w:rsid w:val="001A57E3"/>
    <w:rsid w:val="001D00A9"/>
    <w:rsid w:val="001D769C"/>
    <w:rsid w:val="001E1652"/>
    <w:rsid w:val="00206103"/>
    <w:rsid w:val="00214ABC"/>
    <w:rsid w:val="002164F9"/>
    <w:rsid w:val="0023267D"/>
    <w:rsid w:val="002426E4"/>
    <w:rsid w:val="00242C73"/>
    <w:rsid w:val="002608A8"/>
    <w:rsid w:val="00264635"/>
    <w:rsid w:val="00274BB5"/>
    <w:rsid w:val="0029382F"/>
    <w:rsid w:val="002D20B9"/>
    <w:rsid w:val="002E572B"/>
    <w:rsid w:val="002F7F1B"/>
    <w:rsid w:val="00307A61"/>
    <w:rsid w:val="00313F63"/>
    <w:rsid w:val="00315B2F"/>
    <w:rsid w:val="00334E61"/>
    <w:rsid w:val="00336E7E"/>
    <w:rsid w:val="00342EC7"/>
    <w:rsid w:val="0034452D"/>
    <w:rsid w:val="003607A8"/>
    <w:rsid w:val="00365ADD"/>
    <w:rsid w:val="00405837"/>
    <w:rsid w:val="00430A9D"/>
    <w:rsid w:val="004317BD"/>
    <w:rsid w:val="00493947"/>
    <w:rsid w:val="004A0404"/>
    <w:rsid w:val="004A1C51"/>
    <w:rsid w:val="004B0F41"/>
    <w:rsid w:val="004B2A38"/>
    <w:rsid w:val="004C5CE1"/>
    <w:rsid w:val="004E0F59"/>
    <w:rsid w:val="004E3EA6"/>
    <w:rsid w:val="004E4DB4"/>
    <w:rsid w:val="004F43E1"/>
    <w:rsid w:val="004F5B0C"/>
    <w:rsid w:val="00512F7B"/>
    <w:rsid w:val="00523533"/>
    <w:rsid w:val="0053758F"/>
    <w:rsid w:val="005450E7"/>
    <w:rsid w:val="00564832"/>
    <w:rsid w:val="00565A57"/>
    <w:rsid w:val="005A0574"/>
    <w:rsid w:val="005A13E3"/>
    <w:rsid w:val="005B232B"/>
    <w:rsid w:val="005F340C"/>
    <w:rsid w:val="00621221"/>
    <w:rsid w:val="00622F71"/>
    <w:rsid w:val="006237A4"/>
    <w:rsid w:val="00623BEC"/>
    <w:rsid w:val="0064184A"/>
    <w:rsid w:val="006438B6"/>
    <w:rsid w:val="006605AB"/>
    <w:rsid w:val="006660DE"/>
    <w:rsid w:val="00672D73"/>
    <w:rsid w:val="006C5693"/>
    <w:rsid w:val="006D0B7C"/>
    <w:rsid w:val="006E2B73"/>
    <w:rsid w:val="00704AD2"/>
    <w:rsid w:val="00706C10"/>
    <w:rsid w:val="0070794C"/>
    <w:rsid w:val="00726AE3"/>
    <w:rsid w:val="00735F79"/>
    <w:rsid w:val="00773C68"/>
    <w:rsid w:val="00786471"/>
    <w:rsid w:val="00790CAF"/>
    <w:rsid w:val="007921BD"/>
    <w:rsid w:val="007972FE"/>
    <w:rsid w:val="007B37F3"/>
    <w:rsid w:val="007B3F12"/>
    <w:rsid w:val="007E0D6A"/>
    <w:rsid w:val="007F1BC1"/>
    <w:rsid w:val="008078CD"/>
    <w:rsid w:val="008325A8"/>
    <w:rsid w:val="00854B55"/>
    <w:rsid w:val="00855D29"/>
    <w:rsid w:val="00861C21"/>
    <w:rsid w:val="00885985"/>
    <w:rsid w:val="008A5AE0"/>
    <w:rsid w:val="008B0B2C"/>
    <w:rsid w:val="008C638B"/>
    <w:rsid w:val="008D0622"/>
    <w:rsid w:val="008F4409"/>
    <w:rsid w:val="008F6304"/>
    <w:rsid w:val="009108D4"/>
    <w:rsid w:val="009111FF"/>
    <w:rsid w:val="00921138"/>
    <w:rsid w:val="00943D63"/>
    <w:rsid w:val="00966443"/>
    <w:rsid w:val="009741E0"/>
    <w:rsid w:val="009756DC"/>
    <w:rsid w:val="009759C4"/>
    <w:rsid w:val="009928FA"/>
    <w:rsid w:val="00995848"/>
    <w:rsid w:val="009B0B1F"/>
    <w:rsid w:val="009B655C"/>
    <w:rsid w:val="009B7D62"/>
    <w:rsid w:val="009D7884"/>
    <w:rsid w:val="009E0DDC"/>
    <w:rsid w:val="00A06F6A"/>
    <w:rsid w:val="00A13415"/>
    <w:rsid w:val="00A2468F"/>
    <w:rsid w:val="00A25776"/>
    <w:rsid w:val="00A543B5"/>
    <w:rsid w:val="00A70168"/>
    <w:rsid w:val="00A7613C"/>
    <w:rsid w:val="00A906F3"/>
    <w:rsid w:val="00AB3235"/>
    <w:rsid w:val="00AC4104"/>
    <w:rsid w:val="00AC72C4"/>
    <w:rsid w:val="00AE6903"/>
    <w:rsid w:val="00B07ABA"/>
    <w:rsid w:val="00B240EB"/>
    <w:rsid w:val="00B32430"/>
    <w:rsid w:val="00B379C4"/>
    <w:rsid w:val="00B46215"/>
    <w:rsid w:val="00B70F5D"/>
    <w:rsid w:val="00BA35E3"/>
    <w:rsid w:val="00BB3D27"/>
    <w:rsid w:val="00BD11D4"/>
    <w:rsid w:val="00BE5227"/>
    <w:rsid w:val="00C27EE6"/>
    <w:rsid w:val="00C41A86"/>
    <w:rsid w:val="00C456B4"/>
    <w:rsid w:val="00C717FB"/>
    <w:rsid w:val="00C72746"/>
    <w:rsid w:val="00C91191"/>
    <w:rsid w:val="00CC4936"/>
    <w:rsid w:val="00CF589E"/>
    <w:rsid w:val="00CF7E9A"/>
    <w:rsid w:val="00D04F13"/>
    <w:rsid w:val="00D13CC8"/>
    <w:rsid w:val="00D340FB"/>
    <w:rsid w:val="00D50EF8"/>
    <w:rsid w:val="00D60A86"/>
    <w:rsid w:val="00D73DF0"/>
    <w:rsid w:val="00D73F4F"/>
    <w:rsid w:val="00DB0181"/>
    <w:rsid w:val="00DC29AC"/>
    <w:rsid w:val="00DC2CCF"/>
    <w:rsid w:val="00DD36C5"/>
    <w:rsid w:val="00DD60A2"/>
    <w:rsid w:val="00DE010D"/>
    <w:rsid w:val="00E202B1"/>
    <w:rsid w:val="00E21C36"/>
    <w:rsid w:val="00E27DB9"/>
    <w:rsid w:val="00E42D0A"/>
    <w:rsid w:val="00EC1033"/>
    <w:rsid w:val="00ED3BBA"/>
    <w:rsid w:val="00F16A7B"/>
    <w:rsid w:val="00F258A0"/>
    <w:rsid w:val="00F25BAD"/>
    <w:rsid w:val="00F2738C"/>
    <w:rsid w:val="00F4466F"/>
    <w:rsid w:val="00F53022"/>
    <w:rsid w:val="00F74967"/>
    <w:rsid w:val="00F8698A"/>
    <w:rsid w:val="00FA33A4"/>
    <w:rsid w:val="00FD04A6"/>
    <w:rsid w:val="00FF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2AB1"/>
  <w15:docId w15:val="{BC1E16D8-79E0-495D-8BBD-54EE7666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1F"/>
  </w:style>
  <w:style w:type="paragraph" w:styleId="Heading1">
    <w:name w:val="heading 1"/>
    <w:basedOn w:val="Normal"/>
    <w:next w:val="Normal"/>
    <w:link w:val="Heading1Char"/>
    <w:uiPriority w:val="9"/>
    <w:qFormat/>
    <w:rsid w:val="001E1652"/>
    <w:pPr>
      <w:keepNext/>
      <w:keepLines/>
      <w:spacing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652"/>
    <w:pPr>
      <w:keepNext/>
      <w:keepLines/>
      <w:spacing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832"/>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4104"/>
    <w:pPr>
      <w:spacing w:after="0" w:line="240" w:lineRule="auto"/>
    </w:pPr>
  </w:style>
  <w:style w:type="character" w:customStyle="1" w:styleId="Heading1Char">
    <w:name w:val="Heading 1 Char"/>
    <w:basedOn w:val="DefaultParagraphFont"/>
    <w:link w:val="Heading1"/>
    <w:uiPriority w:val="9"/>
    <w:rsid w:val="001E16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6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543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2426E4"/>
  </w:style>
  <w:style w:type="character" w:customStyle="1" w:styleId="Heading3Char">
    <w:name w:val="Heading 3 Char"/>
    <w:basedOn w:val="DefaultParagraphFont"/>
    <w:link w:val="Heading3"/>
    <w:uiPriority w:val="9"/>
    <w:rsid w:val="00564832"/>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13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13D"/>
  </w:style>
  <w:style w:type="paragraph" w:styleId="Footer">
    <w:name w:val="footer"/>
    <w:basedOn w:val="Normal"/>
    <w:link w:val="FooterChar"/>
    <w:uiPriority w:val="99"/>
    <w:unhideWhenUsed/>
    <w:rsid w:val="0013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13D"/>
  </w:style>
  <w:style w:type="character" w:styleId="Hyperlink">
    <w:name w:val="Hyperlink"/>
    <w:basedOn w:val="DefaultParagraphFont"/>
    <w:uiPriority w:val="99"/>
    <w:unhideWhenUsed/>
    <w:rsid w:val="001704D3"/>
    <w:rPr>
      <w:color w:val="0000FF" w:themeColor="hyperlink"/>
      <w:u w:val="single"/>
    </w:rPr>
  </w:style>
  <w:style w:type="paragraph" w:styleId="ListParagraph">
    <w:name w:val="List Paragraph"/>
    <w:basedOn w:val="Normal"/>
    <w:uiPriority w:val="34"/>
    <w:qFormat/>
    <w:rsid w:val="008325A8"/>
    <w:pPr>
      <w:spacing w:after="0" w:line="240" w:lineRule="auto"/>
      <w:ind w:left="720"/>
    </w:pPr>
    <w:rPr>
      <w:rFonts w:ascii="Calibri" w:eastAsia="Times New Roman" w:hAnsi="Calibri" w:cs="Times New Roman"/>
    </w:rPr>
  </w:style>
  <w:style w:type="table" w:styleId="GridTable1Light-Accent1">
    <w:name w:val="Grid Table 1 Light Accent 1"/>
    <w:basedOn w:val="TableNormal"/>
    <w:uiPriority w:val="46"/>
    <w:rsid w:val="001E165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972FE"/>
    <w:rPr>
      <w:sz w:val="16"/>
      <w:szCs w:val="16"/>
    </w:rPr>
  </w:style>
  <w:style w:type="paragraph" w:styleId="CommentText">
    <w:name w:val="annotation text"/>
    <w:basedOn w:val="Normal"/>
    <w:link w:val="CommentTextChar"/>
    <w:uiPriority w:val="99"/>
    <w:semiHidden/>
    <w:unhideWhenUsed/>
    <w:rsid w:val="007972FE"/>
    <w:pPr>
      <w:spacing w:line="240" w:lineRule="auto"/>
    </w:pPr>
    <w:rPr>
      <w:sz w:val="20"/>
      <w:szCs w:val="20"/>
    </w:rPr>
  </w:style>
  <w:style w:type="character" w:customStyle="1" w:styleId="CommentTextChar">
    <w:name w:val="Comment Text Char"/>
    <w:basedOn w:val="DefaultParagraphFont"/>
    <w:link w:val="CommentText"/>
    <w:uiPriority w:val="99"/>
    <w:semiHidden/>
    <w:rsid w:val="007972FE"/>
    <w:rPr>
      <w:sz w:val="20"/>
      <w:szCs w:val="20"/>
    </w:rPr>
  </w:style>
  <w:style w:type="paragraph" w:styleId="CommentSubject">
    <w:name w:val="annotation subject"/>
    <w:basedOn w:val="CommentText"/>
    <w:next w:val="CommentText"/>
    <w:link w:val="CommentSubjectChar"/>
    <w:uiPriority w:val="99"/>
    <w:semiHidden/>
    <w:unhideWhenUsed/>
    <w:rsid w:val="007972FE"/>
    <w:rPr>
      <w:b/>
      <w:bCs/>
    </w:rPr>
  </w:style>
  <w:style w:type="character" w:customStyle="1" w:styleId="CommentSubjectChar">
    <w:name w:val="Comment Subject Char"/>
    <w:basedOn w:val="CommentTextChar"/>
    <w:link w:val="CommentSubject"/>
    <w:uiPriority w:val="99"/>
    <w:semiHidden/>
    <w:rsid w:val="007972FE"/>
    <w:rPr>
      <w:b/>
      <w:bCs/>
      <w:sz w:val="20"/>
      <w:szCs w:val="20"/>
    </w:rPr>
  </w:style>
  <w:style w:type="paragraph" w:styleId="BalloonText">
    <w:name w:val="Balloon Text"/>
    <w:basedOn w:val="Normal"/>
    <w:link w:val="BalloonTextChar"/>
    <w:uiPriority w:val="99"/>
    <w:semiHidden/>
    <w:unhideWhenUsed/>
    <w:rsid w:val="007972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2FE"/>
    <w:rPr>
      <w:rFonts w:ascii="Segoe UI" w:hAnsi="Segoe UI" w:cs="Segoe UI"/>
      <w:sz w:val="18"/>
      <w:szCs w:val="18"/>
    </w:rPr>
  </w:style>
  <w:style w:type="paragraph" w:styleId="FootnoteText">
    <w:name w:val="footnote text"/>
    <w:basedOn w:val="Normal"/>
    <w:link w:val="FootnoteTextChar"/>
    <w:uiPriority w:val="99"/>
    <w:semiHidden/>
    <w:unhideWhenUsed/>
    <w:rsid w:val="00BD11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1D4"/>
    <w:rPr>
      <w:sz w:val="20"/>
      <w:szCs w:val="20"/>
    </w:rPr>
  </w:style>
  <w:style w:type="character" w:styleId="FootnoteReference">
    <w:name w:val="footnote reference"/>
    <w:basedOn w:val="DefaultParagraphFont"/>
    <w:uiPriority w:val="99"/>
    <w:semiHidden/>
    <w:unhideWhenUsed/>
    <w:rsid w:val="00BD11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5805">
      <w:bodyDiv w:val="1"/>
      <w:marLeft w:val="0"/>
      <w:marRight w:val="0"/>
      <w:marTop w:val="0"/>
      <w:marBottom w:val="0"/>
      <w:divBdr>
        <w:top w:val="none" w:sz="0" w:space="0" w:color="auto"/>
        <w:left w:val="none" w:sz="0" w:space="0" w:color="auto"/>
        <w:bottom w:val="none" w:sz="0" w:space="0" w:color="auto"/>
        <w:right w:val="none" w:sz="0" w:space="0" w:color="auto"/>
      </w:divBdr>
    </w:div>
    <w:div w:id="1132870495">
      <w:bodyDiv w:val="1"/>
      <w:marLeft w:val="0"/>
      <w:marRight w:val="0"/>
      <w:marTop w:val="0"/>
      <w:marBottom w:val="0"/>
      <w:divBdr>
        <w:top w:val="none" w:sz="0" w:space="0" w:color="auto"/>
        <w:left w:val="none" w:sz="0" w:space="0" w:color="auto"/>
        <w:bottom w:val="none" w:sz="0" w:space="0" w:color="auto"/>
        <w:right w:val="none" w:sz="0" w:space="0" w:color="auto"/>
      </w:divBdr>
    </w:div>
    <w:div w:id="1413503958">
      <w:bodyDiv w:val="1"/>
      <w:marLeft w:val="120"/>
      <w:marRight w:val="120"/>
      <w:marTop w:val="0"/>
      <w:marBottom w:val="0"/>
      <w:divBdr>
        <w:top w:val="none" w:sz="0" w:space="0" w:color="auto"/>
        <w:left w:val="none" w:sz="0" w:space="0" w:color="auto"/>
        <w:bottom w:val="none" w:sz="0" w:space="0" w:color="auto"/>
        <w:right w:val="none" w:sz="0" w:space="0" w:color="auto"/>
      </w:divBdr>
      <w:divsChild>
        <w:div w:id="1139153297">
          <w:marLeft w:val="0"/>
          <w:marRight w:val="0"/>
          <w:marTop w:val="0"/>
          <w:marBottom w:val="0"/>
          <w:divBdr>
            <w:top w:val="none" w:sz="0" w:space="0" w:color="auto"/>
            <w:left w:val="none" w:sz="0" w:space="0" w:color="auto"/>
            <w:bottom w:val="none" w:sz="0" w:space="0" w:color="auto"/>
            <w:right w:val="none" w:sz="0" w:space="0" w:color="auto"/>
          </w:divBdr>
          <w:divsChild>
            <w:div w:id="1865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985">
      <w:bodyDiv w:val="1"/>
      <w:marLeft w:val="120"/>
      <w:marRight w:val="120"/>
      <w:marTop w:val="0"/>
      <w:marBottom w:val="0"/>
      <w:divBdr>
        <w:top w:val="none" w:sz="0" w:space="0" w:color="auto"/>
        <w:left w:val="none" w:sz="0" w:space="0" w:color="auto"/>
        <w:bottom w:val="none" w:sz="0" w:space="0" w:color="auto"/>
        <w:right w:val="none" w:sz="0" w:space="0" w:color="auto"/>
      </w:divBdr>
      <w:divsChild>
        <w:div w:id="1921478102">
          <w:marLeft w:val="0"/>
          <w:marRight w:val="0"/>
          <w:marTop w:val="0"/>
          <w:marBottom w:val="0"/>
          <w:divBdr>
            <w:top w:val="none" w:sz="0" w:space="0" w:color="auto"/>
            <w:left w:val="none" w:sz="0" w:space="0" w:color="auto"/>
            <w:bottom w:val="none" w:sz="0" w:space="0" w:color="auto"/>
            <w:right w:val="none" w:sz="0" w:space="0" w:color="auto"/>
          </w:divBdr>
          <w:divsChild>
            <w:div w:id="4988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ustontx.gov/police/cs/crime-stats-archives.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ustontx.gov/police/cs/beatpages/premi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ustontx.gov/police/contact/images/hpd_be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oustontx.gov/police/cs/beatpages/premise.htm" TargetMode="External"/><Relationship Id="rId4" Type="http://schemas.openxmlformats.org/officeDocument/2006/relationships/settings" Target="settings.xml"/><Relationship Id="rId9" Type="http://schemas.openxmlformats.org/officeDocument/2006/relationships/hyperlink" Target="http://www.houstontx.gov/police/cs/crime-stats-archiv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7E868-98CC-4107-8869-B988AA00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Osgood</dc:creator>
  <cp:keywords/>
  <dc:description/>
  <cp:lastModifiedBy>Claire E Osgood</cp:lastModifiedBy>
  <cp:revision>14</cp:revision>
  <cp:lastPrinted>2011-02-16T14:13:00Z</cp:lastPrinted>
  <dcterms:created xsi:type="dcterms:W3CDTF">2018-05-09T13:21:00Z</dcterms:created>
  <dcterms:modified xsi:type="dcterms:W3CDTF">2018-05-10T15:21:00Z</dcterms:modified>
</cp:coreProperties>
</file>