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B5F74F" w14:textId="3BDD5596" w:rsidR="00F73C6E" w:rsidRPr="00F73C6E" w:rsidRDefault="00F73C6E">
      <w:pPr>
        <w:rPr>
          <w:rFonts w:ascii="Bookman Old Style" w:hAnsi="Bookman Old Style"/>
          <w:sz w:val="28"/>
          <w:szCs w:val="28"/>
        </w:rPr>
      </w:pPr>
      <w:r w:rsidRPr="00F73C6E">
        <w:rPr>
          <w:rFonts w:ascii="Bookman Old Style" w:hAnsi="Bookman Old Style"/>
          <w:sz w:val="28"/>
          <w:szCs w:val="28"/>
        </w:rPr>
        <w:t>Outline of Services</w:t>
      </w:r>
    </w:p>
    <w:p w14:paraId="775EB760" w14:textId="7BD916E0" w:rsidR="00F73C6E" w:rsidRPr="00F73C6E" w:rsidRDefault="00F73C6E" w:rsidP="00F73C6E">
      <w:pPr>
        <w:pStyle w:val="ListParagraph"/>
        <w:numPr>
          <w:ilvl w:val="0"/>
          <w:numId w:val="1"/>
        </w:numPr>
        <w:rPr>
          <w:rFonts w:ascii="Bookman Old Style" w:hAnsi="Bookman Old Style"/>
          <w:sz w:val="28"/>
          <w:szCs w:val="28"/>
        </w:rPr>
      </w:pPr>
      <w:r w:rsidRPr="00F73C6E">
        <w:rPr>
          <w:rFonts w:ascii="Bookman Old Style" w:hAnsi="Bookman Old Style"/>
          <w:sz w:val="28"/>
          <w:szCs w:val="28"/>
        </w:rPr>
        <w:t>Silent Viewing</w:t>
      </w:r>
    </w:p>
    <w:p w14:paraId="45983940" w14:textId="77777777" w:rsidR="00F73C6E" w:rsidRPr="00F73C6E" w:rsidRDefault="00F73C6E" w:rsidP="00F73C6E">
      <w:pPr>
        <w:pStyle w:val="ListParagraph"/>
        <w:numPr>
          <w:ilvl w:val="0"/>
          <w:numId w:val="1"/>
        </w:numPr>
        <w:rPr>
          <w:rFonts w:ascii="Bookman Old Style" w:hAnsi="Bookman Old Style"/>
          <w:sz w:val="28"/>
          <w:szCs w:val="28"/>
        </w:rPr>
      </w:pPr>
      <w:r w:rsidRPr="00F73C6E">
        <w:rPr>
          <w:rFonts w:ascii="Bookman Old Style" w:hAnsi="Bookman Old Style"/>
          <w:sz w:val="28"/>
          <w:szCs w:val="28"/>
        </w:rPr>
        <w:t xml:space="preserve">Reading of the obituary </w:t>
      </w:r>
    </w:p>
    <w:p w14:paraId="27577DDF" w14:textId="0A0AF415" w:rsidR="00F73C6E" w:rsidRPr="00F73C6E" w:rsidRDefault="00F73C6E" w:rsidP="00F73C6E">
      <w:pPr>
        <w:pStyle w:val="ListParagraph"/>
        <w:numPr>
          <w:ilvl w:val="0"/>
          <w:numId w:val="1"/>
        </w:numPr>
        <w:rPr>
          <w:rFonts w:ascii="Bookman Old Style" w:hAnsi="Bookman Old Style"/>
          <w:sz w:val="28"/>
          <w:szCs w:val="28"/>
        </w:rPr>
      </w:pPr>
      <w:r w:rsidRPr="00F73C6E">
        <w:rPr>
          <w:rFonts w:ascii="Bookman Old Style" w:hAnsi="Bookman Old Style"/>
          <w:sz w:val="28"/>
          <w:szCs w:val="28"/>
        </w:rPr>
        <w:t>Words of Comfort – Pastor Franklin</w:t>
      </w:r>
    </w:p>
    <w:p w14:paraId="4D53772A" w14:textId="1FC2597E" w:rsidR="00F73C6E" w:rsidRPr="00F73C6E" w:rsidRDefault="00F73C6E" w:rsidP="00F73C6E">
      <w:pPr>
        <w:pStyle w:val="ListParagraph"/>
        <w:numPr>
          <w:ilvl w:val="0"/>
          <w:numId w:val="1"/>
        </w:numPr>
        <w:rPr>
          <w:rFonts w:ascii="Bookman Old Style" w:hAnsi="Bookman Old Style"/>
          <w:sz w:val="28"/>
          <w:szCs w:val="28"/>
        </w:rPr>
      </w:pPr>
      <w:r w:rsidRPr="00F73C6E">
        <w:rPr>
          <w:rFonts w:ascii="Bookman Old Style" w:hAnsi="Bookman Old Style"/>
          <w:sz w:val="28"/>
          <w:szCs w:val="28"/>
        </w:rPr>
        <w:t>Prayer – Rev Edwards</w:t>
      </w:r>
    </w:p>
    <w:p w14:paraId="7AB20B9F" w14:textId="0E73E2D5" w:rsidR="00F73C6E" w:rsidRPr="00F73C6E" w:rsidRDefault="00F73C6E" w:rsidP="00F73C6E">
      <w:pPr>
        <w:pStyle w:val="ListParagraph"/>
        <w:numPr>
          <w:ilvl w:val="0"/>
          <w:numId w:val="1"/>
        </w:numPr>
        <w:rPr>
          <w:rFonts w:ascii="Bookman Old Style" w:hAnsi="Bookman Old Style"/>
          <w:sz w:val="28"/>
          <w:szCs w:val="28"/>
        </w:rPr>
      </w:pPr>
      <w:r w:rsidRPr="00F73C6E">
        <w:rPr>
          <w:rFonts w:ascii="Bookman Old Style" w:hAnsi="Bookman Old Style"/>
          <w:sz w:val="28"/>
          <w:szCs w:val="28"/>
        </w:rPr>
        <w:t>Alter Call – Pastor Franklin</w:t>
      </w:r>
    </w:p>
    <w:p w14:paraId="20D56267" w14:textId="3B629854" w:rsidR="00F73C6E" w:rsidRPr="00F73C6E" w:rsidRDefault="00F73C6E" w:rsidP="00F73C6E">
      <w:pPr>
        <w:pStyle w:val="ListParagraph"/>
        <w:numPr>
          <w:ilvl w:val="0"/>
          <w:numId w:val="1"/>
        </w:numPr>
        <w:rPr>
          <w:rFonts w:ascii="Bookman Old Style" w:hAnsi="Bookman Old Style"/>
          <w:sz w:val="28"/>
          <w:szCs w:val="28"/>
        </w:rPr>
      </w:pPr>
      <w:r w:rsidRPr="00F73C6E">
        <w:rPr>
          <w:rFonts w:ascii="Bookman Old Style" w:hAnsi="Bookman Old Style"/>
          <w:sz w:val="28"/>
          <w:szCs w:val="28"/>
        </w:rPr>
        <w:t xml:space="preserve">Song- Anetta </w:t>
      </w:r>
    </w:p>
    <w:p w14:paraId="0E0C4C0D" w14:textId="750D3137" w:rsidR="00F73C6E" w:rsidRPr="00F73C6E" w:rsidRDefault="00F73C6E" w:rsidP="00F73C6E">
      <w:pPr>
        <w:pStyle w:val="ListParagraph"/>
        <w:numPr>
          <w:ilvl w:val="0"/>
          <w:numId w:val="1"/>
        </w:numPr>
        <w:rPr>
          <w:rFonts w:ascii="Bookman Old Style" w:hAnsi="Bookman Old Style"/>
          <w:sz w:val="28"/>
          <w:szCs w:val="28"/>
        </w:rPr>
      </w:pPr>
      <w:r w:rsidRPr="00F73C6E">
        <w:rPr>
          <w:rFonts w:ascii="Bookman Old Style" w:hAnsi="Bookman Old Style"/>
          <w:sz w:val="28"/>
          <w:szCs w:val="28"/>
        </w:rPr>
        <w:t>Benediction – Pastor Franklin</w:t>
      </w:r>
    </w:p>
    <w:p w14:paraId="2E1E2A3E" w14:textId="05A27CBE" w:rsidR="003A6911" w:rsidRPr="00F73C6E" w:rsidRDefault="00F73C6E">
      <w:pPr>
        <w:rPr>
          <w:rFonts w:ascii="Bookman Old Style" w:hAnsi="Bookman Old Style"/>
          <w:sz w:val="28"/>
          <w:szCs w:val="28"/>
        </w:rPr>
      </w:pPr>
      <w:r w:rsidRPr="00F73C6E">
        <w:rPr>
          <w:rFonts w:ascii="Bookman Old Style" w:hAnsi="Bookman Old Style"/>
          <w:sz w:val="28"/>
          <w:szCs w:val="28"/>
        </w:rPr>
        <w:t xml:space="preserve"> </w:t>
      </w:r>
    </w:p>
    <w:p w14:paraId="60772CE3" w14:textId="77777777" w:rsidR="00F73C6E" w:rsidRPr="00F73C6E" w:rsidRDefault="00F73C6E">
      <w:pPr>
        <w:rPr>
          <w:rFonts w:ascii="Bookman Old Style" w:hAnsi="Bookman Old Style"/>
          <w:sz w:val="28"/>
          <w:szCs w:val="28"/>
        </w:rPr>
      </w:pPr>
    </w:p>
    <w:p w14:paraId="0D0966EF" w14:textId="77777777" w:rsidR="00F73C6E" w:rsidRDefault="00F73C6E">
      <w:pPr>
        <w:rPr>
          <w:rFonts w:ascii="Bookman Old Style" w:hAnsi="Bookman Old Style"/>
          <w:sz w:val="28"/>
          <w:szCs w:val="28"/>
        </w:rPr>
      </w:pPr>
    </w:p>
    <w:p w14:paraId="780D6DFA" w14:textId="04E89AF1" w:rsidR="00F73C6E" w:rsidRDefault="00F73C6E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b/>
          <w:bCs/>
          <w:noProof/>
          <w:sz w:val="32"/>
          <w:szCs w:val="32"/>
        </w:rPr>
        <w:drawing>
          <wp:inline distT="0" distB="0" distL="0" distR="0" wp14:anchorId="6A8CB2B1" wp14:editId="2F960DEF">
            <wp:extent cx="1527586" cy="1527586"/>
            <wp:effectExtent l="0" t="0" r="0" b="0"/>
            <wp:docPr id="503093028" name="Graphic 1" descr="Dove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093028" name="Graphic 503093028" descr="Dove outline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6870" cy="153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69435" w14:textId="77777777" w:rsidR="00F73C6E" w:rsidRDefault="00F73C6E">
      <w:pPr>
        <w:rPr>
          <w:rFonts w:ascii="Bookman Old Style" w:hAnsi="Bookman Old Style"/>
          <w:sz w:val="28"/>
          <w:szCs w:val="28"/>
        </w:rPr>
      </w:pPr>
    </w:p>
    <w:p w14:paraId="4BA9C651" w14:textId="77777777" w:rsidR="00F73C6E" w:rsidRDefault="00F73C6E">
      <w:pPr>
        <w:rPr>
          <w:rFonts w:ascii="Bookman Old Style" w:hAnsi="Bookman Old Style"/>
          <w:sz w:val="28"/>
          <w:szCs w:val="28"/>
        </w:rPr>
      </w:pPr>
    </w:p>
    <w:p w14:paraId="24F9616F" w14:textId="77777777" w:rsidR="00F73C6E" w:rsidRDefault="00F73C6E">
      <w:pPr>
        <w:rPr>
          <w:rFonts w:ascii="Bookman Old Style" w:hAnsi="Bookman Old Style"/>
          <w:sz w:val="28"/>
          <w:szCs w:val="28"/>
        </w:rPr>
      </w:pPr>
    </w:p>
    <w:p w14:paraId="024258E9" w14:textId="1F96C21F" w:rsidR="00F73C6E" w:rsidRPr="00F73C6E" w:rsidRDefault="00F73C6E">
      <w:pPr>
        <w:rPr>
          <w:rFonts w:ascii="Bookman Old Style" w:hAnsi="Bookman Old Style"/>
          <w:sz w:val="28"/>
          <w:szCs w:val="28"/>
        </w:rPr>
      </w:pPr>
      <w:r w:rsidRPr="00F73C6E">
        <w:rPr>
          <w:rFonts w:ascii="Bookman Old Style" w:hAnsi="Bookman Old Style"/>
          <w:sz w:val="28"/>
          <w:szCs w:val="28"/>
        </w:rPr>
        <w:t>Pall</w:t>
      </w:r>
      <w:r w:rsidR="00E6693D">
        <w:rPr>
          <w:rFonts w:ascii="Bookman Old Style" w:hAnsi="Bookman Old Style"/>
          <w:sz w:val="28"/>
          <w:szCs w:val="28"/>
        </w:rPr>
        <w:t>b</w:t>
      </w:r>
      <w:r w:rsidRPr="00F73C6E">
        <w:rPr>
          <w:rFonts w:ascii="Bookman Old Style" w:hAnsi="Bookman Old Style"/>
          <w:sz w:val="28"/>
          <w:szCs w:val="28"/>
        </w:rPr>
        <w:t>earers- Grandson</w:t>
      </w:r>
    </w:p>
    <w:p w14:paraId="0B52B25E" w14:textId="1AA3FE3C" w:rsidR="00F73C6E" w:rsidRPr="00F73C6E" w:rsidRDefault="00F73C6E">
      <w:pPr>
        <w:rPr>
          <w:rFonts w:ascii="Bookman Old Style" w:hAnsi="Bookman Old Style"/>
          <w:sz w:val="28"/>
          <w:szCs w:val="28"/>
        </w:rPr>
      </w:pPr>
      <w:r w:rsidRPr="00F73C6E">
        <w:rPr>
          <w:rFonts w:ascii="Bookman Old Style" w:hAnsi="Bookman Old Style"/>
          <w:sz w:val="28"/>
          <w:szCs w:val="28"/>
        </w:rPr>
        <w:t>Flower girls- Granddaughters</w:t>
      </w:r>
    </w:p>
    <w:p w14:paraId="3F002927" w14:textId="20E11305" w:rsidR="00991698" w:rsidRPr="00CF30A3" w:rsidRDefault="00991698">
      <w:pPr>
        <w:rPr>
          <w:rFonts w:ascii="Bookman Old Style" w:hAnsi="Bookman Old Style"/>
          <w:sz w:val="28"/>
          <w:szCs w:val="28"/>
        </w:rPr>
      </w:pPr>
      <w:r w:rsidRPr="00215856">
        <w:rPr>
          <w:rFonts w:ascii="Bookman Old Style" w:hAnsi="Bookman Old Style"/>
          <w:b/>
          <w:bCs/>
          <w:sz w:val="32"/>
          <w:szCs w:val="32"/>
        </w:rPr>
        <w:t>Chalmers Biggers McIlwain</w:t>
      </w:r>
      <w:r w:rsidR="003A6911" w:rsidRPr="00CF30A3">
        <w:rPr>
          <w:rFonts w:ascii="Bookman Old Style" w:hAnsi="Bookman Old Style"/>
          <w:sz w:val="28"/>
          <w:szCs w:val="28"/>
        </w:rPr>
        <w:t xml:space="preserve"> whom many called </w:t>
      </w:r>
      <w:r w:rsidRPr="00CF30A3">
        <w:rPr>
          <w:rFonts w:ascii="Bookman Old Style" w:hAnsi="Bookman Old Style"/>
          <w:sz w:val="28"/>
          <w:szCs w:val="28"/>
        </w:rPr>
        <w:t>“CB”</w:t>
      </w:r>
      <w:r w:rsidR="003A6911" w:rsidRPr="00CF30A3">
        <w:rPr>
          <w:rFonts w:ascii="Bookman Old Style" w:hAnsi="Bookman Old Style"/>
          <w:sz w:val="28"/>
          <w:szCs w:val="28"/>
        </w:rPr>
        <w:t xml:space="preserve"> left his earthly home to be with the Lord on July 7</w:t>
      </w:r>
      <w:r w:rsidR="003A6911" w:rsidRPr="00CF30A3">
        <w:rPr>
          <w:rFonts w:ascii="Bookman Old Style" w:hAnsi="Bookman Old Style"/>
          <w:sz w:val="28"/>
          <w:szCs w:val="28"/>
          <w:vertAlign w:val="superscript"/>
        </w:rPr>
        <w:t>th</w:t>
      </w:r>
      <w:r w:rsidR="00CF30A3" w:rsidRPr="00CF30A3">
        <w:rPr>
          <w:rFonts w:ascii="Bookman Old Style" w:hAnsi="Bookman Old Style"/>
          <w:sz w:val="28"/>
          <w:szCs w:val="28"/>
        </w:rPr>
        <w:t>, 2024,</w:t>
      </w:r>
      <w:r w:rsidR="003A6911" w:rsidRPr="00CF30A3">
        <w:rPr>
          <w:rFonts w:ascii="Bookman Old Style" w:hAnsi="Bookman Old Style"/>
          <w:sz w:val="28"/>
          <w:szCs w:val="28"/>
        </w:rPr>
        <w:t xml:space="preserve"> at the grand age of 92.</w:t>
      </w:r>
      <w:r w:rsidR="00D5604E" w:rsidRPr="00CF30A3">
        <w:rPr>
          <w:rFonts w:ascii="Bookman Old Style" w:hAnsi="Bookman Old Style"/>
          <w:sz w:val="28"/>
          <w:szCs w:val="28"/>
        </w:rPr>
        <w:t xml:space="preserve"> He gave his life to Christ at an early age. He served 20 years in the United States Army before retiring to do farm work here in Trinidad.</w:t>
      </w:r>
      <w:r w:rsidR="003A6911" w:rsidRPr="00CF30A3">
        <w:rPr>
          <w:rFonts w:ascii="Bookman Old Style" w:hAnsi="Bookman Old Style"/>
          <w:sz w:val="28"/>
          <w:szCs w:val="28"/>
        </w:rPr>
        <w:t xml:space="preserve"> He is preceded in death by his parents Walter and Emma (Parker) McIlwain, </w:t>
      </w:r>
      <w:r w:rsidR="00D5604E" w:rsidRPr="00CF30A3">
        <w:rPr>
          <w:rFonts w:ascii="Bookman Old Style" w:hAnsi="Bookman Old Style"/>
          <w:sz w:val="28"/>
          <w:szCs w:val="28"/>
        </w:rPr>
        <w:t>4</w:t>
      </w:r>
      <w:r w:rsidR="003A6911" w:rsidRPr="00CF30A3">
        <w:rPr>
          <w:rFonts w:ascii="Bookman Old Style" w:hAnsi="Bookman Old Style"/>
          <w:sz w:val="28"/>
          <w:szCs w:val="28"/>
        </w:rPr>
        <w:t xml:space="preserve"> sons Chalmers Jr</w:t>
      </w:r>
      <w:r w:rsidR="00D5604E" w:rsidRPr="00CF30A3">
        <w:rPr>
          <w:rFonts w:ascii="Bookman Old Style" w:hAnsi="Bookman Old Style"/>
          <w:sz w:val="28"/>
          <w:szCs w:val="28"/>
        </w:rPr>
        <w:t>, James, Albert</w:t>
      </w:r>
      <w:r w:rsidR="003A6911" w:rsidRPr="00CF30A3">
        <w:rPr>
          <w:rFonts w:ascii="Bookman Old Style" w:hAnsi="Bookman Old Style"/>
          <w:sz w:val="28"/>
          <w:szCs w:val="28"/>
        </w:rPr>
        <w:t xml:space="preserve"> &amp; Calvin McIlwain, 2 daughters Ada Bell McIlwain and Betty Jean (McIlwain) Massey.</w:t>
      </w:r>
      <w:r w:rsidR="00D5604E" w:rsidRPr="00CF30A3">
        <w:rPr>
          <w:rFonts w:ascii="Bookman Old Style" w:hAnsi="Bookman Old Style"/>
          <w:sz w:val="28"/>
          <w:szCs w:val="28"/>
        </w:rPr>
        <w:t xml:space="preserve"> He is survived by his wife Ada Mae (Baxter) McIlwain, his daughters Patrica (Daniel) Murphy and Karen (Andrew) Chambers, and one son Ernest Lee (Francis) McIlwain. He is also survived by </w:t>
      </w:r>
      <w:r w:rsidR="00CF30A3" w:rsidRPr="00CF30A3">
        <w:rPr>
          <w:rFonts w:ascii="Bookman Old Style" w:hAnsi="Bookman Old Style"/>
          <w:sz w:val="28"/>
          <w:szCs w:val="28"/>
        </w:rPr>
        <w:t>12</w:t>
      </w:r>
      <w:r w:rsidR="00D5604E" w:rsidRPr="00CF30A3">
        <w:rPr>
          <w:rFonts w:ascii="Bookman Old Style" w:hAnsi="Bookman Old Style"/>
          <w:sz w:val="28"/>
          <w:szCs w:val="28"/>
        </w:rPr>
        <w:t xml:space="preserve"> grandsons (Raymond, Calvin Jr, Ernest Jr, </w:t>
      </w:r>
      <w:r w:rsidR="00CF30A3" w:rsidRPr="00CF30A3">
        <w:rPr>
          <w:rFonts w:ascii="Bookman Old Style" w:hAnsi="Bookman Old Style"/>
          <w:sz w:val="28"/>
          <w:szCs w:val="28"/>
        </w:rPr>
        <w:t xml:space="preserve">Albert Jr, </w:t>
      </w:r>
      <w:r w:rsidR="00D5604E" w:rsidRPr="00CF30A3">
        <w:rPr>
          <w:rFonts w:ascii="Bookman Old Style" w:hAnsi="Bookman Old Style"/>
          <w:sz w:val="28"/>
          <w:szCs w:val="28"/>
        </w:rPr>
        <w:t>Desmond, Fredrich,</w:t>
      </w:r>
      <w:r w:rsidR="00CF30A3" w:rsidRPr="00CF30A3">
        <w:rPr>
          <w:rFonts w:ascii="Bookman Old Style" w:hAnsi="Bookman Old Style"/>
          <w:sz w:val="28"/>
          <w:szCs w:val="28"/>
        </w:rPr>
        <w:t xml:space="preserve"> Tracy,</w:t>
      </w:r>
      <w:r w:rsidR="00D5604E" w:rsidRPr="00CF30A3">
        <w:rPr>
          <w:rFonts w:ascii="Bookman Old Style" w:hAnsi="Bookman Old Style"/>
          <w:sz w:val="28"/>
          <w:szCs w:val="28"/>
        </w:rPr>
        <w:t xml:space="preserve"> </w:t>
      </w:r>
      <w:r w:rsidR="00CF30A3" w:rsidRPr="00CF30A3">
        <w:rPr>
          <w:rFonts w:ascii="Bookman Old Style" w:hAnsi="Bookman Old Style"/>
          <w:sz w:val="28"/>
          <w:szCs w:val="28"/>
        </w:rPr>
        <w:t>Andre, Thomas, Demitrius, Ezekiel and Stanley)</w:t>
      </w:r>
      <w:r w:rsidR="00D5604E" w:rsidRPr="00CF30A3">
        <w:rPr>
          <w:rFonts w:ascii="Bookman Old Style" w:hAnsi="Bookman Old Style"/>
          <w:sz w:val="28"/>
          <w:szCs w:val="28"/>
        </w:rPr>
        <w:t xml:space="preserve"> and </w:t>
      </w:r>
      <w:r w:rsidR="00CF30A3" w:rsidRPr="00CF30A3">
        <w:rPr>
          <w:rFonts w:ascii="Bookman Old Style" w:hAnsi="Bookman Old Style"/>
          <w:sz w:val="28"/>
          <w:szCs w:val="28"/>
        </w:rPr>
        <w:t>9</w:t>
      </w:r>
      <w:r w:rsidR="00D5604E" w:rsidRPr="00CF30A3">
        <w:rPr>
          <w:rFonts w:ascii="Bookman Old Style" w:hAnsi="Bookman Old Style"/>
          <w:sz w:val="28"/>
          <w:szCs w:val="28"/>
        </w:rPr>
        <w:t xml:space="preserve"> granddaughters</w:t>
      </w:r>
      <w:r w:rsidR="00CF30A3" w:rsidRPr="00CF30A3">
        <w:rPr>
          <w:rFonts w:ascii="Bookman Old Style" w:hAnsi="Bookman Old Style"/>
          <w:sz w:val="28"/>
          <w:szCs w:val="28"/>
        </w:rPr>
        <w:t xml:space="preserve"> (Carolyn, Cashawn, Joyce, Melissa, Tara, Salena, Bamala, Shameca, and Natasha)</w:t>
      </w:r>
      <w:r w:rsidR="00D5604E" w:rsidRPr="00CF30A3">
        <w:rPr>
          <w:rFonts w:ascii="Bookman Old Style" w:hAnsi="Bookman Old Style"/>
          <w:sz w:val="28"/>
          <w:szCs w:val="28"/>
        </w:rPr>
        <w:t xml:space="preserve">. </w:t>
      </w:r>
    </w:p>
    <w:p w14:paraId="09C3EC90" w14:textId="77777777" w:rsidR="00991698" w:rsidRDefault="00991698"/>
    <w:p w14:paraId="51BD073D" w14:textId="77777777" w:rsidR="003A6911" w:rsidRDefault="003A6911"/>
    <w:p w14:paraId="6F0821A2" w14:textId="77777777" w:rsidR="00991698" w:rsidRDefault="00991698"/>
    <w:p w14:paraId="4C2AA71C" w14:textId="77777777" w:rsidR="00991698" w:rsidRDefault="00991698"/>
    <w:p w14:paraId="3A0A99A1" w14:textId="77777777" w:rsidR="00991698" w:rsidRDefault="00991698"/>
    <w:p w14:paraId="51B98310" w14:textId="69966A8B" w:rsidR="003A6911" w:rsidRDefault="003A6911"/>
    <w:p w14:paraId="5798317E" w14:textId="2AB62468" w:rsidR="003A6911" w:rsidRDefault="00215856" w:rsidP="00215856">
      <w:pPr>
        <w:jc w:val="center"/>
        <w:rPr>
          <w:rFonts w:ascii="Bookman Old Style" w:hAnsi="Bookman Old Style"/>
          <w:b/>
          <w:bCs/>
          <w:sz w:val="28"/>
          <w:szCs w:val="28"/>
        </w:rPr>
      </w:pPr>
      <w:r>
        <w:rPr>
          <w:rFonts w:ascii="Bookman Old Style" w:hAnsi="Bookman Old Style"/>
          <w:b/>
          <w:bCs/>
          <w:sz w:val="28"/>
          <w:szCs w:val="28"/>
        </w:rPr>
        <w:t>To be absent from the body is to be present with the Lord.</w:t>
      </w:r>
    </w:p>
    <w:p w14:paraId="0725237E" w14:textId="07B8BBD9" w:rsidR="00215856" w:rsidRPr="00215856" w:rsidRDefault="00215856" w:rsidP="00215856">
      <w:pPr>
        <w:jc w:val="center"/>
        <w:rPr>
          <w:rFonts w:ascii="Bookman Old Style" w:hAnsi="Bookman Old Style"/>
          <w:b/>
          <w:bCs/>
          <w:sz w:val="28"/>
          <w:szCs w:val="28"/>
        </w:rPr>
      </w:pPr>
      <w:r>
        <w:rPr>
          <w:rFonts w:ascii="Bookman Old Style" w:hAnsi="Bookman Old Style"/>
          <w:b/>
          <w:bCs/>
          <w:sz w:val="28"/>
          <w:szCs w:val="28"/>
        </w:rPr>
        <w:t xml:space="preserve">From the family of </w:t>
      </w:r>
    </w:p>
    <w:p w14:paraId="04AF8971" w14:textId="77777777" w:rsidR="003A6911" w:rsidRPr="00215856" w:rsidRDefault="003A6911" w:rsidP="00215856">
      <w:pPr>
        <w:jc w:val="center"/>
        <w:rPr>
          <w:rFonts w:ascii="Bookman Old Style" w:hAnsi="Bookman Old Style"/>
          <w:b/>
          <w:bCs/>
          <w:sz w:val="28"/>
          <w:szCs w:val="28"/>
        </w:rPr>
      </w:pPr>
      <w:r w:rsidRPr="00215856">
        <w:rPr>
          <w:rFonts w:ascii="Bookman Old Style" w:hAnsi="Bookman Old Style"/>
          <w:b/>
          <w:bCs/>
          <w:sz w:val="28"/>
          <w:szCs w:val="28"/>
        </w:rPr>
        <w:t>Chalmers Biggers McIlwain</w:t>
      </w:r>
    </w:p>
    <w:p w14:paraId="5D385F48" w14:textId="77777777" w:rsidR="003A6911" w:rsidRPr="00215856" w:rsidRDefault="003A6911" w:rsidP="00215856">
      <w:pPr>
        <w:jc w:val="center"/>
        <w:rPr>
          <w:rFonts w:ascii="Bookman Old Style" w:hAnsi="Bookman Old Style"/>
          <w:b/>
          <w:bCs/>
          <w:sz w:val="28"/>
          <w:szCs w:val="28"/>
        </w:rPr>
      </w:pPr>
      <w:r w:rsidRPr="00215856">
        <w:rPr>
          <w:rFonts w:ascii="Bookman Old Style" w:hAnsi="Bookman Old Style"/>
          <w:b/>
          <w:bCs/>
          <w:sz w:val="28"/>
          <w:szCs w:val="28"/>
        </w:rPr>
        <w:t>“CB”</w:t>
      </w:r>
    </w:p>
    <w:p w14:paraId="2A0400E6" w14:textId="0ADDA7D4" w:rsidR="003A6911" w:rsidRPr="00215856" w:rsidRDefault="00215856" w:rsidP="00215856">
      <w:pPr>
        <w:jc w:val="center"/>
        <w:rPr>
          <w:rFonts w:ascii="Bookman Old Style" w:hAnsi="Bookman Old Style"/>
          <w:b/>
          <w:bCs/>
          <w:sz w:val="28"/>
          <w:szCs w:val="28"/>
        </w:rPr>
      </w:pPr>
      <w:r>
        <w:rPr>
          <w:rFonts w:ascii="Bookman Old Style" w:hAnsi="Bookman Old Style"/>
          <w:b/>
          <w:bCs/>
          <w:sz w:val="28"/>
          <w:szCs w:val="28"/>
        </w:rPr>
        <w:t>Thank you for all the wonderful gifts and support during this time.</w:t>
      </w:r>
    </w:p>
    <w:p w14:paraId="14AE2363" w14:textId="77777777" w:rsidR="003A6911" w:rsidRPr="00215856" w:rsidRDefault="003A6911" w:rsidP="00215856">
      <w:pPr>
        <w:jc w:val="center"/>
        <w:rPr>
          <w:rFonts w:ascii="Bookman Old Style" w:hAnsi="Bookman Old Style"/>
          <w:b/>
          <w:bCs/>
          <w:sz w:val="28"/>
          <w:szCs w:val="28"/>
        </w:rPr>
      </w:pPr>
    </w:p>
    <w:p w14:paraId="7674C4A8" w14:textId="77777777" w:rsidR="003A6911" w:rsidRPr="00215856" w:rsidRDefault="003A6911" w:rsidP="00215856">
      <w:pPr>
        <w:jc w:val="center"/>
        <w:rPr>
          <w:rFonts w:ascii="Bookman Old Style" w:hAnsi="Bookman Old Style"/>
          <w:b/>
          <w:bCs/>
          <w:sz w:val="28"/>
          <w:szCs w:val="28"/>
        </w:rPr>
      </w:pPr>
    </w:p>
    <w:p w14:paraId="132CA1C2" w14:textId="77777777" w:rsidR="003A6911" w:rsidRPr="00215856" w:rsidRDefault="003A6911" w:rsidP="00215856">
      <w:pPr>
        <w:jc w:val="center"/>
        <w:rPr>
          <w:rFonts w:ascii="Bookman Old Style" w:hAnsi="Bookman Old Style"/>
          <w:b/>
          <w:bCs/>
          <w:sz w:val="28"/>
          <w:szCs w:val="28"/>
        </w:rPr>
      </w:pPr>
    </w:p>
    <w:p w14:paraId="4B4CEA47" w14:textId="77777777" w:rsidR="003A6911" w:rsidRPr="00215856" w:rsidRDefault="003A6911" w:rsidP="00215856">
      <w:pPr>
        <w:jc w:val="center"/>
        <w:rPr>
          <w:rFonts w:ascii="Bookman Old Style" w:hAnsi="Bookman Old Style"/>
          <w:b/>
          <w:bCs/>
          <w:sz w:val="28"/>
          <w:szCs w:val="28"/>
        </w:rPr>
      </w:pPr>
    </w:p>
    <w:p w14:paraId="7A066DC3" w14:textId="77777777" w:rsidR="003A6911" w:rsidRPr="00215856" w:rsidRDefault="003A6911" w:rsidP="00215856">
      <w:pPr>
        <w:rPr>
          <w:rFonts w:ascii="Bookman Old Style" w:hAnsi="Bookman Old Style"/>
          <w:b/>
          <w:bCs/>
          <w:sz w:val="28"/>
          <w:szCs w:val="28"/>
        </w:rPr>
      </w:pPr>
    </w:p>
    <w:p w14:paraId="20202D92" w14:textId="77777777" w:rsidR="003A6911" w:rsidRPr="00215856" w:rsidRDefault="003A6911" w:rsidP="00215856">
      <w:pPr>
        <w:jc w:val="center"/>
        <w:rPr>
          <w:rFonts w:ascii="Bookman Old Style" w:hAnsi="Bookman Old Style"/>
          <w:b/>
          <w:bCs/>
          <w:sz w:val="28"/>
          <w:szCs w:val="28"/>
        </w:rPr>
      </w:pPr>
    </w:p>
    <w:p w14:paraId="28833757" w14:textId="77777777" w:rsidR="003A6911" w:rsidRPr="00215856" w:rsidRDefault="003A6911" w:rsidP="00215856">
      <w:pPr>
        <w:jc w:val="center"/>
        <w:rPr>
          <w:rFonts w:ascii="Bookman Old Style" w:hAnsi="Bookman Old Style"/>
          <w:b/>
          <w:bCs/>
          <w:sz w:val="28"/>
          <w:szCs w:val="28"/>
        </w:rPr>
      </w:pPr>
    </w:p>
    <w:p w14:paraId="7EF319F5" w14:textId="77777777" w:rsidR="003A6911" w:rsidRPr="00215856" w:rsidRDefault="003A6911" w:rsidP="00215856">
      <w:pPr>
        <w:jc w:val="center"/>
        <w:rPr>
          <w:rFonts w:ascii="Bookman Old Style" w:hAnsi="Bookman Old Style"/>
          <w:b/>
          <w:bCs/>
          <w:sz w:val="28"/>
          <w:szCs w:val="28"/>
        </w:rPr>
      </w:pPr>
    </w:p>
    <w:p w14:paraId="2C25ED9E" w14:textId="77777777" w:rsidR="003A6911" w:rsidRPr="00215856" w:rsidRDefault="003A6911" w:rsidP="00215856">
      <w:pPr>
        <w:jc w:val="center"/>
        <w:rPr>
          <w:rFonts w:ascii="Bookman Old Style" w:hAnsi="Bookman Old Style"/>
          <w:b/>
          <w:bCs/>
          <w:sz w:val="28"/>
          <w:szCs w:val="28"/>
        </w:rPr>
      </w:pPr>
    </w:p>
    <w:p w14:paraId="193F30BC" w14:textId="2AECCF27" w:rsidR="003A6911" w:rsidRPr="00215856" w:rsidRDefault="003A6911" w:rsidP="00215856">
      <w:pPr>
        <w:jc w:val="center"/>
        <w:rPr>
          <w:rFonts w:ascii="Bookman Old Style" w:hAnsi="Bookman Old Style"/>
          <w:b/>
          <w:bCs/>
          <w:sz w:val="28"/>
          <w:szCs w:val="28"/>
        </w:rPr>
      </w:pPr>
      <w:r w:rsidRPr="00215856">
        <w:rPr>
          <w:rFonts w:ascii="Bookman Old Style" w:hAnsi="Bookman Old Style"/>
          <w:b/>
          <w:bCs/>
          <w:sz w:val="28"/>
          <w:szCs w:val="28"/>
        </w:rPr>
        <w:t>A.J Nella’s &amp; Sons Funeral Home</w:t>
      </w:r>
    </w:p>
    <w:p w14:paraId="283D4BBA" w14:textId="77777777" w:rsidR="003A6911" w:rsidRPr="00215856" w:rsidRDefault="003A6911" w:rsidP="00215856">
      <w:pPr>
        <w:jc w:val="center"/>
        <w:rPr>
          <w:rFonts w:ascii="Bookman Old Style" w:hAnsi="Bookman Old Style"/>
          <w:b/>
          <w:bCs/>
          <w:sz w:val="28"/>
          <w:szCs w:val="28"/>
        </w:rPr>
      </w:pPr>
      <w:r w:rsidRPr="00215856">
        <w:rPr>
          <w:rFonts w:ascii="Bookman Old Style" w:hAnsi="Bookman Old Style"/>
          <w:b/>
          <w:bCs/>
          <w:sz w:val="28"/>
          <w:szCs w:val="28"/>
        </w:rPr>
        <w:t>61 Duke Street, POS, Trinidad &amp; Tobago</w:t>
      </w:r>
    </w:p>
    <w:p w14:paraId="6C5BCFC9" w14:textId="77777777" w:rsidR="003A6911" w:rsidRDefault="003A6911" w:rsidP="00215856">
      <w:pPr>
        <w:jc w:val="center"/>
        <w:rPr>
          <w:rFonts w:ascii="Bookman Old Style" w:hAnsi="Bookman Old Style"/>
          <w:b/>
          <w:bCs/>
          <w:sz w:val="28"/>
          <w:szCs w:val="28"/>
        </w:rPr>
      </w:pPr>
    </w:p>
    <w:p w14:paraId="7691AB9C" w14:textId="77777777" w:rsidR="00215856" w:rsidRDefault="00215856" w:rsidP="00215856">
      <w:pPr>
        <w:jc w:val="center"/>
        <w:rPr>
          <w:rFonts w:ascii="Bookman Old Style" w:hAnsi="Bookman Old Style"/>
          <w:b/>
          <w:bCs/>
          <w:sz w:val="28"/>
          <w:szCs w:val="28"/>
        </w:rPr>
      </w:pPr>
    </w:p>
    <w:p w14:paraId="001A9E31" w14:textId="77777777" w:rsidR="00215856" w:rsidRDefault="00215856" w:rsidP="00215856">
      <w:pPr>
        <w:jc w:val="center"/>
        <w:rPr>
          <w:rFonts w:ascii="Bookman Old Style" w:hAnsi="Bookman Old Style"/>
          <w:b/>
          <w:bCs/>
          <w:sz w:val="28"/>
          <w:szCs w:val="28"/>
        </w:rPr>
      </w:pPr>
    </w:p>
    <w:p w14:paraId="188632D4" w14:textId="4A82343B" w:rsidR="00215856" w:rsidRPr="00215856" w:rsidRDefault="00215856" w:rsidP="00215856">
      <w:pPr>
        <w:jc w:val="center"/>
        <w:rPr>
          <w:rFonts w:ascii="Bookman Old Style" w:hAnsi="Bookman Old Style"/>
          <w:b/>
          <w:bCs/>
          <w:sz w:val="28"/>
          <w:szCs w:val="28"/>
        </w:rPr>
      </w:pPr>
      <w:r w:rsidRPr="00215856">
        <w:rPr>
          <w:rFonts w:ascii="Bookman Old Style" w:hAnsi="Bookman Old Style"/>
          <w:b/>
          <w:bCs/>
          <w:sz w:val="28"/>
          <w:szCs w:val="28"/>
        </w:rPr>
        <w:t>Homegoing Services</w:t>
      </w:r>
    </w:p>
    <w:p w14:paraId="6F58B2AC" w14:textId="77777777" w:rsidR="00215856" w:rsidRPr="00215856" w:rsidRDefault="00215856" w:rsidP="00215856">
      <w:pPr>
        <w:jc w:val="center"/>
        <w:rPr>
          <w:rFonts w:ascii="Bookman Old Style" w:hAnsi="Bookman Old Style"/>
          <w:b/>
          <w:bCs/>
          <w:sz w:val="28"/>
          <w:szCs w:val="28"/>
        </w:rPr>
      </w:pPr>
      <w:r w:rsidRPr="00215856">
        <w:rPr>
          <w:rFonts w:ascii="Bookman Old Style" w:hAnsi="Bookman Old Style"/>
          <w:b/>
          <w:bCs/>
          <w:sz w:val="28"/>
          <w:szCs w:val="28"/>
        </w:rPr>
        <w:t>Chalmers Biggers McIlwain</w:t>
      </w:r>
    </w:p>
    <w:p w14:paraId="38CB7183" w14:textId="77777777" w:rsidR="00215856" w:rsidRPr="00215856" w:rsidRDefault="00215856" w:rsidP="00215856">
      <w:pPr>
        <w:jc w:val="center"/>
        <w:rPr>
          <w:rFonts w:ascii="Bookman Old Style" w:hAnsi="Bookman Old Style"/>
          <w:b/>
          <w:bCs/>
          <w:sz w:val="28"/>
          <w:szCs w:val="28"/>
        </w:rPr>
      </w:pPr>
      <w:r w:rsidRPr="00215856">
        <w:rPr>
          <w:rFonts w:ascii="Bookman Old Style" w:hAnsi="Bookman Old Style"/>
          <w:b/>
          <w:bCs/>
          <w:sz w:val="28"/>
          <w:szCs w:val="28"/>
        </w:rPr>
        <w:t>“CB”</w:t>
      </w:r>
    </w:p>
    <w:p w14:paraId="6FCE8056" w14:textId="77777777" w:rsidR="00215856" w:rsidRPr="00215856" w:rsidRDefault="00215856" w:rsidP="00215856">
      <w:pPr>
        <w:jc w:val="center"/>
        <w:rPr>
          <w:rFonts w:ascii="Bookman Old Style" w:hAnsi="Bookman Old Style"/>
          <w:b/>
          <w:bCs/>
          <w:sz w:val="28"/>
          <w:szCs w:val="28"/>
        </w:rPr>
      </w:pPr>
      <w:r w:rsidRPr="00215856">
        <w:rPr>
          <w:rFonts w:ascii="Bookman Old Style" w:hAnsi="Bookman Old Style"/>
          <w:b/>
          <w:bCs/>
          <w:sz w:val="28"/>
          <w:szCs w:val="28"/>
        </w:rPr>
        <w:t>Sunrise February 8, 1932</w:t>
      </w:r>
    </w:p>
    <w:p w14:paraId="601E4399" w14:textId="77777777" w:rsidR="00215856" w:rsidRPr="00215856" w:rsidRDefault="00215856" w:rsidP="00215856">
      <w:pPr>
        <w:jc w:val="center"/>
        <w:rPr>
          <w:rFonts w:ascii="Bookman Old Style" w:hAnsi="Bookman Old Style"/>
          <w:b/>
          <w:bCs/>
          <w:sz w:val="28"/>
          <w:szCs w:val="28"/>
        </w:rPr>
      </w:pPr>
      <w:r w:rsidRPr="00215856">
        <w:rPr>
          <w:rFonts w:ascii="Bookman Old Style" w:hAnsi="Bookman Old Style"/>
          <w:b/>
          <w:bCs/>
          <w:sz w:val="28"/>
          <w:szCs w:val="28"/>
        </w:rPr>
        <w:t>Sunset July 7, 2024</w:t>
      </w:r>
    </w:p>
    <w:p w14:paraId="04143534" w14:textId="77777777" w:rsidR="00215856" w:rsidRPr="00215856" w:rsidRDefault="00215856" w:rsidP="00215856">
      <w:pPr>
        <w:jc w:val="center"/>
        <w:rPr>
          <w:rFonts w:ascii="Bookman Old Style" w:hAnsi="Bookman Old Style"/>
          <w:b/>
          <w:bCs/>
          <w:sz w:val="28"/>
          <w:szCs w:val="28"/>
        </w:rPr>
      </w:pPr>
    </w:p>
    <w:p w14:paraId="1649BF98" w14:textId="77777777" w:rsidR="00215856" w:rsidRPr="00215856" w:rsidRDefault="00215856" w:rsidP="00215856">
      <w:pPr>
        <w:jc w:val="center"/>
        <w:rPr>
          <w:rFonts w:ascii="Bookman Old Style" w:hAnsi="Bookman Old Style"/>
          <w:b/>
          <w:bCs/>
          <w:sz w:val="28"/>
          <w:szCs w:val="28"/>
        </w:rPr>
      </w:pPr>
    </w:p>
    <w:p w14:paraId="2647EA6F" w14:textId="77777777" w:rsidR="00215856" w:rsidRPr="00215856" w:rsidRDefault="00215856" w:rsidP="00215856">
      <w:pPr>
        <w:jc w:val="center"/>
        <w:rPr>
          <w:rFonts w:ascii="Bookman Old Style" w:hAnsi="Bookman Old Style"/>
          <w:b/>
          <w:bCs/>
          <w:sz w:val="28"/>
          <w:szCs w:val="28"/>
        </w:rPr>
      </w:pPr>
    </w:p>
    <w:p w14:paraId="2FF9715A" w14:textId="77777777" w:rsidR="00215856" w:rsidRPr="00215856" w:rsidRDefault="00215856" w:rsidP="00215856">
      <w:pPr>
        <w:jc w:val="center"/>
        <w:rPr>
          <w:rFonts w:ascii="Bookman Old Style" w:hAnsi="Bookman Old Style"/>
          <w:b/>
          <w:bCs/>
          <w:sz w:val="28"/>
          <w:szCs w:val="28"/>
        </w:rPr>
      </w:pPr>
    </w:p>
    <w:p w14:paraId="0F7E590C" w14:textId="77777777" w:rsidR="00215856" w:rsidRPr="00215856" w:rsidRDefault="00215856" w:rsidP="00215856">
      <w:pPr>
        <w:jc w:val="center"/>
        <w:rPr>
          <w:rFonts w:ascii="Bookman Old Style" w:hAnsi="Bookman Old Style"/>
          <w:b/>
          <w:bCs/>
          <w:sz w:val="28"/>
          <w:szCs w:val="28"/>
        </w:rPr>
      </w:pPr>
    </w:p>
    <w:p w14:paraId="7D2AE28B" w14:textId="77777777" w:rsidR="00215856" w:rsidRPr="00215856" w:rsidRDefault="00215856" w:rsidP="00215856">
      <w:pPr>
        <w:jc w:val="center"/>
        <w:rPr>
          <w:rFonts w:ascii="Bookman Old Style" w:hAnsi="Bookman Old Style"/>
          <w:b/>
          <w:bCs/>
          <w:sz w:val="28"/>
          <w:szCs w:val="28"/>
        </w:rPr>
      </w:pPr>
    </w:p>
    <w:p w14:paraId="7141EFBF" w14:textId="77777777" w:rsidR="00215856" w:rsidRPr="00215856" w:rsidRDefault="00215856" w:rsidP="00215856">
      <w:pPr>
        <w:jc w:val="center"/>
        <w:rPr>
          <w:rFonts w:ascii="Bookman Old Style" w:hAnsi="Bookman Old Style"/>
          <w:b/>
          <w:bCs/>
          <w:sz w:val="28"/>
          <w:szCs w:val="28"/>
        </w:rPr>
      </w:pPr>
    </w:p>
    <w:p w14:paraId="099758F8" w14:textId="77777777" w:rsidR="00215856" w:rsidRPr="00215856" w:rsidRDefault="00215856" w:rsidP="00215856">
      <w:pPr>
        <w:jc w:val="center"/>
        <w:rPr>
          <w:rFonts w:ascii="Bookman Old Style" w:hAnsi="Bookman Old Style"/>
          <w:b/>
          <w:bCs/>
          <w:sz w:val="28"/>
          <w:szCs w:val="28"/>
        </w:rPr>
      </w:pPr>
    </w:p>
    <w:p w14:paraId="0E3CC8D6" w14:textId="77777777" w:rsidR="00215856" w:rsidRPr="00215856" w:rsidRDefault="00215856" w:rsidP="00215856">
      <w:pPr>
        <w:jc w:val="center"/>
        <w:rPr>
          <w:rFonts w:ascii="Bookman Old Style" w:hAnsi="Bookman Old Style"/>
          <w:b/>
          <w:bCs/>
          <w:sz w:val="28"/>
          <w:szCs w:val="28"/>
        </w:rPr>
      </w:pPr>
    </w:p>
    <w:p w14:paraId="4CF169B2" w14:textId="77777777" w:rsidR="00215856" w:rsidRPr="00215856" w:rsidRDefault="00215856" w:rsidP="00215856">
      <w:pPr>
        <w:jc w:val="center"/>
        <w:rPr>
          <w:rFonts w:ascii="Bookman Old Style" w:hAnsi="Bookman Old Style"/>
          <w:b/>
          <w:bCs/>
          <w:sz w:val="28"/>
          <w:szCs w:val="28"/>
        </w:rPr>
      </w:pPr>
    </w:p>
    <w:p w14:paraId="52E034FB" w14:textId="77777777" w:rsidR="00215856" w:rsidRPr="00215856" w:rsidRDefault="00215856" w:rsidP="00215856">
      <w:pPr>
        <w:jc w:val="center"/>
        <w:rPr>
          <w:rFonts w:ascii="Bookman Old Style" w:hAnsi="Bookman Old Style"/>
          <w:b/>
          <w:bCs/>
          <w:sz w:val="28"/>
          <w:szCs w:val="28"/>
        </w:rPr>
      </w:pPr>
      <w:r w:rsidRPr="00215856">
        <w:rPr>
          <w:rFonts w:ascii="Bookman Old Style" w:hAnsi="Bookman Old Style"/>
          <w:b/>
          <w:bCs/>
          <w:sz w:val="28"/>
          <w:szCs w:val="28"/>
        </w:rPr>
        <w:t>Services Held on July 12, 2024</w:t>
      </w:r>
    </w:p>
    <w:p w14:paraId="7E5D6429" w14:textId="77777777" w:rsidR="00215856" w:rsidRPr="00215856" w:rsidRDefault="00215856" w:rsidP="00215856">
      <w:pPr>
        <w:jc w:val="center"/>
        <w:rPr>
          <w:rFonts w:ascii="Bookman Old Style" w:hAnsi="Bookman Old Style"/>
          <w:b/>
          <w:bCs/>
          <w:sz w:val="28"/>
          <w:szCs w:val="28"/>
        </w:rPr>
      </w:pPr>
      <w:r w:rsidRPr="00215856">
        <w:rPr>
          <w:rFonts w:ascii="Bookman Old Style" w:hAnsi="Bookman Old Style"/>
          <w:b/>
          <w:bCs/>
          <w:sz w:val="28"/>
          <w:szCs w:val="28"/>
        </w:rPr>
        <w:t>A.J Nella’s &amp; Sons Funeral Home</w:t>
      </w:r>
    </w:p>
    <w:p w14:paraId="5FD87712" w14:textId="77777777" w:rsidR="00215856" w:rsidRPr="00215856" w:rsidRDefault="00215856" w:rsidP="00215856">
      <w:pPr>
        <w:jc w:val="center"/>
        <w:rPr>
          <w:rFonts w:ascii="Bookman Old Style" w:hAnsi="Bookman Old Style"/>
          <w:b/>
          <w:bCs/>
          <w:sz w:val="28"/>
          <w:szCs w:val="28"/>
        </w:rPr>
      </w:pPr>
      <w:r w:rsidRPr="00215856">
        <w:rPr>
          <w:rFonts w:ascii="Bookman Old Style" w:hAnsi="Bookman Old Style"/>
          <w:b/>
          <w:bCs/>
          <w:sz w:val="28"/>
          <w:szCs w:val="28"/>
        </w:rPr>
        <w:t>61 Duke Street, POS, Trinidad &amp; Tobago</w:t>
      </w:r>
    </w:p>
    <w:p w14:paraId="25D2F800" w14:textId="77777777" w:rsidR="00991698" w:rsidRPr="00215856" w:rsidRDefault="00991698">
      <w:pPr>
        <w:rPr>
          <w:rFonts w:ascii="Bookman Old Style" w:hAnsi="Bookman Old Style"/>
        </w:rPr>
      </w:pPr>
    </w:p>
    <w:sectPr w:rsidR="00991698" w:rsidRPr="00215856" w:rsidSect="00991698">
      <w:pgSz w:w="15840" w:h="12240" w:orient="landscape"/>
      <w:pgMar w:top="720" w:right="720" w:bottom="720" w:left="720" w:header="720" w:footer="720" w:gutter="0"/>
      <w:cols w:num="2" w:space="115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2A03E0A"/>
    <w:multiLevelType w:val="hybridMultilevel"/>
    <w:tmpl w:val="C6B6D01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0864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698"/>
    <w:rsid w:val="00215856"/>
    <w:rsid w:val="003A6911"/>
    <w:rsid w:val="00406B5E"/>
    <w:rsid w:val="004C0F04"/>
    <w:rsid w:val="00991698"/>
    <w:rsid w:val="00CF30A3"/>
    <w:rsid w:val="00D5604E"/>
    <w:rsid w:val="00D60CE6"/>
    <w:rsid w:val="00E6693D"/>
    <w:rsid w:val="00F73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4C471"/>
  <w15:chartTrackingRefBased/>
  <w15:docId w15:val="{65BF22C6-15D3-4676-965C-665DD8674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6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6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6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6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6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6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6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6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6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6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6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6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6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6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6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6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6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6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6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6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6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6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6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7B81D8-6E05-4D4C-928E-E9E0A93EE3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239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Natasha McIlwain</dc:creator>
  <cp:keywords/>
  <dc:description/>
  <cp:lastModifiedBy>Natasha McIlwain</cp:lastModifiedBy>
  <cp:revision>2</cp:revision>
  <cp:lastPrinted>2024-07-15T15:27:00Z</cp:lastPrinted>
  <dcterms:created xsi:type="dcterms:W3CDTF">2024-07-15T15:30:00Z</dcterms:created>
  <dcterms:modified xsi:type="dcterms:W3CDTF">2024-07-15T15:30:00Z</dcterms:modified>
</cp:coreProperties>
</file>