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599545" w14:textId="77777777" w:rsidR="00C4454B" w:rsidRDefault="00C4454B">
      <w:pPr>
        <w:spacing w:after="480"/>
        <w:jc w:val="center"/>
        <w:outlineLvl w:val="1"/>
        <w:divId w:val="956957149"/>
        <w:rPr>
          <w:rFonts w:ascii="Aptos Display" w:eastAsia="Times New Roman" w:hAnsi="Aptos Display"/>
          <w:b/>
          <w:bCs/>
          <w:color w:val="1A3C6E"/>
          <w:kern w:val="36"/>
          <w:sz w:val="72"/>
          <w:szCs w:val="72"/>
          <w:lang w:val="nl-NL"/>
        </w:rPr>
      </w:pPr>
      <w:r>
        <w:rPr>
          <w:rFonts w:ascii="Aptos Display" w:eastAsia="Times New Roman" w:hAnsi="Aptos Display"/>
          <w:b/>
          <w:bCs/>
          <w:color w:val="1A3C6E"/>
          <w:kern w:val="36"/>
          <w:sz w:val="72"/>
          <w:szCs w:val="72"/>
          <w:lang w:val="nl-NL"/>
        </w:rPr>
        <w:t>Systeem-Audit</w:t>
      </w:r>
    </w:p>
    <w:p w14:paraId="40C02553" w14:textId="77777777" w:rsidR="00C4454B" w:rsidRDefault="00C4454B">
      <w:pPr>
        <w:pStyle w:val="ondertitel2"/>
        <w:divId w:val="956957149"/>
        <w:rPr>
          <w:lang w:val="nl-NL"/>
        </w:rPr>
      </w:pPr>
      <w:r>
        <w:rPr>
          <w:lang w:val="nl-NL"/>
        </w:rPr>
        <w:t>Grensoverschrijdend bevoegdheidsvacuüm in de sociale zekerheid</w:t>
      </w:r>
    </w:p>
    <w:p w14:paraId="2664AFE7" w14:textId="77777777" w:rsidR="00C4454B" w:rsidRDefault="00C4454B">
      <w:pPr>
        <w:pStyle w:val="documentaanduiding2"/>
        <w:divId w:val="956957149"/>
        <w:rPr>
          <w:lang w:val="nl-NL"/>
        </w:rPr>
      </w:pPr>
      <w:r>
        <w:rPr>
          <w:lang w:val="nl-NL"/>
        </w:rPr>
        <w:t>Document B — De data-matrix</w:t>
      </w:r>
    </w:p>
    <w:p w14:paraId="7FBD0715" w14:textId="77777777" w:rsidR="00C4454B" w:rsidRDefault="00C4454B">
      <w:pPr>
        <w:pStyle w:val="auteur2"/>
        <w:divId w:val="956957149"/>
        <w:rPr>
          <w:lang w:val="nl-NL"/>
        </w:rPr>
      </w:pPr>
      <w:r>
        <w:rPr>
          <w:lang w:val="nl-NL"/>
        </w:rPr>
        <w:t>Auteur: Eric Messa</w:t>
      </w:r>
    </w:p>
    <w:p w14:paraId="11C5AC7D" w14:textId="77777777" w:rsidR="00C4454B" w:rsidRDefault="00C4454B">
      <w:pPr>
        <w:pStyle w:val="meta-lijn2"/>
        <w:divId w:val="956957149"/>
        <w:rPr>
          <w:lang w:val="nl-NL"/>
        </w:rPr>
      </w:pPr>
      <w:r>
        <w:rPr>
          <w:lang w:val="nl-NL"/>
        </w:rPr>
        <w:t>Versie bijgewerkt: 13 oktober 2026, 20:03</w:t>
      </w:r>
    </w:p>
    <w:p w14:paraId="4978ED2C" w14:textId="77777777" w:rsidR="00C4454B" w:rsidRDefault="00C4454B">
      <w:pPr>
        <w:pStyle w:val="marker"/>
        <w:ind w:left="800" w:right="800"/>
        <w:divId w:val="691807744"/>
        <w:rPr>
          <w:lang w:val="nl-NL"/>
        </w:rPr>
      </w:pPr>
      <w:r>
        <w:br w:type="page"/>
      </w:r>
    </w:p>
    <w:p w14:paraId="59938753" w14:textId="77777777" w:rsidR="00C4454B" w:rsidRDefault="00C4454B" w:rsidP="00C4454B">
      <w:pPr>
        <w:pStyle w:val="Kop2"/>
        <w:pageBreakBefore/>
        <w:divId w:val="2106461567"/>
        <w:rPr>
          <w:rFonts w:eastAsia="Times New Roman"/>
          <w:lang w:val="nl-NL"/>
        </w:rPr>
      </w:pPr>
      <w:bookmarkStart w:id="0" w:name="_Toc242815454"/>
      <w:r>
        <w:rPr>
          <w:rFonts w:eastAsia="Times New Roman"/>
          <w:lang w:val="nl-NL"/>
        </w:rPr>
        <w:lastRenderedPageBreak/>
        <w:t>Inhoudsopgave</w:t>
      </w:r>
      <w:bookmarkEnd w:id="0"/>
    </w:p>
    <w:p w14:paraId="7A87A057" w14:textId="501FBD7B" w:rsidR="00C4454B" w:rsidRDefault="00C4454B" w:rsidP="00C4454B">
      <w:pPr>
        <w:pStyle w:val="Inhopg2"/>
        <w:tabs>
          <w:tab w:val="right" w:leader="dot" w:pos="9062"/>
        </w:tabs>
        <w:divId w:val="2106461567"/>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6C1962">
        <w:rPr>
          <w:rFonts w:eastAsia="Times New Roman"/>
          <w:noProof/>
          <w:lang w:val="nl-NL"/>
        </w:rPr>
        <w:t>Inhoudsopgave</w:t>
      </w:r>
      <w:r>
        <w:rPr>
          <w:noProof/>
        </w:rPr>
        <w:tab/>
      </w:r>
      <w:r>
        <w:rPr>
          <w:noProof/>
        </w:rPr>
        <w:fldChar w:fldCharType="begin"/>
      </w:r>
      <w:r>
        <w:rPr>
          <w:noProof/>
        </w:rPr>
        <w:instrText xml:space="preserve"> PAGEREF _Toc242815454 \h </w:instrText>
      </w:r>
      <w:r>
        <w:rPr>
          <w:noProof/>
        </w:rPr>
      </w:r>
      <w:r>
        <w:rPr>
          <w:noProof/>
        </w:rPr>
        <w:fldChar w:fldCharType="separate"/>
      </w:r>
      <w:r>
        <w:rPr>
          <w:noProof/>
        </w:rPr>
        <w:t>3</w:t>
      </w:r>
      <w:r>
        <w:rPr>
          <w:noProof/>
        </w:rPr>
        <w:fldChar w:fldCharType="end"/>
      </w:r>
    </w:p>
    <w:p w14:paraId="401F138E" w14:textId="0EBAC129" w:rsidR="00C4454B" w:rsidRDefault="00C4454B" w:rsidP="00C4454B">
      <w:pPr>
        <w:pStyle w:val="Inhopg1"/>
        <w:tabs>
          <w:tab w:val="right" w:leader="dot" w:pos="9062"/>
        </w:tabs>
        <w:divId w:val="2106461567"/>
        <w:rPr>
          <w:rFonts w:asciiTheme="minorHAnsi" w:hAnsiTheme="minorHAnsi" w:cstheme="minorBidi"/>
          <w:noProof/>
          <w:kern w:val="2"/>
          <w:sz w:val="24"/>
          <w14:ligatures w14:val="standardContextual"/>
        </w:rPr>
      </w:pPr>
      <w:r w:rsidRPr="006C1962">
        <w:rPr>
          <w:rFonts w:eastAsia="Times New Roman"/>
          <w:noProof/>
          <w:lang w:val="nl-NL"/>
        </w:rPr>
        <w:t>I. België</w:t>
      </w:r>
      <w:r>
        <w:rPr>
          <w:noProof/>
        </w:rPr>
        <w:tab/>
      </w:r>
      <w:r>
        <w:rPr>
          <w:noProof/>
        </w:rPr>
        <w:fldChar w:fldCharType="begin"/>
      </w:r>
      <w:r>
        <w:rPr>
          <w:noProof/>
        </w:rPr>
        <w:instrText xml:space="preserve"> PAGEREF _Toc242815455 \h </w:instrText>
      </w:r>
      <w:r>
        <w:rPr>
          <w:noProof/>
        </w:rPr>
      </w:r>
      <w:r>
        <w:rPr>
          <w:noProof/>
        </w:rPr>
        <w:fldChar w:fldCharType="separate"/>
      </w:r>
      <w:r>
        <w:rPr>
          <w:noProof/>
        </w:rPr>
        <w:t>7</w:t>
      </w:r>
      <w:r>
        <w:rPr>
          <w:noProof/>
        </w:rPr>
        <w:fldChar w:fldCharType="end"/>
      </w:r>
    </w:p>
    <w:p w14:paraId="033E026F" w14:textId="771FF80E" w:rsidR="00C4454B" w:rsidRDefault="00C4454B" w:rsidP="00C4454B">
      <w:pPr>
        <w:pStyle w:val="Inhopg2"/>
        <w:tabs>
          <w:tab w:val="right" w:leader="dot" w:pos="9062"/>
        </w:tabs>
        <w:divId w:val="2106461567"/>
        <w:rPr>
          <w:rFonts w:asciiTheme="minorHAnsi" w:hAnsiTheme="minorHAnsi" w:cstheme="minorBidi"/>
          <w:noProof/>
          <w:kern w:val="2"/>
          <w:sz w:val="24"/>
          <w14:ligatures w14:val="standardContextual"/>
        </w:rPr>
      </w:pPr>
      <w:r w:rsidRPr="006C1962">
        <w:rPr>
          <w:rFonts w:eastAsia="Times New Roman"/>
          <w:noProof/>
          <w:lang w:val="nl-NL"/>
        </w:rPr>
        <w:t>Zorg &amp; Fysieke Realiteit</w:t>
      </w:r>
      <w:r>
        <w:rPr>
          <w:noProof/>
        </w:rPr>
        <w:tab/>
      </w:r>
      <w:r>
        <w:rPr>
          <w:noProof/>
        </w:rPr>
        <w:fldChar w:fldCharType="begin"/>
      </w:r>
      <w:r>
        <w:rPr>
          <w:noProof/>
        </w:rPr>
        <w:instrText xml:space="preserve"> PAGEREF _Toc242815456 \h </w:instrText>
      </w:r>
      <w:r>
        <w:rPr>
          <w:noProof/>
        </w:rPr>
      </w:r>
      <w:r>
        <w:rPr>
          <w:noProof/>
        </w:rPr>
        <w:fldChar w:fldCharType="separate"/>
      </w:r>
      <w:r>
        <w:rPr>
          <w:noProof/>
        </w:rPr>
        <w:t>7</w:t>
      </w:r>
      <w:r>
        <w:rPr>
          <w:noProof/>
        </w:rPr>
        <w:fldChar w:fldCharType="end"/>
      </w:r>
    </w:p>
    <w:p w14:paraId="7CF0199D" w14:textId="0591A7A1" w:rsidR="00C4454B" w:rsidRDefault="00C4454B" w:rsidP="00C4454B">
      <w:pPr>
        <w:pStyle w:val="Inhopg3"/>
        <w:tabs>
          <w:tab w:val="right" w:leader="dot" w:pos="9062"/>
        </w:tabs>
        <w:divId w:val="2106461567"/>
        <w:rPr>
          <w:rFonts w:asciiTheme="minorHAnsi" w:hAnsiTheme="minorHAnsi" w:cstheme="minorBidi"/>
          <w:noProof/>
          <w:kern w:val="2"/>
          <w:sz w:val="24"/>
          <w14:ligatures w14:val="standardContextual"/>
        </w:rPr>
      </w:pPr>
      <w:r w:rsidRPr="006C1962">
        <w:rPr>
          <w:rFonts w:eastAsia="Times New Roman"/>
          <w:noProof/>
          <w:lang w:val="nl-NL"/>
        </w:rPr>
        <w:t>BAJART ORTHOPEDIE</w:t>
      </w:r>
      <w:r>
        <w:rPr>
          <w:noProof/>
        </w:rPr>
        <w:tab/>
      </w:r>
      <w:r>
        <w:rPr>
          <w:noProof/>
        </w:rPr>
        <w:fldChar w:fldCharType="begin"/>
      </w:r>
      <w:r>
        <w:rPr>
          <w:noProof/>
        </w:rPr>
        <w:instrText xml:space="preserve"> PAGEREF _Toc242815457 \h </w:instrText>
      </w:r>
      <w:r>
        <w:rPr>
          <w:noProof/>
        </w:rPr>
      </w:r>
      <w:r>
        <w:rPr>
          <w:noProof/>
        </w:rPr>
        <w:fldChar w:fldCharType="separate"/>
      </w:r>
      <w:r>
        <w:rPr>
          <w:noProof/>
        </w:rPr>
        <w:t>7</w:t>
      </w:r>
      <w:r>
        <w:rPr>
          <w:noProof/>
        </w:rPr>
        <w:fldChar w:fldCharType="end"/>
      </w:r>
    </w:p>
    <w:p w14:paraId="22138C35" w14:textId="42483866" w:rsidR="00C4454B" w:rsidRDefault="00C4454B" w:rsidP="00C4454B">
      <w:pPr>
        <w:pStyle w:val="Inhopg3"/>
        <w:tabs>
          <w:tab w:val="right" w:leader="dot" w:pos="9062"/>
        </w:tabs>
        <w:divId w:val="2106461567"/>
        <w:rPr>
          <w:rFonts w:asciiTheme="minorHAnsi" w:hAnsiTheme="minorHAnsi" w:cstheme="minorBidi"/>
          <w:noProof/>
          <w:kern w:val="2"/>
          <w:sz w:val="24"/>
          <w14:ligatures w14:val="standardContextual"/>
        </w:rPr>
      </w:pPr>
      <w:r w:rsidRPr="006C1962">
        <w:rPr>
          <w:rFonts w:eastAsia="Times New Roman"/>
          <w:noProof/>
          <w:lang w:val="nl-NL"/>
        </w:rPr>
        <w:t>HUISARTSENPRAKTIJK TER VIERSCHAAR</w:t>
      </w:r>
      <w:r>
        <w:rPr>
          <w:noProof/>
        </w:rPr>
        <w:tab/>
      </w:r>
      <w:r>
        <w:rPr>
          <w:noProof/>
        </w:rPr>
        <w:fldChar w:fldCharType="begin"/>
      </w:r>
      <w:r>
        <w:rPr>
          <w:noProof/>
        </w:rPr>
        <w:instrText xml:space="preserve"> PAGEREF _Toc242815458 \h </w:instrText>
      </w:r>
      <w:r>
        <w:rPr>
          <w:noProof/>
        </w:rPr>
      </w:r>
      <w:r>
        <w:rPr>
          <w:noProof/>
        </w:rPr>
        <w:fldChar w:fldCharType="separate"/>
      </w:r>
      <w:r>
        <w:rPr>
          <w:noProof/>
        </w:rPr>
        <w:t>10</w:t>
      </w:r>
      <w:r>
        <w:rPr>
          <w:noProof/>
        </w:rPr>
        <w:fldChar w:fldCharType="end"/>
      </w:r>
    </w:p>
    <w:p w14:paraId="62F69482" w14:textId="0668537F" w:rsidR="00C4454B" w:rsidRDefault="00C4454B" w:rsidP="00C4454B">
      <w:pPr>
        <w:pStyle w:val="Inhopg3"/>
        <w:tabs>
          <w:tab w:val="right" w:leader="dot" w:pos="9062"/>
        </w:tabs>
        <w:divId w:val="2106461567"/>
        <w:rPr>
          <w:rFonts w:asciiTheme="minorHAnsi" w:hAnsiTheme="minorHAnsi" w:cstheme="minorBidi"/>
          <w:noProof/>
          <w:kern w:val="2"/>
          <w:sz w:val="24"/>
          <w14:ligatures w14:val="standardContextual"/>
        </w:rPr>
      </w:pPr>
      <w:r w:rsidRPr="006C1962">
        <w:rPr>
          <w:rFonts w:eastAsia="Times New Roman"/>
          <w:noProof/>
          <w:lang w:val="nl-NL"/>
        </w:rPr>
        <w:t>ONAFHANKELIJKE EXPERTS (BE)</w:t>
      </w:r>
      <w:r>
        <w:rPr>
          <w:noProof/>
        </w:rPr>
        <w:tab/>
      </w:r>
      <w:r>
        <w:rPr>
          <w:noProof/>
        </w:rPr>
        <w:fldChar w:fldCharType="begin"/>
      </w:r>
      <w:r>
        <w:rPr>
          <w:noProof/>
        </w:rPr>
        <w:instrText xml:space="preserve"> PAGEREF _Toc242815459 \h </w:instrText>
      </w:r>
      <w:r>
        <w:rPr>
          <w:noProof/>
        </w:rPr>
      </w:r>
      <w:r>
        <w:rPr>
          <w:noProof/>
        </w:rPr>
        <w:fldChar w:fldCharType="separate"/>
      </w:r>
      <w:r>
        <w:rPr>
          <w:noProof/>
        </w:rPr>
        <w:t>13</w:t>
      </w:r>
      <w:r>
        <w:rPr>
          <w:noProof/>
        </w:rPr>
        <w:fldChar w:fldCharType="end"/>
      </w:r>
    </w:p>
    <w:p w14:paraId="28AC3577" w14:textId="165A953D" w:rsidR="00C4454B" w:rsidRDefault="00C4454B" w:rsidP="00C4454B">
      <w:pPr>
        <w:pStyle w:val="Inhopg3"/>
        <w:tabs>
          <w:tab w:val="right" w:leader="dot" w:pos="9062"/>
        </w:tabs>
        <w:divId w:val="2106461567"/>
        <w:rPr>
          <w:rFonts w:asciiTheme="minorHAnsi" w:hAnsiTheme="minorHAnsi" w:cstheme="minorBidi"/>
          <w:noProof/>
          <w:kern w:val="2"/>
          <w:sz w:val="24"/>
          <w14:ligatures w14:val="standardContextual"/>
        </w:rPr>
      </w:pPr>
      <w:r w:rsidRPr="006C1962">
        <w:rPr>
          <w:rFonts w:eastAsia="Times New Roman"/>
          <w:noProof/>
          <w:lang w:val="nl-NL"/>
        </w:rPr>
        <w:t>OOGARTSEN SINT-NIKLAAS</w:t>
      </w:r>
      <w:r>
        <w:rPr>
          <w:noProof/>
        </w:rPr>
        <w:tab/>
      </w:r>
      <w:r>
        <w:rPr>
          <w:noProof/>
        </w:rPr>
        <w:fldChar w:fldCharType="begin"/>
      </w:r>
      <w:r>
        <w:rPr>
          <w:noProof/>
        </w:rPr>
        <w:instrText xml:space="preserve"> PAGEREF _Toc242815460 \h </w:instrText>
      </w:r>
      <w:r>
        <w:rPr>
          <w:noProof/>
        </w:rPr>
      </w:r>
      <w:r>
        <w:rPr>
          <w:noProof/>
        </w:rPr>
        <w:fldChar w:fldCharType="separate"/>
      </w:r>
      <w:r>
        <w:rPr>
          <w:noProof/>
        </w:rPr>
        <w:t>14</w:t>
      </w:r>
      <w:r>
        <w:rPr>
          <w:noProof/>
        </w:rPr>
        <w:fldChar w:fldCharType="end"/>
      </w:r>
    </w:p>
    <w:p w14:paraId="718BE1D5" w14:textId="544F70B9" w:rsidR="00C4454B" w:rsidRDefault="00C4454B" w:rsidP="00C4454B">
      <w:pPr>
        <w:pStyle w:val="Inhopg3"/>
        <w:tabs>
          <w:tab w:val="right" w:leader="dot" w:pos="9062"/>
        </w:tabs>
        <w:divId w:val="2106461567"/>
        <w:rPr>
          <w:rFonts w:asciiTheme="minorHAnsi" w:hAnsiTheme="minorHAnsi" w:cstheme="minorBidi"/>
          <w:noProof/>
          <w:kern w:val="2"/>
          <w:sz w:val="24"/>
          <w14:ligatures w14:val="standardContextual"/>
        </w:rPr>
      </w:pPr>
      <w:r w:rsidRPr="006C1962">
        <w:rPr>
          <w:rFonts w:eastAsia="Times New Roman"/>
          <w:noProof/>
          <w:lang w:val="nl-NL"/>
        </w:rPr>
        <w:t>ORTHOVANO — ORTHOPEDISCH SCHOENTECHNOLOOG</w:t>
      </w:r>
      <w:r>
        <w:rPr>
          <w:noProof/>
        </w:rPr>
        <w:tab/>
      </w:r>
      <w:r>
        <w:rPr>
          <w:noProof/>
        </w:rPr>
        <w:fldChar w:fldCharType="begin"/>
      </w:r>
      <w:r>
        <w:rPr>
          <w:noProof/>
        </w:rPr>
        <w:instrText xml:space="preserve"> PAGEREF _Toc242815461 \h </w:instrText>
      </w:r>
      <w:r>
        <w:rPr>
          <w:noProof/>
        </w:rPr>
      </w:r>
      <w:r>
        <w:rPr>
          <w:noProof/>
        </w:rPr>
        <w:fldChar w:fldCharType="separate"/>
      </w:r>
      <w:r>
        <w:rPr>
          <w:noProof/>
        </w:rPr>
        <w:t>17</w:t>
      </w:r>
      <w:r>
        <w:rPr>
          <w:noProof/>
        </w:rPr>
        <w:fldChar w:fldCharType="end"/>
      </w:r>
    </w:p>
    <w:p w14:paraId="1E638CC9" w14:textId="50AC088F" w:rsidR="00C4454B" w:rsidRDefault="00C4454B" w:rsidP="00C4454B">
      <w:pPr>
        <w:pStyle w:val="Inhopg3"/>
        <w:tabs>
          <w:tab w:val="right" w:leader="dot" w:pos="9062"/>
        </w:tabs>
        <w:divId w:val="2106461567"/>
        <w:rPr>
          <w:rFonts w:asciiTheme="minorHAnsi" w:hAnsiTheme="minorHAnsi" w:cstheme="minorBidi"/>
          <w:noProof/>
          <w:kern w:val="2"/>
          <w:sz w:val="24"/>
          <w14:ligatures w14:val="standardContextual"/>
        </w:rPr>
      </w:pPr>
      <w:r w:rsidRPr="006C1962">
        <w:rPr>
          <w:rFonts w:eastAsia="Times New Roman"/>
          <w:noProof/>
          <w:lang w:val="nl-NL"/>
        </w:rPr>
        <w:t>UZ GENT</w:t>
      </w:r>
      <w:r>
        <w:rPr>
          <w:noProof/>
        </w:rPr>
        <w:tab/>
      </w:r>
      <w:r>
        <w:rPr>
          <w:noProof/>
        </w:rPr>
        <w:fldChar w:fldCharType="begin"/>
      </w:r>
      <w:r>
        <w:rPr>
          <w:noProof/>
        </w:rPr>
        <w:instrText xml:space="preserve"> PAGEREF _Toc242815462 \h </w:instrText>
      </w:r>
      <w:r>
        <w:rPr>
          <w:noProof/>
        </w:rPr>
      </w:r>
      <w:r>
        <w:rPr>
          <w:noProof/>
        </w:rPr>
        <w:fldChar w:fldCharType="separate"/>
      </w:r>
      <w:r>
        <w:rPr>
          <w:noProof/>
        </w:rPr>
        <w:t>19</w:t>
      </w:r>
      <w:r>
        <w:rPr>
          <w:noProof/>
        </w:rPr>
        <w:fldChar w:fldCharType="end"/>
      </w:r>
    </w:p>
    <w:p w14:paraId="6C1CBDC7" w14:textId="490AA7C1" w:rsidR="00C4454B" w:rsidRDefault="00C4454B" w:rsidP="00C4454B">
      <w:pPr>
        <w:pStyle w:val="Inhopg3"/>
        <w:tabs>
          <w:tab w:val="right" w:leader="dot" w:pos="9062"/>
        </w:tabs>
        <w:divId w:val="2106461567"/>
        <w:rPr>
          <w:rFonts w:asciiTheme="minorHAnsi" w:hAnsiTheme="minorHAnsi" w:cstheme="minorBidi"/>
          <w:noProof/>
          <w:kern w:val="2"/>
          <w:sz w:val="24"/>
          <w14:ligatures w14:val="standardContextual"/>
        </w:rPr>
      </w:pPr>
      <w:r w:rsidRPr="006C1962">
        <w:rPr>
          <w:rFonts w:eastAsia="Times New Roman"/>
          <w:noProof/>
          <w:lang w:val="nl-NL"/>
        </w:rPr>
        <w:t>VITAZ</w:t>
      </w:r>
      <w:r>
        <w:rPr>
          <w:noProof/>
        </w:rPr>
        <w:tab/>
      </w:r>
      <w:r>
        <w:rPr>
          <w:noProof/>
        </w:rPr>
        <w:fldChar w:fldCharType="begin"/>
      </w:r>
      <w:r>
        <w:rPr>
          <w:noProof/>
        </w:rPr>
        <w:instrText xml:space="preserve"> PAGEREF _Toc242815463 \h </w:instrText>
      </w:r>
      <w:r>
        <w:rPr>
          <w:noProof/>
        </w:rPr>
      </w:r>
      <w:r>
        <w:rPr>
          <w:noProof/>
        </w:rPr>
        <w:fldChar w:fldCharType="separate"/>
      </w:r>
      <w:r>
        <w:rPr>
          <w:noProof/>
        </w:rPr>
        <w:t>26</w:t>
      </w:r>
      <w:r>
        <w:rPr>
          <w:noProof/>
        </w:rPr>
        <w:fldChar w:fldCharType="end"/>
      </w:r>
    </w:p>
    <w:p w14:paraId="25A9756E" w14:textId="7450FB3E" w:rsidR="00C4454B" w:rsidRDefault="00C4454B" w:rsidP="00C4454B">
      <w:pPr>
        <w:pStyle w:val="Inhopg2"/>
        <w:tabs>
          <w:tab w:val="right" w:leader="dot" w:pos="9062"/>
        </w:tabs>
        <w:divId w:val="2106461567"/>
        <w:rPr>
          <w:rFonts w:asciiTheme="minorHAnsi" w:hAnsiTheme="minorHAnsi" w:cstheme="minorBidi"/>
          <w:noProof/>
          <w:kern w:val="2"/>
          <w:sz w:val="24"/>
          <w14:ligatures w14:val="standardContextual"/>
        </w:rPr>
      </w:pPr>
      <w:r w:rsidRPr="006C1962">
        <w:rPr>
          <w:rFonts w:eastAsia="Times New Roman"/>
          <w:noProof/>
          <w:lang w:val="nl-NL"/>
        </w:rPr>
        <w:t>Financiën, Rechten &amp; Sociale Zekerheid</w:t>
      </w:r>
      <w:r>
        <w:rPr>
          <w:noProof/>
        </w:rPr>
        <w:tab/>
      </w:r>
      <w:r>
        <w:rPr>
          <w:noProof/>
        </w:rPr>
        <w:fldChar w:fldCharType="begin"/>
      </w:r>
      <w:r>
        <w:rPr>
          <w:noProof/>
        </w:rPr>
        <w:instrText xml:space="preserve"> PAGEREF _Toc242815464 \h </w:instrText>
      </w:r>
      <w:r>
        <w:rPr>
          <w:noProof/>
        </w:rPr>
      </w:r>
      <w:r>
        <w:rPr>
          <w:noProof/>
        </w:rPr>
        <w:fldChar w:fldCharType="separate"/>
      </w:r>
      <w:r>
        <w:rPr>
          <w:noProof/>
        </w:rPr>
        <w:t>31</w:t>
      </w:r>
      <w:r>
        <w:rPr>
          <w:noProof/>
        </w:rPr>
        <w:fldChar w:fldCharType="end"/>
      </w:r>
    </w:p>
    <w:p w14:paraId="710AB36E" w14:textId="264002B7" w:rsidR="00C4454B" w:rsidRDefault="00C4454B" w:rsidP="00C4454B">
      <w:pPr>
        <w:pStyle w:val="Inhopg3"/>
        <w:tabs>
          <w:tab w:val="right" w:leader="dot" w:pos="9062"/>
        </w:tabs>
        <w:divId w:val="2106461567"/>
        <w:rPr>
          <w:rFonts w:asciiTheme="minorHAnsi" w:hAnsiTheme="minorHAnsi" w:cstheme="minorBidi"/>
          <w:noProof/>
          <w:kern w:val="2"/>
          <w:sz w:val="24"/>
          <w14:ligatures w14:val="standardContextual"/>
        </w:rPr>
      </w:pPr>
      <w:r w:rsidRPr="006C1962">
        <w:rPr>
          <w:rFonts w:eastAsia="Times New Roman"/>
          <w:noProof/>
          <w:lang w:val="nl-NL"/>
        </w:rPr>
        <w:t>ACV — ALGEMENE CHRISTELIJKE VAKBOND</w:t>
      </w:r>
      <w:r>
        <w:rPr>
          <w:noProof/>
        </w:rPr>
        <w:tab/>
      </w:r>
      <w:r>
        <w:rPr>
          <w:noProof/>
        </w:rPr>
        <w:fldChar w:fldCharType="begin"/>
      </w:r>
      <w:r>
        <w:rPr>
          <w:noProof/>
        </w:rPr>
        <w:instrText xml:space="preserve"> PAGEREF _Toc242815465 \h </w:instrText>
      </w:r>
      <w:r>
        <w:rPr>
          <w:noProof/>
        </w:rPr>
      </w:r>
      <w:r>
        <w:rPr>
          <w:noProof/>
        </w:rPr>
        <w:fldChar w:fldCharType="separate"/>
      </w:r>
      <w:r>
        <w:rPr>
          <w:noProof/>
        </w:rPr>
        <w:t>31</w:t>
      </w:r>
      <w:r>
        <w:rPr>
          <w:noProof/>
        </w:rPr>
        <w:fldChar w:fldCharType="end"/>
      </w:r>
    </w:p>
    <w:p w14:paraId="42928530" w14:textId="6EB17EE6" w:rsidR="00C4454B" w:rsidRDefault="00C4454B" w:rsidP="00C4454B">
      <w:pPr>
        <w:pStyle w:val="Inhopg3"/>
        <w:tabs>
          <w:tab w:val="right" w:leader="dot" w:pos="9062"/>
        </w:tabs>
        <w:divId w:val="2106461567"/>
        <w:rPr>
          <w:rFonts w:asciiTheme="minorHAnsi" w:hAnsiTheme="minorHAnsi" w:cstheme="minorBidi"/>
          <w:noProof/>
          <w:kern w:val="2"/>
          <w:sz w:val="24"/>
          <w14:ligatures w14:val="standardContextual"/>
        </w:rPr>
      </w:pPr>
      <w:r w:rsidRPr="006C1962">
        <w:rPr>
          <w:rFonts w:eastAsia="Times New Roman"/>
          <w:noProof/>
          <w:lang w:val="nl-NL"/>
        </w:rPr>
        <w:t>AGODI</w:t>
      </w:r>
      <w:r>
        <w:rPr>
          <w:noProof/>
        </w:rPr>
        <w:tab/>
      </w:r>
      <w:r>
        <w:rPr>
          <w:noProof/>
        </w:rPr>
        <w:fldChar w:fldCharType="begin"/>
      </w:r>
      <w:r>
        <w:rPr>
          <w:noProof/>
        </w:rPr>
        <w:instrText xml:space="preserve"> PAGEREF _Toc242815466 \h </w:instrText>
      </w:r>
      <w:r>
        <w:rPr>
          <w:noProof/>
        </w:rPr>
      </w:r>
      <w:r>
        <w:rPr>
          <w:noProof/>
        </w:rPr>
        <w:fldChar w:fldCharType="separate"/>
      </w:r>
      <w:r>
        <w:rPr>
          <w:noProof/>
        </w:rPr>
        <w:t>34</w:t>
      </w:r>
      <w:r>
        <w:rPr>
          <w:noProof/>
        </w:rPr>
        <w:fldChar w:fldCharType="end"/>
      </w:r>
    </w:p>
    <w:p w14:paraId="0A0C5097" w14:textId="30C46E90" w:rsidR="00C4454B" w:rsidRDefault="00C4454B" w:rsidP="00C4454B">
      <w:pPr>
        <w:pStyle w:val="Inhopg3"/>
        <w:tabs>
          <w:tab w:val="right" w:leader="dot" w:pos="9062"/>
        </w:tabs>
        <w:divId w:val="2106461567"/>
        <w:rPr>
          <w:rFonts w:asciiTheme="minorHAnsi" w:hAnsiTheme="minorHAnsi" w:cstheme="minorBidi"/>
          <w:noProof/>
          <w:kern w:val="2"/>
          <w:sz w:val="24"/>
          <w14:ligatures w14:val="standardContextual"/>
        </w:rPr>
      </w:pPr>
      <w:r w:rsidRPr="006C1962">
        <w:rPr>
          <w:rFonts w:eastAsia="Times New Roman"/>
          <w:noProof/>
          <w:lang w:val="nl-NL"/>
        </w:rPr>
        <w:t>CM</w:t>
      </w:r>
      <w:r>
        <w:rPr>
          <w:noProof/>
        </w:rPr>
        <w:tab/>
      </w:r>
      <w:r>
        <w:rPr>
          <w:noProof/>
        </w:rPr>
        <w:fldChar w:fldCharType="begin"/>
      </w:r>
      <w:r>
        <w:rPr>
          <w:noProof/>
        </w:rPr>
        <w:instrText xml:space="preserve"> PAGEREF _Toc242815467 \h </w:instrText>
      </w:r>
      <w:r>
        <w:rPr>
          <w:noProof/>
        </w:rPr>
      </w:r>
      <w:r>
        <w:rPr>
          <w:noProof/>
        </w:rPr>
        <w:fldChar w:fldCharType="separate"/>
      </w:r>
      <w:r>
        <w:rPr>
          <w:noProof/>
        </w:rPr>
        <w:t>36</w:t>
      </w:r>
      <w:r>
        <w:rPr>
          <w:noProof/>
        </w:rPr>
        <w:fldChar w:fldCharType="end"/>
      </w:r>
    </w:p>
    <w:p w14:paraId="157C75A4" w14:textId="44A62DE3" w:rsidR="00C4454B" w:rsidRDefault="00C4454B" w:rsidP="00C4454B">
      <w:pPr>
        <w:pStyle w:val="Inhopg3"/>
        <w:tabs>
          <w:tab w:val="right" w:leader="dot" w:pos="9062"/>
        </w:tabs>
        <w:divId w:val="2106461567"/>
        <w:rPr>
          <w:rFonts w:asciiTheme="minorHAnsi" w:hAnsiTheme="minorHAnsi" w:cstheme="minorBidi"/>
          <w:noProof/>
          <w:kern w:val="2"/>
          <w:sz w:val="24"/>
          <w14:ligatures w14:val="standardContextual"/>
        </w:rPr>
      </w:pPr>
      <w:r w:rsidRPr="006C1962">
        <w:rPr>
          <w:rFonts w:eastAsia="Times New Roman"/>
          <w:noProof/>
          <w:lang w:val="nl-NL"/>
        </w:rPr>
        <w:t>FOD FINANCIËN</w:t>
      </w:r>
      <w:r>
        <w:rPr>
          <w:noProof/>
        </w:rPr>
        <w:tab/>
      </w:r>
      <w:r>
        <w:rPr>
          <w:noProof/>
        </w:rPr>
        <w:fldChar w:fldCharType="begin"/>
      </w:r>
      <w:r>
        <w:rPr>
          <w:noProof/>
        </w:rPr>
        <w:instrText xml:space="preserve"> PAGEREF _Toc242815468 \h </w:instrText>
      </w:r>
      <w:r>
        <w:rPr>
          <w:noProof/>
        </w:rPr>
      </w:r>
      <w:r>
        <w:rPr>
          <w:noProof/>
        </w:rPr>
        <w:fldChar w:fldCharType="separate"/>
      </w:r>
      <w:r>
        <w:rPr>
          <w:noProof/>
        </w:rPr>
        <w:t>43</w:t>
      </w:r>
      <w:r>
        <w:rPr>
          <w:noProof/>
        </w:rPr>
        <w:fldChar w:fldCharType="end"/>
      </w:r>
    </w:p>
    <w:p w14:paraId="62B9E4AD" w14:textId="3BC25BE0" w:rsidR="00C4454B" w:rsidRDefault="00C4454B" w:rsidP="00C4454B">
      <w:pPr>
        <w:pStyle w:val="Inhopg3"/>
        <w:tabs>
          <w:tab w:val="right" w:leader="dot" w:pos="9062"/>
        </w:tabs>
        <w:divId w:val="2106461567"/>
        <w:rPr>
          <w:rFonts w:asciiTheme="minorHAnsi" w:hAnsiTheme="minorHAnsi" w:cstheme="minorBidi"/>
          <w:noProof/>
          <w:kern w:val="2"/>
          <w:sz w:val="24"/>
          <w14:ligatures w14:val="standardContextual"/>
        </w:rPr>
      </w:pPr>
      <w:r w:rsidRPr="006C1962">
        <w:rPr>
          <w:rFonts w:eastAsia="Times New Roman"/>
          <w:noProof/>
          <w:lang w:val="nl-NL"/>
        </w:rPr>
        <w:t>FOD IBZ</w:t>
      </w:r>
      <w:r>
        <w:rPr>
          <w:noProof/>
        </w:rPr>
        <w:tab/>
      </w:r>
      <w:r>
        <w:rPr>
          <w:noProof/>
        </w:rPr>
        <w:fldChar w:fldCharType="begin"/>
      </w:r>
      <w:r>
        <w:rPr>
          <w:noProof/>
        </w:rPr>
        <w:instrText xml:space="preserve"> PAGEREF _Toc242815469 \h </w:instrText>
      </w:r>
      <w:r>
        <w:rPr>
          <w:noProof/>
        </w:rPr>
      </w:r>
      <w:r>
        <w:rPr>
          <w:noProof/>
        </w:rPr>
        <w:fldChar w:fldCharType="separate"/>
      </w:r>
      <w:r>
        <w:rPr>
          <w:noProof/>
        </w:rPr>
        <w:t>46</w:t>
      </w:r>
      <w:r>
        <w:rPr>
          <w:noProof/>
        </w:rPr>
        <w:fldChar w:fldCharType="end"/>
      </w:r>
    </w:p>
    <w:p w14:paraId="1086A15C" w14:textId="3A1D6FC0" w:rsidR="00C4454B" w:rsidRDefault="00C4454B" w:rsidP="00C4454B">
      <w:pPr>
        <w:pStyle w:val="Inhopg3"/>
        <w:tabs>
          <w:tab w:val="right" w:leader="dot" w:pos="9062"/>
        </w:tabs>
        <w:divId w:val="2106461567"/>
        <w:rPr>
          <w:rFonts w:asciiTheme="minorHAnsi" w:hAnsiTheme="minorHAnsi" w:cstheme="minorBidi"/>
          <w:noProof/>
          <w:kern w:val="2"/>
          <w:sz w:val="24"/>
          <w14:ligatures w14:val="standardContextual"/>
        </w:rPr>
      </w:pPr>
      <w:r w:rsidRPr="006C1962">
        <w:rPr>
          <w:rFonts w:eastAsia="Times New Roman"/>
          <w:noProof/>
          <w:lang w:val="nl-NL"/>
        </w:rPr>
        <w:t>FOD SOCIALE ZEKERHEID</w:t>
      </w:r>
      <w:r>
        <w:rPr>
          <w:noProof/>
        </w:rPr>
        <w:tab/>
      </w:r>
      <w:r>
        <w:rPr>
          <w:noProof/>
        </w:rPr>
        <w:fldChar w:fldCharType="begin"/>
      </w:r>
      <w:r>
        <w:rPr>
          <w:noProof/>
        </w:rPr>
        <w:instrText xml:space="preserve"> PAGEREF _Toc242815470 \h </w:instrText>
      </w:r>
      <w:r>
        <w:rPr>
          <w:noProof/>
        </w:rPr>
      </w:r>
      <w:r>
        <w:rPr>
          <w:noProof/>
        </w:rPr>
        <w:fldChar w:fldCharType="separate"/>
      </w:r>
      <w:r>
        <w:rPr>
          <w:noProof/>
        </w:rPr>
        <w:t>48</w:t>
      </w:r>
      <w:r>
        <w:rPr>
          <w:noProof/>
        </w:rPr>
        <w:fldChar w:fldCharType="end"/>
      </w:r>
    </w:p>
    <w:p w14:paraId="17E8F81A" w14:textId="6BEE58E5" w:rsidR="00C4454B" w:rsidRDefault="00C4454B" w:rsidP="00C4454B">
      <w:pPr>
        <w:pStyle w:val="Inhopg3"/>
        <w:tabs>
          <w:tab w:val="right" w:leader="dot" w:pos="9062"/>
        </w:tabs>
        <w:divId w:val="2106461567"/>
        <w:rPr>
          <w:rFonts w:asciiTheme="minorHAnsi" w:hAnsiTheme="minorHAnsi" w:cstheme="minorBidi"/>
          <w:noProof/>
          <w:kern w:val="2"/>
          <w:sz w:val="24"/>
          <w14:ligatures w14:val="standardContextual"/>
        </w:rPr>
      </w:pPr>
      <w:r w:rsidRPr="006C1962">
        <w:rPr>
          <w:rFonts w:eastAsia="Times New Roman"/>
          <w:noProof/>
          <w:lang w:val="nl-NL"/>
        </w:rPr>
        <w:t>PARENTIA</w:t>
      </w:r>
      <w:r>
        <w:rPr>
          <w:noProof/>
        </w:rPr>
        <w:tab/>
      </w:r>
      <w:r>
        <w:rPr>
          <w:noProof/>
        </w:rPr>
        <w:fldChar w:fldCharType="begin"/>
      </w:r>
      <w:r>
        <w:rPr>
          <w:noProof/>
        </w:rPr>
        <w:instrText xml:space="preserve"> PAGEREF _Toc242815471 \h </w:instrText>
      </w:r>
      <w:r>
        <w:rPr>
          <w:noProof/>
        </w:rPr>
      </w:r>
      <w:r>
        <w:rPr>
          <w:noProof/>
        </w:rPr>
        <w:fldChar w:fldCharType="separate"/>
      </w:r>
      <w:r>
        <w:rPr>
          <w:noProof/>
        </w:rPr>
        <w:t>53</w:t>
      </w:r>
      <w:r>
        <w:rPr>
          <w:noProof/>
        </w:rPr>
        <w:fldChar w:fldCharType="end"/>
      </w:r>
    </w:p>
    <w:p w14:paraId="5F82C154" w14:textId="68456334" w:rsidR="00C4454B" w:rsidRDefault="00C4454B" w:rsidP="00C4454B">
      <w:pPr>
        <w:pStyle w:val="Inhopg3"/>
        <w:tabs>
          <w:tab w:val="right" w:leader="dot" w:pos="9062"/>
        </w:tabs>
        <w:divId w:val="2106461567"/>
        <w:rPr>
          <w:rFonts w:asciiTheme="minorHAnsi" w:hAnsiTheme="minorHAnsi" w:cstheme="minorBidi"/>
          <w:noProof/>
          <w:kern w:val="2"/>
          <w:sz w:val="24"/>
          <w14:ligatures w14:val="standardContextual"/>
        </w:rPr>
      </w:pPr>
      <w:r w:rsidRPr="006C1962">
        <w:rPr>
          <w:rFonts w:eastAsia="Times New Roman"/>
          <w:noProof/>
          <w:lang w:val="nl-NL"/>
        </w:rPr>
        <w:t>RVA</w:t>
      </w:r>
      <w:r>
        <w:rPr>
          <w:noProof/>
        </w:rPr>
        <w:tab/>
      </w:r>
      <w:r>
        <w:rPr>
          <w:noProof/>
        </w:rPr>
        <w:fldChar w:fldCharType="begin"/>
      </w:r>
      <w:r>
        <w:rPr>
          <w:noProof/>
        </w:rPr>
        <w:instrText xml:space="preserve"> PAGEREF _Toc242815472 \h </w:instrText>
      </w:r>
      <w:r>
        <w:rPr>
          <w:noProof/>
        </w:rPr>
      </w:r>
      <w:r>
        <w:rPr>
          <w:noProof/>
        </w:rPr>
        <w:fldChar w:fldCharType="separate"/>
      </w:r>
      <w:r>
        <w:rPr>
          <w:noProof/>
        </w:rPr>
        <w:t>56</w:t>
      </w:r>
      <w:r>
        <w:rPr>
          <w:noProof/>
        </w:rPr>
        <w:fldChar w:fldCharType="end"/>
      </w:r>
    </w:p>
    <w:p w14:paraId="363FA316" w14:textId="7989172C" w:rsidR="00C4454B" w:rsidRDefault="00C4454B" w:rsidP="00C4454B">
      <w:pPr>
        <w:pStyle w:val="Inhopg3"/>
        <w:tabs>
          <w:tab w:val="right" w:leader="dot" w:pos="9062"/>
        </w:tabs>
        <w:divId w:val="2106461567"/>
        <w:rPr>
          <w:rFonts w:asciiTheme="minorHAnsi" w:hAnsiTheme="minorHAnsi" w:cstheme="minorBidi"/>
          <w:noProof/>
          <w:kern w:val="2"/>
          <w:sz w:val="24"/>
          <w14:ligatures w14:val="standardContextual"/>
        </w:rPr>
      </w:pPr>
      <w:r w:rsidRPr="006C1962">
        <w:rPr>
          <w:rFonts w:eastAsia="Times New Roman"/>
          <w:noProof/>
          <w:lang w:val="nl-NL"/>
        </w:rPr>
        <w:t>SFPD</w:t>
      </w:r>
      <w:r>
        <w:rPr>
          <w:noProof/>
        </w:rPr>
        <w:tab/>
      </w:r>
      <w:r>
        <w:rPr>
          <w:noProof/>
        </w:rPr>
        <w:fldChar w:fldCharType="begin"/>
      </w:r>
      <w:r>
        <w:rPr>
          <w:noProof/>
        </w:rPr>
        <w:instrText xml:space="preserve"> PAGEREF _Toc242815473 \h </w:instrText>
      </w:r>
      <w:r>
        <w:rPr>
          <w:noProof/>
        </w:rPr>
      </w:r>
      <w:r>
        <w:rPr>
          <w:noProof/>
        </w:rPr>
        <w:fldChar w:fldCharType="separate"/>
      </w:r>
      <w:r>
        <w:rPr>
          <w:noProof/>
        </w:rPr>
        <w:t>59</w:t>
      </w:r>
      <w:r>
        <w:rPr>
          <w:noProof/>
        </w:rPr>
        <w:fldChar w:fldCharType="end"/>
      </w:r>
    </w:p>
    <w:p w14:paraId="4260483A" w14:textId="3955959D" w:rsidR="00C4454B" w:rsidRDefault="00C4454B" w:rsidP="00C4454B">
      <w:pPr>
        <w:pStyle w:val="Inhopg3"/>
        <w:tabs>
          <w:tab w:val="right" w:leader="dot" w:pos="9062"/>
        </w:tabs>
        <w:divId w:val="2106461567"/>
        <w:rPr>
          <w:rFonts w:asciiTheme="minorHAnsi" w:hAnsiTheme="minorHAnsi" w:cstheme="minorBidi"/>
          <w:noProof/>
          <w:kern w:val="2"/>
          <w:sz w:val="24"/>
          <w14:ligatures w14:val="standardContextual"/>
        </w:rPr>
      </w:pPr>
      <w:r w:rsidRPr="006C1962">
        <w:rPr>
          <w:rFonts w:eastAsia="Times New Roman"/>
          <w:noProof/>
          <w:lang w:val="nl-NL"/>
        </w:rPr>
        <w:t>VERTICO BUSINESS SOLUTIONS</w:t>
      </w:r>
      <w:r>
        <w:rPr>
          <w:noProof/>
        </w:rPr>
        <w:tab/>
      </w:r>
      <w:r>
        <w:rPr>
          <w:noProof/>
        </w:rPr>
        <w:fldChar w:fldCharType="begin"/>
      </w:r>
      <w:r>
        <w:rPr>
          <w:noProof/>
        </w:rPr>
        <w:instrText xml:space="preserve"> PAGEREF _Toc242815474 \h </w:instrText>
      </w:r>
      <w:r>
        <w:rPr>
          <w:noProof/>
        </w:rPr>
      </w:r>
      <w:r>
        <w:rPr>
          <w:noProof/>
        </w:rPr>
        <w:fldChar w:fldCharType="separate"/>
      </w:r>
      <w:r>
        <w:rPr>
          <w:noProof/>
        </w:rPr>
        <w:t>61</w:t>
      </w:r>
      <w:r>
        <w:rPr>
          <w:noProof/>
        </w:rPr>
        <w:fldChar w:fldCharType="end"/>
      </w:r>
    </w:p>
    <w:p w14:paraId="02BFAC9F" w14:textId="527881A8" w:rsidR="00C4454B" w:rsidRDefault="00C4454B" w:rsidP="00C4454B">
      <w:pPr>
        <w:pStyle w:val="Inhopg2"/>
        <w:tabs>
          <w:tab w:val="right" w:leader="dot" w:pos="9062"/>
        </w:tabs>
        <w:divId w:val="2106461567"/>
        <w:rPr>
          <w:rFonts w:asciiTheme="minorHAnsi" w:hAnsiTheme="minorHAnsi" w:cstheme="minorBidi"/>
          <w:noProof/>
          <w:kern w:val="2"/>
          <w:sz w:val="24"/>
          <w14:ligatures w14:val="standardContextual"/>
        </w:rPr>
      </w:pPr>
      <w:r w:rsidRPr="006C1962">
        <w:rPr>
          <w:rFonts w:eastAsia="Times New Roman"/>
          <w:noProof/>
          <w:lang w:val="nl-NL"/>
        </w:rPr>
        <w:t>Escalatie &amp; Controle</w:t>
      </w:r>
      <w:r>
        <w:rPr>
          <w:noProof/>
        </w:rPr>
        <w:tab/>
      </w:r>
      <w:r>
        <w:rPr>
          <w:noProof/>
        </w:rPr>
        <w:fldChar w:fldCharType="begin"/>
      </w:r>
      <w:r>
        <w:rPr>
          <w:noProof/>
        </w:rPr>
        <w:instrText xml:space="preserve"> PAGEREF _Toc242815475 \h </w:instrText>
      </w:r>
      <w:r>
        <w:rPr>
          <w:noProof/>
        </w:rPr>
      </w:r>
      <w:r>
        <w:rPr>
          <w:noProof/>
        </w:rPr>
        <w:fldChar w:fldCharType="separate"/>
      </w:r>
      <w:r>
        <w:rPr>
          <w:noProof/>
        </w:rPr>
        <w:t>62</w:t>
      </w:r>
      <w:r>
        <w:rPr>
          <w:noProof/>
        </w:rPr>
        <w:fldChar w:fldCharType="end"/>
      </w:r>
    </w:p>
    <w:p w14:paraId="0E4DF12F" w14:textId="66690887" w:rsidR="00C4454B" w:rsidRDefault="00C4454B" w:rsidP="00C4454B">
      <w:pPr>
        <w:pStyle w:val="Inhopg3"/>
        <w:tabs>
          <w:tab w:val="right" w:leader="dot" w:pos="9062"/>
        </w:tabs>
        <w:divId w:val="2106461567"/>
        <w:rPr>
          <w:rFonts w:asciiTheme="minorHAnsi" w:hAnsiTheme="minorHAnsi" w:cstheme="minorBidi"/>
          <w:noProof/>
          <w:kern w:val="2"/>
          <w:sz w:val="24"/>
          <w14:ligatures w14:val="standardContextual"/>
        </w:rPr>
      </w:pPr>
      <w:r w:rsidRPr="006C1962">
        <w:rPr>
          <w:rFonts w:eastAsia="Times New Roman"/>
          <w:noProof/>
          <w:lang w:val="nl-NL"/>
        </w:rPr>
        <w:t>CDZ</w:t>
      </w:r>
      <w:r>
        <w:rPr>
          <w:noProof/>
        </w:rPr>
        <w:tab/>
      </w:r>
      <w:r>
        <w:rPr>
          <w:noProof/>
        </w:rPr>
        <w:fldChar w:fldCharType="begin"/>
      </w:r>
      <w:r>
        <w:rPr>
          <w:noProof/>
        </w:rPr>
        <w:instrText xml:space="preserve"> PAGEREF _Toc242815476 \h </w:instrText>
      </w:r>
      <w:r>
        <w:rPr>
          <w:noProof/>
        </w:rPr>
      </w:r>
      <w:r>
        <w:rPr>
          <w:noProof/>
        </w:rPr>
        <w:fldChar w:fldCharType="separate"/>
      </w:r>
      <w:r>
        <w:rPr>
          <w:noProof/>
        </w:rPr>
        <w:t>62</w:t>
      </w:r>
      <w:r>
        <w:rPr>
          <w:noProof/>
        </w:rPr>
        <w:fldChar w:fldCharType="end"/>
      </w:r>
    </w:p>
    <w:p w14:paraId="5F2A4C00" w14:textId="03F12F8C" w:rsidR="00C4454B" w:rsidRDefault="00C4454B" w:rsidP="00C4454B">
      <w:pPr>
        <w:pStyle w:val="Inhopg3"/>
        <w:tabs>
          <w:tab w:val="right" w:leader="dot" w:pos="9062"/>
        </w:tabs>
        <w:divId w:val="2106461567"/>
        <w:rPr>
          <w:rFonts w:asciiTheme="minorHAnsi" w:hAnsiTheme="minorHAnsi" w:cstheme="minorBidi"/>
          <w:noProof/>
          <w:kern w:val="2"/>
          <w:sz w:val="24"/>
          <w14:ligatures w14:val="standardContextual"/>
        </w:rPr>
      </w:pPr>
      <w:r w:rsidRPr="006C1962">
        <w:rPr>
          <w:rFonts w:eastAsia="Times New Roman"/>
          <w:noProof/>
          <w:lang w:val="nl-NL"/>
        </w:rPr>
        <w:t>DE FEDERALE OMBUDSMAN</w:t>
      </w:r>
      <w:r>
        <w:rPr>
          <w:noProof/>
        </w:rPr>
        <w:tab/>
      </w:r>
      <w:r>
        <w:rPr>
          <w:noProof/>
        </w:rPr>
        <w:fldChar w:fldCharType="begin"/>
      </w:r>
      <w:r>
        <w:rPr>
          <w:noProof/>
        </w:rPr>
        <w:instrText xml:space="preserve"> PAGEREF _Toc242815477 \h </w:instrText>
      </w:r>
      <w:r>
        <w:rPr>
          <w:noProof/>
        </w:rPr>
      </w:r>
      <w:r>
        <w:rPr>
          <w:noProof/>
        </w:rPr>
        <w:fldChar w:fldCharType="separate"/>
      </w:r>
      <w:r>
        <w:rPr>
          <w:noProof/>
        </w:rPr>
        <w:t>64</w:t>
      </w:r>
      <w:r>
        <w:rPr>
          <w:noProof/>
        </w:rPr>
        <w:fldChar w:fldCharType="end"/>
      </w:r>
    </w:p>
    <w:p w14:paraId="74B2881E" w14:textId="08D0FA5D" w:rsidR="00C4454B" w:rsidRDefault="00C4454B" w:rsidP="00C4454B">
      <w:pPr>
        <w:pStyle w:val="Inhopg3"/>
        <w:tabs>
          <w:tab w:val="right" w:leader="dot" w:pos="9062"/>
        </w:tabs>
        <w:divId w:val="2106461567"/>
        <w:rPr>
          <w:rFonts w:asciiTheme="minorHAnsi" w:hAnsiTheme="minorHAnsi" w:cstheme="minorBidi"/>
          <w:noProof/>
          <w:kern w:val="2"/>
          <w:sz w:val="24"/>
          <w14:ligatures w14:val="standardContextual"/>
        </w:rPr>
      </w:pPr>
      <w:r w:rsidRPr="006C1962">
        <w:rPr>
          <w:rFonts w:eastAsia="Times New Roman"/>
          <w:noProof/>
          <w:lang w:val="nl-NL"/>
        </w:rPr>
        <w:t>DE KAMER</w:t>
      </w:r>
      <w:r>
        <w:rPr>
          <w:noProof/>
        </w:rPr>
        <w:tab/>
      </w:r>
      <w:r>
        <w:rPr>
          <w:noProof/>
        </w:rPr>
        <w:fldChar w:fldCharType="begin"/>
      </w:r>
      <w:r>
        <w:rPr>
          <w:noProof/>
        </w:rPr>
        <w:instrText xml:space="preserve"> PAGEREF _Toc242815478 \h </w:instrText>
      </w:r>
      <w:r>
        <w:rPr>
          <w:noProof/>
        </w:rPr>
      </w:r>
      <w:r>
        <w:rPr>
          <w:noProof/>
        </w:rPr>
        <w:fldChar w:fldCharType="separate"/>
      </w:r>
      <w:r>
        <w:rPr>
          <w:noProof/>
        </w:rPr>
        <w:t>67</w:t>
      </w:r>
      <w:r>
        <w:rPr>
          <w:noProof/>
        </w:rPr>
        <w:fldChar w:fldCharType="end"/>
      </w:r>
    </w:p>
    <w:p w14:paraId="001CEB3A" w14:textId="6BE03744" w:rsidR="00C4454B" w:rsidRDefault="00C4454B" w:rsidP="00C4454B">
      <w:pPr>
        <w:pStyle w:val="Inhopg3"/>
        <w:tabs>
          <w:tab w:val="right" w:leader="dot" w:pos="9062"/>
        </w:tabs>
        <w:divId w:val="2106461567"/>
        <w:rPr>
          <w:rFonts w:asciiTheme="minorHAnsi" w:hAnsiTheme="minorHAnsi" w:cstheme="minorBidi"/>
          <w:noProof/>
          <w:kern w:val="2"/>
          <w:sz w:val="24"/>
          <w14:ligatures w14:val="standardContextual"/>
        </w:rPr>
      </w:pPr>
      <w:r w:rsidRPr="006C1962">
        <w:rPr>
          <w:rFonts w:eastAsia="Times New Roman"/>
          <w:noProof/>
          <w:lang w:val="nl-NL"/>
        </w:rPr>
        <w:t>DE KAMER (COMMISSIE VOOR DE VERZOEKSCHRIFTEN)</w:t>
      </w:r>
      <w:r>
        <w:rPr>
          <w:noProof/>
        </w:rPr>
        <w:tab/>
      </w:r>
      <w:r>
        <w:rPr>
          <w:noProof/>
        </w:rPr>
        <w:fldChar w:fldCharType="begin"/>
      </w:r>
      <w:r>
        <w:rPr>
          <w:noProof/>
        </w:rPr>
        <w:instrText xml:space="preserve"> PAGEREF _Toc242815479 \h </w:instrText>
      </w:r>
      <w:r>
        <w:rPr>
          <w:noProof/>
        </w:rPr>
      </w:r>
      <w:r>
        <w:rPr>
          <w:noProof/>
        </w:rPr>
        <w:fldChar w:fldCharType="separate"/>
      </w:r>
      <w:r>
        <w:rPr>
          <w:noProof/>
        </w:rPr>
        <w:t>68</w:t>
      </w:r>
      <w:r>
        <w:rPr>
          <w:noProof/>
        </w:rPr>
        <w:fldChar w:fldCharType="end"/>
      </w:r>
    </w:p>
    <w:p w14:paraId="7078BB27" w14:textId="58B249D6" w:rsidR="00C4454B" w:rsidRDefault="00C4454B" w:rsidP="00C4454B">
      <w:pPr>
        <w:pStyle w:val="Inhopg3"/>
        <w:tabs>
          <w:tab w:val="right" w:leader="dot" w:pos="9062"/>
        </w:tabs>
        <w:divId w:val="2106461567"/>
        <w:rPr>
          <w:rFonts w:asciiTheme="minorHAnsi" w:hAnsiTheme="minorHAnsi" w:cstheme="minorBidi"/>
          <w:noProof/>
          <w:kern w:val="2"/>
          <w:sz w:val="24"/>
          <w14:ligatures w14:val="standardContextual"/>
        </w:rPr>
      </w:pPr>
      <w:r w:rsidRPr="006C1962">
        <w:rPr>
          <w:rFonts w:eastAsia="Times New Roman"/>
          <w:noProof/>
          <w:lang w:val="nl-NL"/>
        </w:rPr>
        <w:t>FOD JUSTITIE</w:t>
      </w:r>
      <w:r>
        <w:rPr>
          <w:noProof/>
        </w:rPr>
        <w:tab/>
      </w:r>
      <w:r>
        <w:rPr>
          <w:noProof/>
        </w:rPr>
        <w:fldChar w:fldCharType="begin"/>
      </w:r>
      <w:r>
        <w:rPr>
          <w:noProof/>
        </w:rPr>
        <w:instrText xml:space="preserve"> PAGEREF _Toc242815480 \h </w:instrText>
      </w:r>
      <w:r>
        <w:rPr>
          <w:noProof/>
        </w:rPr>
      </w:r>
      <w:r>
        <w:rPr>
          <w:noProof/>
        </w:rPr>
        <w:fldChar w:fldCharType="separate"/>
      </w:r>
      <w:r>
        <w:rPr>
          <w:noProof/>
        </w:rPr>
        <w:t>70</w:t>
      </w:r>
      <w:r>
        <w:rPr>
          <w:noProof/>
        </w:rPr>
        <w:fldChar w:fldCharType="end"/>
      </w:r>
    </w:p>
    <w:p w14:paraId="62B0B204" w14:textId="40436986" w:rsidR="00C4454B" w:rsidRDefault="00C4454B" w:rsidP="00C4454B">
      <w:pPr>
        <w:pStyle w:val="Inhopg3"/>
        <w:tabs>
          <w:tab w:val="right" w:leader="dot" w:pos="9062"/>
        </w:tabs>
        <w:divId w:val="2106461567"/>
        <w:rPr>
          <w:rFonts w:asciiTheme="minorHAnsi" w:hAnsiTheme="minorHAnsi" w:cstheme="minorBidi"/>
          <w:noProof/>
          <w:kern w:val="2"/>
          <w:sz w:val="24"/>
          <w14:ligatures w14:val="standardContextual"/>
        </w:rPr>
      </w:pPr>
      <w:r w:rsidRPr="006C1962">
        <w:rPr>
          <w:rFonts w:eastAsia="Times New Roman"/>
          <w:noProof/>
          <w:lang w:val="nl-NL"/>
        </w:rPr>
        <w:t>KONINKLIJK PALEIS VAN BELGIË</w:t>
      </w:r>
      <w:r>
        <w:rPr>
          <w:noProof/>
        </w:rPr>
        <w:tab/>
      </w:r>
      <w:r>
        <w:rPr>
          <w:noProof/>
        </w:rPr>
        <w:fldChar w:fldCharType="begin"/>
      </w:r>
      <w:r>
        <w:rPr>
          <w:noProof/>
        </w:rPr>
        <w:instrText xml:space="preserve"> PAGEREF _Toc242815481 \h </w:instrText>
      </w:r>
      <w:r>
        <w:rPr>
          <w:noProof/>
        </w:rPr>
      </w:r>
      <w:r>
        <w:rPr>
          <w:noProof/>
        </w:rPr>
        <w:fldChar w:fldCharType="separate"/>
      </w:r>
      <w:r>
        <w:rPr>
          <w:noProof/>
        </w:rPr>
        <w:t>71</w:t>
      </w:r>
      <w:r>
        <w:rPr>
          <w:noProof/>
        </w:rPr>
        <w:fldChar w:fldCharType="end"/>
      </w:r>
    </w:p>
    <w:p w14:paraId="2FAA2C6E" w14:textId="69AE7D9B" w:rsidR="00C4454B" w:rsidRDefault="00C4454B" w:rsidP="00C4454B">
      <w:pPr>
        <w:pStyle w:val="Inhopg3"/>
        <w:tabs>
          <w:tab w:val="right" w:leader="dot" w:pos="9062"/>
        </w:tabs>
        <w:divId w:val="2106461567"/>
        <w:rPr>
          <w:rFonts w:asciiTheme="minorHAnsi" w:hAnsiTheme="minorHAnsi" w:cstheme="minorBidi"/>
          <w:noProof/>
          <w:kern w:val="2"/>
          <w:sz w:val="24"/>
          <w14:ligatures w14:val="standardContextual"/>
        </w:rPr>
      </w:pPr>
      <w:r w:rsidRPr="006C1962">
        <w:rPr>
          <w:rFonts w:eastAsia="Times New Roman"/>
          <w:noProof/>
          <w:lang w:val="nl-NL"/>
        </w:rPr>
        <w:t>ORDE DER ARTSEN</w:t>
      </w:r>
      <w:r>
        <w:rPr>
          <w:noProof/>
        </w:rPr>
        <w:tab/>
      </w:r>
      <w:r>
        <w:rPr>
          <w:noProof/>
        </w:rPr>
        <w:fldChar w:fldCharType="begin"/>
      </w:r>
      <w:r>
        <w:rPr>
          <w:noProof/>
        </w:rPr>
        <w:instrText xml:space="preserve"> PAGEREF _Toc242815482 \h </w:instrText>
      </w:r>
      <w:r>
        <w:rPr>
          <w:noProof/>
        </w:rPr>
      </w:r>
      <w:r>
        <w:rPr>
          <w:noProof/>
        </w:rPr>
        <w:fldChar w:fldCharType="separate"/>
      </w:r>
      <w:r>
        <w:rPr>
          <w:noProof/>
        </w:rPr>
        <w:t>72</w:t>
      </w:r>
      <w:r>
        <w:rPr>
          <w:noProof/>
        </w:rPr>
        <w:fldChar w:fldCharType="end"/>
      </w:r>
    </w:p>
    <w:p w14:paraId="2E773DCC" w14:textId="0AD51DAC" w:rsidR="00C4454B" w:rsidRDefault="00C4454B" w:rsidP="00C4454B">
      <w:pPr>
        <w:pStyle w:val="Inhopg3"/>
        <w:tabs>
          <w:tab w:val="right" w:leader="dot" w:pos="9062"/>
        </w:tabs>
        <w:divId w:val="2106461567"/>
        <w:rPr>
          <w:rFonts w:asciiTheme="minorHAnsi" w:hAnsiTheme="minorHAnsi" w:cstheme="minorBidi"/>
          <w:noProof/>
          <w:kern w:val="2"/>
          <w:sz w:val="24"/>
          <w14:ligatures w14:val="standardContextual"/>
        </w:rPr>
      </w:pPr>
      <w:r w:rsidRPr="006C1962">
        <w:rPr>
          <w:rFonts w:eastAsia="Times New Roman"/>
          <w:noProof/>
          <w:lang w:val="nl-NL"/>
        </w:rPr>
        <w:t>POLITIEKE PARTIJEN &amp; FRACTIES BELGIË</w:t>
      </w:r>
      <w:r>
        <w:rPr>
          <w:noProof/>
        </w:rPr>
        <w:tab/>
      </w:r>
      <w:r>
        <w:rPr>
          <w:noProof/>
        </w:rPr>
        <w:fldChar w:fldCharType="begin"/>
      </w:r>
      <w:r>
        <w:rPr>
          <w:noProof/>
        </w:rPr>
        <w:instrText xml:space="preserve"> PAGEREF _Toc242815483 \h </w:instrText>
      </w:r>
      <w:r>
        <w:rPr>
          <w:noProof/>
        </w:rPr>
      </w:r>
      <w:r>
        <w:rPr>
          <w:noProof/>
        </w:rPr>
        <w:fldChar w:fldCharType="separate"/>
      </w:r>
      <w:r>
        <w:rPr>
          <w:noProof/>
        </w:rPr>
        <w:t>74</w:t>
      </w:r>
      <w:r>
        <w:rPr>
          <w:noProof/>
        </w:rPr>
        <w:fldChar w:fldCharType="end"/>
      </w:r>
    </w:p>
    <w:p w14:paraId="2F8A79AD" w14:textId="06E5D8C0" w:rsidR="00C4454B" w:rsidRDefault="00C4454B" w:rsidP="00C4454B">
      <w:pPr>
        <w:pStyle w:val="Inhopg3"/>
        <w:tabs>
          <w:tab w:val="right" w:leader="dot" w:pos="9062"/>
        </w:tabs>
        <w:divId w:val="2106461567"/>
        <w:rPr>
          <w:rFonts w:asciiTheme="minorHAnsi" w:hAnsiTheme="minorHAnsi" w:cstheme="minorBidi"/>
          <w:noProof/>
          <w:kern w:val="2"/>
          <w:sz w:val="24"/>
          <w14:ligatures w14:val="standardContextual"/>
        </w:rPr>
      </w:pPr>
      <w:r w:rsidRPr="006C1962">
        <w:rPr>
          <w:rFonts w:eastAsia="Times New Roman"/>
          <w:noProof/>
          <w:lang w:val="nl-NL"/>
        </w:rPr>
        <w:t>RIZIV</w:t>
      </w:r>
      <w:r>
        <w:rPr>
          <w:noProof/>
        </w:rPr>
        <w:tab/>
      </w:r>
      <w:r>
        <w:rPr>
          <w:noProof/>
        </w:rPr>
        <w:fldChar w:fldCharType="begin"/>
      </w:r>
      <w:r>
        <w:rPr>
          <w:noProof/>
        </w:rPr>
        <w:instrText xml:space="preserve"> PAGEREF _Toc242815484 \h </w:instrText>
      </w:r>
      <w:r>
        <w:rPr>
          <w:noProof/>
        </w:rPr>
      </w:r>
      <w:r>
        <w:rPr>
          <w:noProof/>
        </w:rPr>
        <w:fldChar w:fldCharType="separate"/>
      </w:r>
      <w:r>
        <w:rPr>
          <w:noProof/>
        </w:rPr>
        <w:t>77</w:t>
      </w:r>
      <w:r>
        <w:rPr>
          <w:noProof/>
        </w:rPr>
        <w:fldChar w:fldCharType="end"/>
      </w:r>
    </w:p>
    <w:p w14:paraId="6E6AAF05" w14:textId="133CA5F8" w:rsidR="00C4454B" w:rsidRDefault="00C4454B" w:rsidP="00C4454B">
      <w:pPr>
        <w:pStyle w:val="Inhopg3"/>
        <w:tabs>
          <w:tab w:val="right" w:leader="dot" w:pos="9062"/>
        </w:tabs>
        <w:divId w:val="2106461567"/>
        <w:rPr>
          <w:rFonts w:asciiTheme="minorHAnsi" w:hAnsiTheme="minorHAnsi" w:cstheme="minorBidi"/>
          <w:noProof/>
          <w:kern w:val="2"/>
          <w:sz w:val="24"/>
          <w14:ligatures w14:val="standardContextual"/>
        </w:rPr>
      </w:pPr>
      <w:r w:rsidRPr="006C1962">
        <w:rPr>
          <w:rFonts w:eastAsia="Times New Roman"/>
          <w:noProof/>
          <w:lang w:val="nl-NL"/>
        </w:rPr>
        <w:t>UNIA</w:t>
      </w:r>
      <w:r>
        <w:rPr>
          <w:noProof/>
        </w:rPr>
        <w:tab/>
      </w:r>
      <w:r>
        <w:rPr>
          <w:noProof/>
        </w:rPr>
        <w:fldChar w:fldCharType="begin"/>
      </w:r>
      <w:r>
        <w:rPr>
          <w:noProof/>
        </w:rPr>
        <w:instrText xml:space="preserve"> PAGEREF _Toc242815485 \h </w:instrText>
      </w:r>
      <w:r>
        <w:rPr>
          <w:noProof/>
        </w:rPr>
      </w:r>
      <w:r>
        <w:rPr>
          <w:noProof/>
        </w:rPr>
        <w:fldChar w:fldCharType="separate"/>
      </w:r>
      <w:r>
        <w:rPr>
          <w:noProof/>
        </w:rPr>
        <w:t>79</w:t>
      </w:r>
      <w:r>
        <w:rPr>
          <w:noProof/>
        </w:rPr>
        <w:fldChar w:fldCharType="end"/>
      </w:r>
    </w:p>
    <w:p w14:paraId="0DC95678" w14:textId="04480532" w:rsidR="00C4454B" w:rsidRDefault="00C4454B" w:rsidP="00C4454B">
      <w:pPr>
        <w:pStyle w:val="Inhopg1"/>
        <w:tabs>
          <w:tab w:val="right" w:leader="dot" w:pos="9062"/>
        </w:tabs>
        <w:divId w:val="2106461567"/>
        <w:rPr>
          <w:rFonts w:asciiTheme="minorHAnsi" w:hAnsiTheme="minorHAnsi" w:cstheme="minorBidi"/>
          <w:noProof/>
          <w:kern w:val="2"/>
          <w:sz w:val="24"/>
          <w14:ligatures w14:val="standardContextual"/>
        </w:rPr>
      </w:pPr>
      <w:r w:rsidRPr="006C1962">
        <w:rPr>
          <w:rFonts w:eastAsia="Times New Roman"/>
          <w:noProof/>
          <w:lang w:val="nl-NL"/>
        </w:rPr>
        <w:t>II. Nederland</w:t>
      </w:r>
      <w:r>
        <w:rPr>
          <w:noProof/>
        </w:rPr>
        <w:tab/>
      </w:r>
      <w:r>
        <w:rPr>
          <w:noProof/>
        </w:rPr>
        <w:fldChar w:fldCharType="begin"/>
      </w:r>
      <w:r>
        <w:rPr>
          <w:noProof/>
        </w:rPr>
        <w:instrText xml:space="preserve"> PAGEREF _Toc242815486 \h </w:instrText>
      </w:r>
      <w:r>
        <w:rPr>
          <w:noProof/>
        </w:rPr>
      </w:r>
      <w:r>
        <w:rPr>
          <w:noProof/>
        </w:rPr>
        <w:fldChar w:fldCharType="separate"/>
      </w:r>
      <w:r>
        <w:rPr>
          <w:noProof/>
        </w:rPr>
        <w:t>81</w:t>
      </w:r>
      <w:r>
        <w:rPr>
          <w:noProof/>
        </w:rPr>
        <w:fldChar w:fldCharType="end"/>
      </w:r>
    </w:p>
    <w:p w14:paraId="0006F29E" w14:textId="7FAFD308" w:rsidR="00C4454B" w:rsidRDefault="00C4454B" w:rsidP="00C4454B">
      <w:pPr>
        <w:pStyle w:val="Inhopg2"/>
        <w:tabs>
          <w:tab w:val="right" w:leader="dot" w:pos="9062"/>
        </w:tabs>
        <w:divId w:val="2106461567"/>
        <w:rPr>
          <w:rFonts w:asciiTheme="minorHAnsi" w:hAnsiTheme="minorHAnsi" w:cstheme="minorBidi"/>
          <w:noProof/>
          <w:kern w:val="2"/>
          <w:sz w:val="24"/>
          <w14:ligatures w14:val="standardContextual"/>
        </w:rPr>
      </w:pPr>
      <w:r w:rsidRPr="006C1962">
        <w:rPr>
          <w:rFonts w:eastAsia="Times New Roman"/>
          <w:noProof/>
          <w:lang w:val="nl-NL"/>
        </w:rPr>
        <w:t>Zorg &amp; Verzekering</w:t>
      </w:r>
      <w:r>
        <w:rPr>
          <w:noProof/>
        </w:rPr>
        <w:tab/>
      </w:r>
      <w:r>
        <w:rPr>
          <w:noProof/>
        </w:rPr>
        <w:fldChar w:fldCharType="begin"/>
      </w:r>
      <w:r>
        <w:rPr>
          <w:noProof/>
        </w:rPr>
        <w:instrText xml:space="preserve"> PAGEREF _Toc242815487 \h </w:instrText>
      </w:r>
      <w:r>
        <w:rPr>
          <w:noProof/>
        </w:rPr>
      </w:r>
      <w:r>
        <w:rPr>
          <w:noProof/>
        </w:rPr>
        <w:fldChar w:fldCharType="separate"/>
      </w:r>
      <w:r>
        <w:rPr>
          <w:noProof/>
        </w:rPr>
        <w:t>81</w:t>
      </w:r>
      <w:r>
        <w:rPr>
          <w:noProof/>
        </w:rPr>
        <w:fldChar w:fldCharType="end"/>
      </w:r>
    </w:p>
    <w:p w14:paraId="259653A5" w14:textId="1BD510A1" w:rsidR="00C4454B" w:rsidRDefault="00C4454B" w:rsidP="00C4454B">
      <w:pPr>
        <w:pStyle w:val="Inhopg3"/>
        <w:tabs>
          <w:tab w:val="right" w:leader="dot" w:pos="9062"/>
        </w:tabs>
        <w:divId w:val="2106461567"/>
        <w:rPr>
          <w:rFonts w:asciiTheme="minorHAnsi" w:hAnsiTheme="minorHAnsi" w:cstheme="minorBidi"/>
          <w:noProof/>
          <w:kern w:val="2"/>
          <w:sz w:val="24"/>
          <w14:ligatures w14:val="standardContextual"/>
        </w:rPr>
      </w:pPr>
      <w:r w:rsidRPr="006C1962">
        <w:rPr>
          <w:rFonts w:eastAsia="Times New Roman"/>
          <w:noProof/>
          <w:lang w:val="nl-NL"/>
        </w:rPr>
        <w:t>CAK</w:t>
      </w:r>
      <w:r>
        <w:rPr>
          <w:noProof/>
        </w:rPr>
        <w:tab/>
      </w:r>
      <w:r>
        <w:rPr>
          <w:noProof/>
        </w:rPr>
        <w:fldChar w:fldCharType="begin"/>
      </w:r>
      <w:r>
        <w:rPr>
          <w:noProof/>
        </w:rPr>
        <w:instrText xml:space="preserve"> PAGEREF _Toc242815488 \h </w:instrText>
      </w:r>
      <w:r>
        <w:rPr>
          <w:noProof/>
        </w:rPr>
      </w:r>
      <w:r>
        <w:rPr>
          <w:noProof/>
        </w:rPr>
        <w:fldChar w:fldCharType="separate"/>
      </w:r>
      <w:r>
        <w:rPr>
          <w:noProof/>
        </w:rPr>
        <w:t>81</w:t>
      </w:r>
      <w:r>
        <w:rPr>
          <w:noProof/>
        </w:rPr>
        <w:fldChar w:fldCharType="end"/>
      </w:r>
    </w:p>
    <w:p w14:paraId="131395EC" w14:textId="309AB753" w:rsidR="00C4454B" w:rsidRDefault="00C4454B" w:rsidP="00C4454B">
      <w:pPr>
        <w:pStyle w:val="Inhopg3"/>
        <w:tabs>
          <w:tab w:val="right" w:leader="dot" w:pos="9062"/>
        </w:tabs>
        <w:divId w:val="2106461567"/>
        <w:rPr>
          <w:rFonts w:asciiTheme="minorHAnsi" w:hAnsiTheme="minorHAnsi" w:cstheme="minorBidi"/>
          <w:noProof/>
          <w:kern w:val="2"/>
          <w:sz w:val="24"/>
          <w14:ligatures w14:val="standardContextual"/>
        </w:rPr>
      </w:pPr>
      <w:r w:rsidRPr="006C1962">
        <w:rPr>
          <w:rFonts w:eastAsia="Times New Roman"/>
          <w:noProof/>
          <w:lang w:val="nl-NL"/>
        </w:rPr>
        <w:t>CZ</w:t>
      </w:r>
      <w:r>
        <w:rPr>
          <w:noProof/>
        </w:rPr>
        <w:tab/>
      </w:r>
      <w:r>
        <w:rPr>
          <w:noProof/>
        </w:rPr>
        <w:fldChar w:fldCharType="begin"/>
      </w:r>
      <w:r>
        <w:rPr>
          <w:noProof/>
        </w:rPr>
        <w:instrText xml:space="preserve"> PAGEREF _Toc242815489 \h </w:instrText>
      </w:r>
      <w:r>
        <w:rPr>
          <w:noProof/>
        </w:rPr>
      </w:r>
      <w:r>
        <w:rPr>
          <w:noProof/>
        </w:rPr>
        <w:fldChar w:fldCharType="separate"/>
      </w:r>
      <w:r>
        <w:rPr>
          <w:noProof/>
        </w:rPr>
        <w:t>82</w:t>
      </w:r>
      <w:r>
        <w:rPr>
          <w:noProof/>
        </w:rPr>
        <w:fldChar w:fldCharType="end"/>
      </w:r>
    </w:p>
    <w:p w14:paraId="716B2997" w14:textId="1DFADDC1" w:rsidR="00C4454B" w:rsidRDefault="00C4454B" w:rsidP="00C4454B">
      <w:pPr>
        <w:pStyle w:val="Inhopg3"/>
        <w:tabs>
          <w:tab w:val="right" w:leader="dot" w:pos="9062"/>
        </w:tabs>
        <w:divId w:val="2106461567"/>
        <w:rPr>
          <w:rFonts w:asciiTheme="minorHAnsi" w:hAnsiTheme="minorHAnsi" w:cstheme="minorBidi"/>
          <w:noProof/>
          <w:kern w:val="2"/>
          <w:sz w:val="24"/>
          <w14:ligatures w14:val="standardContextual"/>
        </w:rPr>
      </w:pPr>
      <w:r w:rsidRPr="006C1962">
        <w:rPr>
          <w:rFonts w:eastAsia="Times New Roman"/>
          <w:noProof/>
          <w:lang w:val="nl-NL"/>
        </w:rPr>
        <w:t>ONAFHANKELIJKE EXPERTS / VERZEKERINGSARTSEN (NL)</w:t>
      </w:r>
      <w:r>
        <w:rPr>
          <w:noProof/>
        </w:rPr>
        <w:tab/>
      </w:r>
      <w:r>
        <w:rPr>
          <w:noProof/>
        </w:rPr>
        <w:fldChar w:fldCharType="begin"/>
      </w:r>
      <w:r>
        <w:rPr>
          <w:noProof/>
        </w:rPr>
        <w:instrText xml:space="preserve"> PAGEREF _Toc242815490 \h </w:instrText>
      </w:r>
      <w:r>
        <w:rPr>
          <w:noProof/>
        </w:rPr>
      </w:r>
      <w:r>
        <w:rPr>
          <w:noProof/>
        </w:rPr>
        <w:fldChar w:fldCharType="separate"/>
      </w:r>
      <w:r>
        <w:rPr>
          <w:noProof/>
        </w:rPr>
        <w:t>86</w:t>
      </w:r>
      <w:r>
        <w:rPr>
          <w:noProof/>
        </w:rPr>
        <w:fldChar w:fldCharType="end"/>
      </w:r>
    </w:p>
    <w:p w14:paraId="3727822A" w14:textId="0C69B6AA" w:rsidR="00C4454B" w:rsidRDefault="00C4454B" w:rsidP="00C4454B">
      <w:pPr>
        <w:pStyle w:val="Inhopg3"/>
        <w:tabs>
          <w:tab w:val="right" w:leader="dot" w:pos="9062"/>
        </w:tabs>
        <w:divId w:val="2106461567"/>
        <w:rPr>
          <w:rFonts w:asciiTheme="minorHAnsi" w:hAnsiTheme="minorHAnsi" w:cstheme="minorBidi"/>
          <w:noProof/>
          <w:kern w:val="2"/>
          <w:sz w:val="24"/>
          <w14:ligatures w14:val="standardContextual"/>
        </w:rPr>
      </w:pPr>
      <w:r w:rsidRPr="006C1962">
        <w:rPr>
          <w:rFonts w:eastAsia="Times New Roman"/>
          <w:noProof/>
          <w:lang w:val="nl-NL"/>
        </w:rPr>
        <w:t>PALLION HUISARTSENPRAKTIJK</w:t>
      </w:r>
      <w:r>
        <w:rPr>
          <w:noProof/>
        </w:rPr>
        <w:tab/>
      </w:r>
      <w:r>
        <w:rPr>
          <w:noProof/>
        </w:rPr>
        <w:fldChar w:fldCharType="begin"/>
      </w:r>
      <w:r>
        <w:rPr>
          <w:noProof/>
        </w:rPr>
        <w:instrText xml:space="preserve"> PAGEREF _Toc242815491 \h </w:instrText>
      </w:r>
      <w:r>
        <w:rPr>
          <w:noProof/>
        </w:rPr>
      </w:r>
      <w:r>
        <w:rPr>
          <w:noProof/>
        </w:rPr>
        <w:fldChar w:fldCharType="separate"/>
      </w:r>
      <w:r>
        <w:rPr>
          <w:noProof/>
        </w:rPr>
        <w:t>88</w:t>
      </w:r>
      <w:r>
        <w:rPr>
          <w:noProof/>
        </w:rPr>
        <w:fldChar w:fldCharType="end"/>
      </w:r>
    </w:p>
    <w:p w14:paraId="01B945ED" w14:textId="4B3F8F08" w:rsidR="00C4454B" w:rsidRDefault="00C4454B" w:rsidP="00C4454B">
      <w:pPr>
        <w:pStyle w:val="Inhopg3"/>
        <w:tabs>
          <w:tab w:val="right" w:leader="dot" w:pos="9062"/>
        </w:tabs>
        <w:divId w:val="2106461567"/>
        <w:rPr>
          <w:rFonts w:asciiTheme="minorHAnsi" w:hAnsiTheme="minorHAnsi" w:cstheme="minorBidi"/>
          <w:noProof/>
          <w:kern w:val="2"/>
          <w:sz w:val="24"/>
          <w14:ligatures w14:val="standardContextual"/>
        </w:rPr>
      </w:pPr>
      <w:r w:rsidRPr="006C1962">
        <w:rPr>
          <w:rFonts w:eastAsia="Times New Roman"/>
          <w:noProof/>
          <w:lang w:val="nl-NL"/>
        </w:rPr>
        <w:t>ZIN</w:t>
      </w:r>
      <w:r>
        <w:rPr>
          <w:noProof/>
        </w:rPr>
        <w:tab/>
      </w:r>
      <w:r>
        <w:rPr>
          <w:noProof/>
        </w:rPr>
        <w:fldChar w:fldCharType="begin"/>
      </w:r>
      <w:r>
        <w:rPr>
          <w:noProof/>
        </w:rPr>
        <w:instrText xml:space="preserve"> PAGEREF _Toc242815492 \h </w:instrText>
      </w:r>
      <w:r>
        <w:rPr>
          <w:noProof/>
        </w:rPr>
      </w:r>
      <w:r>
        <w:rPr>
          <w:noProof/>
        </w:rPr>
        <w:fldChar w:fldCharType="separate"/>
      </w:r>
      <w:r>
        <w:rPr>
          <w:noProof/>
        </w:rPr>
        <w:t>89</w:t>
      </w:r>
      <w:r>
        <w:rPr>
          <w:noProof/>
        </w:rPr>
        <w:fldChar w:fldCharType="end"/>
      </w:r>
    </w:p>
    <w:p w14:paraId="3BBC3F35" w14:textId="68407409" w:rsidR="00C4454B" w:rsidRDefault="00C4454B" w:rsidP="00C4454B">
      <w:pPr>
        <w:pStyle w:val="Inhopg3"/>
        <w:tabs>
          <w:tab w:val="right" w:leader="dot" w:pos="9062"/>
        </w:tabs>
        <w:divId w:val="2106461567"/>
        <w:rPr>
          <w:rFonts w:asciiTheme="minorHAnsi" w:hAnsiTheme="minorHAnsi" w:cstheme="minorBidi"/>
          <w:noProof/>
          <w:kern w:val="2"/>
          <w:sz w:val="24"/>
          <w14:ligatures w14:val="standardContextual"/>
        </w:rPr>
      </w:pPr>
      <w:r w:rsidRPr="006C1962">
        <w:rPr>
          <w:rFonts w:eastAsia="Times New Roman"/>
          <w:noProof/>
          <w:lang w:val="nl-NL"/>
        </w:rPr>
        <w:t>ZORGSAAM</w:t>
      </w:r>
      <w:r>
        <w:rPr>
          <w:noProof/>
        </w:rPr>
        <w:tab/>
      </w:r>
      <w:r>
        <w:rPr>
          <w:noProof/>
        </w:rPr>
        <w:fldChar w:fldCharType="begin"/>
      </w:r>
      <w:r>
        <w:rPr>
          <w:noProof/>
        </w:rPr>
        <w:instrText xml:space="preserve"> PAGEREF _Toc242815493 \h </w:instrText>
      </w:r>
      <w:r>
        <w:rPr>
          <w:noProof/>
        </w:rPr>
      </w:r>
      <w:r>
        <w:rPr>
          <w:noProof/>
        </w:rPr>
        <w:fldChar w:fldCharType="separate"/>
      </w:r>
      <w:r>
        <w:rPr>
          <w:noProof/>
        </w:rPr>
        <w:t>90</w:t>
      </w:r>
      <w:r>
        <w:rPr>
          <w:noProof/>
        </w:rPr>
        <w:fldChar w:fldCharType="end"/>
      </w:r>
    </w:p>
    <w:p w14:paraId="3FD1B13E" w14:textId="03C764C4" w:rsidR="00C4454B" w:rsidRDefault="00C4454B" w:rsidP="00C4454B">
      <w:pPr>
        <w:pStyle w:val="Inhopg2"/>
        <w:tabs>
          <w:tab w:val="right" w:leader="dot" w:pos="9062"/>
        </w:tabs>
        <w:divId w:val="2106461567"/>
        <w:rPr>
          <w:rFonts w:asciiTheme="minorHAnsi" w:hAnsiTheme="minorHAnsi" w:cstheme="minorBidi"/>
          <w:noProof/>
          <w:kern w:val="2"/>
          <w:sz w:val="24"/>
          <w14:ligatures w14:val="standardContextual"/>
        </w:rPr>
      </w:pPr>
      <w:r w:rsidRPr="006C1962">
        <w:rPr>
          <w:rFonts w:eastAsia="Times New Roman"/>
          <w:noProof/>
          <w:lang w:val="nl-NL"/>
        </w:rPr>
        <w:t>Financiën &amp; Sociale Zekerheid</w:t>
      </w:r>
      <w:r>
        <w:rPr>
          <w:noProof/>
        </w:rPr>
        <w:tab/>
      </w:r>
      <w:r>
        <w:rPr>
          <w:noProof/>
        </w:rPr>
        <w:fldChar w:fldCharType="begin"/>
      </w:r>
      <w:r>
        <w:rPr>
          <w:noProof/>
        </w:rPr>
        <w:instrText xml:space="preserve"> PAGEREF _Toc242815494 \h </w:instrText>
      </w:r>
      <w:r>
        <w:rPr>
          <w:noProof/>
        </w:rPr>
      </w:r>
      <w:r>
        <w:rPr>
          <w:noProof/>
        </w:rPr>
        <w:fldChar w:fldCharType="separate"/>
      </w:r>
      <w:r>
        <w:rPr>
          <w:noProof/>
        </w:rPr>
        <w:t>93</w:t>
      </w:r>
      <w:r>
        <w:rPr>
          <w:noProof/>
        </w:rPr>
        <w:fldChar w:fldCharType="end"/>
      </w:r>
    </w:p>
    <w:p w14:paraId="6A8971F6" w14:textId="48D70EE5" w:rsidR="00C4454B" w:rsidRDefault="00C4454B" w:rsidP="00C4454B">
      <w:pPr>
        <w:pStyle w:val="Inhopg3"/>
        <w:tabs>
          <w:tab w:val="right" w:leader="dot" w:pos="9062"/>
        </w:tabs>
        <w:divId w:val="2106461567"/>
        <w:rPr>
          <w:rFonts w:asciiTheme="minorHAnsi" w:hAnsiTheme="minorHAnsi" w:cstheme="minorBidi"/>
          <w:noProof/>
          <w:kern w:val="2"/>
          <w:sz w:val="24"/>
          <w14:ligatures w14:val="standardContextual"/>
        </w:rPr>
      </w:pPr>
      <w:r w:rsidRPr="006C1962">
        <w:rPr>
          <w:rFonts w:eastAsia="Times New Roman"/>
          <w:noProof/>
          <w:lang w:val="nl-NL"/>
        </w:rPr>
        <w:t>BELASTINGDIENST</w:t>
      </w:r>
      <w:r>
        <w:rPr>
          <w:noProof/>
        </w:rPr>
        <w:tab/>
      </w:r>
      <w:r>
        <w:rPr>
          <w:noProof/>
        </w:rPr>
        <w:fldChar w:fldCharType="begin"/>
      </w:r>
      <w:r>
        <w:rPr>
          <w:noProof/>
        </w:rPr>
        <w:instrText xml:space="preserve"> PAGEREF _Toc242815495 \h </w:instrText>
      </w:r>
      <w:r>
        <w:rPr>
          <w:noProof/>
        </w:rPr>
      </w:r>
      <w:r>
        <w:rPr>
          <w:noProof/>
        </w:rPr>
        <w:fldChar w:fldCharType="separate"/>
      </w:r>
      <w:r>
        <w:rPr>
          <w:noProof/>
        </w:rPr>
        <w:t>93</w:t>
      </w:r>
      <w:r>
        <w:rPr>
          <w:noProof/>
        </w:rPr>
        <w:fldChar w:fldCharType="end"/>
      </w:r>
    </w:p>
    <w:p w14:paraId="35E5CD6C" w14:textId="38EFBC2E" w:rsidR="00C4454B" w:rsidRDefault="00C4454B" w:rsidP="00C4454B">
      <w:pPr>
        <w:pStyle w:val="Inhopg3"/>
        <w:tabs>
          <w:tab w:val="right" w:leader="dot" w:pos="9062"/>
        </w:tabs>
        <w:divId w:val="2106461567"/>
        <w:rPr>
          <w:rFonts w:asciiTheme="minorHAnsi" w:hAnsiTheme="minorHAnsi" w:cstheme="minorBidi"/>
          <w:noProof/>
          <w:kern w:val="2"/>
          <w:sz w:val="24"/>
          <w14:ligatures w14:val="standardContextual"/>
        </w:rPr>
      </w:pPr>
      <w:r w:rsidRPr="006C1962">
        <w:rPr>
          <w:rFonts w:eastAsia="Times New Roman"/>
          <w:noProof/>
          <w:lang w:val="nl-NL"/>
        </w:rPr>
        <w:t>ENERGIEDIRECT</w:t>
      </w:r>
      <w:r>
        <w:rPr>
          <w:noProof/>
        </w:rPr>
        <w:tab/>
      </w:r>
      <w:r>
        <w:rPr>
          <w:noProof/>
        </w:rPr>
        <w:fldChar w:fldCharType="begin"/>
      </w:r>
      <w:r>
        <w:rPr>
          <w:noProof/>
        </w:rPr>
        <w:instrText xml:space="preserve"> PAGEREF _Toc242815496 \h </w:instrText>
      </w:r>
      <w:r>
        <w:rPr>
          <w:noProof/>
        </w:rPr>
      </w:r>
      <w:r>
        <w:rPr>
          <w:noProof/>
        </w:rPr>
        <w:fldChar w:fldCharType="separate"/>
      </w:r>
      <w:r>
        <w:rPr>
          <w:noProof/>
        </w:rPr>
        <w:t>97</w:t>
      </w:r>
      <w:r>
        <w:rPr>
          <w:noProof/>
        </w:rPr>
        <w:fldChar w:fldCharType="end"/>
      </w:r>
    </w:p>
    <w:p w14:paraId="4C068705" w14:textId="3B46D88E" w:rsidR="00C4454B" w:rsidRDefault="00C4454B" w:rsidP="00C4454B">
      <w:pPr>
        <w:pStyle w:val="Inhopg3"/>
        <w:tabs>
          <w:tab w:val="right" w:leader="dot" w:pos="9062"/>
        </w:tabs>
        <w:divId w:val="2106461567"/>
        <w:rPr>
          <w:rFonts w:asciiTheme="minorHAnsi" w:hAnsiTheme="minorHAnsi" w:cstheme="minorBidi"/>
          <w:noProof/>
          <w:kern w:val="2"/>
          <w:sz w:val="24"/>
          <w14:ligatures w14:val="standardContextual"/>
        </w:rPr>
      </w:pPr>
      <w:r w:rsidRPr="006C1962">
        <w:rPr>
          <w:rFonts w:eastAsia="Times New Roman"/>
          <w:noProof/>
          <w:lang w:val="nl-NL"/>
        </w:rPr>
        <w:t>GEMEENTE HULST</w:t>
      </w:r>
      <w:r>
        <w:rPr>
          <w:noProof/>
        </w:rPr>
        <w:tab/>
      </w:r>
      <w:r>
        <w:rPr>
          <w:noProof/>
        </w:rPr>
        <w:fldChar w:fldCharType="begin"/>
      </w:r>
      <w:r>
        <w:rPr>
          <w:noProof/>
        </w:rPr>
        <w:instrText xml:space="preserve"> PAGEREF _Toc242815497 \h </w:instrText>
      </w:r>
      <w:r>
        <w:rPr>
          <w:noProof/>
        </w:rPr>
      </w:r>
      <w:r>
        <w:rPr>
          <w:noProof/>
        </w:rPr>
        <w:fldChar w:fldCharType="separate"/>
      </w:r>
      <w:r>
        <w:rPr>
          <w:noProof/>
        </w:rPr>
        <w:t>98</w:t>
      </w:r>
      <w:r>
        <w:rPr>
          <w:noProof/>
        </w:rPr>
        <w:fldChar w:fldCharType="end"/>
      </w:r>
    </w:p>
    <w:p w14:paraId="31769C0A" w14:textId="38264952" w:rsidR="00C4454B" w:rsidRDefault="00C4454B" w:rsidP="00C4454B">
      <w:pPr>
        <w:pStyle w:val="Inhopg3"/>
        <w:tabs>
          <w:tab w:val="right" w:leader="dot" w:pos="9062"/>
        </w:tabs>
        <w:divId w:val="2106461567"/>
        <w:rPr>
          <w:rFonts w:asciiTheme="minorHAnsi" w:hAnsiTheme="minorHAnsi" w:cstheme="minorBidi"/>
          <w:noProof/>
          <w:kern w:val="2"/>
          <w:sz w:val="24"/>
          <w14:ligatures w14:val="standardContextual"/>
        </w:rPr>
      </w:pPr>
      <w:r w:rsidRPr="006C1962">
        <w:rPr>
          <w:rFonts w:eastAsia="Times New Roman"/>
          <w:noProof/>
          <w:lang w:val="nl-NL"/>
        </w:rPr>
        <w:t>ING NEDERLAND</w:t>
      </w:r>
      <w:r>
        <w:rPr>
          <w:noProof/>
        </w:rPr>
        <w:tab/>
      </w:r>
      <w:r>
        <w:rPr>
          <w:noProof/>
        </w:rPr>
        <w:fldChar w:fldCharType="begin"/>
      </w:r>
      <w:r>
        <w:rPr>
          <w:noProof/>
        </w:rPr>
        <w:instrText xml:space="preserve"> PAGEREF _Toc242815498 \h </w:instrText>
      </w:r>
      <w:r>
        <w:rPr>
          <w:noProof/>
        </w:rPr>
      </w:r>
      <w:r>
        <w:rPr>
          <w:noProof/>
        </w:rPr>
        <w:fldChar w:fldCharType="separate"/>
      </w:r>
      <w:r>
        <w:rPr>
          <w:noProof/>
        </w:rPr>
        <w:t>103</w:t>
      </w:r>
      <w:r>
        <w:rPr>
          <w:noProof/>
        </w:rPr>
        <w:fldChar w:fldCharType="end"/>
      </w:r>
    </w:p>
    <w:p w14:paraId="2E4D0194" w14:textId="598D0B9D" w:rsidR="00C4454B" w:rsidRDefault="00C4454B" w:rsidP="00C4454B">
      <w:pPr>
        <w:pStyle w:val="Inhopg3"/>
        <w:tabs>
          <w:tab w:val="right" w:leader="dot" w:pos="9062"/>
        </w:tabs>
        <w:divId w:val="2106461567"/>
        <w:rPr>
          <w:rFonts w:asciiTheme="minorHAnsi" w:hAnsiTheme="minorHAnsi" w:cstheme="minorBidi"/>
          <w:noProof/>
          <w:kern w:val="2"/>
          <w:sz w:val="24"/>
          <w14:ligatures w14:val="standardContextual"/>
        </w:rPr>
      </w:pPr>
      <w:r w:rsidRPr="006C1962">
        <w:rPr>
          <w:rFonts w:eastAsia="Times New Roman"/>
          <w:noProof/>
          <w:lang w:val="nl-NL"/>
        </w:rPr>
        <w:t>LEREN IN ZEELAND</w:t>
      </w:r>
      <w:r>
        <w:rPr>
          <w:noProof/>
        </w:rPr>
        <w:tab/>
      </w:r>
      <w:r>
        <w:rPr>
          <w:noProof/>
        </w:rPr>
        <w:fldChar w:fldCharType="begin"/>
      </w:r>
      <w:r>
        <w:rPr>
          <w:noProof/>
        </w:rPr>
        <w:instrText xml:space="preserve"> PAGEREF _Toc242815499 \h </w:instrText>
      </w:r>
      <w:r>
        <w:rPr>
          <w:noProof/>
        </w:rPr>
      </w:r>
      <w:r>
        <w:rPr>
          <w:noProof/>
        </w:rPr>
        <w:fldChar w:fldCharType="separate"/>
      </w:r>
      <w:r>
        <w:rPr>
          <w:noProof/>
        </w:rPr>
        <w:t>105</w:t>
      </w:r>
      <w:r>
        <w:rPr>
          <w:noProof/>
        </w:rPr>
        <w:fldChar w:fldCharType="end"/>
      </w:r>
    </w:p>
    <w:p w14:paraId="5B424B5A" w14:textId="48CD2684" w:rsidR="00C4454B" w:rsidRDefault="00C4454B" w:rsidP="00C4454B">
      <w:pPr>
        <w:pStyle w:val="Inhopg3"/>
        <w:tabs>
          <w:tab w:val="right" w:leader="dot" w:pos="9062"/>
        </w:tabs>
        <w:divId w:val="2106461567"/>
        <w:rPr>
          <w:rFonts w:asciiTheme="minorHAnsi" w:hAnsiTheme="minorHAnsi" w:cstheme="minorBidi"/>
          <w:noProof/>
          <w:kern w:val="2"/>
          <w:sz w:val="24"/>
          <w14:ligatures w14:val="standardContextual"/>
        </w:rPr>
      </w:pPr>
      <w:r w:rsidRPr="006C1962">
        <w:rPr>
          <w:rFonts w:eastAsia="Times New Roman"/>
          <w:noProof/>
          <w:lang w:val="nl-NL"/>
        </w:rPr>
        <w:t>REIZEN DOOR ZEELAND</w:t>
      </w:r>
      <w:r>
        <w:rPr>
          <w:noProof/>
        </w:rPr>
        <w:tab/>
      </w:r>
      <w:r>
        <w:rPr>
          <w:noProof/>
        </w:rPr>
        <w:fldChar w:fldCharType="begin"/>
      </w:r>
      <w:r>
        <w:rPr>
          <w:noProof/>
        </w:rPr>
        <w:instrText xml:space="preserve"> PAGEREF _Toc242815500 \h </w:instrText>
      </w:r>
      <w:r>
        <w:rPr>
          <w:noProof/>
        </w:rPr>
      </w:r>
      <w:r>
        <w:rPr>
          <w:noProof/>
        </w:rPr>
        <w:fldChar w:fldCharType="separate"/>
      </w:r>
      <w:r>
        <w:rPr>
          <w:noProof/>
        </w:rPr>
        <w:t>106</w:t>
      </w:r>
      <w:r>
        <w:rPr>
          <w:noProof/>
        </w:rPr>
        <w:fldChar w:fldCharType="end"/>
      </w:r>
    </w:p>
    <w:p w14:paraId="1951AB91" w14:textId="60B0F231" w:rsidR="00C4454B" w:rsidRDefault="00C4454B" w:rsidP="00C4454B">
      <w:pPr>
        <w:pStyle w:val="Inhopg3"/>
        <w:tabs>
          <w:tab w:val="right" w:leader="dot" w:pos="9062"/>
        </w:tabs>
        <w:divId w:val="2106461567"/>
        <w:rPr>
          <w:rFonts w:asciiTheme="minorHAnsi" w:hAnsiTheme="minorHAnsi" w:cstheme="minorBidi"/>
          <w:noProof/>
          <w:kern w:val="2"/>
          <w:sz w:val="24"/>
          <w14:ligatures w14:val="standardContextual"/>
        </w:rPr>
      </w:pPr>
      <w:r w:rsidRPr="006C1962">
        <w:rPr>
          <w:rFonts w:eastAsia="Times New Roman"/>
          <w:noProof/>
          <w:lang w:val="nl-NL"/>
        </w:rPr>
        <w:t>RIJKSDIENST VOOR IDENTITEITSGEGEVENS</w:t>
      </w:r>
      <w:r>
        <w:rPr>
          <w:noProof/>
        </w:rPr>
        <w:tab/>
      </w:r>
      <w:r>
        <w:rPr>
          <w:noProof/>
        </w:rPr>
        <w:fldChar w:fldCharType="begin"/>
      </w:r>
      <w:r>
        <w:rPr>
          <w:noProof/>
        </w:rPr>
        <w:instrText xml:space="preserve"> PAGEREF _Toc242815501 \h </w:instrText>
      </w:r>
      <w:r>
        <w:rPr>
          <w:noProof/>
        </w:rPr>
      </w:r>
      <w:r>
        <w:rPr>
          <w:noProof/>
        </w:rPr>
        <w:fldChar w:fldCharType="separate"/>
      </w:r>
      <w:r>
        <w:rPr>
          <w:noProof/>
        </w:rPr>
        <w:t>110</w:t>
      </w:r>
      <w:r>
        <w:rPr>
          <w:noProof/>
        </w:rPr>
        <w:fldChar w:fldCharType="end"/>
      </w:r>
    </w:p>
    <w:p w14:paraId="6D2F946B" w14:textId="2B34B08F" w:rsidR="00C4454B" w:rsidRDefault="00C4454B" w:rsidP="00C4454B">
      <w:pPr>
        <w:pStyle w:val="Inhopg3"/>
        <w:tabs>
          <w:tab w:val="right" w:leader="dot" w:pos="9062"/>
        </w:tabs>
        <w:divId w:val="2106461567"/>
        <w:rPr>
          <w:rFonts w:asciiTheme="minorHAnsi" w:hAnsiTheme="minorHAnsi" w:cstheme="minorBidi"/>
          <w:noProof/>
          <w:kern w:val="2"/>
          <w:sz w:val="24"/>
          <w14:ligatures w14:val="standardContextual"/>
        </w:rPr>
      </w:pPr>
      <w:r w:rsidRPr="006C1962">
        <w:rPr>
          <w:rFonts w:eastAsia="Times New Roman"/>
          <w:noProof/>
          <w:lang w:val="nl-NL"/>
        </w:rPr>
        <w:t>STEDIN</w:t>
      </w:r>
      <w:r>
        <w:rPr>
          <w:noProof/>
        </w:rPr>
        <w:tab/>
      </w:r>
      <w:r>
        <w:rPr>
          <w:noProof/>
        </w:rPr>
        <w:fldChar w:fldCharType="begin"/>
      </w:r>
      <w:r>
        <w:rPr>
          <w:noProof/>
        </w:rPr>
        <w:instrText xml:space="preserve"> PAGEREF _Toc242815502 \h </w:instrText>
      </w:r>
      <w:r>
        <w:rPr>
          <w:noProof/>
        </w:rPr>
      </w:r>
      <w:r>
        <w:rPr>
          <w:noProof/>
        </w:rPr>
        <w:fldChar w:fldCharType="separate"/>
      </w:r>
      <w:r>
        <w:rPr>
          <w:noProof/>
        </w:rPr>
        <w:t>111</w:t>
      </w:r>
      <w:r>
        <w:rPr>
          <w:noProof/>
        </w:rPr>
        <w:fldChar w:fldCharType="end"/>
      </w:r>
    </w:p>
    <w:p w14:paraId="555DB64B" w14:textId="4B978262" w:rsidR="00C4454B" w:rsidRDefault="00C4454B" w:rsidP="00C4454B">
      <w:pPr>
        <w:pStyle w:val="Inhopg3"/>
        <w:tabs>
          <w:tab w:val="right" w:leader="dot" w:pos="9062"/>
        </w:tabs>
        <w:divId w:val="2106461567"/>
        <w:rPr>
          <w:rFonts w:asciiTheme="minorHAnsi" w:hAnsiTheme="minorHAnsi" w:cstheme="minorBidi"/>
          <w:noProof/>
          <w:kern w:val="2"/>
          <w:sz w:val="24"/>
          <w14:ligatures w14:val="standardContextual"/>
        </w:rPr>
      </w:pPr>
      <w:r w:rsidRPr="006C1962">
        <w:rPr>
          <w:rFonts w:eastAsia="Times New Roman"/>
          <w:noProof/>
          <w:lang w:val="nl-NL"/>
        </w:rPr>
        <w:t>SVB</w:t>
      </w:r>
      <w:r>
        <w:rPr>
          <w:noProof/>
        </w:rPr>
        <w:tab/>
      </w:r>
      <w:r>
        <w:rPr>
          <w:noProof/>
        </w:rPr>
        <w:fldChar w:fldCharType="begin"/>
      </w:r>
      <w:r>
        <w:rPr>
          <w:noProof/>
        </w:rPr>
        <w:instrText xml:space="preserve"> PAGEREF _Toc242815503 \h </w:instrText>
      </w:r>
      <w:r>
        <w:rPr>
          <w:noProof/>
        </w:rPr>
      </w:r>
      <w:r>
        <w:rPr>
          <w:noProof/>
        </w:rPr>
        <w:fldChar w:fldCharType="separate"/>
      </w:r>
      <w:r>
        <w:rPr>
          <w:noProof/>
        </w:rPr>
        <w:t>112</w:t>
      </w:r>
      <w:r>
        <w:rPr>
          <w:noProof/>
        </w:rPr>
        <w:fldChar w:fldCharType="end"/>
      </w:r>
    </w:p>
    <w:p w14:paraId="07274AF8" w14:textId="7B748E29" w:rsidR="00C4454B" w:rsidRDefault="00C4454B" w:rsidP="00C4454B">
      <w:pPr>
        <w:pStyle w:val="Inhopg3"/>
        <w:tabs>
          <w:tab w:val="right" w:leader="dot" w:pos="9062"/>
        </w:tabs>
        <w:divId w:val="2106461567"/>
        <w:rPr>
          <w:rFonts w:asciiTheme="minorHAnsi" w:hAnsiTheme="minorHAnsi" w:cstheme="minorBidi"/>
          <w:noProof/>
          <w:kern w:val="2"/>
          <w:sz w:val="24"/>
          <w14:ligatures w14:val="standardContextual"/>
        </w:rPr>
      </w:pPr>
      <w:r w:rsidRPr="006C1962">
        <w:rPr>
          <w:rFonts w:eastAsia="Times New Roman"/>
          <w:noProof/>
          <w:lang w:val="nl-NL"/>
        </w:rPr>
        <w:t>UWV</w:t>
      </w:r>
      <w:r>
        <w:rPr>
          <w:noProof/>
        </w:rPr>
        <w:tab/>
      </w:r>
      <w:r>
        <w:rPr>
          <w:noProof/>
        </w:rPr>
        <w:fldChar w:fldCharType="begin"/>
      </w:r>
      <w:r>
        <w:rPr>
          <w:noProof/>
        </w:rPr>
        <w:instrText xml:space="preserve"> PAGEREF _Toc242815504 \h </w:instrText>
      </w:r>
      <w:r>
        <w:rPr>
          <w:noProof/>
        </w:rPr>
      </w:r>
      <w:r>
        <w:rPr>
          <w:noProof/>
        </w:rPr>
        <w:fldChar w:fldCharType="separate"/>
      </w:r>
      <w:r>
        <w:rPr>
          <w:noProof/>
        </w:rPr>
        <w:t>116</w:t>
      </w:r>
      <w:r>
        <w:rPr>
          <w:noProof/>
        </w:rPr>
        <w:fldChar w:fldCharType="end"/>
      </w:r>
    </w:p>
    <w:p w14:paraId="0973B8E8" w14:textId="0B2CA642" w:rsidR="00C4454B" w:rsidRDefault="00C4454B" w:rsidP="00C4454B">
      <w:pPr>
        <w:pStyle w:val="Inhopg3"/>
        <w:tabs>
          <w:tab w:val="right" w:leader="dot" w:pos="9062"/>
        </w:tabs>
        <w:divId w:val="2106461567"/>
        <w:rPr>
          <w:rFonts w:asciiTheme="minorHAnsi" w:hAnsiTheme="minorHAnsi" w:cstheme="minorBidi"/>
          <w:noProof/>
          <w:kern w:val="2"/>
          <w:sz w:val="24"/>
          <w14:ligatures w14:val="standardContextual"/>
        </w:rPr>
      </w:pPr>
      <w:r w:rsidRPr="006C1962">
        <w:rPr>
          <w:rFonts w:eastAsia="Times New Roman"/>
          <w:noProof/>
          <w:lang w:val="nl-NL"/>
        </w:rPr>
        <w:t>VALYS</w:t>
      </w:r>
      <w:r>
        <w:rPr>
          <w:noProof/>
        </w:rPr>
        <w:tab/>
      </w:r>
      <w:r>
        <w:rPr>
          <w:noProof/>
        </w:rPr>
        <w:fldChar w:fldCharType="begin"/>
      </w:r>
      <w:r>
        <w:rPr>
          <w:noProof/>
        </w:rPr>
        <w:instrText xml:space="preserve"> PAGEREF _Toc242815505 \h </w:instrText>
      </w:r>
      <w:r>
        <w:rPr>
          <w:noProof/>
        </w:rPr>
      </w:r>
      <w:r>
        <w:rPr>
          <w:noProof/>
        </w:rPr>
        <w:fldChar w:fldCharType="separate"/>
      </w:r>
      <w:r>
        <w:rPr>
          <w:noProof/>
        </w:rPr>
        <w:t>120</w:t>
      </w:r>
      <w:r>
        <w:rPr>
          <w:noProof/>
        </w:rPr>
        <w:fldChar w:fldCharType="end"/>
      </w:r>
    </w:p>
    <w:p w14:paraId="37894139" w14:textId="1A7410BF" w:rsidR="00C4454B" w:rsidRDefault="00C4454B" w:rsidP="00C4454B">
      <w:pPr>
        <w:pStyle w:val="Inhopg3"/>
        <w:tabs>
          <w:tab w:val="right" w:leader="dot" w:pos="9062"/>
        </w:tabs>
        <w:divId w:val="2106461567"/>
        <w:rPr>
          <w:rFonts w:asciiTheme="minorHAnsi" w:hAnsiTheme="minorHAnsi" w:cstheme="minorBidi"/>
          <w:noProof/>
          <w:kern w:val="2"/>
          <w:sz w:val="24"/>
          <w14:ligatures w14:val="standardContextual"/>
        </w:rPr>
      </w:pPr>
      <w:r w:rsidRPr="006C1962">
        <w:rPr>
          <w:rFonts w:eastAsia="Times New Roman"/>
          <w:noProof/>
          <w:lang w:val="nl-NL"/>
        </w:rPr>
        <w:t>VATTENFALL</w:t>
      </w:r>
      <w:r>
        <w:rPr>
          <w:noProof/>
        </w:rPr>
        <w:tab/>
      </w:r>
      <w:r>
        <w:rPr>
          <w:noProof/>
        </w:rPr>
        <w:fldChar w:fldCharType="begin"/>
      </w:r>
      <w:r>
        <w:rPr>
          <w:noProof/>
        </w:rPr>
        <w:instrText xml:space="preserve"> PAGEREF _Toc242815506 \h </w:instrText>
      </w:r>
      <w:r>
        <w:rPr>
          <w:noProof/>
        </w:rPr>
      </w:r>
      <w:r>
        <w:rPr>
          <w:noProof/>
        </w:rPr>
        <w:fldChar w:fldCharType="separate"/>
      </w:r>
      <w:r>
        <w:rPr>
          <w:noProof/>
        </w:rPr>
        <w:t>121</w:t>
      </w:r>
      <w:r>
        <w:rPr>
          <w:noProof/>
        </w:rPr>
        <w:fldChar w:fldCharType="end"/>
      </w:r>
    </w:p>
    <w:p w14:paraId="2797F03D" w14:textId="00A2FF56" w:rsidR="00C4454B" w:rsidRDefault="00C4454B" w:rsidP="00C4454B">
      <w:pPr>
        <w:pStyle w:val="Inhopg2"/>
        <w:tabs>
          <w:tab w:val="right" w:leader="dot" w:pos="9062"/>
        </w:tabs>
        <w:divId w:val="2106461567"/>
        <w:rPr>
          <w:rFonts w:asciiTheme="minorHAnsi" w:hAnsiTheme="minorHAnsi" w:cstheme="minorBidi"/>
          <w:noProof/>
          <w:kern w:val="2"/>
          <w:sz w:val="24"/>
          <w14:ligatures w14:val="standardContextual"/>
        </w:rPr>
      </w:pPr>
      <w:r w:rsidRPr="006C1962">
        <w:rPr>
          <w:rFonts w:eastAsia="Times New Roman"/>
          <w:noProof/>
          <w:lang w:val="nl-NL"/>
        </w:rPr>
        <w:t>Escalatie &amp; Controle</w:t>
      </w:r>
      <w:r>
        <w:rPr>
          <w:noProof/>
        </w:rPr>
        <w:tab/>
      </w:r>
      <w:r>
        <w:rPr>
          <w:noProof/>
        </w:rPr>
        <w:fldChar w:fldCharType="begin"/>
      </w:r>
      <w:r>
        <w:rPr>
          <w:noProof/>
        </w:rPr>
        <w:instrText xml:space="preserve"> PAGEREF _Toc242815507 \h </w:instrText>
      </w:r>
      <w:r>
        <w:rPr>
          <w:noProof/>
        </w:rPr>
      </w:r>
      <w:r>
        <w:rPr>
          <w:noProof/>
        </w:rPr>
        <w:fldChar w:fldCharType="separate"/>
      </w:r>
      <w:r>
        <w:rPr>
          <w:noProof/>
        </w:rPr>
        <w:t>127</w:t>
      </w:r>
      <w:r>
        <w:rPr>
          <w:noProof/>
        </w:rPr>
        <w:fldChar w:fldCharType="end"/>
      </w:r>
    </w:p>
    <w:p w14:paraId="0AE82769" w14:textId="665FFF93" w:rsidR="00C4454B" w:rsidRDefault="00C4454B" w:rsidP="00C4454B">
      <w:pPr>
        <w:pStyle w:val="Inhopg3"/>
        <w:tabs>
          <w:tab w:val="right" w:leader="dot" w:pos="9062"/>
        </w:tabs>
        <w:divId w:val="2106461567"/>
        <w:rPr>
          <w:rFonts w:asciiTheme="minorHAnsi" w:hAnsiTheme="minorHAnsi" w:cstheme="minorBidi"/>
          <w:noProof/>
          <w:kern w:val="2"/>
          <w:sz w:val="24"/>
          <w14:ligatures w14:val="standardContextual"/>
        </w:rPr>
      </w:pPr>
      <w:r w:rsidRPr="006C1962">
        <w:rPr>
          <w:rFonts w:eastAsia="Times New Roman"/>
          <w:noProof/>
          <w:lang w:val="nl-NL"/>
        </w:rPr>
        <w:t>DE NATIONALE OMBUDSMAN (NL)</w:t>
      </w:r>
      <w:r>
        <w:rPr>
          <w:noProof/>
        </w:rPr>
        <w:tab/>
      </w:r>
      <w:r>
        <w:rPr>
          <w:noProof/>
        </w:rPr>
        <w:fldChar w:fldCharType="begin"/>
      </w:r>
      <w:r>
        <w:rPr>
          <w:noProof/>
        </w:rPr>
        <w:instrText xml:space="preserve"> PAGEREF _Toc242815508 \h </w:instrText>
      </w:r>
      <w:r>
        <w:rPr>
          <w:noProof/>
        </w:rPr>
      </w:r>
      <w:r>
        <w:rPr>
          <w:noProof/>
        </w:rPr>
        <w:fldChar w:fldCharType="separate"/>
      </w:r>
      <w:r>
        <w:rPr>
          <w:noProof/>
        </w:rPr>
        <w:t>127</w:t>
      </w:r>
      <w:r>
        <w:rPr>
          <w:noProof/>
        </w:rPr>
        <w:fldChar w:fldCharType="end"/>
      </w:r>
    </w:p>
    <w:p w14:paraId="073C930E" w14:textId="49DD3ECE" w:rsidR="00C4454B" w:rsidRDefault="00C4454B" w:rsidP="00C4454B">
      <w:pPr>
        <w:pStyle w:val="Inhopg3"/>
        <w:tabs>
          <w:tab w:val="right" w:leader="dot" w:pos="9062"/>
        </w:tabs>
        <w:divId w:val="2106461567"/>
        <w:rPr>
          <w:rFonts w:asciiTheme="minorHAnsi" w:hAnsiTheme="minorHAnsi" w:cstheme="minorBidi"/>
          <w:noProof/>
          <w:kern w:val="2"/>
          <w:sz w:val="24"/>
          <w14:ligatures w14:val="standardContextual"/>
        </w:rPr>
      </w:pPr>
      <w:r w:rsidRPr="006C1962">
        <w:rPr>
          <w:rFonts w:eastAsia="Times New Roman"/>
          <w:noProof/>
          <w:lang w:val="nl-NL"/>
        </w:rPr>
        <w:t>KONINKLIJK HUIS (NEDERLAND)</w:t>
      </w:r>
      <w:r>
        <w:rPr>
          <w:noProof/>
        </w:rPr>
        <w:tab/>
      </w:r>
      <w:r>
        <w:rPr>
          <w:noProof/>
        </w:rPr>
        <w:fldChar w:fldCharType="begin"/>
      </w:r>
      <w:r>
        <w:rPr>
          <w:noProof/>
        </w:rPr>
        <w:instrText xml:space="preserve"> PAGEREF _Toc242815509 \h </w:instrText>
      </w:r>
      <w:r>
        <w:rPr>
          <w:noProof/>
        </w:rPr>
      </w:r>
      <w:r>
        <w:rPr>
          <w:noProof/>
        </w:rPr>
        <w:fldChar w:fldCharType="separate"/>
      </w:r>
      <w:r>
        <w:rPr>
          <w:noProof/>
        </w:rPr>
        <w:t>129</w:t>
      </w:r>
      <w:r>
        <w:rPr>
          <w:noProof/>
        </w:rPr>
        <w:fldChar w:fldCharType="end"/>
      </w:r>
    </w:p>
    <w:p w14:paraId="39E2447F" w14:textId="09B8D2EC" w:rsidR="00C4454B" w:rsidRDefault="00C4454B" w:rsidP="00C4454B">
      <w:pPr>
        <w:pStyle w:val="Inhopg3"/>
        <w:tabs>
          <w:tab w:val="right" w:leader="dot" w:pos="9062"/>
        </w:tabs>
        <w:divId w:val="2106461567"/>
        <w:rPr>
          <w:rFonts w:asciiTheme="minorHAnsi" w:hAnsiTheme="minorHAnsi" w:cstheme="minorBidi"/>
          <w:noProof/>
          <w:kern w:val="2"/>
          <w:sz w:val="24"/>
          <w14:ligatures w14:val="standardContextual"/>
        </w:rPr>
      </w:pPr>
      <w:r w:rsidRPr="006C1962">
        <w:rPr>
          <w:rFonts w:eastAsia="Times New Roman"/>
          <w:noProof/>
          <w:lang w:val="nl-NL"/>
        </w:rPr>
        <w:t>NEDERLANDSE POLITIEKE PARTIJEN &amp; FRACTIES</w:t>
      </w:r>
      <w:r>
        <w:rPr>
          <w:noProof/>
        </w:rPr>
        <w:tab/>
      </w:r>
      <w:r>
        <w:rPr>
          <w:noProof/>
        </w:rPr>
        <w:fldChar w:fldCharType="begin"/>
      </w:r>
      <w:r>
        <w:rPr>
          <w:noProof/>
        </w:rPr>
        <w:instrText xml:space="preserve"> PAGEREF _Toc242815510 \h </w:instrText>
      </w:r>
      <w:r>
        <w:rPr>
          <w:noProof/>
        </w:rPr>
      </w:r>
      <w:r>
        <w:rPr>
          <w:noProof/>
        </w:rPr>
        <w:fldChar w:fldCharType="separate"/>
      </w:r>
      <w:r>
        <w:rPr>
          <w:noProof/>
        </w:rPr>
        <w:t>130</w:t>
      </w:r>
      <w:r>
        <w:rPr>
          <w:noProof/>
        </w:rPr>
        <w:fldChar w:fldCharType="end"/>
      </w:r>
    </w:p>
    <w:p w14:paraId="386A8FC2" w14:textId="0BE40F3F" w:rsidR="00C4454B" w:rsidRDefault="00C4454B" w:rsidP="00C4454B">
      <w:pPr>
        <w:pStyle w:val="Inhopg3"/>
        <w:tabs>
          <w:tab w:val="right" w:leader="dot" w:pos="9062"/>
        </w:tabs>
        <w:divId w:val="2106461567"/>
        <w:rPr>
          <w:rFonts w:asciiTheme="minorHAnsi" w:hAnsiTheme="minorHAnsi" w:cstheme="minorBidi"/>
          <w:noProof/>
          <w:kern w:val="2"/>
          <w:sz w:val="24"/>
          <w14:ligatures w14:val="standardContextual"/>
        </w:rPr>
      </w:pPr>
      <w:r w:rsidRPr="006C1962">
        <w:rPr>
          <w:rFonts w:eastAsia="Times New Roman"/>
          <w:noProof/>
          <w:lang w:val="nl-NL"/>
        </w:rPr>
        <w:t>TWEEDE KAMER DER STATEN-GENERAAL</w:t>
      </w:r>
      <w:r>
        <w:rPr>
          <w:noProof/>
        </w:rPr>
        <w:tab/>
      </w:r>
      <w:r>
        <w:rPr>
          <w:noProof/>
        </w:rPr>
        <w:fldChar w:fldCharType="begin"/>
      </w:r>
      <w:r>
        <w:rPr>
          <w:noProof/>
        </w:rPr>
        <w:instrText xml:space="preserve"> PAGEREF _Toc242815511 \h </w:instrText>
      </w:r>
      <w:r>
        <w:rPr>
          <w:noProof/>
        </w:rPr>
      </w:r>
      <w:r>
        <w:rPr>
          <w:noProof/>
        </w:rPr>
        <w:fldChar w:fldCharType="separate"/>
      </w:r>
      <w:r>
        <w:rPr>
          <w:noProof/>
        </w:rPr>
        <w:t>132</w:t>
      </w:r>
      <w:r>
        <w:rPr>
          <w:noProof/>
        </w:rPr>
        <w:fldChar w:fldCharType="end"/>
      </w:r>
    </w:p>
    <w:p w14:paraId="6B19D439" w14:textId="784013B1" w:rsidR="00C4454B" w:rsidRDefault="00C4454B" w:rsidP="00C4454B">
      <w:pPr>
        <w:pStyle w:val="Inhopg1"/>
        <w:tabs>
          <w:tab w:val="right" w:leader="dot" w:pos="9062"/>
        </w:tabs>
        <w:divId w:val="2106461567"/>
        <w:rPr>
          <w:rFonts w:asciiTheme="minorHAnsi" w:hAnsiTheme="minorHAnsi" w:cstheme="minorBidi"/>
          <w:noProof/>
          <w:kern w:val="2"/>
          <w:sz w:val="24"/>
          <w14:ligatures w14:val="standardContextual"/>
        </w:rPr>
      </w:pPr>
      <w:r w:rsidRPr="006C1962">
        <w:rPr>
          <w:rFonts w:eastAsia="Times New Roman"/>
          <w:noProof/>
          <w:lang w:val="nl-NL"/>
        </w:rPr>
        <w:t>III. Overkoepelend, Bemiddeling &amp; Maatschappelijke Resonantie</w:t>
      </w:r>
      <w:r>
        <w:rPr>
          <w:noProof/>
        </w:rPr>
        <w:tab/>
      </w:r>
      <w:r>
        <w:rPr>
          <w:noProof/>
        </w:rPr>
        <w:fldChar w:fldCharType="begin"/>
      </w:r>
      <w:r>
        <w:rPr>
          <w:noProof/>
        </w:rPr>
        <w:instrText xml:space="preserve"> PAGEREF _Toc242815512 \h </w:instrText>
      </w:r>
      <w:r>
        <w:rPr>
          <w:noProof/>
        </w:rPr>
      </w:r>
      <w:r>
        <w:rPr>
          <w:noProof/>
        </w:rPr>
        <w:fldChar w:fldCharType="separate"/>
      </w:r>
      <w:r>
        <w:rPr>
          <w:noProof/>
        </w:rPr>
        <w:t>134</w:t>
      </w:r>
      <w:r>
        <w:rPr>
          <w:noProof/>
        </w:rPr>
        <w:fldChar w:fldCharType="end"/>
      </w:r>
    </w:p>
    <w:p w14:paraId="58EF8B3D" w14:textId="7E33DBF4" w:rsidR="00C4454B" w:rsidRDefault="00C4454B" w:rsidP="00C4454B">
      <w:pPr>
        <w:pStyle w:val="Inhopg3"/>
        <w:tabs>
          <w:tab w:val="right" w:leader="dot" w:pos="9062"/>
        </w:tabs>
        <w:divId w:val="2106461567"/>
        <w:rPr>
          <w:rFonts w:asciiTheme="minorHAnsi" w:hAnsiTheme="minorHAnsi" w:cstheme="minorBidi"/>
          <w:noProof/>
          <w:kern w:val="2"/>
          <w:sz w:val="24"/>
          <w14:ligatures w14:val="standardContextual"/>
        </w:rPr>
      </w:pPr>
      <w:r w:rsidRPr="006C1962">
        <w:rPr>
          <w:rFonts w:eastAsia="Times New Roman"/>
          <w:noProof/>
          <w:lang w:val="nl-NL"/>
        </w:rPr>
        <w:t>ACADEMISCHE OBSERVATIELAAG</w:t>
      </w:r>
      <w:r>
        <w:rPr>
          <w:noProof/>
        </w:rPr>
        <w:tab/>
      </w:r>
      <w:r>
        <w:rPr>
          <w:noProof/>
        </w:rPr>
        <w:fldChar w:fldCharType="begin"/>
      </w:r>
      <w:r>
        <w:rPr>
          <w:noProof/>
        </w:rPr>
        <w:instrText xml:space="preserve"> PAGEREF _Toc242815513 \h </w:instrText>
      </w:r>
      <w:r>
        <w:rPr>
          <w:noProof/>
        </w:rPr>
      </w:r>
      <w:r>
        <w:rPr>
          <w:noProof/>
        </w:rPr>
        <w:fldChar w:fldCharType="separate"/>
      </w:r>
      <w:r>
        <w:rPr>
          <w:noProof/>
        </w:rPr>
        <w:t>134</w:t>
      </w:r>
      <w:r>
        <w:rPr>
          <w:noProof/>
        </w:rPr>
        <w:fldChar w:fldCharType="end"/>
      </w:r>
    </w:p>
    <w:p w14:paraId="78BD78CD" w14:textId="531977FD" w:rsidR="00C4454B" w:rsidRDefault="00C4454B" w:rsidP="00C4454B">
      <w:pPr>
        <w:pStyle w:val="Inhopg3"/>
        <w:tabs>
          <w:tab w:val="right" w:leader="dot" w:pos="9062"/>
        </w:tabs>
        <w:divId w:val="2106461567"/>
        <w:rPr>
          <w:rFonts w:asciiTheme="minorHAnsi" w:hAnsiTheme="minorHAnsi" w:cstheme="minorBidi"/>
          <w:noProof/>
          <w:kern w:val="2"/>
          <w:sz w:val="24"/>
          <w14:ligatures w14:val="standardContextual"/>
        </w:rPr>
      </w:pPr>
      <w:r w:rsidRPr="006C1962">
        <w:rPr>
          <w:rFonts w:eastAsia="Times New Roman"/>
          <w:noProof/>
          <w:lang w:val="nl-NL"/>
        </w:rPr>
        <w:t>BENELUX UNIE</w:t>
      </w:r>
      <w:r>
        <w:rPr>
          <w:noProof/>
        </w:rPr>
        <w:tab/>
      </w:r>
      <w:r>
        <w:rPr>
          <w:noProof/>
        </w:rPr>
        <w:fldChar w:fldCharType="begin"/>
      </w:r>
      <w:r>
        <w:rPr>
          <w:noProof/>
        </w:rPr>
        <w:instrText xml:space="preserve"> PAGEREF _Toc242815514 \h </w:instrText>
      </w:r>
      <w:r>
        <w:rPr>
          <w:noProof/>
        </w:rPr>
      </w:r>
      <w:r>
        <w:rPr>
          <w:noProof/>
        </w:rPr>
        <w:fldChar w:fldCharType="separate"/>
      </w:r>
      <w:r>
        <w:rPr>
          <w:noProof/>
        </w:rPr>
        <w:t>138</w:t>
      </w:r>
      <w:r>
        <w:rPr>
          <w:noProof/>
        </w:rPr>
        <w:fldChar w:fldCharType="end"/>
      </w:r>
    </w:p>
    <w:p w14:paraId="17D041EB" w14:textId="1887E1E2" w:rsidR="00C4454B" w:rsidRDefault="00C4454B" w:rsidP="00C4454B">
      <w:pPr>
        <w:pStyle w:val="Inhopg3"/>
        <w:tabs>
          <w:tab w:val="right" w:leader="dot" w:pos="9062"/>
        </w:tabs>
        <w:divId w:val="2106461567"/>
        <w:rPr>
          <w:rFonts w:asciiTheme="minorHAnsi" w:hAnsiTheme="minorHAnsi" w:cstheme="minorBidi"/>
          <w:noProof/>
          <w:kern w:val="2"/>
          <w:sz w:val="24"/>
          <w14:ligatures w14:val="standardContextual"/>
        </w:rPr>
      </w:pPr>
      <w:r w:rsidRPr="006C1962">
        <w:rPr>
          <w:rFonts w:eastAsia="Times New Roman"/>
          <w:noProof/>
          <w:lang w:val="nl-NL"/>
        </w:rPr>
        <w:t>GIP</w:t>
      </w:r>
      <w:r>
        <w:rPr>
          <w:noProof/>
        </w:rPr>
        <w:tab/>
      </w:r>
      <w:r>
        <w:rPr>
          <w:noProof/>
        </w:rPr>
        <w:fldChar w:fldCharType="begin"/>
      </w:r>
      <w:r>
        <w:rPr>
          <w:noProof/>
        </w:rPr>
        <w:instrText xml:space="preserve"> PAGEREF _Toc242815515 \h </w:instrText>
      </w:r>
      <w:r>
        <w:rPr>
          <w:noProof/>
        </w:rPr>
      </w:r>
      <w:r>
        <w:rPr>
          <w:noProof/>
        </w:rPr>
        <w:fldChar w:fldCharType="separate"/>
      </w:r>
      <w:r>
        <w:rPr>
          <w:noProof/>
        </w:rPr>
        <w:t>139</w:t>
      </w:r>
      <w:r>
        <w:rPr>
          <w:noProof/>
        </w:rPr>
        <w:fldChar w:fldCharType="end"/>
      </w:r>
    </w:p>
    <w:p w14:paraId="2B7D8826" w14:textId="7A4E6F47" w:rsidR="00C4454B" w:rsidRDefault="00C4454B" w:rsidP="00C4454B">
      <w:pPr>
        <w:pStyle w:val="Inhopg3"/>
        <w:tabs>
          <w:tab w:val="right" w:leader="dot" w:pos="9062"/>
        </w:tabs>
        <w:divId w:val="2106461567"/>
        <w:rPr>
          <w:rFonts w:asciiTheme="minorHAnsi" w:hAnsiTheme="minorHAnsi" w:cstheme="minorBidi"/>
          <w:noProof/>
          <w:kern w:val="2"/>
          <w:sz w:val="24"/>
          <w14:ligatures w14:val="standardContextual"/>
        </w:rPr>
      </w:pPr>
      <w:r w:rsidRPr="006C1962">
        <w:rPr>
          <w:rFonts w:eastAsia="Times New Roman"/>
          <w:noProof/>
          <w:lang w:val="nl-NL"/>
        </w:rPr>
        <w:t>MEDIA &amp; PUBLIEKE INTELLECTUELEN</w:t>
      </w:r>
      <w:r>
        <w:rPr>
          <w:noProof/>
        </w:rPr>
        <w:tab/>
      </w:r>
      <w:r>
        <w:rPr>
          <w:noProof/>
        </w:rPr>
        <w:fldChar w:fldCharType="begin"/>
      </w:r>
      <w:r>
        <w:rPr>
          <w:noProof/>
        </w:rPr>
        <w:instrText xml:space="preserve"> PAGEREF _Toc242815516 \h </w:instrText>
      </w:r>
      <w:r>
        <w:rPr>
          <w:noProof/>
        </w:rPr>
      </w:r>
      <w:r>
        <w:rPr>
          <w:noProof/>
        </w:rPr>
        <w:fldChar w:fldCharType="separate"/>
      </w:r>
      <w:r>
        <w:rPr>
          <w:noProof/>
        </w:rPr>
        <w:t>143</w:t>
      </w:r>
      <w:r>
        <w:rPr>
          <w:noProof/>
        </w:rPr>
        <w:fldChar w:fldCharType="end"/>
      </w:r>
    </w:p>
    <w:p w14:paraId="09DCE0FD" w14:textId="6F3D1DEE" w:rsidR="00C4454B" w:rsidRDefault="00C4454B" w:rsidP="00C4454B">
      <w:pPr>
        <w:pStyle w:val="Inhopg3"/>
        <w:tabs>
          <w:tab w:val="right" w:leader="dot" w:pos="9062"/>
        </w:tabs>
        <w:divId w:val="2106461567"/>
        <w:rPr>
          <w:rFonts w:asciiTheme="minorHAnsi" w:hAnsiTheme="minorHAnsi" w:cstheme="minorBidi"/>
          <w:noProof/>
          <w:kern w:val="2"/>
          <w:sz w:val="24"/>
          <w14:ligatures w14:val="standardContextual"/>
        </w:rPr>
      </w:pPr>
      <w:r w:rsidRPr="006C1962">
        <w:rPr>
          <w:rFonts w:eastAsia="Times New Roman"/>
          <w:noProof/>
          <w:lang w:val="nl-NL"/>
        </w:rPr>
        <w:t>SOLVIT — SOLVIT NEDERLAND EN SOLVIT BELGIË</w:t>
      </w:r>
      <w:r>
        <w:rPr>
          <w:noProof/>
        </w:rPr>
        <w:tab/>
      </w:r>
      <w:r>
        <w:rPr>
          <w:noProof/>
        </w:rPr>
        <w:fldChar w:fldCharType="begin"/>
      </w:r>
      <w:r>
        <w:rPr>
          <w:noProof/>
        </w:rPr>
        <w:instrText xml:space="preserve"> PAGEREF _Toc242815517 \h </w:instrText>
      </w:r>
      <w:r>
        <w:rPr>
          <w:noProof/>
        </w:rPr>
      </w:r>
      <w:r>
        <w:rPr>
          <w:noProof/>
        </w:rPr>
        <w:fldChar w:fldCharType="separate"/>
      </w:r>
      <w:r>
        <w:rPr>
          <w:noProof/>
        </w:rPr>
        <w:t>145</w:t>
      </w:r>
      <w:r>
        <w:rPr>
          <w:noProof/>
        </w:rPr>
        <w:fldChar w:fldCharType="end"/>
      </w:r>
    </w:p>
    <w:p w14:paraId="79B012D0" w14:textId="7E6D5A06" w:rsidR="00C4454B" w:rsidRDefault="00C4454B" w:rsidP="00C4454B">
      <w:pPr>
        <w:pStyle w:val="Inhopg3"/>
        <w:tabs>
          <w:tab w:val="right" w:leader="dot" w:pos="9062"/>
        </w:tabs>
        <w:divId w:val="2106461567"/>
        <w:rPr>
          <w:rFonts w:asciiTheme="minorHAnsi" w:hAnsiTheme="minorHAnsi" w:cstheme="minorBidi"/>
          <w:noProof/>
          <w:kern w:val="2"/>
          <w:sz w:val="24"/>
          <w14:ligatures w14:val="standardContextual"/>
        </w:rPr>
      </w:pPr>
      <w:r w:rsidRPr="006C1962">
        <w:rPr>
          <w:rFonts w:eastAsia="Times New Roman"/>
          <w:noProof/>
          <w:lang w:val="nl-NL"/>
        </w:rPr>
        <w:t>STRATEGISCHE BELANGENBEHARTIGING</w:t>
      </w:r>
      <w:r>
        <w:rPr>
          <w:noProof/>
        </w:rPr>
        <w:tab/>
      </w:r>
      <w:r>
        <w:rPr>
          <w:noProof/>
        </w:rPr>
        <w:fldChar w:fldCharType="begin"/>
      </w:r>
      <w:r>
        <w:rPr>
          <w:noProof/>
        </w:rPr>
        <w:instrText xml:space="preserve"> PAGEREF _Toc242815518 \h </w:instrText>
      </w:r>
      <w:r>
        <w:rPr>
          <w:noProof/>
        </w:rPr>
      </w:r>
      <w:r>
        <w:rPr>
          <w:noProof/>
        </w:rPr>
        <w:fldChar w:fldCharType="separate"/>
      </w:r>
      <w:r>
        <w:rPr>
          <w:noProof/>
        </w:rPr>
        <w:t>147</w:t>
      </w:r>
      <w:r>
        <w:rPr>
          <w:noProof/>
        </w:rPr>
        <w:fldChar w:fldCharType="end"/>
      </w:r>
    </w:p>
    <w:p w14:paraId="72CEABA6" w14:textId="67C164B8" w:rsidR="00C4454B" w:rsidRDefault="00C4454B" w:rsidP="00C4454B">
      <w:pPr>
        <w:pStyle w:val="Inhopg1"/>
        <w:tabs>
          <w:tab w:val="right" w:leader="dot" w:pos="9062"/>
        </w:tabs>
        <w:divId w:val="2106461567"/>
        <w:rPr>
          <w:rFonts w:asciiTheme="minorHAnsi" w:hAnsiTheme="minorHAnsi" w:cstheme="minorBidi"/>
          <w:noProof/>
          <w:kern w:val="2"/>
          <w:sz w:val="24"/>
          <w14:ligatures w14:val="standardContextual"/>
        </w:rPr>
      </w:pPr>
      <w:r w:rsidRPr="006C1962">
        <w:rPr>
          <w:rFonts w:eastAsia="Times New Roman"/>
          <w:noProof/>
          <w:lang w:val="nl-NL"/>
        </w:rPr>
        <w:t>IV. Europa</w:t>
      </w:r>
      <w:r>
        <w:rPr>
          <w:noProof/>
        </w:rPr>
        <w:tab/>
      </w:r>
      <w:r>
        <w:rPr>
          <w:noProof/>
        </w:rPr>
        <w:fldChar w:fldCharType="begin"/>
      </w:r>
      <w:r>
        <w:rPr>
          <w:noProof/>
        </w:rPr>
        <w:instrText xml:space="preserve"> PAGEREF _Toc242815519 \h </w:instrText>
      </w:r>
      <w:r>
        <w:rPr>
          <w:noProof/>
        </w:rPr>
      </w:r>
      <w:r>
        <w:rPr>
          <w:noProof/>
        </w:rPr>
        <w:fldChar w:fldCharType="separate"/>
      </w:r>
      <w:r>
        <w:rPr>
          <w:noProof/>
        </w:rPr>
        <w:t>149</w:t>
      </w:r>
      <w:r>
        <w:rPr>
          <w:noProof/>
        </w:rPr>
        <w:fldChar w:fldCharType="end"/>
      </w:r>
    </w:p>
    <w:p w14:paraId="7D9BE355" w14:textId="0F14D169" w:rsidR="00C4454B" w:rsidRDefault="00C4454B" w:rsidP="00C4454B">
      <w:pPr>
        <w:pStyle w:val="Inhopg3"/>
        <w:tabs>
          <w:tab w:val="right" w:leader="dot" w:pos="9062"/>
        </w:tabs>
        <w:divId w:val="2106461567"/>
        <w:rPr>
          <w:rFonts w:asciiTheme="minorHAnsi" w:hAnsiTheme="minorHAnsi" w:cstheme="minorBidi"/>
          <w:noProof/>
          <w:kern w:val="2"/>
          <w:sz w:val="24"/>
          <w14:ligatures w14:val="standardContextual"/>
        </w:rPr>
      </w:pPr>
      <w:r w:rsidRPr="006C1962">
        <w:rPr>
          <w:rFonts w:eastAsia="Times New Roman"/>
          <w:noProof/>
          <w:lang w:val="nl-NL"/>
        </w:rPr>
        <w:t>EC — EUROPESE COMMISSIE (DG EMPL)</w:t>
      </w:r>
      <w:r>
        <w:rPr>
          <w:noProof/>
        </w:rPr>
        <w:tab/>
      </w:r>
      <w:r>
        <w:rPr>
          <w:noProof/>
        </w:rPr>
        <w:fldChar w:fldCharType="begin"/>
      </w:r>
      <w:r>
        <w:rPr>
          <w:noProof/>
        </w:rPr>
        <w:instrText xml:space="preserve"> PAGEREF _Toc242815520 \h </w:instrText>
      </w:r>
      <w:r>
        <w:rPr>
          <w:noProof/>
        </w:rPr>
      </w:r>
      <w:r>
        <w:rPr>
          <w:noProof/>
        </w:rPr>
        <w:fldChar w:fldCharType="separate"/>
      </w:r>
      <w:r>
        <w:rPr>
          <w:noProof/>
        </w:rPr>
        <w:t>149</w:t>
      </w:r>
      <w:r>
        <w:rPr>
          <w:noProof/>
        </w:rPr>
        <w:fldChar w:fldCharType="end"/>
      </w:r>
    </w:p>
    <w:p w14:paraId="606D2099" w14:textId="7B85F58C" w:rsidR="00C4454B" w:rsidRDefault="00C4454B" w:rsidP="00C4454B">
      <w:pPr>
        <w:pStyle w:val="Inhopg3"/>
        <w:tabs>
          <w:tab w:val="right" w:leader="dot" w:pos="9062"/>
        </w:tabs>
        <w:divId w:val="2106461567"/>
        <w:rPr>
          <w:rFonts w:asciiTheme="minorHAnsi" w:hAnsiTheme="minorHAnsi" w:cstheme="minorBidi"/>
          <w:noProof/>
          <w:kern w:val="2"/>
          <w:sz w:val="24"/>
          <w14:ligatures w14:val="standardContextual"/>
        </w:rPr>
      </w:pPr>
      <w:r w:rsidRPr="006C1962">
        <w:rPr>
          <w:rFonts w:eastAsia="Times New Roman"/>
          <w:noProof/>
          <w:lang w:val="nl-NL"/>
        </w:rPr>
        <w:t>EHRM</w:t>
      </w:r>
      <w:r>
        <w:rPr>
          <w:noProof/>
        </w:rPr>
        <w:tab/>
      </w:r>
      <w:r>
        <w:rPr>
          <w:noProof/>
        </w:rPr>
        <w:fldChar w:fldCharType="begin"/>
      </w:r>
      <w:r>
        <w:rPr>
          <w:noProof/>
        </w:rPr>
        <w:instrText xml:space="preserve"> PAGEREF _Toc242815521 \h </w:instrText>
      </w:r>
      <w:r>
        <w:rPr>
          <w:noProof/>
        </w:rPr>
      </w:r>
      <w:r>
        <w:rPr>
          <w:noProof/>
        </w:rPr>
        <w:fldChar w:fldCharType="separate"/>
      </w:r>
      <w:r>
        <w:rPr>
          <w:noProof/>
        </w:rPr>
        <w:t>152</w:t>
      </w:r>
      <w:r>
        <w:rPr>
          <w:noProof/>
        </w:rPr>
        <w:fldChar w:fldCharType="end"/>
      </w:r>
    </w:p>
    <w:p w14:paraId="55887D00" w14:textId="0013F85C" w:rsidR="00C4454B" w:rsidRDefault="00C4454B" w:rsidP="00C4454B">
      <w:pPr>
        <w:pStyle w:val="Inhopg3"/>
        <w:tabs>
          <w:tab w:val="right" w:leader="dot" w:pos="9062"/>
        </w:tabs>
        <w:divId w:val="2106461567"/>
        <w:rPr>
          <w:rFonts w:asciiTheme="minorHAnsi" w:hAnsiTheme="minorHAnsi" w:cstheme="minorBidi"/>
          <w:noProof/>
          <w:kern w:val="2"/>
          <w:sz w:val="24"/>
          <w14:ligatures w14:val="standardContextual"/>
        </w:rPr>
      </w:pPr>
      <w:r w:rsidRPr="006C1962">
        <w:rPr>
          <w:rFonts w:eastAsia="Times New Roman"/>
          <w:noProof/>
          <w:lang w:val="nl-NL"/>
        </w:rPr>
        <w:t>ELA — EUROPESE ARBEIDSAUTORITEIT</w:t>
      </w:r>
      <w:r>
        <w:rPr>
          <w:noProof/>
        </w:rPr>
        <w:tab/>
      </w:r>
      <w:r>
        <w:rPr>
          <w:noProof/>
        </w:rPr>
        <w:fldChar w:fldCharType="begin"/>
      </w:r>
      <w:r>
        <w:rPr>
          <w:noProof/>
        </w:rPr>
        <w:instrText xml:space="preserve"> PAGEREF _Toc242815522 \h </w:instrText>
      </w:r>
      <w:r>
        <w:rPr>
          <w:noProof/>
        </w:rPr>
      </w:r>
      <w:r>
        <w:rPr>
          <w:noProof/>
        </w:rPr>
        <w:fldChar w:fldCharType="separate"/>
      </w:r>
      <w:r>
        <w:rPr>
          <w:noProof/>
        </w:rPr>
        <w:t>154</w:t>
      </w:r>
      <w:r>
        <w:rPr>
          <w:noProof/>
        </w:rPr>
        <w:fldChar w:fldCharType="end"/>
      </w:r>
    </w:p>
    <w:p w14:paraId="703046A8" w14:textId="6203ABF2" w:rsidR="00C4454B" w:rsidRDefault="00C4454B" w:rsidP="00C4454B">
      <w:pPr>
        <w:pStyle w:val="Inhopg3"/>
        <w:tabs>
          <w:tab w:val="right" w:leader="dot" w:pos="9062"/>
        </w:tabs>
        <w:divId w:val="2106461567"/>
        <w:rPr>
          <w:rFonts w:asciiTheme="minorHAnsi" w:hAnsiTheme="minorHAnsi" w:cstheme="minorBidi"/>
          <w:noProof/>
          <w:kern w:val="2"/>
          <w:sz w:val="24"/>
          <w14:ligatures w14:val="standardContextual"/>
        </w:rPr>
      </w:pPr>
      <w:r w:rsidRPr="006C1962">
        <w:rPr>
          <w:rFonts w:eastAsia="Times New Roman"/>
          <w:noProof/>
          <w:lang w:val="nl-NL"/>
        </w:rPr>
        <w:t>EO</w:t>
      </w:r>
      <w:r>
        <w:rPr>
          <w:noProof/>
        </w:rPr>
        <w:tab/>
      </w:r>
      <w:r>
        <w:rPr>
          <w:noProof/>
        </w:rPr>
        <w:fldChar w:fldCharType="begin"/>
      </w:r>
      <w:r>
        <w:rPr>
          <w:noProof/>
        </w:rPr>
        <w:instrText xml:space="preserve"> PAGEREF _Toc242815523 \h </w:instrText>
      </w:r>
      <w:r>
        <w:rPr>
          <w:noProof/>
        </w:rPr>
      </w:r>
      <w:r>
        <w:rPr>
          <w:noProof/>
        </w:rPr>
        <w:fldChar w:fldCharType="separate"/>
      </w:r>
      <w:r>
        <w:rPr>
          <w:noProof/>
        </w:rPr>
        <w:t>155</w:t>
      </w:r>
      <w:r>
        <w:rPr>
          <w:noProof/>
        </w:rPr>
        <w:fldChar w:fldCharType="end"/>
      </w:r>
    </w:p>
    <w:p w14:paraId="07139D2F" w14:textId="633E80CC" w:rsidR="00C4454B" w:rsidRDefault="00C4454B" w:rsidP="00C4454B">
      <w:pPr>
        <w:pStyle w:val="Inhopg3"/>
        <w:tabs>
          <w:tab w:val="right" w:leader="dot" w:pos="9062"/>
        </w:tabs>
        <w:divId w:val="2106461567"/>
        <w:rPr>
          <w:rFonts w:asciiTheme="minorHAnsi" w:hAnsiTheme="minorHAnsi" w:cstheme="minorBidi"/>
          <w:noProof/>
          <w:kern w:val="2"/>
          <w:sz w:val="24"/>
          <w14:ligatures w14:val="standardContextual"/>
        </w:rPr>
      </w:pPr>
      <w:r w:rsidRPr="006C1962">
        <w:rPr>
          <w:rFonts w:eastAsia="Times New Roman"/>
          <w:noProof/>
          <w:lang w:val="nl-NL"/>
        </w:rPr>
        <w:t>EP — EUROPEES PARLEMENT (COMMISSIE VERZOEKSCHRIFTEN / PETI)</w:t>
      </w:r>
      <w:r>
        <w:rPr>
          <w:noProof/>
        </w:rPr>
        <w:tab/>
      </w:r>
      <w:r>
        <w:rPr>
          <w:noProof/>
        </w:rPr>
        <w:fldChar w:fldCharType="begin"/>
      </w:r>
      <w:r>
        <w:rPr>
          <w:noProof/>
        </w:rPr>
        <w:instrText xml:space="preserve"> PAGEREF _Toc242815524 \h </w:instrText>
      </w:r>
      <w:r>
        <w:rPr>
          <w:noProof/>
        </w:rPr>
      </w:r>
      <w:r>
        <w:rPr>
          <w:noProof/>
        </w:rPr>
        <w:fldChar w:fldCharType="separate"/>
      </w:r>
      <w:r>
        <w:rPr>
          <w:noProof/>
        </w:rPr>
        <w:t>156</w:t>
      </w:r>
      <w:r>
        <w:rPr>
          <w:noProof/>
        </w:rPr>
        <w:fldChar w:fldCharType="end"/>
      </w:r>
    </w:p>
    <w:p w14:paraId="1681DB2F" w14:textId="1D229196" w:rsidR="00C4454B" w:rsidRDefault="00C4454B" w:rsidP="00C4454B">
      <w:pPr>
        <w:pStyle w:val="Inhopg3"/>
        <w:tabs>
          <w:tab w:val="right" w:leader="dot" w:pos="9062"/>
        </w:tabs>
        <w:divId w:val="2106461567"/>
        <w:rPr>
          <w:rFonts w:asciiTheme="minorHAnsi" w:hAnsiTheme="minorHAnsi" w:cstheme="minorBidi"/>
          <w:noProof/>
          <w:kern w:val="2"/>
          <w:sz w:val="24"/>
          <w14:ligatures w14:val="standardContextual"/>
        </w:rPr>
      </w:pPr>
      <w:r w:rsidRPr="006C1962">
        <w:rPr>
          <w:rFonts w:eastAsia="Times New Roman"/>
          <w:noProof/>
          <w:lang w:val="nl-NL"/>
        </w:rPr>
        <w:t>EUCO</w:t>
      </w:r>
      <w:r>
        <w:rPr>
          <w:noProof/>
        </w:rPr>
        <w:tab/>
      </w:r>
      <w:r>
        <w:rPr>
          <w:noProof/>
        </w:rPr>
        <w:fldChar w:fldCharType="begin"/>
      </w:r>
      <w:r>
        <w:rPr>
          <w:noProof/>
        </w:rPr>
        <w:instrText xml:space="preserve"> PAGEREF _Toc242815525 \h </w:instrText>
      </w:r>
      <w:r>
        <w:rPr>
          <w:noProof/>
        </w:rPr>
      </w:r>
      <w:r>
        <w:rPr>
          <w:noProof/>
        </w:rPr>
        <w:fldChar w:fldCharType="separate"/>
      </w:r>
      <w:r>
        <w:rPr>
          <w:noProof/>
        </w:rPr>
        <w:t>159</w:t>
      </w:r>
      <w:r>
        <w:rPr>
          <w:noProof/>
        </w:rPr>
        <w:fldChar w:fldCharType="end"/>
      </w:r>
    </w:p>
    <w:p w14:paraId="0EC25C04" w14:textId="2BF746B1" w:rsidR="00C4454B" w:rsidRDefault="00C4454B" w:rsidP="00C4454B">
      <w:pPr>
        <w:pStyle w:val="Inhopg1"/>
        <w:tabs>
          <w:tab w:val="right" w:leader="dot" w:pos="9062"/>
        </w:tabs>
        <w:divId w:val="2106461567"/>
        <w:rPr>
          <w:rFonts w:asciiTheme="minorHAnsi" w:hAnsiTheme="minorHAnsi" w:cstheme="minorBidi"/>
          <w:noProof/>
          <w:kern w:val="2"/>
          <w:sz w:val="24"/>
          <w14:ligatures w14:val="standardContextual"/>
        </w:rPr>
      </w:pPr>
      <w:r w:rsidRPr="006C1962">
        <w:rPr>
          <w:rFonts w:eastAsia="Times New Roman"/>
          <w:noProof/>
          <w:lang w:val="nl-NL"/>
        </w:rPr>
        <w:t>V. Internationaal</w:t>
      </w:r>
      <w:r>
        <w:rPr>
          <w:noProof/>
        </w:rPr>
        <w:tab/>
      </w:r>
      <w:r>
        <w:rPr>
          <w:noProof/>
        </w:rPr>
        <w:fldChar w:fldCharType="begin"/>
      </w:r>
      <w:r>
        <w:rPr>
          <w:noProof/>
        </w:rPr>
        <w:instrText xml:space="preserve"> PAGEREF _Toc242815526 \h </w:instrText>
      </w:r>
      <w:r>
        <w:rPr>
          <w:noProof/>
        </w:rPr>
      </w:r>
      <w:r>
        <w:rPr>
          <w:noProof/>
        </w:rPr>
        <w:fldChar w:fldCharType="separate"/>
      </w:r>
      <w:r>
        <w:rPr>
          <w:noProof/>
        </w:rPr>
        <w:t>160</w:t>
      </w:r>
      <w:r>
        <w:rPr>
          <w:noProof/>
        </w:rPr>
        <w:fldChar w:fldCharType="end"/>
      </w:r>
    </w:p>
    <w:p w14:paraId="5150B2EF" w14:textId="57C9BEB1" w:rsidR="00C4454B" w:rsidRDefault="00C4454B" w:rsidP="00C4454B">
      <w:pPr>
        <w:pStyle w:val="Inhopg3"/>
        <w:tabs>
          <w:tab w:val="right" w:leader="dot" w:pos="9062"/>
        </w:tabs>
        <w:divId w:val="2106461567"/>
        <w:rPr>
          <w:rFonts w:asciiTheme="minorHAnsi" w:hAnsiTheme="minorHAnsi" w:cstheme="minorBidi"/>
          <w:noProof/>
          <w:kern w:val="2"/>
          <w:sz w:val="24"/>
          <w14:ligatures w14:val="standardContextual"/>
        </w:rPr>
      </w:pPr>
      <w:r w:rsidRPr="006C1962">
        <w:rPr>
          <w:rFonts w:eastAsia="Times New Roman"/>
          <w:noProof/>
          <w:lang w:val="nl-NL"/>
        </w:rPr>
        <w:t>OHCHR</w:t>
      </w:r>
      <w:r>
        <w:rPr>
          <w:noProof/>
        </w:rPr>
        <w:tab/>
      </w:r>
      <w:r>
        <w:rPr>
          <w:noProof/>
        </w:rPr>
        <w:fldChar w:fldCharType="begin"/>
      </w:r>
      <w:r>
        <w:rPr>
          <w:noProof/>
        </w:rPr>
        <w:instrText xml:space="preserve"> PAGEREF _Toc242815527 \h </w:instrText>
      </w:r>
      <w:r>
        <w:rPr>
          <w:noProof/>
        </w:rPr>
      </w:r>
      <w:r>
        <w:rPr>
          <w:noProof/>
        </w:rPr>
        <w:fldChar w:fldCharType="separate"/>
      </w:r>
      <w:r>
        <w:rPr>
          <w:noProof/>
        </w:rPr>
        <w:t>160</w:t>
      </w:r>
      <w:r>
        <w:rPr>
          <w:noProof/>
        </w:rPr>
        <w:fldChar w:fldCharType="end"/>
      </w:r>
    </w:p>
    <w:p w14:paraId="0BBB55E5" w14:textId="1FED5E7B" w:rsidR="00C4454B" w:rsidRDefault="00C4454B" w:rsidP="00C4454B">
      <w:pPr>
        <w:pStyle w:val="marker"/>
        <w:divId w:val="2106461567"/>
        <w:rPr>
          <w:lang w:val="nl-NL"/>
        </w:rPr>
      </w:pPr>
      <w:r>
        <w:rPr>
          <w:lang w:val="nl-NL"/>
        </w:rPr>
        <w:fldChar w:fldCharType="end"/>
      </w:r>
    </w:p>
    <w:p w14:paraId="1DAE552C" w14:textId="77777777" w:rsidR="00C4454B" w:rsidRDefault="00C4454B">
      <w:pPr>
        <w:pStyle w:val="marker"/>
        <w:ind w:left="800" w:right="800"/>
        <w:divId w:val="691807744"/>
        <w:rPr>
          <w:lang w:val="nl-NL"/>
        </w:rPr>
      </w:pPr>
      <w:r>
        <w:br w:type="page"/>
      </w:r>
    </w:p>
    <w:p w14:paraId="6478C4FD" w14:textId="77777777" w:rsidR="00C4454B" w:rsidRDefault="00C4454B">
      <w:pPr>
        <w:divId w:val="1298294936"/>
        <w:rPr>
          <w:i/>
          <w:iCs/>
          <w:color w:val="333333"/>
          <w:lang w:val="nl-NL"/>
        </w:rPr>
      </w:pPr>
      <w:r>
        <w:rPr>
          <w:i/>
          <w:iCs/>
          <w:color w:val="333333"/>
          <w:lang w:val="nl-NL"/>
        </w:rPr>
        <w:t xml:space="preserve">Dit is Document B — </w:t>
      </w:r>
      <w:r>
        <w:rPr>
          <w:i/>
          <w:iCs/>
          <w:color w:val="333333"/>
          <w:lang w:val="nl-NL"/>
        </w:rPr>
        <w:t>De data-matrix van het Systeem-Audit-project. Het bevat de onderliggende feiten: datums, referentienummers, correspondentie en tijdlijnen.</w:t>
      </w:r>
    </w:p>
    <w:p w14:paraId="082A16FF" w14:textId="77777777" w:rsidR="00C4454B" w:rsidRDefault="00C4454B">
      <w:pPr>
        <w:divId w:val="1298294936"/>
        <w:rPr>
          <w:i/>
          <w:iCs/>
          <w:color w:val="333333"/>
          <w:lang w:val="nl-NL"/>
        </w:rPr>
      </w:pPr>
      <w:r>
        <w:rPr>
          <w:i/>
          <w:iCs/>
          <w:color w:val="333333"/>
          <w:lang w:val="nl-NL"/>
        </w:rPr>
        <w:t>Lees het als een netwerk van knooppunten die op elkaar inwerken, niet als een doorlopende tekst.</w:t>
      </w:r>
    </w:p>
    <w:p w14:paraId="3DE9E543" w14:textId="77777777" w:rsidR="00C4454B" w:rsidRDefault="00C4454B">
      <w:pPr>
        <w:pStyle w:val="marker"/>
        <w:ind w:left="800" w:right="800"/>
        <w:divId w:val="691807744"/>
        <w:rPr>
          <w:lang w:val="nl-NL"/>
        </w:rPr>
      </w:pPr>
      <w:r>
        <w:br w:type="page"/>
      </w:r>
    </w:p>
    <w:p w14:paraId="73A34F07" w14:textId="77777777" w:rsidR="00C4454B" w:rsidRDefault="00C4454B">
      <w:pPr>
        <w:pStyle w:val="Kop1"/>
        <w:divId w:val="691807744"/>
        <w:rPr>
          <w:rFonts w:eastAsia="Times New Roman"/>
          <w:lang w:val="nl-NL"/>
        </w:rPr>
      </w:pPr>
      <w:bookmarkStart w:id="1" w:name="_Toc242815455"/>
      <w:r>
        <w:rPr>
          <w:rFonts w:eastAsia="Times New Roman"/>
          <w:lang w:val="nl-NL"/>
        </w:rPr>
        <w:t>I. België</w:t>
      </w:r>
      <w:bookmarkEnd w:id="1"/>
    </w:p>
    <w:p w14:paraId="5B1BB6E7" w14:textId="77777777" w:rsidR="00C4454B" w:rsidRDefault="00C4454B">
      <w:pPr>
        <w:pStyle w:val="Kop2"/>
        <w:divId w:val="691807744"/>
        <w:rPr>
          <w:rFonts w:eastAsia="Times New Roman"/>
          <w:lang w:val="nl-NL"/>
        </w:rPr>
      </w:pPr>
      <w:bookmarkStart w:id="2" w:name="_Toc242815456"/>
      <w:r>
        <w:rPr>
          <w:rFonts w:eastAsia="Times New Roman"/>
          <w:lang w:val="nl-NL"/>
        </w:rPr>
        <w:t>Zorg &amp; Fysieke Realiteit</w:t>
      </w:r>
      <w:bookmarkEnd w:id="2"/>
    </w:p>
    <w:p w14:paraId="5144A365" w14:textId="77777777" w:rsidR="00C4454B" w:rsidRDefault="00C4454B">
      <w:pPr>
        <w:pStyle w:val="Kop3"/>
        <w:divId w:val="691807744"/>
        <w:rPr>
          <w:rFonts w:eastAsia="Times New Roman"/>
          <w:lang w:val="nl-NL"/>
        </w:rPr>
      </w:pPr>
      <w:bookmarkStart w:id="3" w:name="_Toc242815457"/>
      <w:r>
        <w:rPr>
          <w:rFonts w:eastAsia="Times New Roman"/>
          <w:lang w:val="nl-NL"/>
        </w:rPr>
        <w:t>BAJART ORTHOPEDIE</w:t>
      </w:r>
      <w:bookmarkEnd w:id="3"/>
    </w:p>
    <w:p w14:paraId="513D2D9C" w14:textId="77777777" w:rsidR="00C4454B" w:rsidRDefault="00C4454B">
      <w:pPr>
        <w:pStyle w:val="netwerk"/>
        <w:spacing w:before="0" w:beforeAutospacing="0" w:after="240"/>
        <w:divId w:val="691807744"/>
        <w:rPr>
          <w:lang w:val="nl-NL"/>
        </w:rPr>
      </w:pPr>
      <w:r>
        <w:rPr>
          <w:lang w:val="nl-NL"/>
        </w:rPr>
        <w:t>Netwerk: verwijzing via huisarts/specialist → Bajart (aanmeting en levering orthopedische schoenen) → de aanvrager; terugkoppeling naar voorschrijvend arts. Data: eigen dossierbeheer, geen koppeling met eHealth, CoZo of KSZ.</w:t>
      </w:r>
    </w:p>
    <w:p w14:paraId="330BA44C" w14:textId="77777777" w:rsidR="00C4454B" w:rsidRDefault="00C4454B">
      <w:pPr>
        <w:pStyle w:val="meta"/>
        <w:spacing w:before="0" w:beforeAutospacing="0" w:after="100"/>
        <w:divId w:val="691807744"/>
        <w:rPr>
          <w:lang w:val="nl-NL"/>
        </w:rPr>
      </w:pPr>
      <w:r>
        <w:rPr>
          <w:b/>
          <w:bCs/>
          <w:color w:val="1A3C6E"/>
          <w:lang w:val="nl-NL"/>
        </w:rPr>
        <w:t>Land:</w:t>
      </w:r>
      <w:r>
        <w:rPr>
          <w:lang w:val="nl-NL"/>
        </w:rPr>
        <w:t xml:space="preserve"> België</w:t>
      </w:r>
    </w:p>
    <w:p w14:paraId="60AABD4B" w14:textId="77777777" w:rsidR="00C4454B" w:rsidRDefault="00C4454B">
      <w:pPr>
        <w:pStyle w:val="meta"/>
        <w:spacing w:before="0" w:beforeAutospacing="0" w:after="100"/>
        <w:divId w:val="691807744"/>
        <w:rPr>
          <w:lang w:val="nl-NL"/>
        </w:rPr>
      </w:pPr>
      <w:r>
        <w:rPr>
          <w:b/>
          <w:bCs/>
          <w:color w:val="1A3C6E"/>
          <w:lang w:val="nl-NL"/>
        </w:rPr>
        <w:t>Sector:</w:t>
      </w:r>
      <w:r>
        <w:rPr>
          <w:lang w:val="nl-NL"/>
        </w:rPr>
        <w:t xml:space="preserve"> Zorg</w:t>
      </w:r>
    </w:p>
    <w:p w14:paraId="112CBD3E" w14:textId="77777777" w:rsidR="00C4454B" w:rsidRDefault="00C4454B">
      <w:pPr>
        <w:pStyle w:val="meta"/>
        <w:spacing w:before="0" w:beforeAutospacing="0" w:after="100"/>
        <w:divId w:val="691807744"/>
        <w:rPr>
          <w:lang w:val="nl-NL"/>
        </w:rPr>
      </w:pPr>
      <w:r>
        <w:rPr>
          <w:b/>
          <w:bCs/>
          <w:color w:val="1A3C6E"/>
          <w:lang w:val="nl-NL"/>
        </w:rPr>
        <w:t>Type:</w:t>
      </w:r>
      <w:r>
        <w:rPr>
          <w:lang w:val="nl-NL"/>
        </w:rPr>
        <w:t xml:space="preserve"> Orthopedisch schoenmaker / bandagist (BVBA)</w:t>
      </w:r>
    </w:p>
    <w:p w14:paraId="7C64A293" w14:textId="77777777" w:rsidR="00C4454B" w:rsidRDefault="00C4454B">
      <w:pPr>
        <w:pStyle w:val="meta"/>
        <w:spacing w:before="0" w:beforeAutospacing="0" w:after="100"/>
        <w:divId w:val="691807744"/>
        <w:rPr>
          <w:lang w:val="nl-NL"/>
        </w:rPr>
      </w:pPr>
      <w:r>
        <w:rPr>
          <w:b/>
          <w:bCs/>
          <w:color w:val="1A3C6E"/>
          <w:lang w:val="nl-NL"/>
        </w:rPr>
        <w:t>Rol in het netwerk:</w:t>
      </w:r>
      <w:r>
        <w:rPr>
          <w:lang w:val="nl-NL"/>
        </w:rPr>
        <w:t xml:space="preserve"> Leverancier van orthopedische schoenen op maat, steunzolen en semi-orthopedische schoenen op voorschrift van arts of specialist</w:t>
      </w:r>
    </w:p>
    <w:p w14:paraId="3BBDE44D" w14:textId="77777777" w:rsidR="00C4454B" w:rsidRDefault="00C4454B">
      <w:pPr>
        <w:pStyle w:val="meta"/>
        <w:spacing w:before="0" w:beforeAutospacing="0" w:after="100"/>
        <w:divId w:val="691807744"/>
        <w:rPr>
          <w:lang w:val="nl-NL"/>
        </w:rPr>
      </w:pPr>
      <w:r>
        <w:rPr>
          <w:b/>
          <w:bCs/>
          <w:color w:val="1A3C6E"/>
          <w:lang w:val="nl-NL"/>
        </w:rPr>
        <w:t>Datasysteem:</w:t>
      </w:r>
      <w:r>
        <w:rPr>
          <w:lang w:val="nl-NL"/>
        </w:rPr>
        <w:t xml:space="preserve"> eigen klanten- en facturatiesysteem</w:t>
      </w:r>
    </w:p>
    <w:p w14:paraId="7EEC4465" w14:textId="77777777" w:rsidR="00C4454B" w:rsidRDefault="00C4454B">
      <w:pPr>
        <w:pStyle w:val="meta"/>
        <w:spacing w:before="0" w:beforeAutospacing="0" w:after="100"/>
        <w:divId w:val="691807744"/>
        <w:rPr>
          <w:lang w:val="nl-NL"/>
        </w:rPr>
      </w:pPr>
      <w:r>
        <w:rPr>
          <w:b/>
          <w:bCs/>
          <w:color w:val="1A3C6E"/>
          <w:lang w:val="nl-NL"/>
        </w:rPr>
        <w:t>Gegevensstroom:</w:t>
      </w:r>
      <w:r>
        <w:rPr>
          <w:lang w:val="nl-NL"/>
        </w:rPr>
        <w:t xml:space="preserve"> nee</w:t>
      </w:r>
    </w:p>
    <w:p w14:paraId="4908E282" w14:textId="77777777" w:rsidR="00C4454B" w:rsidRDefault="00C4454B">
      <w:pPr>
        <w:pStyle w:val="meta"/>
        <w:spacing w:before="0" w:beforeAutospacing="0" w:after="100"/>
        <w:divId w:val="691807744"/>
        <w:rPr>
          <w:lang w:val="nl-NL"/>
        </w:rPr>
      </w:pPr>
      <w:r>
        <w:rPr>
          <w:b/>
          <w:bCs/>
          <w:color w:val="1A3C6E"/>
          <w:lang w:val="nl-NL"/>
        </w:rPr>
        <w:t>Breuk:</w:t>
      </w:r>
      <w:r>
        <w:rPr>
          <w:lang w:val="nl-NL"/>
        </w:rPr>
        <w:t xml:space="preserve"> de geleverde maatschoenen (kostprijs ca. € 2.500) bleken niet draagbaar; herhaald aandringen op correctie leverde geen bruikbaar resultaat op</w:t>
      </w:r>
    </w:p>
    <w:p w14:paraId="74E66CF7" w14:textId="77777777" w:rsidR="00C4454B" w:rsidRDefault="00C4454B">
      <w:pPr>
        <w:pStyle w:val="meta"/>
        <w:spacing w:before="0" w:beforeAutospacing="0" w:after="100"/>
        <w:divId w:val="691807744"/>
        <w:rPr>
          <w:lang w:val="nl-NL"/>
        </w:rPr>
      </w:pPr>
      <w:r>
        <w:rPr>
          <w:b/>
          <w:bCs/>
          <w:color w:val="1A3C6E"/>
          <w:lang w:val="nl-NL"/>
        </w:rPr>
        <w:t>Contact:</w:t>
      </w:r>
      <w:r>
        <w:rPr>
          <w:lang w:val="nl-NL"/>
        </w:rPr>
        <w:t xml:space="preserve"> Bajart Orthopedie &amp; Schoenen — Zeelsebaan 38, 9200 Grembergen (052 77 01 10) / Puursesteenweg 376 bus 12, 2880 Bornem (03 889 08 18), info@bajart-orthopedie.be</w:t>
      </w:r>
    </w:p>
    <w:p w14:paraId="46EF3478" w14:textId="77777777" w:rsidR="00C4454B" w:rsidRDefault="00C4454B">
      <w:pPr>
        <w:pStyle w:val="meta"/>
        <w:spacing w:before="0" w:beforeAutospacing="0" w:after="100"/>
        <w:divId w:val="691807744"/>
        <w:rPr>
          <w:lang w:val="nl-NL"/>
        </w:rPr>
      </w:pPr>
      <w:r>
        <w:rPr>
          <w:b/>
          <w:bCs/>
          <w:color w:val="1A3C6E"/>
          <w:lang w:val="nl-NL"/>
        </w:rPr>
        <w:t>Referenties:</w:t>
      </w:r>
      <w:r>
        <w:rPr>
          <w:lang w:val="nl-NL"/>
        </w:rPr>
        <w:t xml:space="preserve"> </w:t>
      </w:r>
      <w:r>
        <w:rPr>
          <w:lang w:val="nl-NL"/>
        </w:rPr>
        <w:t>PO500 39/40, factuur 20250193 (Verbandschoen, € 75,47 excl. btw, 05-06-2025), factuur/order 25001331 (remgeld € 52,02, afleveringsdatum 12-09-2025, factuurdatum 20-03-2026), betaling € 80,00 (26-05-2025), klantnummer 2517, RIZIV technicus Bajart Marius 1/6-10717-92-131 101636-39-000</w:t>
      </w:r>
    </w:p>
    <w:p w14:paraId="61BCB96E" w14:textId="77777777" w:rsidR="00C4454B" w:rsidRDefault="00C4454B">
      <w:pPr>
        <w:pStyle w:val="meta"/>
        <w:spacing w:before="0" w:beforeAutospacing="0" w:after="100"/>
        <w:divId w:val="691807744"/>
        <w:rPr>
          <w:lang w:val="nl-NL"/>
        </w:rPr>
      </w:pPr>
      <w:r>
        <w:rPr>
          <w:b/>
          <w:bCs/>
          <w:color w:val="1A3C6E"/>
          <w:lang w:val="nl-NL"/>
        </w:rPr>
        <w:t>Periode:</w:t>
      </w:r>
      <w:r>
        <w:rPr>
          <w:lang w:val="nl-NL"/>
        </w:rPr>
        <w:t xml:space="preserve"> 2025 tot heden</w:t>
      </w:r>
    </w:p>
    <w:p w14:paraId="2022A900" w14:textId="77777777" w:rsidR="00C4454B" w:rsidRDefault="00C4454B">
      <w:pPr>
        <w:pStyle w:val="Kop4"/>
        <w:divId w:val="691807744"/>
        <w:rPr>
          <w:rFonts w:eastAsia="Times New Roman"/>
          <w:lang w:val="nl-NL"/>
        </w:rPr>
      </w:pPr>
      <w:r>
        <w:rPr>
          <w:rFonts w:eastAsia="Times New Roman"/>
          <w:lang w:val="nl-NL"/>
        </w:rPr>
        <w:t>2025</w:t>
      </w:r>
    </w:p>
    <w:p w14:paraId="6CBA1806"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26-05-2025</w:t>
      </w:r>
      <w:r>
        <w:rPr>
          <w:lang w:val="nl-NL"/>
        </w:rPr>
        <w:t xml:space="preserve"> – </w:t>
      </w:r>
      <w:r>
        <w:rPr>
          <w:rStyle w:val="titel1"/>
          <w:lang w:val="nl-NL"/>
        </w:rPr>
        <w:t>BETALING ONTLASTINGSSCHOEN TERA DIAB (PO500)</w:t>
      </w:r>
      <w:r>
        <w:rPr>
          <w:lang w:val="nl-NL"/>
        </w:rPr>
        <w:t xml:space="preserve"> – Betaling van € 80,00 aan Bajart Orthopedie BV (rekening BE48 7330 1853 6427) voor een Tera Diab (PO500) ontlastingsschoen, maat 39/40, overhandigd in het ziekenhuis (Vitaz). Omschrijving op bankafschrift: "PO500 39/40 Messa Eric". (opvolging: factuur later opgevraagd voor NL belastingaangifte) </w:t>
      </w:r>
      <w:r>
        <w:rPr>
          <w:rStyle w:val="oorsprong1"/>
          <w:lang w:val="nl-NL"/>
        </w:rPr>
        <w:t>(Digitaal)</w:t>
      </w:r>
    </w:p>
    <w:p w14:paraId="3A3892C5"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05-06-2025</w:t>
      </w:r>
      <w:r>
        <w:rPr>
          <w:lang w:val="nl-NL"/>
        </w:rPr>
        <w:t xml:space="preserve"> – </w:t>
      </w:r>
      <w:r>
        <w:rPr>
          <w:rStyle w:val="titel1"/>
          <w:lang w:val="nl-NL"/>
        </w:rPr>
        <w:t>FACTUUR 20250193 VERBANDSCHOEN PO500</w:t>
      </w:r>
      <w:r>
        <w:rPr>
          <w:lang w:val="nl-NL"/>
        </w:rPr>
        <w:t xml:space="preserve"> – Factuur van Bajart voor een Verbandschoen PO500 maat 39/40, € 75,47 excl. 6% btw, afgeleverd tijdens ziekenhuisopname. Klantnummer 2517. </w:t>
      </w:r>
      <w:r>
        <w:rPr>
          <w:lang w:val="nl-NL"/>
        </w:rPr>
        <w:lastRenderedPageBreak/>
        <w:t xml:space="preserve">Factuurdatum 05-06-2025. (opvolging: later als PDF opnieuw opgevraagd en ontvangen op 21-03-2026) </w:t>
      </w:r>
      <w:r>
        <w:rPr>
          <w:rStyle w:val="oorsprong1"/>
          <w:lang w:val="nl-NL"/>
        </w:rPr>
        <w:t>(Analoog)</w:t>
      </w:r>
    </w:p>
    <w:p w14:paraId="27635B52"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21-08-2025</w:t>
      </w:r>
      <w:r>
        <w:rPr>
          <w:lang w:val="nl-NL"/>
        </w:rPr>
        <w:t xml:space="preserve"> </w:t>
      </w:r>
      <w:r>
        <w:rPr>
          <w:lang w:val="nl-NL"/>
        </w:rPr>
        <w:t xml:space="preserve">– </w:t>
      </w:r>
      <w:r>
        <w:rPr>
          <w:rStyle w:val="titel1"/>
          <w:lang w:val="nl-NL"/>
        </w:rPr>
        <w:t>OPROEPING CM VOOR MEDISCH ONDERZOEK</w:t>
      </w:r>
      <w:r>
        <w:rPr>
          <w:lang w:val="nl-NL"/>
        </w:rPr>
        <w:t xml:space="preserve"> – Brief van CM (Sofie Van Coile, coördinerend arts expert) met uitnodiging voor een onderzoek op 08-09-2025 om 15:45 bij Ilke Schouppe, adviserend paramedicus, CM-kantoor De Castrodreef 1, 9100 Sint-Niklaas, in het kader van de aanvraag tegemoetkoming orthopedische schoenen. (opvolging: onderzoek bijwonen) </w:t>
      </w:r>
      <w:r>
        <w:rPr>
          <w:rStyle w:val="oorsprong1"/>
          <w:lang w:val="nl-NL"/>
        </w:rPr>
        <w:t>(Analoog)</w:t>
      </w:r>
    </w:p>
    <w:p w14:paraId="29B324C5"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08-09-2025</w:t>
      </w:r>
      <w:r>
        <w:rPr>
          <w:lang w:val="nl-NL"/>
        </w:rPr>
        <w:t xml:space="preserve"> – </w:t>
      </w:r>
      <w:r>
        <w:rPr>
          <w:rStyle w:val="titel1"/>
          <w:lang w:val="nl-NL"/>
        </w:rPr>
        <w:t>GUNSTIGE BESLISSING CM TEGEMOETKOMING ORTHOPEDISCHE SCHOENEN</w:t>
      </w:r>
      <w:r>
        <w:rPr>
          <w:lang w:val="nl-NL"/>
        </w:rPr>
        <w:t xml:space="preserve"> – Na het medisch onderzoek op 08-09-2025 heeft CM (Sofie Van Coile, coördinerend arts expert) een gunstige beslissing genomen voor de aanvraag tegemoetkoming orthopedische schoenen, voorgeschreven door dr. Hofman. Mededeling: na tussenkomst voor schoenen is er geen tussenkomst meer mogelijk voor steunzolen. (opvolging: opmeten schoenen bij Bajart) </w:t>
      </w:r>
      <w:r>
        <w:rPr>
          <w:rStyle w:val="oorsprong1"/>
          <w:lang w:val="nl-NL"/>
        </w:rPr>
        <w:t>(Analoog)</w:t>
      </w:r>
    </w:p>
    <w:p w14:paraId="58965416"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12-09-2025</w:t>
      </w:r>
      <w:r>
        <w:rPr>
          <w:lang w:val="nl-NL"/>
        </w:rPr>
        <w:t xml:space="preserve"> – </w:t>
      </w:r>
      <w:r>
        <w:rPr>
          <w:rStyle w:val="titel1"/>
          <w:lang w:val="nl-NL"/>
        </w:rPr>
        <w:t>OPMETEN ORTHOPEDISCHE SCHOENEN (GREMBERGEN)</w:t>
      </w:r>
      <w:r>
        <w:rPr>
          <w:lang w:val="nl-NL"/>
        </w:rPr>
        <w:t xml:space="preserve"> – Bezoek aan Bajart Orthopedie in Grembergen voor het opmeten van de definitieve orthopedische schoenen. Deze datum wordt op de remgeld-factuur (order 25001331) vermeld als afleveringsdatum. (opvolging: vervaardiging schoenen) </w:t>
      </w:r>
      <w:r>
        <w:rPr>
          <w:rStyle w:val="oorsprong1"/>
          <w:lang w:val="nl-NL"/>
        </w:rPr>
        <w:t>(Analoog)</w:t>
      </w:r>
    </w:p>
    <w:p w14:paraId="1A24A484"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18-10-2025</w:t>
      </w:r>
      <w:r>
        <w:rPr>
          <w:lang w:val="nl-NL"/>
        </w:rPr>
        <w:t xml:space="preserve"> – </w:t>
      </w:r>
      <w:r>
        <w:rPr>
          <w:rStyle w:val="titel1"/>
          <w:lang w:val="nl-NL"/>
        </w:rPr>
        <w:t>AFHALEN DEFINITIEVE ORTHOPEDISCHE SCHOENEN (GREMBERGEN)</w:t>
      </w:r>
      <w:r>
        <w:rPr>
          <w:lang w:val="nl-NL"/>
        </w:rPr>
        <w:t xml:space="preserve"> – Bezoek aan Bajart Orthopedie in Grembergen voor het afhalen van de definitieve orthopedische schoenen. (opvolging: eerste inlooppoging) </w:t>
      </w:r>
      <w:r>
        <w:rPr>
          <w:rStyle w:val="oorsprong1"/>
          <w:lang w:val="nl-NL"/>
        </w:rPr>
        <w:t>(Analoog)</w:t>
      </w:r>
    </w:p>
    <w:p w14:paraId="0AC80B3D"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19-10-2025</w:t>
      </w:r>
      <w:r>
        <w:rPr>
          <w:lang w:val="nl-NL"/>
        </w:rPr>
        <w:t xml:space="preserve"> – </w:t>
      </w:r>
      <w:r>
        <w:rPr>
          <w:rStyle w:val="titel1"/>
          <w:lang w:val="nl-NL"/>
        </w:rPr>
        <w:t>BETALING REMGELD € 52,02</w:t>
      </w:r>
      <w:r>
        <w:rPr>
          <w:lang w:val="nl-NL"/>
        </w:rPr>
        <w:t xml:space="preserve"> – Creditcardbetaling van € 52,02 aan Bajart Orthopedie Grembergen (order/factuur 25001331). Betreft remgeld voor: orthopedische schoenen (links), schoen voor resectie van metatarsus (rechts), en afgietsels links/rechts. (opvolging: factuur pas op 20-03-2026 opgemaakt en verstrekt) </w:t>
      </w:r>
      <w:r>
        <w:rPr>
          <w:rStyle w:val="oorsprong1"/>
          <w:lang w:val="nl-NL"/>
        </w:rPr>
        <w:t>(Digitaal)</w:t>
      </w:r>
    </w:p>
    <w:p w14:paraId="3763C7E0"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22-10-2025</w:t>
      </w:r>
      <w:r>
        <w:rPr>
          <w:lang w:val="nl-NL"/>
        </w:rPr>
        <w:t xml:space="preserve"> – </w:t>
      </w:r>
      <w:r>
        <w:rPr>
          <w:rStyle w:val="titel1"/>
          <w:lang w:val="nl-NL"/>
        </w:rPr>
        <w:t>EERSTE INLOOPPOGING – BLAREN</w:t>
      </w:r>
      <w:r>
        <w:rPr>
          <w:lang w:val="nl-NL"/>
        </w:rPr>
        <w:t xml:space="preserve"> – Eerste inlooppoging van circa 20 minuten tijdens een korte wandeling resulteert in een grote blaar aan de rechtervoet; de binnenzool van de rechterschoen raakt bebloed. (opvolging: melding en verzoek tot correctie per e-mail) </w:t>
      </w:r>
      <w:r>
        <w:rPr>
          <w:rStyle w:val="oorsprong1"/>
          <w:lang w:val="nl-NL"/>
        </w:rPr>
        <w:t>(Analoog)</w:t>
      </w:r>
    </w:p>
    <w:p w14:paraId="09F7B65E"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23-10-2025</w:t>
      </w:r>
      <w:r>
        <w:rPr>
          <w:lang w:val="nl-NL"/>
        </w:rPr>
        <w:t xml:space="preserve"> – </w:t>
      </w:r>
      <w:r>
        <w:rPr>
          <w:rStyle w:val="titel1"/>
          <w:lang w:val="nl-NL"/>
        </w:rPr>
        <w:t>MELDING COMPLICATIES EN VERZOEK TOT CORRECTIE MAATSCHOENEN</w:t>
      </w:r>
      <w:r>
        <w:rPr>
          <w:lang w:val="nl-NL"/>
        </w:rPr>
        <w:t xml:space="preserve"> – E-mail aan info@bajart-orthopedie.be met melding van complicaties en een voetwond na het inlopen van de geleverde orthopedische maatschoenen, met formeel verzoek om correctie. Twee foto's van de bebloede binnenzool bijgevoegd (IMG_20251023_081553.jpg, IMG_20251023_081534.jpg). (opvolging: inplannen van schoenaanpassing afwachten) </w:t>
      </w:r>
      <w:r>
        <w:rPr>
          <w:rStyle w:val="oorsprong1"/>
          <w:lang w:val="nl-NL"/>
        </w:rPr>
        <w:t>(Digitaal)</w:t>
      </w:r>
    </w:p>
    <w:p w14:paraId="7F1BED64" w14:textId="77777777" w:rsidR="00C4454B" w:rsidRDefault="00C4454B">
      <w:pPr>
        <w:pStyle w:val="Kop4"/>
        <w:divId w:val="691807744"/>
        <w:rPr>
          <w:rFonts w:eastAsia="Times New Roman"/>
          <w:lang w:val="nl-NL"/>
        </w:rPr>
      </w:pPr>
      <w:r>
        <w:rPr>
          <w:rFonts w:eastAsia="Times New Roman"/>
          <w:lang w:val="nl-NL"/>
        </w:rPr>
        <w:t>2026</w:t>
      </w:r>
    </w:p>
    <w:p w14:paraId="6D6F0CD6"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19-03-2026</w:t>
      </w:r>
      <w:r>
        <w:rPr>
          <w:lang w:val="nl-NL"/>
        </w:rPr>
        <w:t xml:space="preserve"> – </w:t>
      </w:r>
      <w:r>
        <w:rPr>
          <w:rStyle w:val="titel1"/>
          <w:lang w:val="nl-NL"/>
        </w:rPr>
        <w:t>VERZOEK VOLLEDIG OVERZICHT AFSPRAKEN EN FACTUREN 2025/2026</w:t>
      </w:r>
      <w:r>
        <w:rPr>
          <w:lang w:val="nl-NL"/>
        </w:rPr>
        <w:t xml:space="preserve"> – E-mail aan Bajart met verzoek om een volledig overzicht van alle fysieke afspraken en facturen over 2025 (en begin 2026), voor de Nederlandse belastingaangifte en rittenregistratie. Verzoek omvat: data van bezoeken (opmeting, passchoen, levering, aanpassingen) en financieel </w:t>
      </w:r>
      <w:r>
        <w:rPr>
          <w:lang w:val="nl-NL"/>
        </w:rPr>
        <w:lastRenderedPageBreak/>
        <w:t xml:space="preserve">jaaroverzicht van eigen bijdragen en supplementen. Rijksregisternummer 81.09.15-199.48 en kopie identiteitsbewijs bijgevoegd. (opvolging: reactie Betty) </w:t>
      </w:r>
      <w:r>
        <w:rPr>
          <w:rStyle w:val="oorsprong1"/>
          <w:lang w:val="nl-NL"/>
        </w:rPr>
        <w:t>(Digitaal</w:t>
      </w:r>
      <w:r>
        <w:rPr>
          <w:rStyle w:val="oorsprong1"/>
          <w:lang w:val="nl-NL"/>
        </w:rPr>
        <w:t>)</w:t>
      </w:r>
    </w:p>
    <w:p w14:paraId="584C6327"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19-03-2026</w:t>
      </w:r>
      <w:r>
        <w:rPr>
          <w:lang w:val="nl-NL"/>
        </w:rPr>
        <w:t xml:space="preserve"> – </w:t>
      </w:r>
      <w:r>
        <w:rPr>
          <w:rStyle w:val="titel1"/>
          <w:lang w:val="nl-NL"/>
        </w:rPr>
        <w:t>REACTIE BAJART: FACTUUR REMGELD, VERWIJZING ZIEKENHUIS</w:t>
      </w:r>
      <w:r>
        <w:rPr>
          <w:lang w:val="nl-NL"/>
        </w:rPr>
        <w:t xml:space="preserve"> – Reactie van Betty (administratief medewerker) met in bijlage de factuur van het remgeld voor de orthopedische schoenen op maat. Voor de data van de ziekenhuisbezoeken verwijst Bajart naar het ziekenhuis zelf; uit eigen agenda worden de afspraken in Grembergen doorgegeven. (opvolging: verdere factuuropvraag) </w:t>
      </w:r>
      <w:r>
        <w:rPr>
          <w:rStyle w:val="oorsprong1"/>
          <w:lang w:val="nl-NL"/>
        </w:rPr>
        <w:t>(Digitaal)</w:t>
      </w:r>
    </w:p>
    <w:p w14:paraId="0584C14A"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19-03-2026</w:t>
      </w:r>
      <w:r>
        <w:rPr>
          <w:lang w:val="nl-NL"/>
        </w:rPr>
        <w:t xml:space="preserve"> – </w:t>
      </w:r>
      <w:r>
        <w:rPr>
          <w:rStyle w:val="titel1"/>
          <w:lang w:val="nl-NL"/>
        </w:rPr>
        <w:t>VERZOEK KOPIE FACTUUR € 80,00 (26-05-2025)</w:t>
      </w:r>
      <w:r>
        <w:rPr>
          <w:lang w:val="nl-NL"/>
        </w:rPr>
        <w:t xml:space="preserve"> – E-mail aan info@bajart.be met verzoek om een officiële factuur in PDF voor de betaling van € 80,00 op 26-05-2025 (PO500 39/40, Tera Diab ontlastingsschoen, verstrekt in het ziekenhuis). Bankafschrift als bewijs bijgevoegd. (opvolging: geen antwoord, herinnering op 21-03-2026) </w:t>
      </w:r>
      <w:r>
        <w:rPr>
          <w:rStyle w:val="oorsprong1"/>
          <w:lang w:val="nl-NL"/>
        </w:rPr>
        <w:t>(Digitaal)</w:t>
      </w:r>
    </w:p>
    <w:p w14:paraId="50F7D97F"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21-03-2026</w:t>
      </w:r>
      <w:r>
        <w:rPr>
          <w:lang w:val="nl-NL"/>
        </w:rPr>
        <w:t xml:space="preserve"> – </w:t>
      </w:r>
      <w:r>
        <w:rPr>
          <w:rStyle w:val="titel1"/>
          <w:lang w:val="nl-NL"/>
        </w:rPr>
        <w:t>HERINNERING MET ONWEERLEGBARE BEWIJZEN</w:t>
      </w:r>
      <w:r>
        <w:rPr>
          <w:lang w:val="nl-NL"/>
        </w:rPr>
        <w:t xml:space="preserve"> </w:t>
      </w:r>
      <w:r>
        <w:rPr>
          <w:lang w:val="nl-NL"/>
        </w:rPr>
        <w:t xml:space="preserve">– Herinneringsmail aan Bajart met foto's van de originele doos (Tera Diab PO500, handgeschreven prijs € 80,00) en het bankafschrift. Expliciete toelichting dat de schoenen in het ziekenhuis zijn overhandigd en de betaling rechtstreeks aan Bajart is gedaan, buiten de ziekenhuisfacturatie van Vitaz. Verzoek om duplicaatfactuur voor NL belastingaangifte onder 'specifieke zorgkosten'. (opvolging: reactie Katrien om 11:23) </w:t>
      </w:r>
      <w:r>
        <w:rPr>
          <w:rStyle w:val="oorsprong1"/>
          <w:lang w:val="nl-NL"/>
        </w:rPr>
        <w:t>(Digitaal)</w:t>
      </w:r>
    </w:p>
    <w:p w14:paraId="4F5FBE05"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21-03-2026</w:t>
      </w:r>
      <w:r>
        <w:rPr>
          <w:lang w:val="nl-NL"/>
        </w:rPr>
        <w:t xml:space="preserve"> – </w:t>
      </w:r>
      <w:r>
        <w:rPr>
          <w:rStyle w:val="titel1"/>
          <w:lang w:val="nl-NL"/>
        </w:rPr>
        <w:t>REACTIE BAJART: OVERZICHT WAS AL TOEGEVOEGD</w:t>
      </w:r>
      <w:r>
        <w:rPr>
          <w:lang w:val="nl-NL"/>
        </w:rPr>
        <w:t xml:space="preserve"> – Reactie van Katrien dat het overzicht van de afspraken reeds in de eerste mail was toegevoegd, en dat het hieronder nogmaals als printscreen wordt meegestuurd. (opvolging: overzicht bezoekdata ontvangen) </w:t>
      </w:r>
      <w:r>
        <w:rPr>
          <w:rStyle w:val="oorsprong1"/>
          <w:lang w:val="nl-NL"/>
        </w:rPr>
        <w:t>(Digitaal)</w:t>
      </w:r>
    </w:p>
    <w:p w14:paraId="27099A56"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21-03-2026</w:t>
      </w:r>
      <w:r>
        <w:rPr>
          <w:lang w:val="nl-NL"/>
        </w:rPr>
        <w:t xml:space="preserve"> – </w:t>
      </w:r>
      <w:r>
        <w:rPr>
          <w:rStyle w:val="titel1"/>
          <w:lang w:val="nl-NL"/>
        </w:rPr>
        <w:t>VERZOEK OVERZICHT BEZOEKDATA 2025</w:t>
      </w:r>
      <w:r>
        <w:rPr>
          <w:lang w:val="nl-NL"/>
        </w:rPr>
        <w:t xml:space="preserve"> – E-mail aan Bajart met verzoek om een volledig overzicht van alle bezoeken aan Grembergen in 2025, voor de rittenregistratie en kilometervergoeding. Eigen administratie vermeldt 12-09 (opmeten) en 18-10 (afhalen definitieve schoenen), met de vraag naar de overige twee bezoeken (passchoen, aanpassingen) uit de MyA online kalender. (opvolging: reactie Katrien) </w:t>
      </w:r>
      <w:r>
        <w:rPr>
          <w:rStyle w:val="oorsprong1"/>
          <w:lang w:val="nl-NL"/>
        </w:rPr>
        <w:t>(Digitaal)</w:t>
      </w:r>
    </w:p>
    <w:p w14:paraId="3672AAE3"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21-03-2026</w:t>
      </w:r>
      <w:r>
        <w:rPr>
          <w:lang w:val="nl-NL"/>
        </w:rPr>
        <w:t xml:space="preserve"> – </w:t>
      </w:r>
      <w:r>
        <w:rPr>
          <w:rStyle w:val="titel1"/>
          <w:lang w:val="nl-NL"/>
        </w:rPr>
        <w:t>ONTVANGST FACTUUR 20250193</w:t>
      </w:r>
      <w:r>
        <w:rPr>
          <w:lang w:val="nl-NL"/>
        </w:rPr>
        <w:t xml:space="preserve"> – Reactie van Katrien (Bajart) met in bijlage de gevraagde factuur 20250193 (Verbandschoen PO500 maat 39/40, € 75,47 excl. btw, 05-06-2025). (opvolging: extra verzoek over bezoekdata) </w:t>
      </w:r>
      <w:r>
        <w:rPr>
          <w:rStyle w:val="oorsprong1"/>
          <w:lang w:val="nl-NL"/>
        </w:rPr>
        <w:t>(Digitaal)</w:t>
      </w:r>
    </w:p>
    <w:p w14:paraId="7BF2AE66" w14:textId="77777777" w:rsidR="00C4454B" w:rsidRDefault="00C4454B">
      <w:pPr>
        <w:pStyle w:val="marker"/>
        <w:ind w:left="800" w:right="800"/>
        <w:divId w:val="691807744"/>
        <w:rPr>
          <w:lang w:val="nl-NL"/>
        </w:rPr>
      </w:pPr>
      <w:r>
        <w:br w:type="page"/>
      </w:r>
    </w:p>
    <w:p w14:paraId="2B665B7D" w14:textId="77777777" w:rsidR="00C4454B" w:rsidRDefault="00C4454B">
      <w:pPr>
        <w:pStyle w:val="Kop3"/>
        <w:divId w:val="691807744"/>
        <w:rPr>
          <w:rFonts w:eastAsia="Times New Roman"/>
          <w:lang w:val="nl-NL"/>
        </w:rPr>
      </w:pPr>
      <w:bookmarkStart w:id="4" w:name="_Toc242815458"/>
      <w:r>
        <w:rPr>
          <w:rFonts w:eastAsia="Times New Roman"/>
          <w:lang w:val="nl-NL"/>
        </w:rPr>
        <w:t>HUISARTSENPRAKTIJK TER VIERSCHAAR</w:t>
      </w:r>
      <w:bookmarkEnd w:id="4"/>
    </w:p>
    <w:p w14:paraId="10D083A9" w14:textId="77777777" w:rsidR="00C4454B" w:rsidRDefault="00C4454B">
      <w:pPr>
        <w:pStyle w:val="netwerk"/>
        <w:spacing w:before="0" w:beforeAutospacing="0" w:after="240"/>
        <w:divId w:val="691807744"/>
        <w:rPr>
          <w:lang w:val="nl-NL"/>
        </w:rPr>
      </w:pPr>
      <w:r>
        <w:rPr>
          <w:lang w:val="nl-NL"/>
        </w:rPr>
        <w:t>Netwerk: huisarts → patiënt (continue eerstelijnszorg). Medische stroom: Vitalink via SumEHR (Samenvatting Medisch Dossier, gedeeld met andere zorgverleners). Administratieve stroom: attesten naar CM (getuigschriften arbeidsongeschiktheid), FOD SZ (medisch inlichtingenformulier, 66% handicap), FOD Financiën (dieetbevestiging IB402), UWV (Functionele Mogelijkhedenlijst, FML) en UZ Gent (verwijsbrief Neurologie).</w:t>
      </w:r>
    </w:p>
    <w:p w14:paraId="2A57952E" w14:textId="77777777" w:rsidR="00C4454B" w:rsidRDefault="00C4454B">
      <w:pPr>
        <w:pStyle w:val="meta"/>
        <w:spacing w:before="0" w:beforeAutospacing="0" w:after="100"/>
        <w:divId w:val="691807744"/>
        <w:rPr>
          <w:lang w:val="nl-NL"/>
        </w:rPr>
      </w:pPr>
      <w:r>
        <w:rPr>
          <w:b/>
          <w:bCs/>
          <w:color w:val="1A3C6E"/>
          <w:lang w:val="nl-NL"/>
        </w:rPr>
        <w:t>Land:</w:t>
      </w:r>
      <w:r>
        <w:rPr>
          <w:lang w:val="nl-NL"/>
        </w:rPr>
        <w:t xml:space="preserve"> België</w:t>
      </w:r>
    </w:p>
    <w:p w14:paraId="7D02D4AF" w14:textId="77777777" w:rsidR="00C4454B" w:rsidRDefault="00C4454B">
      <w:pPr>
        <w:pStyle w:val="meta"/>
        <w:spacing w:before="0" w:beforeAutospacing="0" w:after="100"/>
        <w:divId w:val="691807744"/>
        <w:rPr>
          <w:lang w:val="nl-NL"/>
        </w:rPr>
      </w:pPr>
      <w:r>
        <w:rPr>
          <w:b/>
          <w:bCs/>
          <w:color w:val="1A3C6E"/>
          <w:lang w:val="nl-NL"/>
        </w:rPr>
        <w:t>Sector:</w:t>
      </w:r>
      <w:r>
        <w:rPr>
          <w:lang w:val="nl-NL"/>
        </w:rPr>
        <w:t xml:space="preserve"> Zorg</w:t>
      </w:r>
    </w:p>
    <w:p w14:paraId="70A628A5" w14:textId="77777777" w:rsidR="00C4454B" w:rsidRDefault="00C4454B">
      <w:pPr>
        <w:pStyle w:val="meta"/>
        <w:spacing w:before="0" w:beforeAutospacing="0" w:after="100"/>
        <w:divId w:val="691807744"/>
        <w:rPr>
          <w:lang w:val="nl-NL"/>
        </w:rPr>
      </w:pPr>
      <w:r>
        <w:rPr>
          <w:b/>
          <w:bCs/>
          <w:color w:val="1A3C6E"/>
          <w:lang w:val="nl-NL"/>
        </w:rPr>
        <w:t>Type:</w:t>
      </w:r>
      <w:r>
        <w:rPr>
          <w:lang w:val="nl-NL"/>
        </w:rPr>
        <w:t xml:space="preserve"> Eerstelijnszorg (huisartsenpraktijk)</w:t>
      </w:r>
    </w:p>
    <w:p w14:paraId="31723183" w14:textId="77777777" w:rsidR="00C4454B" w:rsidRDefault="00C4454B">
      <w:pPr>
        <w:pStyle w:val="meta"/>
        <w:spacing w:before="0" w:beforeAutospacing="0" w:after="100"/>
        <w:divId w:val="691807744"/>
        <w:rPr>
          <w:lang w:val="nl-NL"/>
        </w:rPr>
      </w:pPr>
      <w:r>
        <w:rPr>
          <w:b/>
          <w:bCs/>
          <w:color w:val="1A3C6E"/>
          <w:lang w:val="nl-NL"/>
        </w:rPr>
        <w:t>Rol in het netwerk:</w:t>
      </w:r>
      <w:r>
        <w:rPr>
          <w:lang w:val="nl-NL"/>
        </w:rPr>
        <w:t xml:space="preserve"> </w:t>
      </w:r>
      <w:r>
        <w:rPr>
          <w:lang w:val="nl-NL"/>
        </w:rPr>
        <w:t>Centrale medische regisseur; enige actor die de medische realiteit vertaalt naar de administratieve systemen van beide landen</w:t>
      </w:r>
    </w:p>
    <w:p w14:paraId="04E233E7" w14:textId="77777777" w:rsidR="00C4454B" w:rsidRDefault="00C4454B">
      <w:pPr>
        <w:pStyle w:val="meta"/>
        <w:spacing w:before="0" w:beforeAutospacing="0" w:after="100"/>
        <w:divId w:val="691807744"/>
        <w:rPr>
          <w:lang w:val="nl-NL"/>
        </w:rPr>
      </w:pPr>
      <w:r>
        <w:rPr>
          <w:b/>
          <w:bCs/>
          <w:color w:val="1A3C6E"/>
          <w:lang w:val="nl-NL"/>
        </w:rPr>
        <w:t>Datasysteem:</w:t>
      </w:r>
      <w:r>
        <w:rPr>
          <w:lang w:val="nl-NL"/>
        </w:rPr>
        <w:t xml:space="preserve"> Vitalink via SumEHR (gekoppeld aan eHealth)</w:t>
      </w:r>
    </w:p>
    <w:p w14:paraId="74EDD911" w14:textId="77777777" w:rsidR="00C4454B" w:rsidRDefault="00C4454B">
      <w:pPr>
        <w:pStyle w:val="meta"/>
        <w:spacing w:before="0" w:beforeAutospacing="0" w:after="100"/>
        <w:divId w:val="691807744"/>
        <w:rPr>
          <w:lang w:val="nl-NL"/>
        </w:rPr>
      </w:pPr>
      <w:r>
        <w:rPr>
          <w:b/>
          <w:bCs/>
          <w:color w:val="1A3C6E"/>
          <w:lang w:val="nl-NL"/>
        </w:rPr>
        <w:t>Gegevensstroom:</w:t>
      </w:r>
      <w:r>
        <w:rPr>
          <w:lang w:val="nl-NL"/>
        </w:rPr>
        <w:t xml:space="preserve"> mens → staat</w:t>
      </w:r>
    </w:p>
    <w:p w14:paraId="63AD4B33" w14:textId="77777777" w:rsidR="00C4454B" w:rsidRDefault="00C4454B">
      <w:pPr>
        <w:pStyle w:val="meta"/>
        <w:spacing w:before="0" w:beforeAutospacing="0" w:after="100"/>
        <w:divId w:val="691807744"/>
        <w:rPr>
          <w:lang w:val="nl-NL"/>
        </w:rPr>
      </w:pPr>
      <w:r>
        <w:rPr>
          <w:b/>
          <w:bCs/>
          <w:color w:val="1A3C6E"/>
          <w:lang w:val="nl-NL"/>
        </w:rPr>
        <w:t>Breuk:</w:t>
      </w:r>
      <w:r>
        <w:rPr>
          <w:lang w:val="nl-NL"/>
        </w:rPr>
        <w:t xml:space="preserve"> de huisarts levert de vertaling, maar haar klinisch oordeel wordt door UWV en CM als niet-bindend gekwalificeerd. Werkt als enige actor over de silo’s van beide landen heen</w:t>
      </w:r>
    </w:p>
    <w:p w14:paraId="0A2ABE45" w14:textId="77777777" w:rsidR="00C4454B" w:rsidRDefault="00C4454B">
      <w:pPr>
        <w:pStyle w:val="meta"/>
        <w:spacing w:before="0" w:beforeAutospacing="0" w:after="100"/>
        <w:divId w:val="691807744"/>
        <w:rPr>
          <w:lang w:val="nl-NL"/>
        </w:rPr>
      </w:pPr>
      <w:r>
        <w:rPr>
          <w:b/>
          <w:bCs/>
          <w:color w:val="1A3C6E"/>
          <w:lang w:val="nl-NL"/>
        </w:rPr>
        <w:t>Contact:</w:t>
      </w:r>
      <w:r>
        <w:rPr>
          <w:lang w:val="nl-NL"/>
        </w:rPr>
        <w:t xml:space="preserve"> praktijktervierschaar.be, 03 777 20 29, Gentstraat 14A, 9170 Sint-Pauwels, België</w:t>
      </w:r>
    </w:p>
    <w:p w14:paraId="24D20F45" w14:textId="77777777" w:rsidR="00C4454B" w:rsidRDefault="00C4454B">
      <w:pPr>
        <w:pStyle w:val="meta"/>
        <w:spacing w:before="0" w:beforeAutospacing="0" w:after="100"/>
        <w:divId w:val="691807744"/>
        <w:rPr>
          <w:lang w:val="nl-NL"/>
        </w:rPr>
      </w:pPr>
      <w:r>
        <w:rPr>
          <w:b/>
          <w:bCs/>
          <w:color w:val="1A3C6E"/>
          <w:lang w:val="nl-NL"/>
        </w:rPr>
        <w:t>Referenties:</w:t>
      </w:r>
      <w:r>
        <w:rPr>
          <w:lang w:val="nl-NL"/>
        </w:rPr>
        <w:t xml:space="preserve"> INSZ 81.09.15-199.48, RIZIV [RIZIV-nummer huisarts]</w:t>
      </w:r>
    </w:p>
    <w:p w14:paraId="29A0985E" w14:textId="77777777" w:rsidR="00C4454B" w:rsidRDefault="00C4454B">
      <w:pPr>
        <w:pStyle w:val="meta"/>
        <w:spacing w:before="0" w:beforeAutospacing="0" w:after="100"/>
        <w:divId w:val="691807744"/>
        <w:rPr>
          <w:lang w:val="nl-NL"/>
        </w:rPr>
      </w:pPr>
      <w:r>
        <w:rPr>
          <w:b/>
          <w:bCs/>
          <w:color w:val="1A3C6E"/>
          <w:lang w:val="nl-NL"/>
        </w:rPr>
        <w:t>Periode:</w:t>
      </w:r>
      <w:r>
        <w:rPr>
          <w:lang w:val="nl-NL"/>
        </w:rPr>
        <w:t xml:space="preserve"> 07-04-2025 tot heden</w:t>
      </w:r>
    </w:p>
    <w:p w14:paraId="110220DF" w14:textId="77777777" w:rsidR="00C4454B" w:rsidRDefault="00C4454B">
      <w:pPr>
        <w:pStyle w:val="Kop4"/>
        <w:divId w:val="691807744"/>
        <w:rPr>
          <w:rFonts w:eastAsia="Times New Roman"/>
          <w:lang w:val="nl-NL"/>
        </w:rPr>
      </w:pPr>
      <w:r>
        <w:rPr>
          <w:rFonts w:eastAsia="Times New Roman"/>
          <w:lang w:val="nl-NL"/>
        </w:rPr>
        <w:t>2025</w:t>
      </w:r>
    </w:p>
    <w:p w14:paraId="19B3D2DF"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07-04-2025</w:t>
      </w:r>
      <w:r>
        <w:rPr>
          <w:lang w:val="nl-NL"/>
        </w:rPr>
        <w:t xml:space="preserve"> – </w:t>
      </w:r>
      <w:r>
        <w:rPr>
          <w:rStyle w:val="titel1"/>
          <w:lang w:val="nl-NL"/>
        </w:rPr>
        <w:t>NULMETING EN PRE-CRISIS EVALUATIE</w:t>
      </w:r>
      <w:r>
        <w:rPr>
          <w:lang w:val="nl-NL"/>
        </w:rPr>
        <w:t xml:space="preserve"> – Initiële uitlezing van biometrische data en bloedwaarden, direct voorafgaand aan de acute escalatie van de hardware-schade en de daaropvolgende spoedopname in Vitaz. </w:t>
      </w:r>
      <w:r>
        <w:rPr>
          <w:rStyle w:val="opvolging1"/>
          <w:lang w:val="nl-NL"/>
        </w:rPr>
        <w:t>(opvolging: de huisarts beschikt als eerste over de volledige medische beginsituatie, wat later de basis vormt voor de administratieve vertalingen.)</w:t>
      </w:r>
      <w:r>
        <w:rPr>
          <w:lang w:val="nl-NL"/>
        </w:rPr>
        <w:t xml:space="preserve"> </w:t>
      </w:r>
      <w:r>
        <w:rPr>
          <w:rStyle w:val="oorsprong1"/>
          <w:lang w:val="nl-NL"/>
        </w:rPr>
        <w:t>(Digitaal)</w:t>
      </w:r>
    </w:p>
    <w:p w14:paraId="22AD6FE8"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15-05-2025</w:t>
      </w:r>
      <w:r>
        <w:rPr>
          <w:lang w:val="nl-NL"/>
        </w:rPr>
        <w:t xml:space="preserve"> – </w:t>
      </w:r>
      <w:r>
        <w:rPr>
          <w:rStyle w:val="titel1"/>
          <w:lang w:val="nl-NL"/>
        </w:rPr>
        <w:t>START EERSTELIJNS SYSTEEMBEWAKING</w:t>
      </w:r>
      <w:r>
        <w:rPr>
          <w:lang w:val="nl-NL"/>
        </w:rPr>
        <w:t xml:space="preserve"> – Aanvang van een permanent post-operatief monitoringtraject. In de daaropvolgende zes geregistreerde consultaties fungeert de eerstelijnszorg als de centrale stabilisator voor de complexe wondzorg, de kalibratie van het metabole evenwicht en het behoud van de algemene hardware-integriteit. </w:t>
      </w:r>
      <w:r>
        <w:rPr>
          <w:rStyle w:val="opvolging1"/>
          <w:lang w:val="nl-NL"/>
        </w:rPr>
        <w:t>(opvolging: de huisarts wordt de constante factor in het traject, terwijl ziekenhuizen en specialisten wisselen.)</w:t>
      </w:r>
      <w:r>
        <w:rPr>
          <w:lang w:val="nl-NL"/>
        </w:rPr>
        <w:t xml:space="preserve"> </w:t>
      </w:r>
      <w:r>
        <w:rPr>
          <w:rStyle w:val="oorsprong1"/>
          <w:lang w:val="nl-NL"/>
        </w:rPr>
        <w:t>(Digitaal)</w:t>
      </w:r>
    </w:p>
    <w:p w14:paraId="72AAE847" w14:textId="77777777" w:rsidR="00C4454B" w:rsidRDefault="00C4454B">
      <w:pPr>
        <w:pStyle w:val="Kop4"/>
        <w:divId w:val="691807744"/>
        <w:rPr>
          <w:rFonts w:eastAsia="Times New Roman"/>
          <w:lang w:val="nl-NL"/>
        </w:rPr>
      </w:pPr>
      <w:r>
        <w:rPr>
          <w:rFonts w:eastAsia="Times New Roman"/>
          <w:lang w:val="nl-NL"/>
        </w:rPr>
        <w:t>2026</w:t>
      </w:r>
    </w:p>
    <w:p w14:paraId="219DD332"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19-03-2026</w:t>
      </w:r>
      <w:r>
        <w:rPr>
          <w:lang w:val="nl-NL"/>
        </w:rPr>
        <w:t xml:space="preserve"> – </w:t>
      </w:r>
      <w:r>
        <w:rPr>
          <w:rStyle w:val="titel1"/>
          <w:lang w:val="nl-NL"/>
        </w:rPr>
        <w:t>ZORGKOSTENOVERZICHTEN EN MEDISCHE FACTUREN</w:t>
      </w:r>
      <w:r>
        <w:rPr>
          <w:lang w:val="nl-NL"/>
        </w:rPr>
        <w:t xml:space="preserve"> – Toezending van overzichten en facturen van medische aankopen en medicatie over 2025 (laboratorium Medina, apotheek Baes Cools, De Online </w:t>
      </w:r>
      <w:r>
        <w:rPr>
          <w:lang w:val="nl-NL"/>
        </w:rPr>
        <w:lastRenderedPageBreak/>
        <w:t xml:space="preserve">Drogist, Newpharma) ten behoeve van de fiscale aangifte in Nederland en België. </w:t>
      </w:r>
      <w:r>
        <w:rPr>
          <w:rStyle w:val="opvolging1"/>
          <w:lang w:val="nl-NL"/>
        </w:rPr>
        <w:t>(opvolging: verwerking in de aangifte inkomstenbelasting.)</w:t>
      </w:r>
      <w:r>
        <w:rPr>
          <w:lang w:val="nl-NL"/>
        </w:rPr>
        <w:t xml:space="preserve"> </w:t>
      </w:r>
      <w:r>
        <w:rPr>
          <w:rStyle w:val="oorsprong1"/>
          <w:lang w:val="nl-NL"/>
        </w:rPr>
        <w:t>(Digitaal)</w:t>
      </w:r>
    </w:p>
    <w:p w14:paraId="3EBBF21E"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21-04-2026</w:t>
      </w:r>
      <w:r>
        <w:rPr>
          <w:lang w:val="nl-NL"/>
        </w:rPr>
        <w:t xml:space="preserve"> – </w:t>
      </w:r>
      <w:r>
        <w:rPr>
          <w:rStyle w:val="titel1"/>
          <w:lang w:val="nl-NL"/>
        </w:rPr>
        <w:t>ERKENNING SYSTEEMFRICTIE EN OPSTART DATA-VERTALING</w:t>
      </w:r>
      <w:r>
        <w:rPr>
          <w:lang w:val="nl-NL"/>
        </w:rPr>
        <w:t xml:space="preserve"> – Eerste consultatie waarbij de grensoverschrijdende systeemblokkade formeel wordt erkend. De arts fungeert direct als actieve databrug: het Nederlandse formulier IB402 (dieetbevestiging) wordt ondertekend ter activering van fiscale rechten, en de aanzet wordt gegeven voor een overkoepelend syntheseverslag ter overbrugging van de administratieve leegte. </w:t>
      </w:r>
      <w:r>
        <w:rPr>
          <w:rStyle w:val="opvolging1"/>
          <w:lang w:val="nl-NL"/>
        </w:rPr>
        <w:t>(opvolging: dit is een cruciaal keerpunt; de huisarts neemt de vertaalslag over die Vitaz e</w:t>
      </w:r>
      <w:r>
        <w:rPr>
          <w:rStyle w:val="opvolging1"/>
          <w:lang w:val="nl-NL"/>
        </w:rPr>
        <w:t>n Oogartsen Sint-Niklaas weigerden.)</w:t>
      </w:r>
      <w:r>
        <w:rPr>
          <w:lang w:val="nl-NL"/>
        </w:rPr>
        <w:t xml:space="preserve"> </w:t>
      </w:r>
      <w:r>
        <w:rPr>
          <w:rStyle w:val="oorsprong1"/>
          <w:lang w:val="nl-NL"/>
        </w:rPr>
        <w:t>(Digitaal)</w:t>
      </w:r>
    </w:p>
    <w:p w14:paraId="4B443147"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22-04-2026</w:t>
      </w:r>
      <w:r>
        <w:rPr>
          <w:lang w:val="nl-NL"/>
        </w:rPr>
        <w:t xml:space="preserve"> – </w:t>
      </w:r>
      <w:r>
        <w:rPr>
          <w:rStyle w:val="titel1"/>
          <w:lang w:val="nl-NL"/>
        </w:rPr>
        <w:t>DIGITALE VERANKERING MEDISCHE REALITEIT (SUMEHR)</w:t>
      </w:r>
      <w:r>
        <w:rPr>
          <w:lang w:val="nl-NL"/>
        </w:rPr>
        <w:t xml:space="preserve"> – Officiële publicatie van de Samenvatting Medisch Dossier op het federale eHealth-knooppunt (Vitalink). Zware fysieke defecten, namelijk amputaties, neuropathie, proliferatieve diabetische retinopathie en insuline-afhankelijkheid, worden hiermee onweerlegbaar en geverifieerd ontsloten voor het volledige Belgische controle-apparaat. </w:t>
      </w:r>
      <w:r>
        <w:rPr>
          <w:rStyle w:val="opvolging1"/>
          <w:lang w:val="nl-NL"/>
        </w:rPr>
        <w:t>(opvolging: CM en FOD SZ kunnen de medische waarheid vanaf nu real-time inzien; een beroep op ontbrekende informat</w:t>
      </w:r>
      <w:r>
        <w:rPr>
          <w:rStyle w:val="opvolging1"/>
          <w:lang w:val="nl-NL"/>
        </w:rPr>
        <w:t>ie is niet langer houdbaar.)</w:t>
      </w:r>
      <w:r>
        <w:rPr>
          <w:lang w:val="nl-NL"/>
        </w:rPr>
        <w:t xml:space="preserve"> </w:t>
      </w:r>
      <w:r>
        <w:rPr>
          <w:rStyle w:val="oorsprong1"/>
          <w:lang w:val="nl-NL"/>
        </w:rPr>
        <w:t>(Digitaal)</w:t>
      </w:r>
    </w:p>
    <w:p w14:paraId="12235C78"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30-04-2026</w:t>
      </w:r>
      <w:r>
        <w:rPr>
          <w:lang w:val="nl-NL"/>
        </w:rPr>
        <w:t xml:space="preserve"> – </w:t>
      </w:r>
      <w:r>
        <w:rPr>
          <w:rStyle w:val="titel1"/>
          <w:lang w:val="nl-NL"/>
        </w:rPr>
        <w:t>ADMINISTRATIEVE VALIDATIE OVER DE SILO’S HEEN</w:t>
      </w:r>
      <w:r>
        <w:rPr>
          <w:lang w:val="nl-NL"/>
        </w:rPr>
        <w:t xml:space="preserve"> – De huisarts levert de cruciale papieren bewijslast voor twee gescheiden instanties tegelijk. Zowel het medisch inlichtingenformulier voor de FOD Sociale Zekerheid (ter activering van de 66% handicapstatus) als het getuigschrift voor de CM (waarbij de arbeidsongeschiktheid onomkeerbaar tot de horizon 2099 wordt vastgeklikt) worden volledig ingevuld en afgestempeld. </w:t>
      </w:r>
      <w:r>
        <w:rPr>
          <w:rStyle w:val="opvolging1"/>
          <w:lang w:val="nl-NL"/>
        </w:rPr>
        <w:t xml:space="preserve">(opvolging: de huisarts vult de administratieve leegte die CM zelf heeft gecreëerd </w:t>
      </w:r>
      <w:r>
        <w:rPr>
          <w:rStyle w:val="opvolging1"/>
          <w:lang w:val="nl-NL"/>
        </w:rPr>
        <w:t>door de arbeidsongeschiktheid niet correct te registreren in de Kruispuntbank.)</w:t>
      </w:r>
      <w:r>
        <w:rPr>
          <w:lang w:val="nl-NL"/>
        </w:rPr>
        <w:t xml:space="preserve"> </w:t>
      </w:r>
      <w:r>
        <w:rPr>
          <w:rStyle w:val="oorsprong1"/>
          <w:lang w:val="nl-NL"/>
        </w:rPr>
        <w:t>(Digitaal)</w:t>
      </w:r>
    </w:p>
    <w:p w14:paraId="719F1BBE"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07-05-2026</w:t>
      </w:r>
      <w:r>
        <w:rPr>
          <w:lang w:val="nl-NL"/>
        </w:rPr>
        <w:t xml:space="preserve"> – </w:t>
      </w:r>
      <w:r>
        <w:rPr>
          <w:rStyle w:val="titel1"/>
          <w:lang w:val="nl-NL"/>
        </w:rPr>
        <w:t>TRANSNATIONALE CONVERSIE NAAR NEDERLANDSE MATRIX (FML)</w:t>
      </w:r>
      <w:r>
        <w:rPr>
          <w:lang w:val="nl-NL"/>
        </w:rPr>
        <w:t xml:space="preserve"> – Unieke grensoverschrijdende handeling waarbij de Belgische arts de medische data actief vertaalt voor de Nederlandse toezichthouder (UWV). In een formeel schrijven wordt de complexe comorbiditeit (diabetes type 2, amputaties, visuele inhibitie) geconverteerd naar de Functionele Mogelijkhedenlijst (FML, het Nederlandse beoordelingsinstrument van UWV), resulterend in een bindende energetische limiet van maximaal 4 uur actieve belasting per</w:t>
      </w:r>
      <w:r>
        <w:rPr>
          <w:lang w:val="nl-NL"/>
        </w:rPr>
        <w:t xml:space="preserve"> dag. </w:t>
      </w:r>
      <w:r>
        <w:rPr>
          <w:rStyle w:val="opvolging1"/>
          <w:lang w:val="nl-NL"/>
        </w:rPr>
        <w:t>(opvolging: de huisarts levert het bewijs dat UWV nodig heeft, maar UWV gebruikt het niet als basis voor een beslissing.)</w:t>
      </w:r>
      <w:r>
        <w:rPr>
          <w:lang w:val="nl-NL"/>
        </w:rPr>
        <w:t xml:space="preserve"> </w:t>
      </w:r>
      <w:r>
        <w:rPr>
          <w:rStyle w:val="oorsprong1"/>
          <w:lang w:val="nl-NL"/>
        </w:rPr>
        <w:t>(Digitaal)</w:t>
      </w:r>
    </w:p>
    <w:p w14:paraId="7FF8320B"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30-06-2026</w:t>
      </w:r>
      <w:r>
        <w:rPr>
          <w:lang w:val="nl-NL"/>
        </w:rPr>
        <w:t xml:space="preserve"> – </w:t>
      </w:r>
      <w:r>
        <w:rPr>
          <w:rStyle w:val="titel1"/>
          <w:lang w:val="nl-NL"/>
        </w:rPr>
        <w:t>DEFINITIEVE EHEALTH-UPDATE (SUMEHR V2.0)</w:t>
      </w:r>
      <w:r>
        <w:rPr>
          <w:lang w:val="nl-NL"/>
        </w:rPr>
        <w:t xml:space="preserve"> – Officiële injectie van het geactualiseerde dossier in de nationale databank. Dit wettelijk sluitende document verankert de actuele klinische status van de defecten (amputaties, perifere neuropathie, retinopathie) als permanente, doorlopende diagnoses in de infrastructuur. De adviserend arts van de CM beschikt hiermee real-time over het bewijs, waardoor verdere procedurele onwetendheid administratief onmogelijk wordt gemaakt. </w:t>
      </w:r>
      <w:r>
        <w:rPr>
          <w:rStyle w:val="opvolging1"/>
          <w:lang w:val="nl-NL"/>
        </w:rPr>
        <w:t>(opvolging: de CM-advisere</w:t>
      </w:r>
      <w:r>
        <w:rPr>
          <w:rStyle w:val="opvolging1"/>
          <w:lang w:val="nl-NL"/>
        </w:rPr>
        <w:t>nd arts kan zich vanaf nu niet beroepen op ontbrekende data; toch blijft de weigering van de verlenging lopende.)</w:t>
      </w:r>
      <w:r>
        <w:rPr>
          <w:lang w:val="nl-NL"/>
        </w:rPr>
        <w:t xml:space="preserve"> </w:t>
      </w:r>
      <w:r>
        <w:rPr>
          <w:rStyle w:val="oorsprong1"/>
          <w:lang w:val="nl-NL"/>
        </w:rPr>
        <w:t>(Digitaal)</w:t>
      </w:r>
    </w:p>
    <w:p w14:paraId="6FA4D118"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08-09-2026</w:t>
      </w:r>
      <w:r>
        <w:rPr>
          <w:lang w:val="nl-NL"/>
        </w:rPr>
        <w:t xml:space="preserve"> – </w:t>
      </w:r>
      <w:r>
        <w:rPr>
          <w:rStyle w:val="titel1"/>
          <w:lang w:val="nl-NL"/>
        </w:rPr>
        <w:t>TWEEVOUDIG MEDISCH GETUIGSCHRIFT</w:t>
      </w:r>
      <w:r>
        <w:rPr>
          <w:lang w:val="nl-NL"/>
        </w:rPr>
        <w:t xml:space="preserve"> </w:t>
      </w:r>
      <w:r>
        <w:rPr>
          <w:lang w:val="nl-NL"/>
        </w:rPr>
        <w:t xml:space="preserve">– Opmaak van twee gescheiden attesten door de huisarts. Eén voor de FOD Sociale Zekerheid ter weging van het valrisico en de academische data, en één specifiek voor de FOD Financiën ter formele bevestiging van meer dan 66% invaliditeit en verdienvermogen van minder dan een derde vanaf 11-04-2025. </w:t>
      </w:r>
      <w:r>
        <w:rPr>
          <w:rStyle w:val="opvolging1"/>
          <w:lang w:val="nl-NL"/>
        </w:rPr>
        <w:t>(opvolging: de huisarts levert de fiscale brug die de FOD Financiën nodig heeft, nadat FOD SZ en CM het medisch attest geblokkeerd hielden.)</w:t>
      </w:r>
      <w:r>
        <w:rPr>
          <w:lang w:val="nl-NL"/>
        </w:rPr>
        <w:t xml:space="preserve"> </w:t>
      </w:r>
      <w:r>
        <w:rPr>
          <w:rStyle w:val="oorsprong1"/>
          <w:lang w:val="nl-NL"/>
        </w:rPr>
        <w:t>(Digitaal)</w:t>
      </w:r>
    </w:p>
    <w:p w14:paraId="20F684B9"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29-09-2026</w:t>
      </w:r>
      <w:r>
        <w:rPr>
          <w:lang w:val="nl-NL"/>
        </w:rPr>
        <w:t xml:space="preserve"> – </w:t>
      </w:r>
      <w:r>
        <w:rPr>
          <w:rStyle w:val="titel1"/>
          <w:lang w:val="nl-NL"/>
        </w:rPr>
        <w:t>VERZOEK SUMEHR-CONTRA-INDICATIE EN NEUROLOGISCHE DOORVERWIJZING</w:t>
      </w:r>
      <w:r>
        <w:rPr>
          <w:lang w:val="nl-NL"/>
        </w:rPr>
        <w:t xml:space="preserve"> – De aanvrager dient een formeel verzoek in bij de huisarts om (1) de SumEHR-fiche in Vitalink te actualiseren met een formele contra-indicatie voor onbeschermde stroboscopische en felle lichtonderzoeken, en (2) een gerichte verwijzing naar de dienst Neurologie / Klinische Neurofysiologie van UZ Gent. Aanleiding is een derde identieke syncope tijdens panretinale lasercoagulatie op 28-09-2026. Continue glucosetelemetrie (Dexcom ONE</w:t>
      </w:r>
      <w:r>
        <w:rPr>
          <w:lang w:val="nl-NL"/>
        </w:rPr>
        <w:t xml:space="preserve">+) sluit een metabole oorzaak uit: 36 metingen tussen 13:00 en 16:00 uur, minimum 111 mg/dL, maximum 137 mg/dL, gemiddelde 125,67 mg/dL, met een spontane adrenerge tegenregulatiestijging van +21 mg/dL in tien minuten zonder koolhydraatinname. De syncope treedt uitsluitend op bij de samenloop van farmacologische pupilverwijding, intense fotische stimulatie op de gedilateerde pupil met pseudofakie, en mechanische oogboldruk via het contactglas. </w:t>
      </w:r>
      <w:r>
        <w:rPr>
          <w:rStyle w:val="opvolging1"/>
          <w:lang w:val="nl-NL"/>
        </w:rPr>
        <w:t>(opvolging: SumEHR-actualisatie en afgifte verwijsbrief Neurologi</w:t>
      </w:r>
      <w:r>
        <w:rPr>
          <w:rStyle w:val="opvolging1"/>
          <w:lang w:val="nl-NL"/>
        </w:rPr>
        <w:t>e afwachten.)</w:t>
      </w:r>
      <w:r>
        <w:rPr>
          <w:lang w:val="nl-NL"/>
        </w:rPr>
        <w:t xml:space="preserve"> </w:t>
      </w:r>
      <w:r>
        <w:rPr>
          <w:rStyle w:val="oorsprong1"/>
          <w:lang w:val="nl-NL"/>
        </w:rPr>
        <w:t>(Digitaal)</w:t>
      </w:r>
    </w:p>
    <w:p w14:paraId="2C4E828D"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11-10-2026</w:t>
      </w:r>
      <w:r>
        <w:rPr>
          <w:lang w:val="nl-NL"/>
        </w:rPr>
        <w:t xml:space="preserve"> – </w:t>
      </w:r>
      <w:r>
        <w:rPr>
          <w:rStyle w:val="titel1"/>
          <w:lang w:val="nl-NL"/>
        </w:rPr>
        <w:t>AFSPRAAKNOTIFICATIE EN VOORBEREIDING NEUROLOGISCHE DOORVERWIJZING</w:t>
      </w:r>
      <w:r>
        <w:rPr>
          <w:lang w:val="nl-NL"/>
        </w:rPr>
        <w:t xml:space="preserve"> – Een geautomatiseerde afspraakherinnering bevestigt een consultatie bij de huisarts op 12 oktober 2026 in de praktijk te Sint-Pauwels. De aanvrager heeft als consultatiereden genoteerd dat tijdens oogheelkundige laserbehandelingen in het ziekenhuis herhaaldelijk syncopes optreden bij een stabiele glycemie, met het verzoek om via het medisch dossier (SumEHR), een attest of een doorverwijzing naar de neuroloog de oorzaak te stave</w:t>
      </w:r>
      <w:r>
        <w:rPr>
          <w:lang w:val="nl-NL"/>
        </w:rPr>
        <w:t xml:space="preserve">n. </w:t>
      </w:r>
      <w:r>
        <w:rPr>
          <w:rStyle w:val="opvolging1"/>
          <w:lang w:val="nl-NL"/>
        </w:rPr>
        <w:t>(opvolging: consultatie bij de huisarts uitvoeren en doorverwijzing naar de neuroloog bespreken.)</w:t>
      </w:r>
      <w:r>
        <w:rPr>
          <w:lang w:val="nl-NL"/>
        </w:rPr>
        <w:t xml:space="preserve"> </w:t>
      </w:r>
      <w:r>
        <w:rPr>
          <w:rStyle w:val="oorsprong1"/>
          <w:lang w:val="nl-NL"/>
        </w:rPr>
        <w:t>(Digitaal)</w:t>
      </w:r>
    </w:p>
    <w:p w14:paraId="5AF330CA"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12-10-2026</w:t>
      </w:r>
      <w:r>
        <w:rPr>
          <w:lang w:val="nl-NL"/>
        </w:rPr>
        <w:t xml:space="preserve"> – </w:t>
      </w:r>
      <w:r>
        <w:rPr>
          <w:rStyle w:val="titel1"/>
          <w:lang w:val="nl-NL"/>
        </w:rPr>
        <w:t>MEDISCH ATTEST EN VERWIJSBRIEF NEUROLOGIE</w:t>
      </w:r>
      <w:r>
        <w:rPr>
          <w:lang w:val="nl-NL"/>
        </w:rPr>
        <w:t xml:space="preserve"> – De huisarts levert een medisch attest met de formele vaststelling dat de patiënt driemaal een syncope doormaakte als reactie op fel licht. Het attest adviseert expliciet om fel licht tijdelijk te vermijden en vermeldt dat verder onderzoek gepland staat bij de neuroloog. Het document is ondertekend met RIZIV-nummer [RIZIV-nummer huisarts] te Sint-Pauwels. De aanvrager gebruikt dit attest als formele grondslag om alle geplande oogheelkundige interventi</w:t>
      </w:r>
      <w:r>
        <w:rPr>
          <w:lang w:val="nl-NL"/>
        </w:rPr>
        <w:t xml:space="preserve">es (fluorescentieangiografie, laser, intravitreale injecties) bij UZ Gent op te schorten tot de neurologische diagnostiek is afgerond. </w:t>
      </w:r>
      <w:r>
        <w:rPr>
          <w:rStyle w:val="opvolging1"/>
          <w:lang w:val="nl-NL"/>
        </w:rPr>
        <w:t>(opvolging: neurologisch onderzoek bij UZ Gent gepland op 13-04-2027; tot die datum blijven alle oogheelkundige interventies opgeschort, met risico op verdere visusachteruitgang in de tussentijd.)</w:t>
      </w:r>
      <w:r>
        <w:rPr>
          <w:lang w:val="nl-NL"/>
        </w:rPr>
        <w:t xml:space="preserve"> </w:t>
      </w:r>
      <w:r>
        <w:rPr>
          <w:rStyle w:val="oorsprong1"/>
          <w:lang w:val="nl-NL"/>
        </w:rPr>
        <w:t>(Analoog)</w:t>
      </w:r>
    </w:p>
    <w:p w14:paraId="75D4D17A" w14:textId="77777777" w:rsidR="00C4454B" w:rsidRDefault="00C4454B">
      <w:pPr>
        <w:pStyle w:val="marker"/>
        <w:ind w:left="800" w:right="800"/>
        <w:divId w:val="691807744"/>
        <w:rPr>
          <w:lang w:val="nl-NL"/>
        </w:rPr>
      </w:pPr>
      <w:r>
        <w:br w:type="page"/>
      </w:r>
    </w:p>
    <w:p w14:paraId="263872AC" w14:textId="77777777" w:rsidR="00C4454B" w:rsidRDefault="00C4454B">
      <w:pPr>
        <w:pStyle w:val="Kop3"/>
        <w:divId w:val="691807744"/>
        <w:rPr>
          <w:rFonts w:eastAsia="Times New Roman"/>
          <w:lang w:val="nl-NL"/>
        </w:rPr>
      </w:pPr>
      <w:bookmarkStart w:id="5" w:name="_Toc242815459"/>
      <w:r>
        <w:rPr>
          <w:rFonts w:eastAsia="Times New Roman"/>
          <w:lang w:val="nl-NL"/>
        </w:rPr>
        <w:t>ONAFHANKELIJKE EXPERTS (BE)</w:t>
      </w:r>
      <w:bookmarkEnd w:id="5"/>
    </w:p>
    <w:p w14:paraId="5E93E95A" w14:textId="77777777" w:rsidR="00C4454B" w:rsidRDefault="00C4454B">
      <w:pPr>
        <w:pStyle w:val="netwerk"/>
        <w:spacing w:before="0" w:beforeAutospacing="0" w:after="240"/>
        <w:divId w:val="691807744"/>
        <w:rPr>
          <w:lang w:val="nl-NL"/>
        </w:rPr>
      </w:pPr>
      <w:r>
        <w:rPr>
          <w:lang w:val="nl-NL"/>
        </w:rPr>
        <w:t>Netwerk: geen structurele verbindingen. De private keuringsartsen opereren als losse eenheden zonder koppeling met eHealth, CoZo, Vitalink, nexuzhealth of enige overheidsdatabank. Geen doorstroming naar CM, FOD SZ, FOD Financiën, CZ of UWV.</w:t>
      </w:r>
    </w:p>
    <w:p w14:paraId="6B6C1CBA" w14:textId="77777777" w:rsidR="00C4454B" w:rsidRDefault="00C4454B">
      <w:pPr>
        <w:pStyle w:val="meta"/>
        <w:spacing w:before="0" w:beforeAutospacing="0" w:after="100"/>
        <w:divId w:val="691807744"/>
        <w:rPr>
          <w:lang w:val="nl-NL"/>
        </w:rPr>
      </w:pPr>
      <w:r>
        <w:rPr>
          <w:b/>
          <w:bCs/>
          <w:color w:val="1A3C6E"/>
          <w:lang w:val="nl-NL"/>
        </w:rPr>
        <w:t>Land:</w:t>
      </w:r>
      <w:r>
        <w:rPr>
          <w:lang w:val="nl-NL"/>
        </w:rPr>
        <w:t xml:space="preserve"> België</w:t>
      </w:r>
    </w:p>
    <w:p w14:paraId="2D96EF27" w14:textId="77777777" w:rsidR="00C4454B" w:rsidRDefault="00C4454B">
      <w:pPr>
        <w:pStyle w:val="meta"/>
        <w:spacing w:before="0" w:beforeAutospacing="0" w:after="100"/>
        <w:divId w:val="691807744"/>
        <w:rPr>
          <w:lang w:val="nl-NL"/>
        </w:rPr>
      </w:pPr>
      <w:r>
        <w:rPr>
          <w:b/>
          <w:bCs/>
          <w:color w:val="1A3C6E"/>
          <w:lang w:val="nl-NL"/>
        </w:rPr>
        <w:t>Sector:</w:t>
      </w:r>
      <w:r>
        <w:rPr>
          <w:lang w:val="nl-NL"/>
        </w:rPr>
        <w:t xml:space="preserve"> Zorg</w:t>
      </w:r>
    </w:p>
    <w:p w14:paraId="12616E15" w14:textId="77777777" w:rsidR="00C4454B" w:rsidRDefault="00C4454B">
      <w:pPr>
        <w:pStyle w:val="meta"/>
        <w:spacing w:before="0" w:beforeAutospacing="0" w:after="100"/>
        <w:divId w:val="691807744"/>
        <w:rPr>
          <w:lang w:val="nl-NL"/>
        </w:rPr>
      </w:pPr>
      <w:r>
        <w:rPr>
          <w:b/>
          <w:bCs/>
          <w:color w:val="1A3C6E"/>
          <w:lang w:val="nl-NL"/>
        </w:rPr>
        <w:t>Type:</w:t>
      </w:r>
      <w:r>
        <w:rPr>
          <w:lang w:val="nl-NL"/>
        </w:rPr>
        <w:t xml:space="preserve"> Private keuringsartsen / medische beoordelaars</w:t>
      </w:r>
    </w:p>
    <w:p w14:paraId="3EC8D6F9" w14:textId="77777777" w:rsidR="00C4454B" w:rsidRDefault="00C4454B">
      <w:pPr>
        <w:pStyle w:val="meta"/>
        <w:spacing w:before="0" w:beforeAutospacing="0" w:after="100"/>
        <w:divId w:val="691807744"/>
        <w:rPr>
          <w:lang w:val="nl-NL"/>
        </w:rPr>
      </w:pPr>
      <w:r>
        <w:rPr>
          <w:b/>
          <w:bCs/>
          <w:color w:val="1A3C6E"/>
          <w:lang w:val="nl-NL"/>
        </w:rPr>
        <w:t>Rol in het netwerk:</w:t>
      </w:r>
      <w:r>
        <w:rPr>
          <w:lang w:val="nl-NL"/>
        </w:rPr>
        <w:t xml:space="preserve"> Onafhankelijke medische expertise voor juridische procedures; poging tot consolidatie van gefragmenteerde medische verslaglegging</w:t>
      </w:r>
    </w:p>
    <w:p w14:paraId="39EBE2E7" w14:textId="77777777" w:rsidR="00C4454B" w:rsidRDefault="00C4454B">
      <w:pPr>
        <w:pStyle w:val="meta"/>
        <w:spacing w:before="0" w:beforeAutospacing="0" w:after="100"/>
        <w:divId w:val="691807744"/>
        <w:rPr>
          <w:lang w:val="nl-NL"/>
        </w:rPr>
      </w:pPr>
      <w:r>
        <w:rPr>
          <w:b/>
          <w:bCs/>
          <w:color w:val="1A3C6E"/>
          <w:lang w:val="nl-NL"/>
        </w:rPr>
        <w:t>Datasysteem:</w:t>
      </w:r>
      <w:r>
        <w:rPr>
          <w:lang w:val="nl-NL"/>
        </w:rPr>
        <w:t xml:space="preserve"> geen enkel platform; enkel eigen interne dossiers</w:t>
      </w:r>
    </w:p>
    <w:p w14:paraId="296C8698" w14:textId="77777777" w:rsidR="00C4454B" w:rsidRDefault="00C4454B">
      <w:pPr>
        <w:pStyle w:val="meta"/>
        <w:spacing w:before="0" w:beforeAutospacing="0" w:after="100"/>
        <w:divId w:val="691807744"/>
        <w:rPr>
          <w:lang w:val="nl-NL"/>
        </w:rPr>
      </w:pPr>
      <w:r>
        <w:rPr>
          <w:b/>
          <w:bCs/>
          <w:color w:val="1A3C6E"/>
          <w:lang w:val="nl-NL"/>
        </w:rPr>
        <w:t>Gegevensstroom:</w:t>
      </w:r>
      <w:r>
        <w:rPr>
          <w:lang w:val="nl-NL"/>
        </w:rPr>
        <w:t xml:space="preserve"> mens → staat</w:t>
      </w:r>
    </w:p>
    <w:p w14:paraId="4374446B" w14:textId="77777777" w:rsidR="00C4454B" w:rsidRDefault="00C4454B">
      <w:pPr>
        <w:pStyle w:val="meta"/>
        <w:spacing w:before="0" w:beforeAutospacing="0" w:after="100"/>
        <w:divId w:val="691807744"/>
        <w:rPr>
          <w:lang w:val="nl-NL"/>
        </w:rPr>
      </w:pPr>
      <w:r>
        <w:rPr>
          <w:b/>
          <w:bCs/>
          <w:color w:val="1A3C6E"/>
          <w:lang w:val="nl-NL"/>
        </w:rPr>
        <w:t>Breuk:</w:t>
      </w:r>
      <w:r>
        <w:rPr>
          <w:lang w:val="nl-NL"/>
        </w:rPr>
        <w:t xml:space="preserve"> totale radiostilte; geen enkel aangeschreven expert reageert op verzoeken tot onafhankelijke beoordeling</w:t>
      </w:r>
    </w:p>
    <w:p w14:paraId="5E71967C" w14:textId="77777777" w:rsidR="00C4454B" w:rsidRDefault="00C4454B">
      <w:pPr>
        <w:pStyle w:val="meta"/>
        <w:spacing w:before="0" w:beforeAutospacing="0" w:after="100"/>
        <w:divId w:val="691807744"/>
        <w:rPr>
          <w:lang w:val="nl-NL"/>
        </w:rPr>
      </w:pPr>
      <w:r>
        <w:rPr>
          <w:b/>
          <w:bCs/>
          <w:color w:val="1A3C6E"/>
          <w:lang w:val="nl-NL"/>
        </w:rPr>
        <w:t>Contact:</w:t>
      </w:r>
      <w:r>
        <w:rPr>
          <w:lang w:val="nl-NL"/>
        </w:rPr>
        <w:t xml:space="preserve"> Onafhankelijke geneesheren-specialisten in het Waasland</w:t>
      </w:r>
    </w:p>
    <w:p w14:paraId="46A6F62D" w14:textId="77777777" w:rsidR="00C4454B" w:rsidRDefault="00C4454B">
      <w:pPr>
        <w:pStyle w:val="meta"/>
        <w:spacing w:before="0" w:beforeAutospacing="0" w:after="100"/>
        <w:divId w:val="691807744"/>
        <w:rPr>
          <w:lang w:val="nl-NL"/>
        </w:rPr>
      </w:pPr>
      <w:r>
        <w:rPr>
          <w:b/>
          <w:bCs/>
          <w:color w:val="1A3C6E"/>
          <w:lang w:val="nl-NL"/>
        </w:rPr>
        <w:t>Referenties:</w:t>
      </w:r>
      <w:r>
        <w:rPr>
          <w:lang w:val="nl-NL"/>
        </w:rPr>
        <w:t xml:space="preserve"> INSZ 81.09.15-199.48</w:t>
      </w:r>
    </w:p>
    <w:p w14:paraId="0E3F021B" w14:textId="77777777" w:rsidR="00C4454B" w:rsidRDefault="00C4454B">
      <w:pPr>
        <w:pStyle w:val="meta"/>
        <w:spacing w:before="0" w:beforeAutospacing="0" w:after="100"/>
        <w:divId w:val="691807744"/>
        <w:rPr>
          <w:lang w:val="nl-NL"/>
        </w:rPr>
      </w:pPr>
      <w:r>
        <w:rPr>
          <w:b/>
          <w:bCs/>
          <w:color w:val="1A3C6E"/>
          <w:lang w:val="nl-NL"/>
        </w:rPr>
        <w:t>Periode:</w:t>
      </w:r>
      <w:r>
        <w:rPr>
          <w:lang w:val="nl-NL"/>
        </w:rPr>
        <w:t xml:space="preserve"> 02-04-2026 tot 30-04-2026</w:t>
      </w:r>
    </w:p>
    <w:p w14:paraId="22406C8C" w14:textId="77777777" w:rsidR="00C4454B" w:rsidRDefault="00C4454B">
      <w:pPr>
        <w:pStyle w:val="Kop4"/>
        <w:divId w:val="691807744"/>
        <w:rPr>
          <w:rFonts w:eastAsia="Times New Roman"/>
          <w:lang w:val="nl-NL"/>
        </w:rPr>
      </w:pPr>
      <w:r>
        <w:rPr>
          <w:rFonts w:eastAsia="Times New Roman"/>
          <w:lang w:val="nl-NL"/>
        </w:rPr>
        <w:t>2026</w:t>
      </w:r>
    </w:p>
    <w:p w14:paraId="1C910D2E"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02-04-2026</w:t>
      </w:r>
      <w:r>
        <w:rPr>
          <w:lang w:val="nl-NL"/>
        </w:rPr>
        <w:t xml:space="preserve"> – </w:t>
      </w:r>
      <w:r>
        <w:rPr>
          <w:rStyle w:val="titel1"/>
          <w:lang w:val="nl-NL"/>
        </w:rPr>
        <w:t>AANVRAAG INTEGRALE AUDITS</w:t>
      </w:r>
      <w:r>
        <w:rPr>
          <w:lang w:val="nl-NL"/>
        </w:rPr>
        <w:t xml:space="preserve"> </w:t>
      </w:r>
      <w:r>
        <w:rPr>
          <w:lang w:val="nl-NL"/>
        </w:rPr>
        <w:t xml:space="preserve">– De aanvrager contacteert diverse onafhankelijke geneesheren-specialisten in het Waasland voor een private live-audit van zijn belastbaarheid en zelfredzaamheid. Het doel is om de gefragmenteerde medische verslaglegging te vertalen naar één administratief referentiekader dat zowel door Belgische als Nederlandse instanties kan worden gebruikt. </w:t>
      </w:r>
      <w:r>
        <w:rPr>
          <w:rStyle w:val="oorsprong1"/>
          <w:lang w:val="nl-NL"/>
        </w:rPr>
        <w:t>(Digitaal)</w:t>
      </w:r>
    </w:p>
    <w:p w14:paraId="03B35AC8"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30-04-2026</w:t>
      </w:r>
      <w:r>
        <w:rPr>
          <w:lang w:val="nl-NL"/>
        </w:rPr>
        <w:t xml:space="preserve"> – </w:t>
      </w:r>
      <w:r>
        <w:rPr>
          <w:rStyle w:val="titel1"/>
          <w:lang w:val="nl-NL"/>
        </w:rPr>
        <w:t>GETUIGSCHRIFT PERMANENTE ARBEIDSONGESCHIKTHEID</w:t>
      </w:r>
      <w:r>
        <w:rPr>
          <w:lang w:val="nl-NL"/>
        </w:rPr>
        <w:t xml:space="preserve"> – De huisarts slaat de brug tussen de medische realiteit en de administratieve vereisten door een getuigschrift van permanente arbeidsongeschiktheid (vanaf 01-08-2025) op te stellen. </w:t>
      </w:r>
      <w:r>
        <w:rPr>
          <w:rStyle w:val="oorsprong1"/>
          <w:lang w:val="nl-NL"/>
        </w:rPr>
        <w:t>(Digitaal)</w:t>
      </w:r>
    </w:p>
    <w:p w14:paraId="2C763D49" w14:textId="77777777" w:rsidR="00C4454B" w:rsidRDefault="00C4454B">
      <w:pPr>
        <w:pStyle w:val="marker"/>
        <w:ind w:left="800" w:right="800"/>
        <w:divId w:val="691807744"/>
        <w:rPr>
          <w:lang w:val="nl-NL"/>
        </w:rPr>
      </w:pPr>
      <w:r>
        <w:br w:type="page"/>
      </w:r>
    </w:p>
    <w:p w14:paraId="4694AD91" w14:textId="77777777" w:rsidR="00C4454B" w:rsidRDefault="00C4454B">
      <w:pPr>
        <w:pStyle w:val="Kop3"/>
        <w:divId w:val="691807744"/>
        <w:rPr>
          <w:rFonts w:eastAsia="Times New Roman"/>
          <w:lang w:val="nl-NL"/>
        </w:rPr>
      </w:pPr>
      <w:bookmarkStart w:id="6" w:name="_Toc242815460"/>
      <w:r>
        <w:rPr>
          <w:rFonts w:eastAsia="Times New Roman"/>
          <w:lang w:val="nl-NL"/>
        </w:rPr>
        <w:t>OOGARTSEN SINT-NIKLAAS</w:t>
      </w:r>
      <w:bookmarkEnd w:id="6"/>
    </w:p>
    <w:p w14:paraId="50D36B7E" w14:textId="77777777" w:rsidR="00C4454B" w:rsidRDefault="00C4454B">
      <w:pPr>
        <w:pStyle w:val="netwerk"/>
        <w:spacing w:before="0" w:beforeAutospacing="0" w:after="240"/>
        <w:divId w:val="691807744"/>
        <w:rPr>
          <w:lang w:val="nl-NL"/>
        </w:rPr>
      </w:pPr>
      <w:r>
        <w:rPr>
          <w:lang w:val="nl-NL"/>
        </w:rPr>
        <w:t>Netwerk: Vitaz → Oogartsen Sint-Niklaas → patiënt; facturatie → patiënt betaalt volle pot, CM doet terugbetaling (niet-geconventioneerd, geen derdebetalersregeling). Medische stroom: geen enkel eHealth-platform, enkel interne bestanden. Geen koppeling met CoZo, Vitalink, nexuzhealth of eender welke hub. Geen directe link met CZ, UWV, FOD SZ of FOD Financiën.</w:t>
      </w:r>
    </w:p>
    <w:p w14:paraId="59CF961E" w14:textId="77777777" w:rsidR="00C4454B" w:rsidRDefault="00C4454B">
      <w:pPr>
        <w:pStyle w:val="meta"/>
        <w:spacing w:before="0" w:beforeAutospacing="0" w:after="100"/>
        <w:divId w:val="691807744"/>
        <w:rPr>
          <w:lang w:val="nl-NL"/>
        </w:rPr>
      </w:pPr>
      <w:r>
        <w:rPr>
          <w:b/>
          <w:bCs/>
          <w:color w:val="1A3C6E"/>
          <w:lang w:val="nl-NL"/>
        </w:rPr>
        <w:t>Land:</w:t>
      </w:r>
      <w:r>
        <w:rPr>
          <w:lang w:val="nl-NL"/>
        </w:rPr>
        <w:t xml:space="preserve"> België</w:t>
      </w:r>
    </w:p>
    <w:p w14:paraId="0BBED278" w14:textId="77777777" w:rsidR="00C4454B" w:rsidRDefault="00C4454B">
      <w:pPr>
        <w:pStyle w:val="meta"/>
        <w:spacing w:before="0" w:beforeAutospacing="0" w:after="100"/>
        <w:divId w:val="691807744"/>
        <w:rPr>
          <w:lang w:val="nl-NL"/>
        </w:rPr>
      </w:pPr>
      <w:r>
        <w:rPr>
          <w:b/>
          <w:bCs/>
          <w:color w:val="1A3C6E"/>
          <w:lang w:val="nl-NL"/>
        </w:rPr>
        <w:t>Sector:</w:t>
      </w:r>
      <w:r>
        <w:rPr>
          <w:lang w:val="nl-NL"/>
        </w:rPr>
        <w:t xml:space="preserve"> Zorg</w:t>
      </w:r>
    </w:p>
    <w:p w14:paraId="329D09B4" w14:textId="77777777" w:rsidR="00C4454B" w:rsidRDefault="00C4454B">
      <w:pPr>
        <w:pStyle w:val="meta"/>
        <w:spacing w:before="0" w:beforeAutospacing="0" w:after="100"/>
        <w:divId w:val="691807744"/>
        <w:rPr>
          <w:lang w:val="nl-NL"/>
        </w:rPr>
      </w:pPr>
      <w:r>
        <w:rPr>
          <w:b/>
          <w:bCs/>
          <w:color w:val="1A3C6E"/>
          <w:lang w:val="nl-NL"/>
        </w:rPr>
        <w:t>Type:</w:t>
      </w:r>
      <w:r>
        <w:rPr>
          <w:lang w:val="nl-NL"/>
        </w:rPr>
        <w:t xml:space="preserve"> Privépraktijk oogheelkunde</w:t>
      </w:r>
    </w:p>
    <w:p w14:paraId="4D8A1C80" w14:textId="77777777" w:rsidR="00C4454B" w:rsidRDefault="00C4454B">
      <w:pPr>
        <w:pStyle w:val="meta"/>
        <w:spacing w:before="0" w:beforeAutospacing="0" w:after="100"/>
        <w:divId w:val="691807744"/>
        <w:rPr>
          <w:lang w:val="nl-NL"/>
        </w:rPr>
      </w:pPr>
      <w:r>
        <w:rPr>
          <w:b/>
          <w:bCs/>
          <w:color w:val="1A3C6E"/>
          <w:lang w:val="nl-NL"/>
        </w:rPr>
        <w:t>Rol in het netwerk:</w:t>
      </w:r>
      <w:r>
        <w:rPr>
          <w:lang w:val="nl-NL"/>
        </w:rPr>
        <w:t xml:space="preserve"> Specialistische poliklinische behandeling buiten het ziekenhuis; weigert medisch-administratieve vertaling</w:t>
      </w:r>
    </w:p>
    <w:p w14:paraId="467439BC" w14:textId="77777777" w:rsidR="00C4454B" w:rsidRDefault="00C4454B">
      <w:pPr>
        <w:pStyle w:val="meta"/>
        <w:spacing w:before="0" w:beforeAutospacing="0" w:after="100"/>
        <w:divId w:val="691807744"/>
        <w:rPr>
          <w:lang w:val="nl-NL"/>
        </w:rPr>
      </w:pPr>
      <w:r>
        <w:rPr>
          <w:b/>
          <w:bCs/>
          <w:color w:val="1A3C6E"/>
          <w:lang w:val="nl-NL"/>
        </w:rPr>
        <w:t>Datasysteem:</w:t>
      </w:r>
      <w:r>
        <w:rPr>
          <w:lang w:val="nl-NL"/>
        </w:rPr>
        <w:t xml:space="preserve"> eigen systeem, geen koppeling met enig eHealth-platform</w:t>
      </w:r>
    </w:p>
    <w:p w14:paraId="73D7B5F7" w14:textId="77777777" w:rsidR="00C4454B" w:rsidRDefault="00C4454B">
      <w:pPr>
        <w:pStyle w:val="meta"/>
        <w:spacing w:before="0" w:beforeAutospacing="0" w:after="100"/>
        <w:divId w:val="691807744"/>
        <w:rPr>
          <w:lang w:val="nl-NL"/>
        </w:rPr>
      </w:pPr>
      <w:r>
        <w:rPr>
          <w:b/>
          <w:bCs/>
          <w:color w:val="1A3C6E"/>
          <w:lang w:val="nl-NL"/>
        </w:rPr>
        <w:t>Gegevensstroom:</w:t>
      </w:r>
      <w:r>
        <w:rPr>
          <w:lang w:val="nl-NL"/>
        </w:rPr>
        <w:t xml:space="preserve"> mens → staat</w:t>
      </w:r>
    </w:p>
    <w:p w14:paraId="356CA850" w14:textId="77777777" w:rsidR="00C4454B" w:rsidRDefault="00C4454B">
      <w:pPr>
        <w:pStyle w:val="meta"/>
        <w:spacing w:before="0" w:beforeAutospacing="0" w:after="100"/>
        <w:divId w:val="691807744"/>
        <w:rPr>
          <w:lang w:val="nl-NL"/>
        </w:rPr>
      </w:pPr>
      <w:r>
        <w:rPr>
          <w:b/>
          <w:bCs/>
          <w:color w:val="1A3C6E"/>
          <w:lang w:val="nl-NL"/>
        </w:rPr>
        <w:t>Breuk:</w:t>
      </w:r>
      <w:r>
        <w:rPr>
          <w:lang w:val="nl-NL"/>
        </w:rPr>
        <w:t xml:space="preserve"> medisch geïsoleerd, administratief volledig via de patiënt</w:t>
      </w:r>
    </w:p>
    <w:p w14:paraId="2481C7FA" w14:textId="77777777" w:rsidR="00C4454B" w:rsidRDefault="00C4454B">
      <w:pPr>
        <w:pStyle w:val="meta"/>
        <w:spacing w:before="0" w:beforeAutospacing="0" w:after="100"/>
        <w:divId w:val="691807744"/>
        <w:rPr>
          <w:lang w:val="nl-NL"/>
        </w:rPr>
      </w:pPr>
      <w:r>
        <w:rPr>
          <w:b/>
          <w:bCs/>
          <w:color w:val="1A3C6E"/>
          <w:lang w:val="nl-NL"/>
        </w:rPr>
        <w:t>Contact:</w:t>
      </w:r>
      <w:r>
        <w:rPr>
          <w:lang w:val="nl-NL"/>
        </w:rPr>
        <w:t xml:space="preserve"> Oogartsen Sint-Niklaas</w:t>
      </w:r>
    </w:p>
    <w:p w14:paraId="21E17D2A" w14:textId="77777777" w:rsidR="00C4454B" w:rsidRDefault="00C4454B">
      <w:pPr>
        <w:pStyle w:val="meta"/>
        <w:spacing w:before="0" w:beforeAutospacing="0" w:after="100"/>
        <w:divId w:val="691807744"/>
        <w:rPr>
          <w:lang w:val="nl-NL"/>
        </w:rPr>
      </w:pPr>
      <w:r>
        <w:rPr>
          <w:b/>
          <w:bCs/>
          <w:color w:val="1A3C6E"/>
          <w:lang w:val="nl-NL"/>
        </w:rPr>
        <w:t>Referenties:</w:t>
      </w:r>
      <w:r>
        <w:rPr>
          <w:lang w:val="nl-NL"/>
        </w:rPr>
        <w:t xml:space="preserve"> Dossiernummer [persoonlijk dossiernummer specialist], INSZ 81.09.15-199.48</w:t>
      </w:r>
    </w:p>
    <w:p w14:paraId="628B88B3" w14:textId="77777777" w:rsidR="00C4454B" w:rsidRDefault="00C4454B">
      <w:pPr>
        <w:pStyle w:val="meta"/>
        <w:spacing w:before="0" w:beforeAutospacing="0" w:after="100"/>
        <w:divId w:val="691807744"/>
        <w:rPr>
          <w:lang w:val="nl-NL"/>
        </w:rPr>
      </w:pPr>
      <w:r>
        <w:rPr>
          <w:b/>
          <w:bCs/>
          <w:color w:val="1A3C6E"/>
          <w:lang w:val="nl-NL"/>
        </w:rPr>
        <w:t>Periode:</w:t>
      </w:r>
      <w:r>
        <w:rPr>
          <w:lang w:val="nl-NL"/>
        </w:rPr>
        <w:t xml:space="preserve"> 11-06-2025 tot 01-04-2026</w:t>
      </w:r>
    </w:p>
    <w:p w14:paraId="1E083011" w14:textId="77777777" w:rsidR="00C4454B" w:rsidRDefault="00C4454B">
      <w:pPr>
        <w:pStyle w:val="Kop4"/>
        <w:divId w:val="691807744"/>
        <w:rPr>
          <w:rFonts w:eastAsia="Times New Roman"/>
          <w:lang w:val="nl-NL"/>
        </w:rPr>
      </w:pPr>
      <w:r>
        <w:rPr>
          <w:rFonts w:eastAsia="Times New Roman"/>
          <w:lang w:val="nl-NL"/>
        </w:rPr>
        <w:t>2025</w:t>
      </w:r>
    </w:p>
    <w:p w14:paraId="3B28CB60"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11-06-2025</w:t>
      </w:r>
      <w:r>
        <w:rPr>
          <w:lang w:val="nl-NL"/>
        </w:rPr>
        <w:t xml:space="preserve"> – </w:t>
      </w:r>
      <w:r>
        <w:rPr>
          <w:rStyle w:val="titel1"/>
          <w:lang w:val="nl-NL"/>
        </w:rPr>
        <w:t>INITIËLE HARDWARE-PATCHING</w:t>
      </w:r>
      <w:r>
        <w:rPr>
          <w:lang w:val="nl-NL"/>
        </w:rPr>
        <w:t xml:space="preserve"> – Uitvoering van de eerste Avastin-injectie in het linker- en rechteroog ter tijdelijke vertraging van de structurele weefselafbraak (proliferatieve diabetische retinopathie). </w:t>
      </w:r>
      <w:r>
        <w:rPr>
          <w:rStyle w:val="opvolging1"/>
          <w:lang w:val="nl-NL"/>
        </w:rPr>
        <w:t>(opvolging: start van een reeks injecties die later wordt stopgezet wegens financiële uitputting.)</w:t>
      </w:r>
      <w:r>
        <w:rPr>
          <w:lang w:val="nl-NL"/>
        </w:rPr>
        <w:t xml:space="preserve"> </w:t>
      </w:r>
      <w:r>
        <w:rPr>
          <w:rStyle w:val="oorsprong1"/>
          <w:lang w:val="nl-NL"/>
        </w:rPr>
        <w:t>(Digitaal)</w:t>
      </w:r>
    </w:p>
    <w:p w14:paraId="270EFB7E"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26-06-2025</w:t>
      </w:r>
      <w:r>
        <w:rPr>
          <w:lang w:val="nl-NL"/>
        </w:rPr>
        <w:t xml:space="preserve"> – </w:t>
      </w:r>
      <w:r>
        <w:rPr>
          <w:rStyle w:val="titel1"/>
          <w:lang w:val="nl-NL"/>
        </w:rPr>
        <w:t>INVASIEVE HARDWARE-VERVANGING</w:t>
      </w:r>
      <w:r>
        <w:rPr>
          <w:lang w:val="nl-NL"/>
        </w:rPr>
        <w:t xml:space="preserve"> </w:t>
      </w:r>
      <w:r>
        <w:rPr>
          <w:lang w:val="nl-NL"/>
        </w:rPr>
        <w:t xml:space="preserve">– Chirurgische ingreep in het Vitaz-ziekenhuis: volledige interne opschoning (vitrectomie) en plaatsing van een nieuwe intraoculaire lens (Zeiss 20D) om het catastrofale falen en de interne bloedingen van het linkeroog te overbruggen. </w:t>
      </w:r>
      <w:r>
        <w:rPr>
          <w:rStyle w:val="opvolging1"/>
          <w:lang w:val="nl-NL"/>
        </w:rPr>
        <w:t>(opvolging: ingreep gebeurt in Vitaz, maar nacontroles verlopen via de privépraktijk, wat leidt tot gefragmenteerde data.)</w:t>
      </w:r>
      <w:r>
        <w:rPr>
          <w:lang w:val="nl-NL"/>
        </w:rPr>
        <w:t xml:space="preserve"> </w:t>
      </w:r>
      <w:r>
        <w:rPr>
          <w:rStyle w:val="oorsprong1"/>
          <w:lang w:val="nl-NL"/>
        </w:rPr>
        <w:t>(Digitaal)</w:t>
      </w:r>
    </w:p>
    <w:p w14:paraId="04D2CD8B"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16-07-2025</w:t>
      </w:r>
      <w:r>
        <w:rPr>
          <w:lang w:val="nl-NL"/>
        </w:rPr>
        <w:t xml:space="preserve"> – </w:t>
      </w:r>
      <w:r>
        <w:rPr>
          <w:rStyle w:val="titel1"/>
          <w:lang w:val="nl-NL"/>
        </w:rPr>
        <w:t>SECUNDAIRE HARDWARE-PATCHING</w:t>
      </w:r>
      <w:r>
        <w:rPr>
          <w:lang w:val="nl-NL"/>
        </w:rPr>
        <w:t xml:space="preserve"> – Tweede Avastin-injectie in het rechteroog om het haperende netvlies kunstmatig te stabiliseren. </w:t>
      </w:r>
      <w:r>
        <w:rPr>
          <w:rStyle w:val="opvolging1"/>
          <w:lang w:val="nl-NL"/>
        </w:rPr>
        <w:t>(opvolging: de behandelreeks wordt later stopgezet door financiële uitputting; de stopzetting wordt onterecht als patiëntweigering geregistreerd.)</w:t>
      </w:r>
      <w:r>
        <w:rPr>
          <w:lang w:val="nl-NL"/>
        </w:rPr>
        <w:t xml:space="preserve"> </w:t>
      </w:r>
      <w:r>
        <w:rPr>
          <w:rStyle w:val="oorsprong1"/>
          <w:lang w:val="nl-NL"/>
        </w:rPr>
        <w:t>(Digitaal)</w:t>
      </w:r>
    </w:p>
    <w:p w14:paraId="26240CE3"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24-09-2025</w:t>
      </w:r>
      <w:r>
        <w:rPr>
          <w:lang w:val="nl-NL"/>
        </w:rPr>
        <w:t xml:space="preserve"> – </w:t>
      </w:r>
      <w:r>
        <w:rPr>
          <w:rStyle w:val="titel1"/>
          <w:lang w:val="nl-NL"/>
        </w:rPr>
        <w:t>TELEMETRISCHE BEVESTIGING OUTPUTVERLIES</w:t>
      </w:r>
      <w:r>
        <w:rPr>
          <w:lang w:val="nl-NL"/>
        </w:rPr>
        <w:t xml:space="preserve"> – Derde injectie. De meting objectiveert een ernstige daling van de visuele output: restcapaciteit 0,6 rechts en kritiek falen links (vingers tellen). </w:t>
      </w:r>
      <w:r>
        <w:rPr>
          <w:rStyle w:val="opvolging1"/>
          <w:lang w:val="nl-NL"/>
        </w:rPr>
        <w:t>(opvolging: de 0,6-meting rechts wordt later door CZ gebruikt als bewijs van herstel, terwijl het een tijdelijk effect van de injectie betreft.)</w:t>
      </w:r>
      <w:r>
        <w:rPr>
          <w:lang w:val="nl-NL"/>
        </w:rPr>
        <w:t xml:space="preserve"> </w:t>
      </w:r>
      <w:r>
        <w:rPr>
          <w:rStyle w:val="oorsprong1"/>
          <w:lang w:val="nl-NL"/>
        </w:rPr>
        <w:t>(Digitaal)</w:t>
      </w:r>
    </w:p>
    <w:p w14:paraId="500F2D91"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23-10-2025</w:t>
      </w:r>
      <w:r>
        <w:rPr>
          <w:lang w:val="nl-NL"/>
        </w:rPr>
        <w:t xml:space="preserve"> – </w:t>
      </w:r>
      <w:r>
        <w:rPr>
          <w:rStyle w:val="titel1"/>
          <w:lang w:val="nl-NL"/>
        </w:rPr>
        <w:t>LOGISTIEKE SYSTEEMCRASH</w:t>
      </w:r>
      <w:r>
        <w:rPr>
          <w:lang w:val="nl-NL"/>
        </w:rPr>
        <w:t xml:space="preserve"> – Het fysieke falen van het onderstel (voetwonde) en het ontbreken van structureel medisch vervoer veroorzaken een logistieke blokkade, wat noodzaakt tot annulatie van het onderhoud aan de visuele sensoren. </w:t>
      </w:r>
      <w:r>
        <w:rPr>
          <w:rStyle w:val="opvolging1"/>
          <w:lang w:val="nl-NL"/>
        </w:rPr>
        <w:t>(opvolging: de annulatie versterkt de financiële druk en leidt tot verdere vertraging in het behandeltraject.)</w:t>
      </w:r>
      <w:r>
        <w:rPr>
          <w:lang w:val="nl-NL"/>
        </w:rPr>
        <w:t xml:space="preserve"> </w:t>
      </w:r>
      <w:r>
        <w:rPr>
          <w:rStyle w:val="oorsprong1"/>
          <w:lang w:val="nl-NL"/>
        </w:rPr>
        <w:t>(Digitaal)</w:t>
      </w:r>
    </w:p>
    <w:p w14:paraId="7153E9FE"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04-11-2025</w:t>
      </w:r>
      <w:r>
        <w:rPr>
          <w:lang w:val="nl-NL"/>
        </w:rPr>
        <w:t xml:space="preserve"> – </w:t>
      </w:r>
      <w:r>
        <w:rPr>
          <w:rStyle w:val="titel1"/>
          <w:lang w:val="nl-NL"/>
        </w:rPr>
        <w:t>GEDWONGEN STAKING BEHANDELING</w:t>
      </w:r>
      <w:r>
        <w:rPr>
          <w:lang w:val="nl-NL"/>
        </w:rPr>
        <w:t xml:space="preserve"> – Noodgedwongen en formele staking van het behandeltraject. De combinatie van logistieke blokkades en absolute financiële uitputting door ontbrekende vangnetten forceert een stopzetting, terwijl de rechter sensor op dat moment als tijdelijk stabiel is geregistreerd. </w:t>
      </w:r>
      <w:r>
        <w:rPr>
          <w:rStyle w:val="opvolging1"/>
          <w:lang w:val="nl-NL"/>
        </w:rPr>
        <w:t>(opvolging: de praktijk registreert deze gedwongen stopzetting later als een weigering van de patiënt, wat de context van de financiële blokkade volledig wist.)</w:t>
      </w:r>
      <w:r>
        <w:rPr>
          <w:lang w:val="nl-NL"/>
        </w:rPr>
        <w:t xml:space="preserve"> </w:t>
      </w:r>
      <w:r>
        <w:rPr>
          <w:rStyle w:val="oorsprong1"/>
          <w:lang w:val="nl-NL"/>
        </w:rPr>
        <w:t>(Digitaal)</w:t>
      </w:r>
    </w:p>
    <w:p w14:paraId="3B4498B4" w14:textId="77777777" w:rsidR="00C4454B" w:rsidRDefault="00C4454B">
      <w:pPr>
        <w:pStyle w:val="Kop4"/>
        <w:divId w:val="691807744"/>
        <w:rPr>
          <w:rFonts w:eastAsia="Times New Roman"/>
          <w:lang w:val="nl-NL"/>
        </w:rPr>
      </w:pPr>
      <w:r>
        <w:rPr>
          <w:rFonts w:eastAsia="Times New Roman"/>
          <w:lang w:val="nl-NL"/>
        </w:rPr>
        <w:t>2026</w:t>
      </w:r>
    </w:p>
    <w:p w14:paraId="51A30CBA"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19-03-2026</w:t>
      </w:r>
      <w:r>
        <w:rPr>
          <w:lang w:val="nl-NL"/>
        </w:rPr>
        <w:t xml:space="preserve"> – </w:t>
      </w:r>
      <w:r>
        <w:rPr>
          <w:rStyle w:val="titel1"/>
          <w:lang w:val="nl-NL"/>
        </w:rPr>
        <w:t>FORCEREN VAN DATA-EXTRACTIE</w:t>
      </w:r>
      <w:r>
        <w:rPr>
          <w:lang w:val="nl-NL"/>
        </w:rPr>
        <w:t xml:space="preserve"> – Formele eis om de volledige digitale voetafdruk (OCT-scans en injectielogs) vrij te geven. Doel is het creëren van sluitende bewijslast om de overdracht naar de Nederlandse matrix en het academische niveau (UZ Gent) te funderen. </w:t>
      </w:r>
      <w:r>
        <w:rPr>
          <w:rStyle w:val="opvolging1"/>
          <w:lang w:val="nl-NL"/>
        </w:rPr>
        <w:t>(opvolging: de data worden wel geleverd, maar blijven in ruwe vorm en zijn niet vertaald naar administratieve bewijsstukken.)</w:t>
      </w:r>
      <w:r>
        <w:rPr>
          <w:lang w:val="nl-NL"/>
        </w:rPr>
        <w:t xml:space="preserve"> </w:t>
      </w:r>
      <w:r>
        <w:rPr>
          <w:rStyle w:val="oorsprong1"/>
          <w:lang w:val="nl-NL"/>
        </w:rPr>
        <w:t>(Digitaal)</w:t>
      </w:r>
    </w:p>
    <w:p w14:paraId="772C2584"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19-03-2026</w:t>
      </w:r>
      <w:r>
        <w:rPr>
          <w:lang w:val="nl-NL"/>
        </w:rPr>
        <w:t xml:space="preserve"> – </w:t>
      </w:r>
      <w:r>
        <w:rPr>
          <w:rStyle w:val="titel1"/>
          <w:lang w:val="nl-NL"/>
        </w:rPr>
        <w:t>REGISTRATIE BEHANDELSTOP ALS PATIËNTWEIGERING</w:t>
      </w:r>
      <w:r>
        <w:rPr>
          <w:lang w:val="nl-NL"/>
        </w:rPr>
        <w:t xml:space="preserve"> – De praktijk levert het klinische eindrapport (visus 0,6 rechts en vingers tellen links), maar registreert de geschiedenis anders. De gedwongen behandelstop (04-11-2025) wordt in het verslag geregistreerd als een weigering van de patiënt. De financiële blokkade en de logistieke uitsluiting is in deze registratie niet opgenomen. </w:t>
      </w:r>
      <w:r>
        <w:rPr>
          <w:rStyle w:val="opvolging1"/>
          <w:lang w:val="nl-NL"/>
        </w:rPr>
        <w:t>(opvolging: dit creëert een foutief beeld bij CZ en UWV, die de geregistreerde patiëntweigering als argument gebruiken om</w:t>
      </w:r>
      <w:r>
        <w:rPr>
          <w:rStyle w:val="opvolging1"/>
          <w:lang w:val="nl-NL"/>
        </w:rPr>
        <w:t xml:space="preserve"> verdere behandeling of vergoeding af te wijzen.)</w:t>
      </w:r>
      <w:r>
        <w:rPr>
          <w:lang w:val="nl-NL"/>
        </w:rPr>
        <w:t xml:space="preserve"> </w:t>
      </w:r>
      <w:r>
        <w:rPr>
          <w:rStyle w:val="oorsprong1"/>
          <w:lang w:val="nl-NL"/>
        </w:rPr>
        <w:t>(Digitaal)</w:t>
      </w:r>
    </w:p>
    <w:p w14:paraId="73A83302"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20-03-2026</w:t>
      </w:r>
      <w:r>
        <w:rPr>
          <w:lang w:val="nl-NL"/>
        </w:rPr>
        <w:t xml:space="preserve"> – </w:t>
      </w:r>
      <w:r>
        <w:rPr>
          <w:rStyle w:val="titel1"/>
          <w:lang w:val="nl-NL"/>
        </w:rPr>
        <w:t>BEVESTIGING VAN DE GESLOTEN DATA-SILO</w:t>
      </w:r>
      <w:r>
        <w:rPr>
          <w:lang w:val="nl-NL"/>
        </w:rPr>
        <w:t xml:space="preserve"> – Ontvangst van de digitale kopieën toont aan dat de praktijk geen gegevens uitwisselt met externe medische netwerken. Geen enkele scan of verslag werd proactief gesynchroniseerd met eHealth (CoZo of nexuzhealth), waardoor de patiënt opnieuw als handmatige datakoerier moet optreden. </w:t>
      </w:r>
      <w:r>
        <w:rPr>
          <w:rStyle w:val="opvolging1"/>
          <w:lang w:val="nl-NL"/>
        </w:rPr>
        <w:t>(opvolging: de patiënt wordt de data-hub tussen de privépraktijk en UZ Gent, FOD, CM en CZ.)</w:t>
      </w:r>
      <w:r>
        <w:rPr>
          <w:lang w:val="nl-NL"/>
        </w:rPr>
        <w:t xml:space="preserve"> </w:t>
      </w:r>
      <w:r>
        <w:rPr>
          <w:rStyle w:val="oorsprong1"/>
          <w:lang w:val="nl-NL"/>
        </w:rPr>
        <w:t>(Digitaal)</w:t>
      </w:r>
    </w:p>
    <w:p w14:paraId="16B9CFE3"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25-03-2026</w:t>
      </w:r>
      <w:r>
        <w:rPr>
          <w:lang w:val="nl-NL"/>
        </w:rPr>
        <w:t xml:space="preserve"> – </w:t>
      </w:r>
      <w:r>
        <w:rPr>
          <w:rStyle w:val="titel1"/>
          <w:lang w:val="nl-NL"/>
        </w:rPr>
        <w:t>TRANSNATIONALE PROTOCOL-BOTSING EN MEDISCH VERZUIM</w:t>
      </w:r>
      <w:r>
        <w:rPr>
          <w:lang w:val="nl-NL"/>
        </w:rPr>
        <w:t xml:space="preserve"> – Het ontbreken van data wreekt zich direct aan de grens. CZ (Centrale Zorgverzekeraar, een Nederlandse zorgverzekeraar) weigert het noodzakelijke ziekentransport omdat een specifieke parameter (perimetrie, gezichtsveldonderzoek) ontbreekt. De Belgische privépraktijk heeft deze basisdiagnostiek nooit uitgevoerd, waardoor de patiënt zijn mobiliteitsrechten in Nederland administratief verliest. </w:t>
      </w:r>
      <w:r>
        <w:rPr>
          <w:rStyle w:val="opvolging1"/>
          <w:lang w:val="nl-NL"/>
        </w:rPr>
        <w:t>(opvolging: de patiënt verliest mobiliteit in Neder</w:t>
      </w:r>
      <w:r>
        <w:rPr>
          <w:rStyle w:val="opvolging1"/>
          <w:lang w:val="nl-NL"/>
        </w:rPr>
        <w:t>land door een test die in het Belgische protocol niet standaard is.)</w:t>
      </w:r>
      <w:r>
        <w:rPr>
          <w:lang w:val="nl-NL"/>
        </w:rPr>
        <w:t xml:space="preserve"> </w:t>
      </w:r>
      <w:r>
        <w:rPr>
          <w:rStyle w:val="oorsprong1"/>
          <w:lang w:val="nl-NL"/>
        </w:rPr>
        <w:t>(Digitaal)</w:t>
      </w:r>
    </w:p>
    <w:p w14:paraId="7168EA30"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01-04-2026</w:t>
      </w:r>
      <w:r>
        <w:rPr>
          <w:lang w:val="nl-NL"/>
        </w:rPr>
        <w:t xml:space="preserve"> – </w:t>
      </w:r>
      <w:r>
        <w:rPr>
          <w:rStyle w:val="titel1"/>
          <w:lang w:val="nl-NL"/>
        </w:rPr>
        <w:t>DEFINITIEVE WEIGERING VAN SYSTEEMVERTALING</w:t>
      </w:r>
      <w:r>
        <w:rPr>
          <w:lang w:val="nl-NL"/>
        </w:rPr>
        <w:t xml:space="preserve"> – Er wordt expliciet een functionele, administratieve doorvertaling geëist voor de FOD Sociale Zekerheid (66% handicapterkenning). Het secretariaat weigert elke verantwoordelijkheid en stuurt slechts het ruwe, onvolledige klinische verslag opnieuw door. </w:t>
      </w:r>
      <w:r>
        <w:rPr>
          <w:rStyle w:val="opvolging1"/>
          <w:lang w:val="nl-NL"/>
        </w:rPr>
        <w:t>(opvolging: de praktijk voert dure en invasieve procedures uit, maar weigert de patiënt administratief te ondersteunen; de vertaling wordt later door UZ Gent geleverd.)</w:t>
      </w:r>
      <w:r>
        <w:rPr>
          <w:lang w:val="nl-NL"/>
        </w:rPr>
        <w:t xml:space="preserve"> </w:t>
      </w:r>
      <w:r>
        <w:rPr>
          <w:rStyle w:val="oorsprong1"/>
          <w:lang w:val="nl-NL"/>
        </w:rPr>
        <w:t>(Digitaal)</w:t>
      </w:r>
    </w:p>
    <w:p w14:paraId="30D39685" w14:textId="77777777" w:rsidR="00C4454B" w:rsidRDefault="00C4454B">
      <w:pPr>
        <w:pStyle w:val="marker"/>
        <w:ind w:left="800" w:right="800"/>
        <w:divId w:val="691807744"/>
        <w:rPr>
          <w:lang w:val="nl-NL"/>
        </w:rPr>
      </w:pPr>
      <w:r>
        <w:br w:type="page"/>
      </w:r>
    </w:p>
    <w:p w14:paraId="06B7CE32" w14:textId="77777777" w:rsidR="00C4454B" w:rsidRDefault="00C4454B">
      <w:pPr>
        <w:pStyle w:val="Kop3"/>
        <w:divId w:val="691807744"/>
        <w:rPr>
          <w:rFonts w:eastAsia="Times New Roman"/>
          <w:lang w:val="nl-NL"/>
        </w:rPr>
      </w:pPr>
      <w:bookmarkStart w:id="7" w:name="_Toc242815461"/>
      <w:r>
        <w:rPr>
          <w:rFonts w:eastAsia="Times New Roman"/>
          <w:lang w:val="nl-NL"/>
        </w:rPr>
        <w:t>ORTHOVANO — ORTHOPEDISCH SCHOENTECHNOLOOG</w:t>
      </w:r>
      <w:bookmarkEnd w:id="7"/>
    </w:p>
    <w:p w14:paraId="546DF847" w14:textId="77777777" w:rsidR="00C4454B" w:rsidRDefault="00C4454B">
      <w:pPr>
        <w:pStyle w:val="netwerk"/>
        <w:spacing w:before="0" w:beforeAutospacing="0" w:after="240"/>
        <w:divId w:val="691807744"/>
        <w:rPr>
          <w:lang w:val="nl-NL"/>
        </w:rPr>
      </w:pPr>
      <w:r>
        <w:rPr>
          <w:lang w:val="nl-NL"/>
        </w:rPr>
        <w:t>Netwerk: voorschrijvend arts (UZ Gent, endocrinologie) → Orthovano (aanmeting, aanpassing, herstel orthopedisch schoeisel) → patiënt; facturatie via RIZIV en mutualiteit. Consultaties op locatie in UZ Gent, Zorgcentrum wondzorg (ingang 12, route 1205), tweemaal per maand, ter vervanging van fysieke bezoeken aan een winkel.</w:t>
      </w:r>
    </w:p>
    <w:p w14:paraId="19DAAAC4" w14:textId="77777777" w:rsidR="00C4454B" w:rsidRDefault="00C4454B">
      <w:pPr>
        <w:pStyle w:val="meta"/>
        <w:spacing w:before="0" w:beforeAutospacing="0" w:after="100"/>
        <w:divId w:val="691807744"/>
        <w:rPr>
          <w:lang w:val="nl-NL"/>
        </w:rPr>
      </w:pPr>
      <w:r>
        <w:rPr>
          <w:b/>
          <w:bCs/>
          <w:color w:val="1A3C6E"/>
          <w:lang w:val="nl-NL"/>
        </w:rPr>
        <w:t>Land:</w:t>
      </w:r>
      <w:r>
        <w:rPr>
          <w:lang w:val="nl-NL"/>
        </w:rPr>
        <w:t xml:space="preserve"> België</w:t>
      </w:r>
    </w:p>
    <w:p w14:paraId="74D5D50D" w14:textId="77777777" w:rsidR="00C4454B" w:rsidRDefault="00C4454B">
      <w:pPr>
        <w:pStyle w:val="meta"/>
        <w:spacing w:before="0" w:beforeAutospacing="0" w:after="100"/>
        <w:divId w:val="691807744"/>
        <w:rPr>
          <w:lang w:val="nl-NL"/>
        </w:rPr>
      </w:pPr>
      <w:r>
        <w:rPr>
          <w:b/>
          <w:bCs/>
          <w:color w:val="1A3C6E"/>
          <w:lang w:val="nl-NL"/>
        </w:rPr>
        <w:t>Sector:</w:t>
      </w:r>
      <w:r>
        <w:rPr>
          <w:lang w:val="nl-NL"/>
        </w:rPr>
        <w:t xml:space="preserve"> Zorg</w:t>
      </w:r>
    </w:p>
    <w:p w14:paraId="4A5B483C" w14:textId="77777777" w:rsidR="00C4454B" w:rsidRDefault="00C4454B">
      <w:pPr>
        <w:pStyle w:val="meta"/>
        <w:spacing w:before="0" w:beforeAutospacing="0" w:after="100"/>
        <w:divId w:val="691807744"/>
        <w:rPr>
          <w:lang w:val="nl-NL"/>
        </w:rPr>
      </w:pPr>
      <w:r>
        <w:rPr>
          <w:b/>
          <w:bCs/>
          <w:color w:val="1A3C6E"/>
          <w:lang w:val="nl-NL"/>
        </w:rPr>
        <w:t>Type:</w:t>
      </w:r>
      <w:r>
        <w:rPr>
          <w:lang w:val="nl-NL"/>
        </w:rPr>
        <w:t xml:space="preserve"> Orthopedisch schoentechnoloog (RIZIV-geaccrediteerd, zelfstandige)</w:t>
      </w:r>
    </w:p>
    <w:p w14:paraId="2AEF1105" w14:textId="77777777" w:rsidR="00C4454B" w:rsidRDefault="00C4454B">
      <w:pPr>
        <w:pStyle w:val="meta"/>
        <w:spacing w:before="0" w:beforeAutospacing="0" w:after="100"/>
        <w:divId w:val="691807744"/>
        <w:rPr>
          <w:lang w:val="nl-NL"/>
        </w:rPr>
      </w:pPr>
      <w:r>
        <w:rPr>
          <w:b/>
          <w:bCs/>
          <w:color w:val="1A3C6E"/>
          <w:lang w:val="nl-NL"/>
        </w:rPr>
        <w:t>Rol in het netwerk:</w:t>
      </w:r>
      <w:r>
        <w:rPr>
          <w:lang w:val="nl-NL"/>
        </w:rPr>
        <w:t xml:space="preserve"> Gespecialiseerde aanmeting, productie en herstelling van orthopedisch schoeisel en steunzolen, gekoppeld aan academische voorschriften en multidisciplinaire opvolging</w:t>
      </w:r>
    </w:p>
    <w:p w14:paraId="306CC3E2" w14:textId="77777777" w:rsidR="00C4454B" w:rsidRDefault="00C4454B">
      <w:pPr>
        <w:pStyle w:val="meta"/>
        <w:spacing w:before="0" w:beforeAutospacing="0" w:after="100"/>
        <w:divId w:val="691807744"/>
        <w:rPr>
          <w:lang w:val="nl-NL"/>
        </w:rPr>
      </w:pPr>
      <w:r>
        <w:rPr>
          <w:b/>
          <w:bCs/>
          <w:color w:val="1A3C6E"/>
          <w:lang w:val="nl-NL"/>
        </w:rPr>
        <w:t>Datasysteem:</w:t>
      </w:r>
      <w:r>
        <w:rPr>
          <w:lang w:val="nl-NL"/>
        </w:rPr>
        <w:t xml:space="preserve"> eigen klanten- en facturatiesysteem, geen koppeling met eHealth of CoZo; afspraken zichtbaar in het UZ Gent-patiëntendashboard (mijnafspraken.uzgent.be) onder de noemer "schoentechnieker"</w:t>
      </w:r>
    </w:p>
    <w:p w14:paraId="57A3917D" w14:textId="77777777" w:rsidR="00C4454B" w:rsidRDefault="00C4454B">
      <w:pPr>
        <w:pStyle w:val="meta"/>
        <w:spacing w:before="0" w:beforeAutospacing="0" w:after="100"/>
        <w:divId w:val="691807744"/>
        <w:rPr>
          <w:lang w:val="nl-NL"/>
        </w:rPr>
      </w:pPr>
      <w:r>
        <w:rPr>
          <w:b/>
          <w:bCs/>
          <w:color w:val="1A3C6E"/>
          <w:lang w:val="nl-NL"/>
        </w:rPr>
        <w:t>Gegevensstroom:</w:t>
      </w:r>
      <w:r>
        <w:rPr>
          <w:lang w:val="nl-NL"/>
        </w:rPr>
        <w:t xml:space="preserve"> mens → staat</w:t>
      </w:r>
    </w:p>
    <w:p w14:paraId="391140D4" w14:textId="77777777" w:rsidR="00C4454B" w:rsidRDefault="00C4454B">
      <w:pPr>
        <w:pStyle w:val="meta"/>
        <w:spacing w:before="0" w:beforeAutospacing="0" w:after="100"/>
        <w:divId w:val="691807744"/>
        <w:rPr>
          <w:lang w:val="nl-NL"/>
        </w:rPr>
      </w:pPr>
      <w:r>
        <w:rPr>
          <w:b/>
          <w:bCs/>
          <w:color w:val="1A3C6E"/>
          <w:lang w:val="nl-NL"/>
        </w:rPr>
        <w:t>Breuk:</w:t>
      </w:r>
      <w:r>
        <w:rPr>
          <w:lang w:val="nl-NL"/>
        </w:rPr>
        <w:t xml:space="preserve"> de aanpassing van de eerder geleverde Bajart-schoen bleek niet mogelijk wegens een structurele fout in het originele ontwerp (te plat, geen binnenruimte, geen correctie voor de opwaarts afgebogen voet); verdere behandeling en herstel verlopen via Orthovano op de UZ Gent-campus, ter vervanging van de rit naar Bornem/Grembergen</w:t>
      </w:r>
    </w:p>
    <w:p w14:paraId="65F0C561" w14:textId="77777777" w:rsidR="00C4454B" w:rsidRDefault="00C4454B">
      <w:pPr>
        <w:pStyle w:val="meta"/>
        <w:spacing w:before="0" w:beforeAutospacing="0" w:after="100"/>
        <w:divId w:val="691807744"/>
        <w:rPr>
          <w:lang w:val="nl-NL"/>
        </w:rPr>
      </w:pPr>
      <w:r>
        <w:rPr>
          <w:b/>
          <w:bCs/>
          <w:color w:val="1A3C6E"/>
          <w:lang w:val="nl-NL"/>
        </w:rPr>
        <w:t>Contact:</w:t>
      </w:r>
      <w:r>
        <w:rPr>
          <w:lang w:val="nl-NL"/>
        </w:rPr>
        <w:t xml:space="preserve"> Orthovano — consultaties op de UZ Gent-campus, Zorgcentrum wondzorg, ingang 12, route 1205</w:t>
      </w:r>
    </w:p>
    <w:p w14:paraId="60D0F533" w14:textId="77777777" w:rsidR="00C4454B" w:rsidRDefault="00C4454B">
      <w:pPr>
        <w:pStyle w:val="meta"/>
        <w:spacing w:before="0" w:beforeAutospacing="0" w:after="100"/>
        <w:divId w:val="691807744"/>
        <w:rPr>
          <w:lang w:val="nl-NL"/>
        </w:rPr>
      </w:pPr>
      <w:r>
        <w:rPr>
          <w:b/>
          <w:bCs/>
          <w:color w:val="1A3C6E"/>
          <w:lang w:val="nl-NL"/>
        </w:rPr>
        <w:t>Referenties:</w:t>
      </w:r>
      <w:r>
        <w:rPr>
          <w:lang w:val="nl-NL"/>
        </w:rPr>
        <w:t xml:space="preserve"> INSZ 81.09.15-199.48; UZ Gent-afspraken onder "schoentechnieker"</w:t>
      </w:r>
    </w:p>
    <w:p w14:paraId="4B5B92FF" w14:textId="77777777" w:rsidR="00C4454B" w:rsidRDefault="00C4454B">
      <w:pPr>
        <w:pStyle w:val="meta"/>
        <w:spacing w:before="0" w:beforeAutospacing="0" w:after="100"/>
        <w:divId w:val="691807744"/>
        <w:rPr>
          <w:lang w:val="nl-NL"/>
        </w:rPr>
      </w:pPr>
      <w:r>
        <w:rPr>
          <w:b/>
          <w:bCs/>
          <w:color w:val="1A3C6E"/>
          <w:lang w:val="nl-NL"/>
        </w:rPr>
        <w:t>Periode:</w:t>
      </w:r>
      <w:r>
        <w:rPr>
          <w:lang w:val="nl-NL"/>
        </w:rPr>
        <w:t xml:space="preserve"> 2026 tot heden</w:t>
      </w:r>
    </w:p>
    <w:p w14:paraId="132328F1" w14:textId="77777777" w:rsidR="00C4454B" w:rsidRDefault="00C4454B">
      <w:pPr>
        <w:pStyle w:val="Kop4"/>
        <w:divId w:val="691807744"/>
        <w:rPr>
          <w:rFonts w:eastAsia="Times New Roman"/>
          <w:lang w:val="nl-NL"/>
        </w:rPr>
      </w:pPr>
      <w:r>
        <w:rPr>
          <w:rFonts w:eastAsia="Times New Roman"/>
          <w:lang w:val="nl-NL"/>
        </w:rPr>
        <w:t>2026</w:t>
      </w:r>
    </w:p>
    <w:p w14:paraId="46E65308"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28-05-2026</w:t>
      </w:r>
      <w:r>
        <w:rPr>
          <w:lang w:val="nl-NL"/>
        </w:rPr>
        <w:t xml:space="preserve"> – </w:t>
      </w:r>
      <w:r>
        <w:rPr>
          <w:rStyle w:val="titel1"/>
          <w:lang w:val="nl-NL"/>
        </w:rPr>
        <w:t>EERSTE AFSPRAAK ORTHOVANO (SCHOENTECHNIEKER) — UZ GENT, ZORGCENTRUM WONDZORG</w:t>
      </w:r>
      <w:r>
        <w:rPr>
          <w:lang w:val="nl-NL"/>
        </w:rPr>
        <w:t xml:space="preserve"> – Eerste consultatie bij de aan UZ Gent verbonden orthopedisch schoentechnoloog (Orthovano), op de campus in het Zorgcentrum wondzorg (ingang 12, route 1205). Moment van structurele overdracht: de orthopedisch-schoentechnologische zorg verschuift van de eerdere leverancier (Bajart) naar de UZ Gent-campus. Verdere consultaties verlopen tweemaal per maand op de campus, ter vervanging van de fysieke rit naar de winkel in</w:t>
      </w:r>
      <w:r>
        <w:rPr>
          <w:lang w:val="nl-NL"/>
        </w:rPr>
        <w:t xml:space="preserve"> Bornem of Grembergen. (opvolging: volgende afspraak 03-09-2026) </w:t>
      </w:r>
      <w:r>
        <w:rPr>
          <w:rStyle w:val="oorsprong1"/>
          <w:lang w:val="nl-NL"/>
        </w:rPr>
        <w:t>(Analoog)</w:t>
      </w:r>
    </w:p>
    <w:p w14:paraId="0D0C3D90"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03-09-2026</w:t>
      </w:r>
      <w:r>
        <w:rPr>
          <w:lang w:val="nl-NL"/>
        </w:rPr>
        <w:t xml:space="preserve"> – </w:t>
      </w:r>
      <w:r>
        <w:rPr>
          <w:rStyle w:val="titel1"/>
          <w:lang w:val="nl-NL"/>
        </w:rPr>
        <w:t>TWEEDE AFSPRAAK ORTHOVANO (SCHOENTECHNIEKER) — UZ GENT, ZORGCENTRUM WONDZORG</w:t>
      </w:r>
      <w:r>
        <w:rPr>
          <w:lang w:val="nl-NL"/>
        </w:rPr>
        <w:t xml:space="preserve"> – Vervolgconsultatie bij Orthovano op de UZ Gent-campus, Zorgcentrum wondzorg (ingang 12, route 1205). Zelfde dag, kort ervoor (14:15), ook een consultatie wondzorg bij dr. Matthys I. in hetzelfde Zorgcentrum — combinatiebezoek. (opvolging: verdere opvolging via UZ Gent-agenda) </w:t>
      </w:r>
      <w:r>
        <w:rPr>
          <w:rStyle w:val="oorsprong1"/>
          <w:lang w:val="nl-NL"/>
        </w:rPr>
        <w:t>(Analoog)</w:t>
      </w:r>
    </w:p>
    <w:p w14:paraId="484B2C8F" w14:textId="77777777" w:rsidR="00C4454B" w:rsidRDefault="00C4454B">
      <w:pPr>
        <w:pStyle w:val="marker"/>
        <w:ind w:left="800" w:right="800"/>
        <w:divId w:val="691807744"/>
        <w:rPr>
          <w:lang w:val="nl-NL"/>
        </w:rPr>
      </w:pPr>
      <w:r>
        <w:br w:type="page"/>
      </w:r>
    </w:p>
    <w:p w14:paraId="5B266084" w14:textId="77777777" w:rsidR="00C4454B" w:rsidRDefault="00C4454B">
      <w:pPr>
        <w:pStyle w:val="Kop3"/>
        <w:divId w:val="691807744"/>
        <w:rPr>
          <w:rFonts w:eastAsia="Times New Roman"/>
          <w:lang w:val="nl-NL"/>
        </w:rPr>
      </w:pPr>
      <w:bookmarkStart w:id="8" w:name="_Toc242815462"/>
      <w:r>
        <w:rPr>
          <w:rFonts w:eastAsia="Times New Roman"/>
          <w:lang w:val="nl-NL"/>
        </w:rPr>
        <w:t>UZ GENT</w:t>
      </w:r>
      <w:bookmarkEnd w:id="8"/>
    </w:p>
    <w:p w14:paraId="6A5180E4" w14:textId="77777777" w:rsidR="00C4454B" w:rsidRDefault="00C4454B">
      <w:pPr>
        <w:pStyle w:val="netwerk"/>
        <w:spacing w:before="0" w:beforeAutospacing="0" w:after="240"/>
        <w:divId w:val="691807744"/>
        <w:rPr>
          <w:lang w:val="nl-NL"/>
        </w:rPr>
      </w:pPr>
      <w:r>
        <w:rPr>
          <w:lang w:val="nl-NL"/>
        </w:rPr>
        <w:t>Netwerk: huisarts → UZ Gent → patiënt; facturatie → CM via derdebetalersregeling (patiënt betaalt enkel remgeld). Medische stroom: CoZo (beperkt tot wat artsen publiceren), gekoppeld aan Vitalink en MijnGezondheid. Administratieve stroom: attesten naar FOD SZ (Formulier 5) en FOD Financiën; niet automatisch naar CZ of UWV.</w:t>
      </w:r>
    </w:p>
    <w:p w14:paraId="53CA9BF8" w14:textId="77777777" w:rsidR="00C4454B" w:rsidRDefault="00C4454B">
      <w:pPr>
        <w:pStyle w:val="meta"/>
        <w:spacing w:before="0" w:beforeAutospacing="0" w:after="100"/>
        <w:divId w:val="691807744"/>
        <w:rPr>
          <w:lang w:val="nl-NL"/>
        </w:rPr>
      </w:pPr>
      <w:r>
        <w:rPr>
          <w:b/>
          <w:bCs/>
          <w:color w:val="1A3C6E"/>
          <w:lang w:val="nl-NL"/>
        </w:rPr>
        <w:t>Land:</w:t>
      </w:r>
      <w:r>
        <w:rPr>
          <w:lang w:val="nl-NL"/>
        </w:rPr>
        <w:t xml:space="preserve"> België</w:t>
      </w:r>
    </w:p>
    <w:p w14:paraId="1ECE5D93" w14:textId="77777777" w:rsidR="00C4454B" w:rsidRDefault="00C4454B">
      <w:pPr>
        <w:pStyle w:val="meta"/>
        <w:spacing w:before="0" w:beforeAutospacing="0" w:after="100"/>
        <w:divId w:val="691807744"/>
        <w:rPr>
          <w:lang w:val="nl-NL"/>
        </w:rPr>
      </w:pPr>
      <w:r>
        <w:rPr>
          <w:b/>
          <w:bCs/>
          <w:color w:val="1A3C6E"/>
          <w:lang w:val="nl-NL"/>
        </w:rPr>
        <w:t>Sector:</w:t>
      </w:r>
      <w:r>
        <w:rPr>
          <w:lang w:val="nl-NL"/>
        </w:rPr>
        <w:t xml:space="preserve"> Zorg</w:t>
      </w:r>
    </w:p>
    <w:p w14:paraId="6DE89A21" w14:textId="77777777" w:rsidR="00C4454B" w:rsidRDefault="00C4454B">
      <w:pPr>
        <w:pStyle w:val="meta"/>
        <w:spacing w:before="0" w:beforeAutospacing="0" w:after="100"/>
        <w:divId w:val="691807744"/>
        <w:rPr>
          <w:lang w:val="nl-NL"/>
        </w:rPr>
      </w:pPr>
      <w:r>
        <w:rPr>
          <w:b/>
          <w:bCs/>
          <w:color w:val="1A3C6E"/>
          <w:lang w:val="nl-NL"/>
        </w:rPr>
        <w:t>Type:</w:t>
      </w:r>
      <w:r>
        <w:rPr>
          <w:lang w:val="nl-NL"/>
        </w:rPr>
        <w:t xml:space="preserve"> Universitair ziekenhuis</w:t>
      </w:r>
    </w:p>
    <w:p w14:paraId="0F6DDA01" w14:textId="77777777" w:rsidR="00C4454B" w:rsidRDefault="00C4454B">
      <w:pPr>
        <w:pStyle w:val="meta"/>
        <w:spacing w:before="0" w:beforeAutospacing="0" w:after="100"/>
        <w:divId w:val="691807744"/>
        <w:rPr>
          <w:lang w:val="nl-NL"/>
        </w:rPr>
      </w:pPr>
      <w:r>
        <w:rPr>
          <w:b/>
          <w:bCs/>
          <w:color w:val="1A3C6E"/>
          <w:lang w:val="nl-NL"/>
        </w:rPr>
        <w:t>Rol in het netwerk:</w:t>
      </w:r>
      <w:r>
        <w:rPr>
          <w:lang w:val="nl-NL"/>
        </w:rPr>
        <w:t xml:space="preserve"> Academische overkoepeling; levert medische én administratieve vertaling</w:t>
      </w:r>
    </w:p>
    <w:p w14:paraId="04510F24" w14:textId="77777777" w:rsidR="00C4454B" w:rsidRDefault="00C4454B">
      <w:pPr>
        <w:pStyle w:val="meta"/>
        <w:spacing w:before="0" w:beforeAutospacing="0" w:after="100"/>
        <w:divId w:val="691807744"/>
        <w:rPr>
          <w:lang w:val="nl-NL"/>
        </w:rPr>
      </w:pPr>
      <w:r>
        <w:rPr>
          <w:b/>
          <w:bCs/>
          <w:color w:val="1A3C6E"/>
          <w:lang w:val="nl-NL"/>
        </w:rPr>
        <w:t>Datasysteem:</w:t>
      </w:r>
      <w:r>
        <w:rPr>
          <w:lang w:val="nl-NL"/>
        </w:rPr>
        <w:t xml:space="preserve"> CoZo, gekoppeld aan Vitalink en MijnGezondheid; afspraken zichtbaar in mijnafspraken.uzgent.be</w:t>
      </w:r>
    </w:p>
    <w:p w14:paraId="34BE8317" w14:textId="77777777" w:rsidR="00C4454B" w:rsidRDefault="00C4454B">
      <w:pPr>
        <w:pStyle w:val="meta"/>
        <w:spacing w:before="0" w:beforeAutospacing="0" w:after="100"/>
        <w:divId w:val="691807744"/>
        <w:rPr>
          <w:lang w:val="nl-NL"/>
        </w:rPr>
      </w:pPr>
      <w:r>
        <w:rPr>
          <w:b/>
          <w:bCs/>
          <w:color w:val="1A3C6E"/>
          <w:lang w:val="nl-NL"/>
        </w:rPr>
        <w:t>Gegevensstroom:</w:t>
      </w:r>
      <w:r>
        <w:rPr>
          <w:lang w:val="nl-NL"/>
        </w:rPr>
        <w:t xml:space="preserve"> mens → staat</w:t>
      </w:r>
    </w:p>
    <w:p w14:paraId="0BB7C6E0" w14:textId="77777777" w:rsidR="00C4454B" w:rsidRDefault="00C4454B">
      <w:pPr>
        <w:pStyle w:val="meta"/>
        <w:spacing w:before="0" w:beforeAutospacing="0" w:after="100"/>
        <w:divId w:val="691807744"/>
        <w:rPr>
          <w:lang w:val="nl-NL"/>
        </w:rPr>
      </w:pPr>
      <w:r>
        <w:rPr>
          <w:b/>
          <w:bCs/>
          <w:color w:val="1A3C6E"/>
          <w:lang w:val="nl-NL"/>
        </w:rPr>
        <w:t>Breuk:</w:t>
      </w:r>
      <w:r>
        <w:rPr>
          <w:lang w:val="nl-NL"/>
        </w:rPr>
        <w:t xml:space="preserve"> medisch aanwezig, administratief deels, grensoverschrijdend afwezig. UZ Gent is als academisch ziekenhuis structureel voorzien op grensoverschrijdende dossiers: speciale loketten en opgeleid personeel voor patiënten uit Frankrijk en Nederland</w:t>
      </w:r>
    </w:p>
    <w:p w14:paraId="245537B9" w14:textId="77777777" w:rsidR="00C4454B" w:rsidRDefault="00C4454B">
      <w:pPr>
        <w:pStyle w:val="meta"/>
        <w:spacing w:before="0" w:beforeAutospacing="0" w:after="100"/>
        <w:divId w:val="691807744"/>
        <w:rPr>
          <w:lang w:val="nl-NL"/>
        </w:rPr>
      </w:pPr>
      <w:r>
        <w:rPr>
          <w:b/>
          <w:bCs/>
          <w:color w:val="1A3C6E"/>
          <w:lang w:val="nl-NL"/>
        </w:rPr>
        <w:t>Contact:</w:t>
      </w:r>
      <w:r>
        <w:rPr>
          <w:lang w:val="nl-NL"/>
        </w:rPr>
        <w:t xml:space="preserve"> info@uzgent.be, mijn.uzgent.be, Corneel Heymanslaan 10, 9000 Gent, België</w:t>
      </w:r>
    </w:p>
    <w:p w14:paraId="74477E75" w14:textId="77777777" w:rsidR="00C4454B" w:rsidRDefault="00C4454B">
      <w:pPr>
        <w:pStyle w:val="meta"/>
        <w:spacing w:before="0" w:beforeAutospacing="0" w:after="100"/>
        <w:divId w:val="691807744"/>
        <w:rPr>
          <w:lang w:val="nl-NL"/>
        </w:rPr>
      </w:pPr>
      <w:r>
        <w:rPr>
          <w:b/>
          <w:bCs/>
          <w:color w:val="1A3C6E"/>
          <w:lang w:val="nl-NL"/>
        </w:rPr>
        <w:t>Referenties:</w:t>
      </w:r>
      <w:r>
        <w:rPr>
          <w:lang w:val="nl-NL"/>
        </w:rPr>
        <w:t xml:space="preserve"> Patiëntnummer 02148281, INSZ 810915-125A25, dossiernummer endocrinologie 810915 125A25, afspraakbevestiging 69291560</w:t>
      </w:r>
    </w:p>
    <w:p w14:paraId="75CB4EEE" w14:textId="77777777" w:rsidR="00C4454B" w:rsidRDefault="00C4454B">
      <w:pPr>
        <w:pStyle w:val="meta"/>
        <w:spacing w:before="0" w:beforeAutospacing="0" w:after="100"/>
        <w:divId w:val="691807744"/>
        <w:rPr>
          <w:lang w:val="nl-NL"/>
        </w:rPr>
      </w:pPr>
      <w:r>
        <w:rPr>
          <w:b/>
          <w:bCs/>
          <w:color w:val="1A3C6E"/>
          <w:lang w:val="nl-NL"/>
        </w:rPr>
        <w:t>Periode:</w:t>
      </w:r>
      <w:r>
        <w:rPr>
          <w:lang w:val="nl-NL"/>
        </w:rPr>
        <w:t xml:space="preserve"> 22-03-2026 tot heden</w:t>
      </w:r>
    </w:p>
    <w:p w14:paraId="139FE731" w14:textId="77777777" w:rsidR="00C4454B" w:rsidRDefault="00C4454B">
      <w:pPr>
        <w:pStyle w:val="subtitel"/>
        <w:divId w:val="691807744"/>
        <w:rPr>
          <w:lang w:val="nl-NL"/>
        </w:rPr>
      </w:pPr>
      <w:r>
        <w:rPr>
          <w:lang w:val="nl-NL"/>
        </w:rPr>
        <w:t>Universitair Ziekenhuis Gent</w:t>
      </w:r>
    </w:p>
    <w:p w14:paraId="7874F779" w14:textId="77777777" w:rsidR="00C4454B" w:rsidRDefault="00C4454B">
      <w:pPr>
        <w:pStyle w:val="Kop4"/>
        <w:divId w:val="691807744"/>
        <w:rPr>
          <w:rFonts w:eastAsia="Times New Roman"/>
          <w:lang w:val="nl-NL"/>
        </w:rPr>
      </w:pPr>
      <w:r>
        <w:rPr>
          <w:rFonts w:eastAsia="Times New Roman"/>
          <w:lang w:val="nl-NL"/>
        </w:rPr>
        <w:t>2026</w:t>
      </w:r>
    </w:p>
    <w:p w14:paraId="3A46D165"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22-03-2026</w:t>
      </w:r>
      <w:r>
        <w:rPr>
          <w:lang w:val="nl-NL"/>
        </w:rPr>
        <w:t xml:space="preserve"> – </w:t>
      </w:r>
      <w:r>
        <w:rPr>
          <w:rStyle w:val="titel1"/>
          <w:lang w:val="nl-NL"/>
        </w:rPr>
        <w:t>PATIËNTENREGISTRATIE EN AFSPRAAKVERZOEK MEDISCHE RETINA</w:t>
      </w:r>
      <w:r>
        <w:rPr>
          <w:lang w:val="nl-NL"/>
        </w:rPr>
        <w:t xml:space="preserve"> – Aanmelding wegens portaalstoring en verzoek om een consultatie voor een second opinion diabetische retinopathie. Verzoek om onderzoek naar alternatieven voor injecties onder de verdragsregeling. </w:t>
      </w:r>
      <w:r>
        <w:rPr>
          <w:rStyle w:val="opvolging1"/>
          <w:lang w:val="nl-NL"/>
        </w:rPr>
        <w:t>(opvolging: bevestiging van registratie en consultatievoorstel afwachten.)</w:t>
      </w:r>
      <w:r>
        <w:rPr>
          <w:lang w:val="nl-NL"/>
        </w:rPr>
        <w:t xml:space="preserve"> </w:t>
      </w:r>
      <w:r>
        <w:rPr>
          <w:rStyle w:val="oorsprong1"/>
          <w:lang w:val="nl-NL"/>
        </w:rPr>
        <w:t>(Digitaal)</w:t>
      </w:r>
    </w:p>
    <w:p w14:paraId="49DBF405"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23-03-2026</w:t>
      </w:r>
      <w:r>
        <w:rPr>
          <w:lang w:val="nl-NL"/>
        </w:rPr>
        <w:t xml:space="preserve"> – </w:t>
      </w:r>
      <w:r>
        <w:rPr>
          <w:rStyle w:val="titel1"/>
          <w:lang w:val="nl-NL"/>
        </w:rPr>
        <w:t>DIGITALE PORTAAL-ACTIVERING</w:t>
      </w:r>
      <w:r>
        <w:rPr>
          <w:lang w:val="nl-NL"/>
        </w:rPr>
        <w:t xml:space="preserve"> – Voltooiing van de registratie voor het Mijn UZ Gent-portaal. Deze digitale ontsluiting is een noodzakelijke bypass om de gesloten datasilo's en de administratieve weigeringen van de eerste lijn (Vitaz) te omzeilen en de regie over de eigen medische dataflow te herwinnen. </w:t>
      </w:r>
      <w:r>
        <w:rPr>
          <w:rStyle w:val="opvolging1"/>
          <w:lang w:val="nl-NL"/>
        </w:rPr>
        <w:t>(opvolging: de eerdere impasse bij Vitaz wordt doorbroken; de patiënt wordt zelf beheerder van zijn dossier.)</w:t>
      </w:r>
      <w:r>
        <w:rPr>
          <w:lang w:val="nl-NL"/>
        </w:rPr>
        <w:t xml:space="preserve"> </w:t>
      </w:r>
      <w:r>
        <w:rPr>
          <w:rStyle w:val="oorsprong1"/>
          <w:lang w:val="nl-NL"/>
        </w:rPr>
        <w:t>(Digitaal)</w:t>
      </w:r>
    </w:p>
    <w:p w14:paraId="162D45FA"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02-04-2026</w:t>
      </w:r>
      <w:r>
        <w:rPr>
          <w:lang w:val="nl-NL"/>
        </w:rPr>
        <w:t xml:space="preserve"> – </w:t>
      </w:r>
      <w:r>
        <w:rPr>
          <w:rStyle w:val="titel1"/>
          <w:lang w:val="nl-NL"/>
        </w:rPr>
        <w:t>ESCALATIE NAAR ACADEMISCHE TWEEDE LIJN</w:t>
      </w:r>
      <w:r>
        <w:rPr>
          <w:lang w:val="nl-NL"/>
        </w:rPr>
        <w:t xml:space="preserve"> – Bevestiging van een consultatie voor een academisch tweede advies (Endocrinologie). Het reguliere, vastgelopen zorgpad bij Vitaz wordt verlaten om een hogere medische en coöperatieve autoriteit in het dossier te dwingen. </w:t>
      </w:r>
      <w:r>
        <w:rPr>
          <w:rStyle w:val="opvolging1"/>
          <w:lang w:val="nl-NL"/>
        </w:rPr>
        <w:t>(opvolging: een academische laag wordt ingeschakeld die later wel attesten en vertalingen levert.)</w:t>
      </w:r>
      <w:r>
        <w:rPr>
          <w:lang w:val="nl-NL"/>
        </w:rPr>
        <w:t xml:space="preserve"> </w:t>
      </w:r>
      <w:r>
        <w:rPr>
          <w:rStyle w:val="oorsprong1"/>
          <w:lang w:val="nl-NL"/>
        </w:rPr>
        <w:t>(Digitaal)</w:t>
      </w:r>
    </w:p>
    <w:p w14:paraId="61E23959"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08-04-2026, 09:40</w:t>
      </w:r>
      <w:r>
        <w:rPr>
          <w:lang w:val="nl-NL"/>
        </w:rPr>
        <w:t xml:space="preserve"> – </w:t>
      </w:r>
      <w:r>
        <w:rPr>
          <w:rStyle w:val="titel1"/>
          <w:lang w:val="nl-NL"/>
        </w:rPr>
        <w:t>CONSULTATIE TWEEDE ADVIES ENDOCRINOLOGIE</w:t>
      </w:r>
      <w:r>
        <w:rPr>
          <w:lang w:val="nl-NL"/>
        </w:rPr>
        <w:t xml:space="preserve"> – Fysieke consultatie bij dr. Marlier J., Poli Endocrinologie (niet-geconventioneerd), ingang 12, route 1450. Tweede advies dat de academische instap in het dossier markeert. </w:t>
      </w:r>
      <w:r>
        <w:rPr>
          <w:rStyle w:val="opvolging1"/>
          <w:lang w:val="nl-NL"/>
        </w:rPr>
        <w:t>(opvolging: academische laag formeel geactiveerd.)</w:t>
      </w:r>
      <w:r>
        <w:rPr>
          <w:lang w:val="nl-NL"/>
        </w:rPr>
        <w:t xml:space="preserve"> </w:t>
      </w:r>
      <w:r>
        <w:rPr>
          <w:rStyle w:val="oorsprong1"/>
          <w:lang w:val="nl-NL"/>
        </w:rPr>
        <w:t>(Analoog)</w:t>
      </w:r>
    </w:p>
    <w:p w14:paraId="3EBEE7A5"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08-04-2026</w:t>
      </w:r>
      <w:r>
        <w:rPr>
          <w:lang w:val="nl-NL"/>
        </w:rPr>
        <w:t xml:space="preserve"> – </w:t>
      </w:r>
      <w:r>
        <w:rPr>
          <w:rStyle w:val="titel1"/>
          <w:lang w:val="nl-NL"/>
        </w:rPr>
        <w:t>EIS TOT INTEGRALE DOSSIEROVERDRACHT</w:t>
      </w:r>
      <w:r>
        <w:rPr>
          <w:lang w:val="nl-NL"/>
        </w:rPr>
        <w:t xml:space="preserve"> – Formele eis tot integrale overdracht van het medisch dossier (Vitaz → UZ Gent). Anders dan de gefragmenteerde eilandcultuur bij Vitaz, wordt hier expliciet een multidisciplinaire overkoepeling afgedwongen die de patiënt niet als losse defecten, maar als één samenhangend fysiek geheel behandelt. </w:t>
      </w:r>
      <w:r>
        <w:rPr>
          <w:rStyle w:val="opvolging1"/>
          <w:lang w:val="nl-NL"/>
        </w:rPr>
        <w:t>(opvolging: in tegenstelling tot Vitaz werkt UZ Gent multidisciplinair; dit legt de basis voor latere attesten.)</w:t>
      </w:r>
      <w:r>
        <w:rPr>
          <w:lang w:val="nl-NL"/>
        </w:rPr>
        <w:t xml:space="preserve"> </w:t>
      </w:r>
      <w:r>
        <w:rPr>
          <w:rStyle w:val="oorsprong1"/>
          <w:lang w:val="nl-NL"/>
        </w:rPr>
        <w:t>(Digitaal)</w:t>
      </w:r>
    </w:p>
    <w:p w14:paraId="3CC97664"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09-04-2026</w:t>
      </w:r>
      <w:r>
        <w:rPr>
          <w:lang w:val="nl-NL"/>
        </w:rPr>
        <w:t xml:space="preserve"> – </w:t>
      </w:r>
      <w:r>
        <w:rPr>
          <w:rStyle w:val="titel1"/>
          <w:lang w:val="nl-NL"/>
        </w:rPr>
        <w:t>PLANNING MULTIDISCIPLINAIRE WONDZORG</w:t>
      </w:r>
      <w:r>
        <w:rPr>
          <w:lang w:val="nl-NL"/>
        </w:rPr>
        <w:t xml:space="preserve"> – Inplannen van een consultatie bij het Zorgcentrum Wondzorg ter objectieve validatie van de fysieke restschade (amputaties) en controle van de voethardware binnen de nieuwe academische infrastructuur. </w:t>
      </w:r>
      <w:r>
        <w:rPr>
          <w:rStyle w:val="opvolging1"/>
          <w:lang w:val="nl-NL"/>
        </w:rPr>
        <w:t>(opvolging: objectivering van de restschade is nodig voor de FOD SZ en het UWV.)</w:t>
      </w:r>
      <w:r>
        <w:rPr>
          <w:lang w:val="nl-NL"/>
        </w:rPr>
        <w:t xml:space="preserve"> </w:t>
      </w:r>
      <w:r>
        <w:rPr>
          <w:rStyle w:val="oorsprong1"/>
          <w:lang w:val="nl-NL"/>
        </w:rPr>
        <w:t>(Digitaal)</w:t>
      </w:r>
    </w:p>
    <w:p w14:paraId="17CF9ED1"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20-04-2026</w:t>
      </w:r>
      <w:r>
        <w:rPr>
          <w:lang w:val="nl-NL"/>
        </w:rPr>
        <w:t xml:space="preserve"> – </w:t>
      </w:r>
      <w:r>
        <w:rPr>
          <w:rStyle w:val="titel1"/>
          <w:lang w:val="nl-NL"/>
        </w:rPr>
        <w:t>BETALINGSBEWIJS MEDISCHE CONSULTATIE ZIEKENHUIS</w:t>
      </w:r>
      <w:r>
        <w:rPr>
          <w:lang w:val="nl-NL"/>
        </w:rPr>
        <w:t xml:space="preserve"> </w:t>
      </w:r>
      <w:r>
        <w:rPr>
          <w:lang w:val="nl-NL"/>
        </w:rPr>
        <w:t xml:space="preserve">– Automatische toezending van een betalingsbewijs voor een consultatie die heeft plaatsgevonden op 25-08-2025. </w:t>
      </w:r>
      <w:r>
        <w:rPr>
          <w:rStyle w:val="oorsprong1"/>
          <w:lang w:val="nl-NL"/>
        </w:rPr>
        <w:t>(Digitaal)</w:t>
      </w:r>
    </w:p>
    <w:p w14:paraId="130C6C27"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23-04-2026, 15:15</w:t>
      </w:r>
      <w:r>
        <w:rPr>
          <w:lang w:val="nl-NL"/>
        </w:rPr>
        <w:t xml:space="preserve"> – </w:t>
      </w:r>
      <w:r>
        <w:rPr>
          <w:rStyle w:val="titel1"/>
          <w:lang w:val="nl-NL"/>
        </w:rPr>
        <w:t>CONSULTATIE WONDZORG — START ACADEMISCHE WONDZORG</w:t>
      </w:r>
      <w:r>
        <w:rPr>
          <w:lang w:val="nl-NL"/>
        </w:rPr>
        <w:t xml:space="preserve"> – Fysieke consultatie bij dr. Matthys I., Zorgcentrum Wondzorg (ingang 12, route 1205). De materiële realiteit van de voetwonden en amputaties wordt hiermee formeel verankerd in de UZ Gent-database, gekoppeld aan de bredere endocrinologische opvolging. </w:t>
      </w:r>
      <w:r>
        <w:rPr>
          <w:rStyle w:val="opvolging1"/>
          <w:lang w:val="nl-NL"/>
        </w:rPr>
        <w:t>(opvolging: de gegevens komen in de UZ Gent-database en zijn later via CoZo beschikbaar.)</w:t>
      </w:r>
      <w:r>
        <w:rPr>
          <w:lang w:val="nl-NL"/>
        </w:rPr>
        <w:t xml:space="preserve"> </w:t>
      </w:r>
      <w:r>
        <w:rPr>
          <w:rStyle w:val="oorsprong1"/>
          <w:lang w:val="nl-NL"/>
        </w:rPr>
        <w:t>(Analoog)</w:t>
      </w:r>
    </w:p>
    <w:p w14:paraId="5E9DDECC"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24-04-2026</w:t>
      </w:r>
      <w:r>
        <w:rPr>
          <w:lang w:val="nl-NL"/>
        </w:rPr>
        <w:t xml:space="preserve"> – </w:t>
      </w:r>
      <w:r>
        <w:rPr>
          <w:rStyle w:val="titel1"/>
          <w:lang w:val="nl-NL"/>
        </w:rPr>
        <w:t>LOGISTIEKE PLANNING SCHOENTECHNIEK</w:t>
      </w:r>
      <w:r>
        <w:rPr>
          <w:lang w:val="nl-NL"/>
        </w:rPr>
        <w:t xml:space="preserve"> – Agendering van de noodzakelijke hardware-aanpassingen (orthopedisch schoeisel) ter mechanische ontlasting van de defecte voetinfrastructuur. </w:t>
      </w:r>
      <w:r>
        <w:rPr>
          <w:rStyle w:val="opvolging1"/>
          <w:lang w:val="nl-NL"/>
        </w:rPr>
        <w:t>(opvolging: de schoenen blijken later een constructiefout te bevatten, wat extra druk geeft.)</w:t>
      </w:r>
      <w:r>
        <w:rPr>
          <w:lang w:val="nl-NL"/>
        </w:rPr>
        <w:t xml:space="preserve"> </w:t>
      </w:r>
      <w:r>
        <w:rPr>
          <w:rStyle w:val="oorsprong1"/>
          <w:lang w:val="nl-NL"/>
        </w:rPr>
        <w:t>(Digitaal)</w:t>
      </w:r>
    </w:p>
    <w:p w14:paraId="69790EA6"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30-04-2026</w:t>
      </w:r>
      <w:r>
        <w:rPr>
          <w:lang w:val="nl-NL"/>
        </w:rPr>
        <w:t xml:space="preserve"> – </w:t>
      </w:r>
      <w:r>
        <w:rPr>
          <w:rStyle w:val="titel1"/>
          <w:lang w:val="nl-NL"/>
        </w:rPr>
        <w:t>TELEMETRISCHE DATA-SYNCHRONISATIE</w:t>
      </w:r>
      <w:r>
        <w:rPr>
          <w:lang w:val="nl-NL"/>
        </w:rPr>
        <w:t xml:space="preserve"> – Realisatie van de directe digitale datalink tussen de biologische sensor (Dexcom Clarity) en de ziekenhuissystemen. De sensor stuurt nu rechtstreeks ruwe meetgegevens naar de endocrinoloog ter voorbereiding op de overname van de conventie. </w:t>
      </w:r>
      <w:r>
        <w:rPr>
          <w:rStyle w:val="opvolging1"/>
          <w:lang w:val="nl-NL"/>
        </w:rPr>
        <w:t>(opvolging: voorbereiding op overname diabetesconventie; data stromen nu direct naar de endocrinoloog.)</w:t>
      </w:r>
      <w:r>
        <w:rPr>
          <w:lang w:val="nl-NL"/>
        </w:rPr>
        <w:t xml:space="preserve"> </w:t>
      </w:r>
      <w:r>
        <w:rPr>
          <w:rStyle w:val="oorsprong1"/>
          <w:lang w:val="nl-NL"/>
        </w:rPr>
        <w:t>(Digitaal)</w:t>
      </w:r>
    </w:p>
    <w:p w14:paraId="6433EEA3"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04-05-2026, 08:15</w:t>
      </w:r>
      <w:r>
        <w:rPr>
          <w:lang w:val="nl-NL"/>
        </w:rPr>
        <w:t xml:space="preserve"> – </w:t>
      </w:r>
      <w:r>
        <w:rPr>
          <w:rStyle w:val="titel1"/>
          <w:lang w:val="nl-NL"/>
        </w:rPr>
        <w:t>VOORONDERZOEK + CONSULTATIE OOGHEELKUNDE (2U)</w:t>
      </w:r>
      <w:r>
        <w:rPr>
          <w:lang w:val="nl-NL"/>
        </w:rPr>
        <w:t xml:space="preserve"> </w:t>
      </w:r>
      <w:r>
        <w:rPr>
          <w:lang w:val="nl-NL"/>
        </w:rPr>
        <w:t xml:space="preserve">– Uitgebreid oogheelkundig vooronderzoek en consultatie bij dr. Ruys J., Poli Oogheelkunde (geconventioneerd), ingang 50, route 690. </w:t>
      </w:r>
      <w:r>
        <w:rPr>
          <w:rStyle w:val="opvolging1"/>
          <w:lang w:val="nl-NL"/>
        </w:rPr>
        <w:t>(opvolging: aansluitend inspuiting IVT in dezelfde sessie.)</w:t>
      </w:r>
      <w:r>
        <w:rPr>
          <w:lang w:val="nl-NL"/>
        </w:rPr>
        <w:t xml:space="preserve"> </w:t>
      </w:r>
      <w:r>
        <w:rPr>
          <w:rStyle w:val="oorsprong1"/>
          <w:lang w:val="nl-NL"/>
        </w:rPr>
        <w:t>(Analoog)</w:t>
      </w:r>
    </w:p>
    <w:p w14:paraId="3756D87A"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04-05-2026, 10:45</w:t>
      </w:r>
      <w:r>
        <w:rPr>
          <w:lang w:val="nl-NL"/>
        </w:rPr>
        <w:t xml:space="preserve"> – </w:t>
      </w:r>
      <w:r>
        <w:rPr>
          <w:rStyle w:val="titel1"/>
          <w:lang w:val="nl-NL"/>
        </w:rPr>
        <w:t>ACUTE INTERVENTIE OOGHEELKUNDE — INSPUITING IVT</w:t>
      </w:r>
      <w:r>
        <w:rPr>
          <w:lang w:val="nl-NL"/>
        </w:rPr>
        <w:t xml:space="preserve"> – Intake en onmiddellijke start van invasieve oogbol-injecties (Lucentis) in de IVT-zaal van de Poli Oogheelkunde (ingang 50, route 690). De behandeling objectiveert een kritiek falen van de visuele hardware en vereist directe medische actie, met aanzienlijke fysieke en mentale systeembelasting tot gevolg. </w:t>
      </w:r>
      <w:r>
        <w:rPr>
          <w:rStyle w:val="opvolging1"/>
          <w:lang w:val="nl-NL"/>
        </w:rPr>
        <w:t>(opvolging: bevestigt kritieke visusbeperking; leidt later tot attest en conflict met CZ.)</w:t>
      </w:r>
      <w:r>
        <w:rPr>
          <w:lang w:val="nl-NL"/>
        </w:rPr>
        <w:t xml:space="preserve"> </w:t>
      </w:r>
      <w:r>
        <w:rPr>
          <w:rStyle w:val="oorsprong1"/>
          <w:lang w:val="nl-NL"/>
        </w:rPr>
        <w:t>(Analoog)</w:t>
      </w:r>
    </w:p>
    <w:p w14:paraId="19BBA46D"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05-05-2026</w:t>
      </w:r>
      <w:r>
        <w:rPr>
          <w:lang w:val="nl-NL"/>
        </w:rPr>
        <w:t xml:space="preserve"> – </w:t>
      </w:r>
      <w:r>
        <w:rPr>
          <w:rStyle w:val="titel1"/>
          <w:lang w:val="nl-NL"/>
        </w:rPr>
        <w:t>TRANSNATIONALE PROTOCOL-BOTSING (CZ)</w:t>
      </w:r>
      <w:r>
        <w:rPr>
          <w:lang w:val="nl-NL"/>
        </w:rPr>
        <w:t xml:space="preserve"> – Het Nederlandse verzekeringssysteem CZ weigert logistieke ondersteuning (ziekenvervoer) zonder een specifiek gezichtsveldonderzoek (perimetrie), een administratief vinkje dat in de Belgische medische protocollen niet standaard wordt gezet. De grensarbeider wordt logistiek afhankelijk tussen onverenigbare nationale kaders. </w:t>
      </w:r>
      <w:r>
        <w:rPr>
          <w:rStyle w:val="opvolging1"/>
          <w:lang w:val="nl-NL"/>
        </w:rPr>
        <w:t>(opvolging: CZ eist gezichtsveldonderzoek dat in België niet standaard is; patiënt in afhankelijkheidssituatie.)</w:t>
      </w:r>
      <w:r>
        <w:rPr>
          <w:lang w:val="nl-NL"/>
        </w:rPr>
        <w:t xml:space="preserve"> </w:t>
      </w:r>
      <w:r>
        <w:rPr>
          <w:rStyle w:val="oorsprong1"/>
          <w:lang w:val="nl-NL"/>
        </w:rPr>
        <w:t>(Digitaal)</w:t>
      </w:r>
    </w:p>
    <w:p w14:paraId="4E9FB6D9"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15-05-2026</w:t>
      </w:r>
      <w:r>
        <w:rPr>
          <w:lang w:val="nl-NL"/>
        </w:rPr>
        <w:t xml:space="preserve"> – </w:t>
      </w:r>
      <w:r>
        <w:rPr>
          <w:rStyle w:val="titel1"/>
          <w:lang w:val="nl-NL"/>
        </w:rPr>
        <w:t>NATIONALITEITSIMPASSE EN COZO-VRIJGAVE</w:t>
      </w:r>
      <w:r>
        <w:rPr>
          <w:lang w:val="nl-NL"/>
        </w:rPr>
        <w:t xml:space="preserve"> – Formele eis om gesloten afdelingsdossiers via CoZo open te breken voor het centrale netwerk. Tegelijk ontstaat er interne systeemfrictie: de voetconventie wordt ten onrechte geblokkeerd op basis van de Nederlandse woonplaats, wat dwingt tot handmatige bewijsvoering van de Belgische nationaliteit binnen het eigen werkland. </w:t>
      </w:r>
      <w:r>
        <w:rPr>
          <w:rStyle w:val="opvolging1"/>
          <w:lang w:val="nl-NL"/>
        </w:rPr>
        <w:t>(opvolging: wonen in Nederland wordt onterecht als belemmering gezien.)</w:t>
      </w:r>
      <w:r>
        <w:rPr>
          <w:lang w:val="nl-NL"/>
        </w:rPr>
        <w:t xml:space="preserve"> </w:t>
      </w:r>
      <w:r>
        <w:rPr>
          <w:rStyle w:val="oorsprong1"/>
          <w:lang w:val="nl-NL"/>
        </w:rPr>
        <w:t>(Digitaal)</w:t>
      </w:r>
    </w:p>
    <w:p w14:paraId="60368716"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19-05-2026</w:t>
      </w:r>
      <w:r>
        <w:rPr>
          <w:lang w:val="nl-NL"/>
        </w:rPr>
        <w:t xml:space="preserve"> – </w:t>
      </w:r>
      <w:r>
        <w:rPr>
          <w:rStyle w:val="titel1"/>
          <w:lang w:val="nl-NL"/>
        </w:rPr>
        <w:t>PROCEDUREEL DATAVERLIES EN BEWIJSGAT</w:t>
      </w:r>
      <w:r>
        <w:rPr>
          <w:lang w:val="nl-NL"/>
        </w:rPr>
        <w:t xml:space="preserve"> </w:t>
      </w:r>
      <w:r>
        <w:rPr>
          <w:lang w:val="nl-NL"/>
        </w:rPr>
        <w:t xml:space="preserve">– Twee opeenvolgende institutionele hiaten. Wondzorg is het fysieke aanvraagformulier voor de voetkliniek kwijt, waardoor de conventie retroactief hersteld moet worden. Oogheelkunde bevestigt gelijktijdig dat het door CZ geëiste gezichtsveldonderzoek niet bestaat, waardoor het gat in de Nederlandse controlematrix niet gedicht kan worden. </w:t>
      </w:r>
      <w:r>
        <w:rPr>
          <w:rStyle w:val="opvolging1"/>
          <w:lang w:val="nl-NL"/>
        </w:rPr>
        <w:t>(opvolging: formulier kwijt en CZ-eis onvervulbaar; administratieve gaten stapelen zich op.)</w:t>
      </w:r>
      <w:r>
        <w:rPr>
          <w:lang w:val="nl-NL"/>
        </w:rPr>
        <w:t xml:space="preserve"> </w:t>
      </w:r>
      <w:r>
        <w:rPr>
          <w:rStyle w:val="oorsprong1"/>
          <w:lang w:val="nl-NL"/>
        </w:rPr>
        <w:t>(Digitaal)</w:t>
      </w:r>
    </w:p>
    <w:p w14:paraId="26E9322F"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20-05-2026</w:t>
      </w:r>
      <w:r>
        <w:rPr>
          <w:lang w:val="nl-NL"/>
        </w:rPr>
        <w:t xml:space="preserve"> – </w:t>
      </w:r>
      <w:r>
        <w:rPr>
          <w:rStyle w:val="titel1"/>
          <w:lang w:val="nl-NL"/>
        </w:rPr>
        <w:t>BEVESTIGING PROCEDURELE CORRECTIE</w:t>
      </w:r>
      <w:r>
        <w:rPr>
          <w:lang w:val="nl-NL"/>
        </w:rPr>
        <w:t xml:space="preserve"> – Ontvangst van de formele digitale afspraakbrief ter reparatie van het verloren formulier en voor validatie van de orthopedische specificaties. </w:t>
      </w:r>
      <w:r>
        <w:rPr>
          <w:rStyle w:val="opvolging1"/>
          <w:lang w:val="nl-NL"/>
        </w:rPr>
        <w:t>(opvolging: herstel van verloren formulier; geen inhoudelijke oplossing.)</w:t>
      </w:r>
      <w:r>
        <w:rPr>
          <w:lang w:val="nl-NL"/>
        </w:rPr>
        <w:t xml:space="preserve"> </w:t>
      </w:r>
      <w:r>
        <w:rPr>
          <w:rStyle w:val="oorsprong1"/>
          <w:lang w:val="nl-NL"/>
        </w:rPr>
        <w:t>(Digitaal)</w:t>
      </w:r>
    </w:p>
    <w:p w14:paraId="5B36EAB9"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28-05-2026, 15:30</w:t>
      </w:r>
      <w:r>
        <w:rPr>
          <w:lang w:val="nl-NL"/>
        </w:rPr>
        <w:t xml:space="preserve"> – </w:t>
      </w:r>
      <w:r>
        <w:rPr>
          <w:rStyle w:val="titel1"/>
          <w:lang w:val="nl-NL"/>
        </w:rPr>
        <w:t>AFSPRAAK SCHOENTECHNIEKER — HARDWARE-FALEN EN ADMINISTRATIEF HERSTEL</w:t>
      </w:r>
      <w:r>
        <w:rPr>
          <w:lang w:val="nl-NL"/>
        </w:rPr>
        <w:t xml:space="preserve"> – Fysieke drukpuntmeting door de schoentechnieker (Orthovano) in het Zorgcentrum Wondzorg (ingang 12, route 1205) objectiveert een constructiefout in de extern geleverde orthopedische schoenen. Tegelijkertijd wordt de procedurele leemte gedicht door de retroactieve ondertekening van de voetconventie, waarmee de administratieve connectie is hersteld. </w:t>
      </w:r>
      <w:r>
        <w:rPr>
          <w:rStyle w:val="opvolging1"/>
          <w:lang w:val="nl-NL"/>
        </w:rPr>
        <w:t xml:space="preserve">(opvolging: constructiefout objectief vastgesteld; procedurele leemte </w:t>
      </w:r>
      <w:r>
        <w:rPr>
          <w:rStyle w:val="opvolging1"/>
          <w:lang w:val="nl-NL"/>
        </w:rPr>
        <w:t>gedicht.)</w:t>
      </w:r>
      <w:r>
        <w:rPr>
          <w:lang w:val="nl-NL"/>
        </w:rPr>
        <w:t xml:space="preserve"> </w:t>
      </w:r>
      <w:r>
        <w:rPr>
          <w:rStyle w:val="oorsprong1"/>
          <w:lang w:val="nl-NL"/>
        </w:rPr>
        <w:t>(Analoog)</w:t>
      </w:r>
    </w:p>
    <w:p w14:paraId="64D79724"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01-06-2026, 10:30</w:t>
      </w:r>
      <w:r>
        <w:rPr>
          <w:lang w:val="nl-NL"/>
        </w:rPr>
        <w:t xml:space="preserve"> – </w:t>
      </w:r>
      <w:r>
        <w:rPr>
          <w:rStyle w:val="titel1"/>
          <w:lang w:val="nl-NL"/>
        </w:rPr>
        <w:t>TWEEDE INVASIEVE OOGINTERVENTIE — INSPUITING IVT</w:t>
      </w:r>
      <w:r>
        <w:rPr>
          <w:lang w:val="nl-NL"/>
        </w:rPr>
        <w:t xml:space="preserve"> – Uitvoering tweede intravitreale Lucentis-injectie in de IVT-zaal van de Poli Oogheelkunde (ingang 50, route 690). Deze medische actie is strikt noodzakelijk om de weefselafbraak van het rechteroog af te remmen en te documenteren. </w:t>
      </w:r>
      <w:r>
        <w:rPr>
          <w:rStyle w:val="opvolging1"/>
          <w:lang w:val="nl-NL"/>
        </w:rPr>
        <w:t>(opvolging: noodzakelijk om weefselafbraak af te remmen; medische bewijslast wordt opgebouwd.)</w:t>
      </w:r>
      <w:r>
        <w:rPr>
          <w:lang w:val="nl-NL"/>
        </w:rPr>
        <w:t xml:space="preserve"> </w:t>
      </w:r>
      <w:r>
        <w:rPr>
          <w:rStyle w:val="oorsprong1"/>
          <w:lang w:val="nl-NL"/>
        </w:rPr>
        <w:t>(Analoog)</w:t>
      </w:r>
    </w:p>
    <w:p w14:paraId="3DCE3B69"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03-06-2026</w:t>
      </w:r>
      <w:r>
        <w:rPr>
          <w:lang w:val="nl-NL"/>
        </w:rPr>
        <w:t xml:space="preserve"> – </w:t>
      </w:r>
      <w:r>
        <w:rPr>
          <w:rStyle w:val="titel1"/>
          <w:lang w:val="nl-NL"/>
        </w:rPr>
        <w:t>OVERDRACHT HERZIENE SYSTEEMAUDIT AAN ZIEKENHUISCONTACT</w:t>
      </w:r>
      <w:r>
        <w:rPr>
          <w:lang w:val="nl-NL"/>
        </w:rPr>
        <w:t xml:space="preserve"> – Toezending van de herziene systeemaudit met beleidssynthese en slotverklaring aan de contactpersoon in het ziekenhuis op 03-06-2026 ter documentatie van het institutionele traject. </w:t>
      </w:r>
      <w:r>
        <w:rPr>
          <w:rStyle w:val="oorsprong1"/>
          <w:lang w:val="nl-NL"/>
        </w:rPr>
        <w:t>(Digitaal)</w:t>
      </w:r>
    </w:p>
    <w:p w14:paraId="2BCA043C"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19-06-2026</w:t>
      </w:r>
      <w:r>
        <w:rPr>
          <w:lang w:val="nl-NL"/>
        </w:rPr>
        <w:t xml:space="preserve"> – </w:t>
      </w:r>
      <w:r>
        <w:rPr>
          <w:rStyle w:val="titel1"/>
          <w:lang w:val="nl-NL"/>
        </w:rPr>
        <w:t>ACTIVATIE VOETCONVENTIE-NETWERK</w:t>
      </w:r>
      <w:r>
        <w:rPr>
          <w:lang w:val="nl-NL"/>
        </w:rPr>
        <w:t xml:space="preserve"> – Verzoek ingediend om de podologische opvolging formeel te koppelen, als logisch en vereist administratief vervolg op de vastgelegde schoentechniek. </w:t>
      </w:r>
      <w:r>
        <w:rPr>
          <w:rStyle w:val="opvolging1"/>
          <w:lang w:val="nl-NL"/>
        </w:rPr>
        <w:t>(opvolging: logisch administratief vervolg op schoentechniek.)</w:t>
      </w:r>
      <w:r>
        <w:rPr>
          <w:lang w:val="nl-NL"/>
        </w:rPr>
        <w:t xml:space="preserve"> </w:t>
      </w:r>
      <w:r>
        <w:rPr>
          <w:rStyle w:val="oorsprong1"/>
          <w:lang w:val="nl-NL"/>
        </w:rPr>
        <w:t>(Digitaal)</w:t>
      </w:r>
    </w:p>
    <w:p w14:paraId="00114A84"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26-06-2026</w:t>
      </w:r>
      <w:r>
        <w:rPr>
          <w:lang w:val="nl-NL"/>
        </w:rPr>
        <w:t xml:space="preserve"> – </w:t>
      </w:r>
      <w:r>
        <w:rPr>
          <w:rStyle w:val="titel1"/>
          <w:lang w:val="nl-NL"/>
        </w:rPr>
        <w:t>LOGISTIEKE ZORG-OPTIMALISATIE</w:t>
      </w:r>
      <w:r>
        <w:rPr>
          <w:lang w:val="nl-NL"/>
        </w:rPr>
        <w:t xml:space="preserve"> – Acute fysiologische achteruitgang aan de linkervoet dwingt tot spoedzorg. Om logistieke uitsluiting (door weigerend Nederlands vervoer) te minimaliseren, wordt de afspraak strategisch vastgeklikt aan het reeds bestaande oogheelkundige transport. </w:t>
      </w:r>
      <w:r>
        <w:rPr>
          <w:rStyle w:val="opvolging1"/>
          <w:lang w:val="nl-NL"/>
        </w:rPr>
        <w:t>(opvolging: spoedzorg linkervoet wordt gekoppeld aan oogtransport om CZ-belemmering te omzeilen.)</w:t>
      </w:r>
      <w:r>
        <w:rPr>
          <w:lang w:val="nl-NL"/>
        </w:rPr>
        <w:t xml:space="preserve"> </w:t>
      </w:r>
      <w:r>
        <w:rPr>
          <w:rStyle w:val="oorsprong1"/>
          <w:lang w:val="nl-NL"/>
        </w:rPr>
        <w:t>(Digitaal)</w:t>
      </w:r>
    </w:p>
    <w:p w14:paraId="32645FD4"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29-06-2026, 08:45</w:t>
      </w:r>
      <w:r>
        <w:rPr>
          <w:lang w:val="nl-NL"/>
        </w:rPr>
        <w:t xml:space="preserve"> – </w:t>
      </w:r>
      <w:r>
        <w:rPr>
          <w:rStyle w:val="titel1"/>
          <w:lang w:val="nl-NL"/>
        </w:rPr>
        <w:t>VOORONDERZOEK + CONSULTATIE OOGHEELKUNDE (2U)</w:t>
      </w:r>
      <w:r>
        <w:rPr>
          <w:lang w:val="nl-NL"/>
        </w:rPr>
        <w:t xml:space="preserve"> – Uitgebreid oogheelkundig vooronderzoek en consultatie bij dr. Ruys J., Poli Oogheelkunde (geconventioneerd), ingang 50, route 690. </w:t>
      </w:r>
      <w:r>
        <w:rPr>
          <w:rStyle w:val="opvolging1"/>
          <w:lang w:val="nl-NL"/>
        </w:rPr>
        <w:t>(opvolging: aansluitend inspuiting IVT in dezelfde sessie.)</w:t>
      </w:r>
      <w:r>
        <w:rPr>
          <w:lang w:val="nl-NL"/>
        </w:rPr>
        <w:t xml:space="preserve"> </w:t>
      </w:r>
      <w:r>
        <w:rPr>
          <w:rStyle w:val="oorsprong1"/>
          <w:lang w:val="nl-NL"/>
        </w:rPr>
        <w:t>(Analoog)</w:t>
      </w:r>
    </w:p>
    <w:p w14:paraId="4FBD127F"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29-06-2026, 10:10</w:t>
      </w:r>
      <w:r>
        <w:rPr>
          <w:lang w:val="nl-NL"/>
        </w:rPr>
        <w:t xml:space="preserve"> – </w:t>
      </w:r>
      <w:r>
        <w:rPr>
          <w:rStyle w:val="titel1"/>
          <w:lang w:val="nl-NL"/>
        </w:rPr>
        <w:t>DERDE INVASIEVE OOGINTERVENTIE — INSPUITING IVT</w:t>
      </w:r>
      <w:r>
        <w:rPr>
          <w:lang w:val="nl-NL"/>
        </w:rPr>
        <w:t xml:space="preserve"> </w:t>
      </w:r>
      <w:r>
        <w:rPr>
          <w:lang w:val="nl-NL"/>
        </w:rPr>
        <w:t xml:space="preserve">– Intravitreale Lucentis-injectie in de IVT-zaal van de Poli Oogheelkunde (ingang 50, route 690). </w:t>
      </w:r>
      <w:r>
        <w:rPr>
          <w:rStyle w:val="opvolging1"/>
          <w:lang w:val="nl-NL"/>
        </w:rPr>
        <w:t>(opvolging: voortzetting van de maandelijkse injectiereeks.)</w:t>
      </w:r>
      <w:r>
        <w:rPr>
          <w:lang w:val="nl-NL"/>
        </w:rPr>
        <w:t xml:space="preserve"> </w:t>
      </w:r>
      <w:r>
        <w:rPr>
          <w:rStyle w:val="oorsprong1"/>
          <w:lang w:val="nl-NL"/>
        </w:rPr>
        <w:t>(Analoog)</w:t>
      </w:r>
    </w:p>
    <w:p w14:paraId="237B6862"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02-07-2026, 15:45</w:t>
      </w:r>
      <w:r>
        <w:rPr>
          <w:lang w:val="nl-NL"/>
        </w:rPr>
        <w:t xml:space="preserve"> – </w:t>
      </w:r>
      <w:r>
        <w:rPr>
          <w:rStyle w:val="titel1"/>
          <w:lang w:val="nl-NL"/>
        </w:rPr>
        <w:t>CONSULTATIE WONDZORG</w:t>
      </w:r>
      <w:r>
        <w:rPr>
          <w:lang w:val="nl-NL"/>
        </w:rPr>
        <w:t xml:space="preserve"> – Fysieke consultatie bij dr. Matthys I., Zorgcentrum Wondzorg (ingang 12, route 1205). </w:t>
      </w:r>
      <w:r>
        <w:rPr>
          <w:rStyle w:val="opvolging1"/>
          <w:lang w:val="nl-NL"/>
        </w:rPr>
        <w:t>(opvolging: wondzorg in combinatie met dezelfde-weekse ooginterventie.)</w:t>
      </w:r>
      <w:r>
        <w:rPr>
          <w:lang w:val="nl-NL"/>
        </w:rPr>
        <w:t xml:space="preserve"> </w:t>
      </w:r>
      <w:r>
        <w:rPr>
          <w:rStyle w:val="oorsprong1"/>
          <w:lang w:val="nl-NL"/>
        </w:rPr>
        <w:t>(Analoog)</w:t>
      </w:r>
    </w:p>
    <w:p w14:paraId="50602DB3"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02-07-2026</w:t>
      </w:r>
      <w:r>
        <w:rPr>
          <w:lang w:val="nl-NL"/>
        </w:rPr>
        <w:t xml:space="preserve"> – </w:t>
      </w:r>
      <w:r>
        <w:rPr>
          <w:rStyle w:val="titel1"/>
          <w:lang w:val="nl-NL"/>
        </w:rPr>
        <w:t>ACADEMISCHE TELEMETRIE EN DE DEFINITIEVE TYPE 2 CLASSIFICATIE</w:t>
      </w:r>
      <w:r>
        <w:rPr>
          <w:lang w:val="nl-NL"/>
        </w:rPr>
        <w:t xml:space="preserve"> – Brede afname van biometrische data. De anti-GAD labo-analyse (UZ Brussel) levert een overtuigend negatief resultaat (&lt;1.0 IU/mL). Dit bewijst klinisch dat de alvleesklier niet door een auto-immuunziekte (LADA) wordt afgebroken, maar bezwijkt onder systematische overbelasting. Administratief heeft dit een zware consequentie: het vergrendelt het dossier definitief in het administratieve classificatie Diabetes Type 2, wat de vergoedi</w:t>
      </w:r>
      <w:r>
        <w:rPr>
          <w:lang w:val="nl-NL"/>
        </w:rPr>
        <w:t xml:space="preserve">ng voor specifieke geavanceerde sensortechnologie uitsluit. </w:t>
      </w:r>
      <w:r>
        <w:rPr>
          <w:rStyle w:val="opvolging1"/>
          <w:lang w:val="nl-NL"/>
        </w:rPr>
        <w:t>(opvolging: administratieve vergrendeling in Type 2; toegang tot geavanceerde sensoren wordt belemmerd.)</w:t>
      </w:r>
      <w:r>
        <w:rPr>
          <w:lang w:val="nl-NL"/>
        </w:rPr>
        <w:t xml:space="preserve"> </w:t>
      </w:r>
      <w:r>
        <w:rPr>
          <w:rStyle w:val="oorsprong1"/>
          <w:lang w:val="nl-NL"/>
        </w:rPr>
        <w:t>(Digitaal)</w:t>
      </w:r>
    </w:p>
    <w:p w14:paraId="14C60B6A"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03-07-2026, 15:30</w:t>
      </w:r>
      <w:r>
        <w:rPr>
          <w:lang w:val="nl-NL"/>
        </w:rPr>
        <w:t xml:space="preserve"> – </w:t>
      </w:r>
      <w:r>
        <w:rPr>
          <w:rStyle w:val="titel1"/>
          <w:lang w:val="nl-NL"/>
        </w:rPr>
        <w:t>VERPLEEGKUNDIG CONSULT DIABETESEDUCATOR</w:t>
      </w:r>
      <w:r>
        <w:rPr>
          <w:lang w:val="nl-NL"/>
        </w:rPr>
        <w:t xml:space="preserve"> – Verpleegkundig consult bij diabeteseducator Nancy, Poli Endocrinologie (ingang 12, route 1450). </w:t>
      </w:r>
      <w:r>
        <w:rPr>
          <w:rStyle w:val="opvolging1"/>
          <w:lang w:val="nl-NL"/>
        </w:rPr>
        <w:t>(opvolging: opvolging van de diabeteseducatie in het kader van de type 2-vergrendeling.)</w:t>
      </w:r>
      <w:r>
        <w:rPr>
          <w:lang w:val="nl-NL"/>
        </w:rPr>
        <w:t xml:space="preserve"> </w:t>
      </w:r>
      <w:r>
        <w:rPr>
          <w:rStyle w:val="oorsprong1"/>
          <w:lang w:val="nl-NL"/>
        </w:rPr>
        <w:t>(Analoog)</w:t>
      </w:r>
    </w:p>
    <w:p w14:paraId="0CB09DC1"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14-07-2026</w:t>
      </w:r>
      <w:r>
        <w:rPr>
          <w:lang w:val="nl-NL"/>
        </w:rPr>
        <w:t xml:space="preserve"> – </w:t>
      </w:r>
      <w:r>
        <w:rPr>
          <w:rStyle w:val="titel1"/>
          <w:lang w:val="nl-NL"/>
        </w:rPr>
        <w:t>DATAPUBLICATIE EN BEWIJS NIEUWE HARDWARESCHADE</w:t>
      </w:r>
      <w:r>
        <w:rPr>
          <w:lang w:val="nl-NL"/>
        </w:rPr>
        <w:t xml:space="preserve"> – Het labo ontsluit de finale biometrische data proactief via het eHealth-netwerk (CoZo). Een pathologisch verhoogde albumine-uitscheiding (76,50 mg/L, een eiwit in de urine dat wijst op nierschade) levert forensisch bewijs van nierschade. Anders dan bij Vitaz, stroomt de academische data hier wél direct door naar het centrale netwerk. </w:t>
      </w:r>
      <w:r>
        <w:rPr>
          <w:rStyle w:val="opvolging1"/>
          <w:lang w:val="nl-NL"/>
        </w:rPr>
        <w:t>(opvolging: albumine 76,50 mg/L bewijst nierschade; data stromen via CoZo direct door.)</w:t>
      </w:r>
      <w:r>
        <w:rPr>
          <w:lang w:val="nl-NL"/>
        </w:rPr>
        <w:t xml:space="preserve"> </w:t>
      </w:r>
      <w:r>
        <w:rPr>
          <w:rStyle w:val="oorsprong1"/>
          <w:lang w:val="nl-NL"/>
        </w:rPr>
        <w:t>(Digitaal)</w:t>
      </w:r>
    </w:p>
    <w:p w14:paraId="6EA0AA16"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25-07-2026</w:t>
      </w:r>
      <w:r>
        <w:rPr>
          <w:lang w:val="nl-NL"/>
        </w:rPr>
        <w:t xml:space="preserve"> – </w:t>
      </w:r>
      <w:r>
        <w:rPr>
          <w:rStyle w:val="titel1"/>
          <w:lang w:val="nl-NL"/>
        </w:rPr>
        <w:t>AANVRAAG FUNCTIONELE ATTESTEN BIJ SPECIALISMEN</w:t>
      </w:r>
      <w:r>
        <w:rPr>
          <w:lang w:val="nl-NL"/>
        </w:rPr>
        <w:t xml:space="preserve"> – De aanvrager verzoekt de diensten Endocrinologie en Oogheelkunde van UZ Gent om gerichte attesten inzake functionele belastbaarheid, verplaatsingsmogelijkheden en invulling van Formulier 5 voor de FOD Sociale Zekerheid en CM onder dossiernummer 810915 125A25. De poliklinieken bevestigen de ontvangst met automatische servicemeldingen aangaande verwerkingstermijnen. </w:t>
      </w:r>
      <w:r>
        <w:rPr>
          <w:rStyle w:val="opvolging1"/>
          <w:lang w:val="nl-NL"/>
        </w:rPr>
        <w:t>(opvolging: opvolgen van de invulling van Formulier 5 en ontvangst van de function</w:t>
      </w:r>
      <w:r>
        <w:rPr>
          <w:rStyle w:val="opvolging1"/>
          <w:lang w:val="nl-NL"/>
        </w:rPr>
        <w:t>ele attesten binnen de gestelde termijn.)</w:t>
      </w:r>
      <w:r>
        <w:rPr>
          <w:lang w:val="nl-NL"/>
        </w:rPr>
        <w:t xml:space="preserve"> </w:t>
      </w:r>
      <w:r>
        <w:rPr>
          <w:rStyle w:val="oorsprong1"/>
          <w:lang w:val="nl-NL"/>
        </w:rPr>
        <w:t>(Digitaal)</w:t>
      </w:r>
    </w:p>
    <w:p w14:paraId="24A9F7F1"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27-07-2026</w:t>
      </w:r>
      <w:r>
        <w:rPr>
          <w:lang w:val="nl-NL"/>
        </w:rPr>
        <w:t xml:space="preserve"> – </w:t>
      </w:r>
      <w:r>
        <w:rPr>
          <w:rStyle w:val="titel1"/>
          <w:lang w:val="nl-NL"/>
        </w:rPr>
        <w:t>BEVESTIGING ATTEST-ROUTING</w:t>
      </w:r>
      <w:r>
        <w:rPr>
          <w:lang w:val="nl-NL"/>
        </w:rPr>
        <w:t xml:space="preserve"> – De administratieve afdelingen bevestigen de ontvangst en interne doorgeleiding van verzoeken om gerichte attesten naar de specialisten. </w:t>
      </w:r>
      <w:r>
        <w:rPr>
          <w:rStyle w:val="opvolging1"/>
          <w:lang w:val="nl-NL"/>
        </w:rPr>
        <w:t>(opvolging: louter administratieve bevestiging; geen nieuwe systeemfout.)</w:t>
      </w:r>
      <w:r>
        <w:rPr>
          <w:lang w:val="nl-NL"/>
        </w:rPr>
        <w:t xml:space="preserve"> </w:t>
      </w:r>
      <w:r>
        <w:rPr>
          <w:rStyle w:val="oorsprong1"/>
          <w:lang w:val="nl-NL"/>
        </w:rPr>
        <w:t>(Digitaal)</w:t>
      </w:r>
    </w:p>
    <w:p w14:paraId="2799AC66"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30-07-2026</w:t>
      </w:r>
      <w:r>
        <w:rPr>
          <w:lang w:val="nl-NL"/>
        </w:rPr>
        <w:t xml:space="preserve"> – </w:t>
      </w:r>
      <w:r>
        <w:rPr>
          <w:rStyle w:val="titel1"/>
          <w:lang w:val="nl-NL"/>
        </w:rPr>
        <w:t>CONVERSIE KLINISCHE DATA NAAR FEDERAAL FORMULIER</w:t>
      </w:r>
      <w:r>
        <w:rPr>
          <w:lang w:val="nl-NL"/>
        </w:rPr>
        <w:t xml:space="preserve"> – Dag-en-nacht verschil met Vitaz: waar de perifere specialist medewerking weigerde, levert UZ Gent wél succesvol de administratieve vertaling. De medische realiteit van het visusverlies wordt feilloos vastgelegd in de strikte structuren van Formulier 5, wat de onmisbare sleutel vormt om de FOD Sociale Zekerheid te deblokkeren. </w:t>
      </w:r>
      <w:r>
        <w:rPr>
          <w:rStyle w:val="opvolging1"/>
          <w:lang w:val="nl-NL"/>
        </w:rPr>
        <w:t>(opvolging: cruciaal contrast met Vitaz; UZ Gent levert wel de administratieve vertaling.)</w:t>
      </w:r>
      <w:r>
        <w:rPr>
          <w:lang w:val="nl-NL"/>
        </w:rPr>
        <w:t xml:space="preserve"> </w:t>
      </w:r>
      <w:r>
        <w:rPr>
          <w:rStyle w:val="oorsprong1"/>
          <w:lang w:val="nl-NL"/>
        </w:rPr>
        <w:t>(Digitaal)</w:t>
      </w:r>
    </w:p>
    <w:p w14:paraId="4D778258"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03-08-2026</w:t>
      </w:r>
      <w:r>
        <w:rPr>
          <w:lang w:val="nl-NL"/>
        </w:rPr>
        <w:t xml:space="preserve"> – </w:t>
      </w:r>
      <w:r>
        <w:rPr>
          <w:rStyle w:val="titel1"/>
          <w:lang w:val="nl-NL"/>
        </w:rPr>
        <w:t>VERZOEK MEDISCHE BRIEF ADVISEREND ARTS</w:t>
      </w:r>
      <w:r>
        <w:rPr>
          <w:lang w:val="nl-NL"/>
        </w:rPr>
        <w:t xml:space="preserve"> </w:t>
      </w:r>
      <w:r>
        <w:rPr>
          <w:lang w:val="nl-NL"/>
        </w:rPr>
        <w:t xml:space="preserve">– Het secretariaat Endocrinologie van UZ Gent verzoekt de aanvrager per e-mail om de begeleidende brief van de adviserend arts te bezorgen in dossier 810915 125A25, zodat de behandelend arts een gericht functioneel belastbaarheidsattest kan opstellen. </w:t>
      </w:r>
      <w:r>
        <w:rPr>
          <w:rStyle w:val="opvolging1"/>
          <w:lang w:val="nl-NL"/>
        </w:rPr>
        <w:t>(opvolging: begeleidende brief van de adviserend arts bezorgen aan de dienst Endocrinologie.)</w:t>
      </w:r>
      <w:r>
        <w:rPr>
          <w:lang w:val="nl-NL"/>
        </w:rPr>
        <w:t xml:space="preserve"> </w:t>
      </w:r>
      <w:r>
        <w:rPr>
          <w:rStyle w:val="oorsprong1"/>
          <w:lang w:val="nl-NL"/>
        </w:rPr>
        <w:t>(Digitaal)</w:t>
      </w:r>
    </w:p>
    <w:p w14:paraId="7CD05A22"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05-08-2026</w:t>
      </w:r>
      <w:r>
        <w:rPr>
          <w:lang w:val="nl-NL"/>
        </w:rPr>
        <w:t xml:space="preserve"> – </w:t>
      </w:r>
      <w:r>
        <w:rPr>
          <w:rStyle w:val="titel1"/>
          <w:lang w:val="nl-NL"/>
        </w:rPr>
        <w:t>KLINISCH AUDITVERSLAG OOGHEELKUNDE</w:t>
      </w:r>
      <w:r>
        <w:rPr>
          <w:lang w:val="nl-NL"/>
        </w:rPr>
        <w:t xml:space="preserve"> – Opmaak van een statusbepalend verslag door de oogartsen van UZ Gent. Dit document objectiveert de perifere ischemische zones en verankert de beperkte prognose van het linkeroog definitief als onomkeerbaar feit in de academische database. </w:t>
      </w:r>
      <w:r>
        <w:rPr>
          <w:rStyle w:val="opvolging1"/>
          <w:lang w:val="nl-NL"/>
        </w:rPr>
        <w:t>(opvolging: onomkeerbare prognose linkeroog wordt academisch verankerd.)</w:t>
      </w:r>
      <w:r>
        <w:rPr>
          <w:lang w:val="nl-NL"/>
        </w:rPr>
        <w:t xml:space="preserve"> </w:t>
      </w:r>
      <w:r>
        <w:rPr>
          <w:rStyle w:val="oorsprong1"/>
          <w:lang w:val="nl-NL"/>
        </w:rPr>
        <w:t>(Digitaal)</w:t>
      </w:r>
    </w:p>
    <w:p w14:paraId="601EC755"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05-08-2026</w:t>
      </w:r>
      <w:r>
        <w:rPr>
          <w:lang w:val="nl-NL"/>
        </w:rPr>
        <w:t xml:space="preserve"> – </w:t>
      </w:r>
      <w:r>
        <w:rPr>
          <w:rStyle w:val="titel1"/>
          <w:lang w:val="nl-NL"/>
        </w:rPr>
        <w:t>ADMINISTRATIEF ATTEST ENDOCRINOLOGIE</w:t>
      </w:r>
      <w:r>
        <w:rPr>
          <w:lang w:val="nl-NL"/>
        </w:rPr>
        <w:t xml:space="preserve"> – De endocrinoloog stelt een attest op dat de medische feiten vertaalt naar administratieve taal: blijvende verstoring van de biomechanica van de rechtervoet en verminderde stabiliteit. Het attest stelt dat orthopedische schoenen strikt noodzakelijk zijn en een belangrijke impact op de mobiliteit en functionele zelfredzaamheid hebben. </w:t>
      </w:r>
      <w:r>
        <w:rPr>
          <w:rStyle w:val="opvolging1"/>
          <w:lang w:val="nl-NL"/>
        </w:rPr>
        <w:t>(opvolging: dit attest is cruciaal voor de FOD SZ en FOD Financiën; het vertaalt medische feiten naar zelfredzaamheid.)</w:t>
      </w:r>
      <w:r>
        <w:rPr>
          <w:lang w:val="nl-NL"/>
        </w:rPr>
        <w:t xml:space="preserve"> </w:t>
      </w:r>
      <w:r>
        <w:rPr>
          <w:rStyle w:val="oorsprong1"/>
          <w:lang w:val="nl-NL"/>
        </w:rPr>
        <w:t>(Dig</w:t>
      </w:r>
      <w:r>
        <w:rPr>
          <w:rStyle w:val="oorsprong1"/>
          <w:lang w:val="nl-NL"/>
        </w:rPr>
        <w:t>itaal)</w:t>
      </w:r>
    </w:p>
    <w:p w14:paraId="17D1E0D2"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05-08-2026, 14:30</w:t>
      </w:r>
      <w:r>
        <w:rPr>
          <w:lang w:val="nl-NL"/>
        </w:rPr>
        <w:t xml:space="preserve"> – </w:t>
      </w:r>
      <w:r>
        <w:rPr>
          <w:rStyle w:val="titel1"/>
          <w:lang w:val="nl-NL"/>
        </w:rPr>
        <w:t>ADMINISTRATIEVE AFSPRAAK ENDOCRINOLOGIE (PATIËNT NIET AANWEZIG)</w:t>
      </w:r>
      <w:r>
        <w:rPr>
          <w:lang w:val="nl-NL"/>
        </w:rPr>
        <w:t xml:space="preserve"> – Administratieve afspraak bij dr. Matthys I., Poli Endocrinologie (ingang 12, route 1450). Patiënt niet aanwezig — louter administratieve verwerking in het kader van de lopende attesten en de type 2-vergrendeling. </w:t>
      </w:r>
      <w:r>
        <w:rPr>
          <w:rStyle w:val="opvolging1"/>
          <w:lang w:val="nl-NL"/>
        </w:rPr>
        <w:t>(opvolging: dossier wordt administratief bijgewerkt; geen fysieke aanwezigheid vereist.)</w:t>
      </w:r>
      <w:r>
        <w:rPr>
          <w:lang w:val="nl-NL"/>
        </w:rPr>
        <w:t xml:space="preserve"> </w:t>
      </w:r>
      <w:r>
        <w:rPr>
          <w:rStyle w:val="oorsprong1"/>
          <w:lang w:val="nl-NL"/>
        </w:rPr>
        <w:t>(Analoog)</w:t>
      </w:r>
    </w:p>
    <w:p w14:paraId="69AAA311"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06-08-2026</w:t>
      </w:r>
      <w:r>
        <w:rPr>
          <w:lang w:val="nl-NL"/>
        </w:rPr>
        <w:t xml:space="preserve"> – </w:t>
      </w:r>
      <w:r>
        <w:rPr>
          <w:rStyle w:val="titel1"/>
          <w:lang w:val="nl-NL"/>
        </w:rPr>
        <w:t>ONTVANGST FUNCTIONELE DOORVERTALING WONDZORG</w:t>
      </w:r>
      <w:r>
        <w:rPr>
          <w:lang w:val="nl-NL"/>
        </w:rPr>
        <w:t xml:space="preserve"> – Opnieuw een scherp contrast met de eerste lijn. De endocrinoloog van UZ Gent levert een dwingend attest dat de fysieke defecten niet louter klinisch beschrijft, maar expliciet vertaalt naar een blijvende verstoring van de biomechanica en verminderde stabiliteit. Deze actieve systeemvertaling is cruciaal om het hokje verlies van zelfredzaamheid af te dwingen bij de federale keuringsinstanties. </w:t>
      </w:r>
      <w:r>
        <w:rPr>
          <w:rStyle w:val="opvolging1"/>
          <w:lang w:val="nl-NL"/>
        </w:rPr>
        <w:t>(opvolging: endocrinoloog vertaalt fysieke defecten naa</w:t>
      </w:r>
      <w:r>
        <w:rPr>
          <w:rStyle w:val="opvolging1"/>
          <w:lang w:val="nl-NL"/>
        </w:rPr>
        <w:t>r zelfredzaamheid; noodzakelijk voor de FOD.)</w:t>
      </w:r>
      <w:r>
        <w:rPr>
          <w:lang w:val="nl-NL"/>
        </w:rPr>
        <w:t xml:space="preserve"> </w:t>
      </w:r>
      <w:r>
        <w:rPr>
          <w:rStyle w:val="oorsprong1"/>
          <w:lang w:val="nl-NL"/>
        </w:rPr>
        <w:t>(Digitaal)</w:t>
      </w:r>
    </w:p>
    <w:p w14:paraId="523EA7A7"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07-08-2026</w:t>
      </w:r>
      <w:r>
        <w:rPr>
          <w:lang w:val="nl-NL"/>
        </w:rPr>
        <w:t xml:space="preserve"> – </w:t>
      </w:r>
      <w:r>
        <w:rPr>
          <w:rStyle w:val="titel1"/>
          <w:lang w:val="nl-NL"/>
        </w:rPr>
        <w:t>ELEKTRONISCHE DOSSIER-VERGRENDELING</w:t>
      </w:r>
      <w:r>
        <w:rPr>
          <w:lang w:val="nl-NL"/>
        </w:rPr>
        <w:t xml:space="preserve"> – Het klinisch auditverslag van 5 augustus wordt digitaal gevalideerd door een superviserend staflid van UZ Gent, waarmee de feiten als onweerlegbaar en onveranderlijk worden vastgeklikt in het eHealth-dossier. </w:t>
      </w:r>
      <w:r>
        <w:rPr>
          <w:rStyle w:val="opvolging1"/>
          <w:lang w:val="nl-NL"/>
        </w:rPr>
        <w:t>(opvolging: superviserend staflid valideert; feiten worden onweerlegbaar in eHealth.)</w:t>
      </w:r>
      <w:r>
        <w:rPr>
          <w:lang w:val="nl-NL"/>
        </w:rPr>
        <w:t xml:space="preserve"> </w:t>
      </w:r>
      <w:r>
        <w:rPr>
          <w:rStyle w:val="oorsprong1"/>
          <w:lang w:val="nl-NL"/>
        </w:rPr>
        <w:t>(Digitaal)</w:t>
      </w:r>
    </w:p>
    <w:p w14:paraId="48B2A1C3"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17-08-2026</w:t>
      </w:r>
      <w:r>
        <w:rPr>
          <w:lang w:val="nl-NL"/>
        </w:rPr>
        <w:t xml:space="preserve"> – </w:t>
      </w:r>
      <w:r>
        <w:rPr>
          <w:rStyle w:val="titel1"/>
          <w:lang w:val="nl-NL"/>
        </w:rPr>
        <w:t>JURIDISCH-MEDISCH BEWIJSSTUK VISUSBEPERKING</w:t>
      </w:r>
      <w:r>
        <w:rPr>
          <w:lang w:val="nl-NL"/>
        </w:rPr>
        <w:t xml:space="preserve"> – Ontvangst van een rijgeschiktheidsattest via de gesloten ZIVVER-infrastructuur van de oogarts van UZ Gent. Het document levert harde, kwantificeerbare cijfers (0,4+ en 0,02) en koppelt dit actief aan een significante invloed op het uitvoeren van dagdagelijkse taken. Dit toont aan dat de academische specialisten actief meedenken in het genereren van afdwingbare bewijslast tegen de strikte modellen van verzekeraars en controlerende instanties. </w:t>
      </w:r>
      <w:r>
        <w:rPr>
          <w:rStyle w:val="opvolging1"/>
          <w:lang w:val="nl-NL"/>
        </w:rPr>
        <w:t>(opvol</w:t>
      </w:r>
      <w:r>
        <w:rPr>
          <w:rStyle w:val="opvolging1"/>
          <w:lang w:val="nl-NL"/>
        </w:rPr>
        <w:t>ging: harde cijfers 0,4+ en 0,02; academische specialisten leveren afdwingbare bewijslast.)</w:t>
      </w:r>
      <w:r>
        <w:rPr>
          <w:lang w:val="nl-NL"/>
        </w:rPr>
        <w:t xml:space="preserve"> </w:t>
      </w:r>
      <w:r>
        <w:rPr>
          <w:rStyle w:val="oorsprong1"/>
          <w:lang w:val="nl-NL"/>
        </w:rPr>
        <w:t>(Digitaal)</w:t>
      </w:r>
    </w:p>
    <w:p w14:paraId="07F4857E"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03-09-2026, 14:15</w:t>
      </w:r>
      <w:r>
        <w:rPr>
          <w:lang w:val="nl-NL"/>
        </w:rPr>
        <w:t xml:space="preserve"> – </w:t>
      </w:r>
      <w:r>
        <w:rPr>
          <w:rStyle w:val="titel1"/>
          <w:lang w:val="nl-NL"/>
        </w:rPr>
        <w:t>CONSULTATIE WONDZORG</w:t>
      </w:r>
      <w:r>
        <w:rPr>
          <w:lang w:val="nl-NL"/>
        </w:rPr>
        <w:t xml:space="preserve"> </w:t>
      </w:r>
      <w:r>
        <w:rPr>
          <w:lang w:val="nl-NL"/>
        </w:rPr>
        <w:t xml:space="preserve">– Fysieke consultatie bij dr. Matthys I., Zorgcentrum Wondzorg (ingang 12, route 1205). </w:t>
      </w:r>
      <w:r>
        <w:rPr>
          <w:rStyle w:val="opvolging1"/>
          <w:lang w:val="nl-NL"/>
        </w:rPr>
        <w:t>(opvolging: gecombineerd bezoek met de schoentechnieker in dezelfde sessie.)</w:t>
      </w:r>
      <w:r>
        <w:rPr>
          <w:lang w:val="nl-NL"/>
        </w:rPr>
        <w:t xml:space="preserve"> </w:t>
      </w:r>
      <w:r>
        <w:rPr>
          <w:rStyle w:val="oorsprong1"/>
          <w:lang w:val="nl-NL"/>
        </w:rPr>
        <w:t>(Analoog)</w:t>
      </w:r>
    </w:p>
    <w:p w14:paraId="4AB1E979"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03-09-2026, 14:45</w:t>
      </w:r>
      <w:r>
        <w:rPr>
          <w:lang w:val="nl-NL"/>
        </w:rPr>
        <w:t xml:space="preserve"> – </w:t>
      </w:r>
      <w:r>
        <w:rPr>
          <w:rStyle w:val="titel1"/>
          <w:lang w:val="nl-NL"/>
        </w:rPr>
        <w:t>AFSPRAAK SCHOENTECHNIEKER (ORTHOVANO)</w:t>
      </w:r>
      <w:r>
        <w:rPr>
          <w:lang w:val="nl-NL"/>
        </w:rPr>
        <w:t xml:space="preserve"> – Fysieke afspraak bij de schoentechnieker (Orthovano), Zorgcentrum Wondzorg (ingang 12, route 1205). Direct aansluitend op de wondzorgconsultatie van 14:15. </w:t>
      </w:r>
      <w:r>
        <w:rPr>
          <w:rStyle w:val="opvolging1"/>
          <w:lang w:val="nl-NL"/>
        </w:rPr>
        <w:t>(opvolging: verdere aanpassing/vervanging orthopedisch schoeisel.)</w:t>
      </w:r>
      <w:r>
        <w:rPr>
          <w:lang w:val="nl-NL"/>
        </w:rPr>
        <w:t xml:space="preserve"> </w:t>
      </w:r>
      <w:r>
        <w:rPr>
          <w:rStyle w:val="oorsprong1"/>
          <w:lang w:val="nl-NL"/>
        </w:rPr>
        <w:t>(Analoog)</w:t>
      </w:r>
    </w:p>
    <w:p w14:paraId="2656915D"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28-09-2026, 13:00</w:t>
      </w:r>
      <w:r>
        <w:rPr>
          <w:lang w:val="nl-NL"/>
        </w:rPr>
        <w:t xml:space="preserve"> – </w:t>
      </w:r>
      <w:r>
        <w:rPr>
          <w:rStyle w:val="titel1"/>
          <w:lang w:val="nl-NL"/>
        </w:rPr>
        <w:t>LASERBEHANDELING OOGHEELKUNDE</w:t>
      </w:r>
      <w:r>
        <w:rPr>
          <w:lang w:val="nl-NL"/>
        </w:rPr>
        <w:t xml:space="preserve"> – Fysieke laserbehandeling bij dr. Ruys J., Poli Oogheelkunde (ingang 50, route 690). </w:t>
      </w:r>
      <w:r>
        <w:rPr>
          <w:rStyle w:val="opvolging1"/>
          <w:lang w:val="nl-NL"/>
        </w:rPr>
        <w:t>(opvolging: laatste oogheelkundige ingreep vóór de opschorting van 07-10-2026.)</w:t>
      </w:r>
      <w:r>
        <w:rPr>
          <w:lang w:val="nl-NL"/>
        </w:rPr>
        <w:t xml:space="preserve"> </w:t>
      </w:r>
      <w:r>
        <w:rPr>
          <w:rStyle w:val="oorsprong1"/>
          <w:lang w:val="nl-NL"/>
        </w:rPr>
        <w:t>(Analoog)</w:t>
      </w:r>
    </w:p>
    <w:p w14:paraId="62135E6C"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07-10-2026</w:t>
      </w:r>
      <w:r>
        <w:rPr>
          <w:lang w:val="nl-NL"/>
        </w:rPr>
        <w:t xml:space="preserve"> – </w:t>
      </w:r>
      <w:r>
        <w:rPr>
          <w:rStyle w:val="titel1"/>
          <w:lang w:val="nl-NL"/>
        </w:rPr>
        <w:t>OPSCHORTING OOGINTERVENTIES EN VERZOEK DOORVERWIJZING NEUROLOGIE</w:t>
      </w:r>
      <w:r>
        <w:rPr>
          <w:lang w:val="nl-NL"/>
        </w:rPr>
        <w:t xml:space="preserve"> – Verzending van een formele medische notificatie via het portaal Mijn UZ Gent aan de dienst Endocrinologie en Stofwisselingsziekten. Het schrijven meldt de opschorting van alle consultaties, screenings en behandelingen bij de polikliniek Oogheelkunde naar aanleiding van een recidiverende syncope bij intense fotische stimulatie onder farmacologische mydriasis en contactglasdruk. Continue glucosetelemetrie (Dexcom ONE+) sluit een </w:t>
      </w:r>
      <w:r>
        <w:rPr>
          <w:lang w:val="nl-NL"/>
        </w:rPr>
        <w:t xml:space="preserve">metabole oorzaak uit met stabiele euglycemische waarden tussen 111 mg/dL en 137 mg/dL tijdens de ingreep. Tevens bevat het schrijven een verzoek tot een formele interne doorverwijzing naar de dienst Neurologie / Klinische Neurofysiologie voor diagnostische objectivering van de fotisch-vagale reflexboog middels elektro-encefalografie met intermitterende fotische stimulatie onder autonome registratie. </w:t>
      </w:r>
      <w:r>
        <w:rPr>
          <w:rStyle w:val="opvolging1"/>
          <w:lang w:val="nl-NL"/>
        </w:rPr>
        <w:t>(opvolging: interne doorverwijzing naar Neurologie en registratie in het elektronisch patiëntendossier afwach</w:t>
      </w:r>
      <w:r>
        <w:rPr>
          <w:rStyle w:val="opvolging1"/>
          <w:lang w:val="nl-NL"/>
        </w:rPr>
        <w:t>ten.)</w:t>
      </w:r>
      <w:r>
        <w:rPr>
          <w:lang w:val="nl-NL"/>
        </w:rPr>
        <w:t xml:space="preserve"> </w:t>
      </w:r>
      <w:r>
        <w:rPr>
          <w:rStyle w:val="oorsprong1"/>
          <w:lang w:val="nl-NL"/>
        </w:rPr>
        <w:t>(Digitaal)</w:t>
      </w:r>
    </w:p>
    <w:p w14:paraId="1C1A3392"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13-10-2026</w:t>
      </w:r>
      <w:r>
        <w:rPr>
          <w:lang w:val="nl-NL"/>
        </w:rPr>
        <w:t xml:space="preserve"> – </w:t>
      </w:r>
      <w:r>
        <w:rPr>
          <w:rStyle w:val="titel1"/>
          <w:lang w:val="nl-NL"/>
        </w:rPr>
        <w:t>AFSPRAAKBEVESTIGING NEUROLOGIE 2027 EN HANDHAVING OPSCHORTING</w:t>
      </w:r>
      <w:r>
        <w:rPr>
          <w:lang w:val="nl-NL"/>
        </w:rPr>
        <w:t xml:space="preserve"> – UZ Gent bevestigt per brief (referentie 69291560) de nieuwe afspraken in het elektronisch patiëntendossier: poli Endocrinologie op 14-10-2026 (niet-geconventioneerd, [naam specialist]), poli Oogheelkunde op 09-11-2026 (vooronderzoek, consultatie en intravitreale inspuiting, ingang 50 route 690), en een nieuwe poli Neurologie op 13-04-2027 met een onderzoek om 13:00 uur en een consultatie bij de neuroloog om 13:30 uur (ingang 12 ro</w:t>
      </w:r>
      <w:r>
        <w:rPr>
          <w:lang w:val="nl-NL"/>
        </w:rPr>
        <w:t>ute 1525). De brief herneemt de standaardvereisten: elektronische identiteitskaart, verwijsbrief van de huisarts, recent medicatieschema, en CoZo-toestemming voor gegevensuitwisseling. De eerdere opschorting van oogheelkundige interventies (formele medische notificatie van 07-10-2026) blijft van kracht: de poli Oogheelkunde staat wel in het systeem, maar zonder opheffing van de contra-indicatie vindt geen fluorescentieangiografie, lasercoagulatie of intravitreale injectie plaats. Het interval tussen de opsc</w:t>
      </w:r>
      <w:r>
        <w:rPr>
          <w:lang w:val="nl-NL"/>
        </w:rPr>
        <w:t xml:space="preserve">horting op 07-10-2026 en de neurologische bevestiging op 13-04-2027 bedraagt ruim zes maanden, waarin geen oogheelkundige interventie kan plaatsvinden. </w:t>
      </w:r>
      <w:r>
        <w:rPr>
          <w:rStyle w:val="opvolging1"/>
          <w:lang w:val="nl-NL"/>
        </w:rPr>
        <w:t>(opvolging: neurologisch onderzoek op 13-04-2027 afwachten; tot dan blijven oogheelkundige interventies opgeschort met risico op verdere visusachteruitgang in de tussentijd.)</w:t>
      </w:r>
      <w:r>
        <w:rPr>
          <w:lang w:val="nl-NL"/>
        </w:rPr>
        <w:t xml:space="preserve"> </w:t>
      </w:r>
      <w:r>
        <w:rPr>
          <w:rStyle w:val="oorsprong1"/>
          <w:lang w:val="nl-NL"/>
        </w:rPr>
        <w:t>(Digitaal)</w:t>
      </w:r>
    </w:p>
    <w:p w14:paraId="232913E0" w14:textId="77777777" w:rsidR="00C4454B" w:rsidRDefault="00C4454B">
      <w:pPr>
        <w:pStyle w:val="marker"/>
        <w:ind w:left="800" w:right="800"/>
        <w:divId w:val="691807744"/>
        <w:rPr>
          <w:lang w:val="nl-NL"/>
        </w:rPr>
      </w:pPr>
      <w:r>
        <w:br w:type="page"/>
      </w:r>
    </w:p>
    <w:p w14:paraId="11D25B3C" w14:textId="77777777" w:rsidR="00C4454B" w:rsidRDefault="00C4454B">
      <w:pPr>
        <w:pStyle w:val="Kop3"/>
        <w:divId w:val="691807744"/>
        <w:rPr>
          <w:rFonts w:eastAsia="Times New Roman"/>
          <w:lang w:val="nl-NL"/>
        </w:rPr>
      </w:pPr>
      <w:bookmarkStart w:id="9" w:name="_Toc242815463"/>
      <w:r>
        <w:rPr>
          <w:rFonts w:eastAsia="Times New Roman"/>
          <w:lang w:val="nl-NL"/>
        </w:rPr>
        <w:t>VITAZ</w:t>
      </w:r>
      <w:bookmarkEnd w:id="9"/>
    </w:p>
    <w:p w14:paraId="4E02CB23" w14:textId="77777777" w:rsidR="00C4454B" w:rsidRDefault="00C4454B">
      <w:pPr>
        <w:pStyle w:val="netwerk"/>
        <w:spacing w:before="0" w:beforeAutospacing="0" w:after="240"/>
        <w:divId w:val="691807744"/>
        <w:rPr>
          <w:lang w:val="nl-NL"/>
        </w:rPr>
      </w:pPr>
      <w:r>
        <w:rPr>
          <w:lang w:val="nl-NL"/>
        </w:rPr>
        <w:t>Netwerk: huisarts → Vitaz → patiënt; facturatie → CM via derdebetalersregeling. Data: nexuzhealth (alle verslagen). Geen automatische doorgifte naar CZ, UWV, FOD SZ of FOD Financiën.</w:t>
      </w:r>
    </w:p>
    <w:p w14:paraId="5C37DC59" w14:textId="77777777" w:rsidR="00C4454B" w:rsidRDefault="00C4454B">
      <w:pPr>
        <w:pStyle w:val="meta"/>
        <w:spacing w:before="0" w:beforeAutospacing="0" w:after="100"/>
        <w:divId w:val="691807744"/>
        <w:rPr>
          <w:lang w:val="nl-NL"/>
        </w:rPr>
      </w:pPr>
      <w:r>
        <w:rPr>
          <w:b/>
          <w:bCs/>
          <w:color w:val="1A3C6E"/>
          <w:lang w:val="nl-NL"/>
        </w:rPr>
        <w:t>Land:</w:t>
      </w:r>
      <w:r>
        <w:rPr>
          <w:lang w:val="nl-NL"/>
        </w:rPr>
        <w:t xml:space="preserve"> België</w:t>
      </w:r>
    </w:p>
    <w:p w14:paraId="660D2BFB" w14:textId="77777777" w:rsidR="00C4454B" w:rsidRDefault="00C4454B">
      <w:pPr>
        <w:pStyle w:val="meta"/>
        <w:spacing w:before="0" w:beforeAutospacing="0" w:after="100"/>
        <w:divId w:val="691807744"/>
        <w:rPr>
          <w:lang w:val="nl-NL"/>
        </w:rPr>
      </w:pPr>
      <w:r>
        <w:rPr>
          <w:b/>
          <w:bCs/>
          <w:color w:val="1A3C6E"/>
          <w:lang w:val="nl-NL"/>
        </w:rPr>
        <w:t>Sector:</w:t>
      </w:r>
      <w:r>
        <w:rPr>
          <w:lang w:val="nl-NL"/>
        </w:rPr>
        <w:t xml:space="preserve"> Zorg</w:t>
      </w:r>
    </w:p>
    <w:p w14:paraId="225D1A5F" w14:textId="77777777" w:rsidR="00C4454B" w:rsidRDefault="00C4454B">
      <w:pPr>
        <w:pStyle w:val="meta"/>
        <w:spacing w:before="0" w:beforeAutospacing="0" w:after="100"/>
        <w:divId w:val="691807744"/>
        <w:rPr>
          <w:lang w:val="nl-NL"/>
        </w:rPr>
      </w:pPr>
      <w:r>
        <w:rPr>
          <w:b/>
          <w:bCs/>
          <w:color w:val="1A3C6E"/>
          <w:lang w:val="nl-NL"/>
        </w:rPr>
        <w:t>Type:</w:t>
      </w:r>
      <w:r>
        <w:rPr>
          <w:lang w:val="nl-NL"/>
        </w:rPr>
        <w:t xml:space="preserve"> Regionaal ziekenhuis</w:t>
      </w:r>
    </w:p>
    <w:p w14:paraId="68C96E59" w14:textId="77777777" w:rsidR="00C4454B" w:rsidRDefault="00C4454B">
      <w:pPr>
        <w:pStyle w:val="meta"/>
        <w:spacing w:before="0" w:beforeAutospacing="0" w:after="100"/>
        <w:divId w:val="691807744"/>
        <w:rPr>
          <w:lang w:val="nl-NL"/>
        </w:rPr>
      </w:pPr>
      <w:r>
        <w:rPr>
          <w:b/>
          <w:bCs/>
          <w:color w:val="1A3C6E"/>
          <w:lang w:val="nl-NL"/>
        </w:rPr>
        <w:t>Rol in het netwerk:</w:t>
      </w:r>
      <w:r>
        <w:rPr>
          <w:lang w:val="nl-NL"/>
        </w:rPr>
        <w:t xml:space="preserve"> Eerste medische schakel; levert acute zorg maar geen administratieve vertaling</w:t>
      </w:r>
    </w:p>
    <w:p w14:paraId="129B433F" w14:textId="77777777" w:rsidR="00C4454B" w:rsidRDefault="00C4454B">
      <w:pPr>
        <w:pStyle w:val="meta"/>
        <w:spacing w:before="0" w:beforeAutospacing="0" w:after="100"/>
        <w:divId w:val="691807744"/>
        <w:rPr>
          <w:lang w:val="nl-NL"/>
        </w:rPr>
      </w:pPr>
      <w:r>
        <w:rPr>
          <w:b/>
          <w:bCs/>
          <w:color w:val="1A3C6E"/>
          <w:lang w:val="nl-NL"/>
        </w:rPr>
        <w:t>Datasysteem:</w:t>
      </w:r>
      <w:r>
        <w:rPr>
          <w:lang w:val="nl-NL"/>
        </w:rPr>
        <w:t xml:space="preserve"> nexuzhealth (alle verslagen, gedeeld met 30+ ziekenhuizen, gekoppeld aan Vitalink)</w:t>
      </w:r>
    </w:p>
    <w:p w14:paraId="696F857A" w14:textId="77777777" w:rsidR="00C4454B" w:rsidRDefault="00C4454B">
      <w:pPr>
        <w:pStyle w:val="meta"/>
        <w:spacing w:before="0" w:beforeAutospacing="0" w:after="100"/>
        <w:divId w:val="691807744"/>
        <w:rPr>
          <w:lang w:val="nl-NL"/>
        </w:rPr>
      </w:pPr>
      <w:r>
        <w:rPr>
          <w:b/>
          <w:bCs/>
          <w:color w:val="1A3C6E"/>
          <w:lang w:val="nl-NL"/>
        </w:rPr>
        <w:t>Gegevensstroom:</w:t>
      </w:r>
      <w:r>
        <w:rPr>
          <w:lang w:val="nl-NL"/>
        </w:rPr>
        <w:t xml:space="preserve"> mens → staat</w:t>
      </w:r>
    </w:p>
    <w:p w14:paraId="76607EFF" w14:textId="77777777" w:rsidR="00C4454B" w:rsidRDefault="00C4454B">
      <w:pPr>
        <w:pStyle w:val="meta"/>
        <w:spacing w:before="0" w:beforeAutospacing="0" w:after="100"/>
        <w:divId w:val="691807744"/>
        <w:rPr>
          <w:lang w:val="nl-NL"/>
        </w:rPr>
      </w:pPr>
      <w:r>
        <w:rPr>
          <w:b/>
          <w:bCs/>
          <w:color w:val="1A3C6E"/>
          <w:lang w:val="nl-NL"/>
        </w:rPr>
        <w:t>Breuk:</w:t>
      </w:r>
      <w:r>
        <w:rPr>
          <w:lang w:val="nl-NL"/>
        </w:rPr>
        <w:t xml:space="preserve"> medisch volledig, administratief afwezig</w:t>
      </w:r>
    </w:p>
    <w:p w14:paraId="6EF4E921" w14:textId="77777777" w:rsidR="00C4454B" w:rsidRDefault="00C4454B">
      <w:pPr>
        <w:pStyle w:val="meta"/>
        <w:spacing w:before="0" w:beforeAutospacing="0" w:after="100"/>
        <w:divId w:val="691807744"/>
        <w:rPr>
          <w:lang w:val="nl-NL"/>
        </w:rPr>
      </w:pPr>
      <w:r>
        <w:rPr>
          <w:b/>
          <w:bCs/>
          <w:color w:val="1A3C6E"/>
          <w:lang w:val="nl-NL"/>
        </w:rPr>
        <w:t>Contact:</w:t>
      </w:r>
      <w:r>
        <w:rPr>
          <w:lang w:val="nl-NL"/>
        </w:rPr>
        <w:t xml:space="preserve"> Vitaz</w:t>
      </w:r>
    </w:p>
    <w:p w14:paraId="44A097CA" w14:textId="77777777" w:rsidR="00C4454B" w:rsidRDefault="00C4454B">
      <w:pPr>
        <w:pStyle w:val="meta"/>
        <w:spacing w:before="0" w:beforeAutospacing="0" w:after="100"/>
        <w:divId w:val="691807744"/>
        <w:rPr>
          <w:lang w:val="nl-NL"/>
        </w:rPr>
      </w:pPr>
      <w:r>
        <w:rPr>
          <w:b/>
          <w:bCs/>
          <w:color w:val="1A3C6E"/>
          <w:lang w:val="nl-NL"/>
        </w:rPr>
        <w:t>Referenties:</w:t>
      </w:r>
      <w:r>
        <w:rPr>
          <w:lang w:val="nl-NL"/>
        </w:rPr>
        <w:t xml:space="preserve"> </w:t>
      </w:r>
      <w:r>
        <w:rPr>
          <w:lang w:val="nl-NL"/>
        </w:rPr>
        <w:t>Patiëntnummer 0000555785 (de aanvrager), INSZ [INSZ partner] (de partner), Nexus Health-koppeling via KWS Leuven</w:t>
      </w:r>
    </w:p>
    <w:p w14:paraId="5FEC0383" w14:textId="77777777" w:rsidR="00C4454B" w:rsidRDefault="00C4454B">
      <w:pPr>
        <w:pStyle w:val="meta"/>
        <w:spacing w:before="0" w:beforeAutospacing="0" w:after="100"/>
        <w:divId w:val="691807744"/>
        <w:rPr>
          <w:lang w:val="nl-NL"/>
        </w:rPr>
      </w:pPr>
      <w:r>
        <w:rPr>
          <w:b/>
          <w:bCs/>
          <w:color w:val="1A3C6E"/>
          <w:lang w:val="nl-NL"/>
        </w:rPr>
        <w:t>Periode:</w:t>
      </w:r>
      <w:r>
        <w:rPr>
          <w:lang w:val="nl-NL"/>
        </w:rPr>
        <w:t xml:space="preserve"> 11-04-2025 tot 10-04-2026</w:t>
      </w:r>
    </w:p>
    <w:p w14:paraId="7C4F9E57" w14:textId="77777777" w:rsidR="00C4454B" w:rsidRDefault="00C4454B">
      <w:pPr>
        <w:pStyle w:val="Kop4"/>
        <w:divId w:val="691807744"/>
        <w:rPr>
          <w:rFonts w:eastAsia="Times New Roman"/>
          <w:lang w:val="nl-NL"/>
        </w:rPr>
      </w:pPr>
      <w:r>
        <w:rPr>
          <w:rFonts w:eastAsia="Times New Roman"/>
          <w:lang w:val="nl-NL"/>
        </w:rPr>
        <w:t>2025</w:t>
      </w:r>
    </w:p>
    <w:p w14:paraId="157A6313"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11-04-2025</w:t>
      </w:r>
      <w:r>
        <w:rPr>
          <w:lang w:val="nl-NL"/>
        </w:rPr>
        <w:t xml:space="preserve"> – </w:t>
      </w:r>
      <w:r>
        <w:rPr>
          <w:rStyle w:val="titel1"/>
          <w:lang w:val="nl-NL"/>
        </w:rPr>
        <w:t>ACUTE SYSTEEMCRASH EN HARDWARE-REDUCTIE</w:t>
      </w:r>
      <w:r>
        <w:rPr>
          <w:lang w:val="nl-NL"/>
        </w:rPr>
        <w:t xml:space="preserve"> – Spoedopname wegens een kritieke metabole ontregeling (HbA1c 11,2%, ernstig verhoogde suiker). De onomkeerbare weefselschade noodzaakt tot een definitieve amputatie van straal 1 en 2 van de rechtervoet. </w:t>
      </w:r>
      <w:r>
        <w:rPr>
          <w:rStyle w:val="oorsprong1"/>
          <w:lang w:val="nl-NL"/>
        </w:rPr>
        <w:t>(Digitaal)</w:t>
      </w:r>
    </w:p>
    <w:p w14:paraId="13377FEF"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15-04-2025</w:t>
      </w:r>
      <w:r>
        <w:rPr>
          <w:lang w:val="nl-NL"/>
        </w:rPr>
        <w:t xml:space="preserve"> – </w:t>
      </w:r>
      <w:r>
        <w:rPr>
          <w:rStyle w:val="titel1"/>
          <w:lang w:val="nl-NL"/>
        </w:rPr>
        <w:t>TELEMETRIE CENTRALE POMP</w:t>
      </w:r>
      <w:r>
        <w:rPr>
          <w:lang w:val="nl-NL"/>
        </w:rPr>
        <w:t xml:space="preserve"> – Diagnostische echocardiografie (echo van het hart) ter uitsluiting van systemische bacteriële verspreiding naar de hartkleppen. De kernfunctie blijft stabiel. </w:t>
      </w:r>
      <w:r>
        <w:rPr>
          <w:rStyle w:val="oorsprong1"/>
          <w:lang w:val="nl-NL"/>
        </w:rPr>
        <w:t>(Digitaal)</w:t>
      </w:r>
    </w:p>
    <w:p w14:paraId="5333B7DC"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17-04-2025</w:t>
      </w:r>
      <w:r>
        <w:rPr>
          <w:lang w:val="nl-NL"/>
        </w:rPr>
        <w:t xml:space="preserve"> – </w:t>
      </w:r>
      <w:r>
        <w:rPr>
          <w:rStyle w:val="titel1"/>
          <w:lang w:val="nl-NL"/>
        </w:rPr>
        <w:t>SECUNDAIRE HARDWARE-INTERVENTIE</w:t>
      </w:r>
      <w:r>
        <w:rPr>
          <w:lang w:val="nl-NL"/>
        </w:rPr>
        <w:t xml:space="preserve"> – Angiografie (scan van de bloedvaten) en chirurgisch debridement (verwijdering van dood weefsel) ter stabilisatie van het wondbed. </w:t>
      </w:r>
      <w:r>
        <w:rPr>
          <w:rStyle w:val="oorsprong1"/>
          <w:lang w:val="nl-NL"/>
        </w:rPr>
        <w:t>(Digitaal)</w:t>
      </w:r>
    </w:p>
    <w:p w14:paraId="02214A11"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18-04-2025</w:t>
      </w:r>
      <w:r>
        <w:rPr>
          <w:lang w:val="nl-NL"/>
        </w:rPr>
        <w:t xml:space="preserve"> – </w:t>
      </w:r>
      <w:r>
        <w:rPr>
          <w:rStyle w:val="titel1"/>
          <w:lang w:val="nl-NL"/>
        </w:rPr>
        <w:t>START CONTINUE GLUCOSEMONITORING DEXCOM ONE+</w:t>
      </w:r>
      <w:r>
        <w:rPr>
          <w:lang w:val="nl-NL"/>
        </w:rPr>
        <w:t xml:space="preserve"> – Betrokkene start met continue glucosemonitoring via Dexcom One+ na de recente ernstige diabetesontregeling. Er wordt een formele administratie- en toestemmingsfiche opgemaakt. De aanvrager engageert zich om gemiddeld 120 glycemiemetingen per maand uit te voeren en draagt zelf de kosten van het sensormateriaal. </w:t>
      </w:r>
      <w:r>
        <w:rPr>
          <w:rStyle w:val="oorsprong1"/>
          <w:lang w:val="nl-NL"/>
        </w:rPr>
        <w:t>(Digitaal)</w:t>
      </w:r>
    </w:p>
    <w:p w14:paraId="52232B2B"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29-04-2025</w:t>
      </w:r>
      <w:r>
        <w:rPr>
          <w:lang w:val="nl-NL"/>
        </w:rPr>
        <w:t xml:space="preserve"> – </w:t>
      </w:r>
      <w:r>
        <w:rPr>
          <w:rStyle w:val="titel1"/>
          <w:lang w:val="nl-NL"/>
        </w:rPr>
        <w:t>KLINISCHE VALIDATIE NIEUWE BASELINE</w:t>
      </w:r>
      <w:r>
        <w:rPr>
          <w:lang w:val="nl-NL"/>
        </w:rPr>
        <w:t xml:space="preserve"> – Podologische objectivering van het amputatiedefect en de contralaterale mechanische overbelasting (zweer aan de linkervoet). Het ziekenhuis adviseert orthopedisch schoeisel ter compensatie van de verstoorde biomechanica. </w:t>
      </w:r>
      <w:r>
        <w:rPr>
          <w:rStyle w:val="oorsprong1"/>
          <w:lang w:val="nl-NL"/>
        </w:rPr>
        <w:t>(Digitaal)</w:t>
      </w:r>
    </w:p>
    <w:p w14:paraId="2A3BE4EB"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29-04-2025</w:t>
      </w:r>
      <w:r>
        <w:rPr>
          <w:lang w:val="nl-NL"/>
        </w:rPr>
        <w:t xml:space="preserve"> – </w:t>
      </w:r>
      <w:r>
        <w:rPr>
          <w:rStyle w:val="titel1"/>
          <w:lang w:val="nl-NL"/>
        </w:rPr>
        <w:t>PODOLOGISCH ONDERZOEK EN RISICOPLEK LINKERVOET</w:t>
      </w:r>
      <w:r>
        <w:rPr>
          <w:lang w:val="nl-NL"/>
        </w:rPr>
        <w:t xml:space="preserve"> – Podologisch onderzoek stelt naast het amputatiedefect van de rechtervoet een nieuw ulcus vast onder het eerste middenvoetsbeentje links. Er wordt besloten tot blijvende podologische opvolging en een toekomstige biomechanische consultatie voor aanmeting van orthopedisch schoeisel. </w:t>
      </w:r>
      <w:r>
        <w:rPr>
          <w:rStyle w:val="opvolging1"/>
          <w:lang w:val="nl-NL"/>
        </w:rPr>
        <w:t>(opvolging: biomechanische consultatie voor schoeisel plannen.)</w:t>
      </w:r>
      <w:r>
        <w:rPr>
          <w:lang w:val="nl-NL"/>
        </w:rPr>
        <w:t xml:space="preserve"> </w:t>
      </w:r>
      <w:r>
        <w:rPr>
          <w:rStyle w:val="oorsprong1"/>
          <w:lang w:val="nl-NL"/>
        </w:rPr>
        <w:t>(Digitaal)</w:t>
      </w:r>
    </w:p>
    <w:p w14:paraId="56C9E31C"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05-05-2025</w:t>
      </w:r>
      <w:r>
        <w:rPr>
          <w:lang w:val="nl-NL"/>
        </w:rPr>
        <w:t xml:space="preserve"> – </w:t>
      </w:r>
      <w:r>
        <w:rPr>
          <w:rStyle w:val="titel1"/>
          <w:lang w:val="nl-NL"/>
        </w:rPr>
        <w:t>KRITIEK FALEN VISUELE SENSOREN</w:t>
      </w:r>
      <w:r>
        <w:rPr>
          <w:lang w:val="nl-NL"/>
        </w:rPr>
        <w:t xml:space="preserve"> – Detectie van bilaterale proliferatieve diabetische retinopathie met maculair oedeem en glasvochtbloedingen. De visuele capaciteit daalt kritisch; directe doorverwijzing voor invasieve chirurgische interventie (vitrectomie/phaco) volgt. </w:t>
      </w:r>
      <w:r>
        <w:rPr>
          <w:rStyle w:val="oorsprong1"/>
          <w:lang w:val="nl-NL"/>
        </w:rPr>
        <w:t>(Digitaal)</w:t>
      </w:r>
    </w:p>
    <w:p w14:paraId="1A1A9DEA"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09-05-2025</w:t>
      </w:r>
      <w:r>
        <w:rPr>
          <w:lang w:val="nl-NL"/>
        </w:rPr>
        <w:t xml:space="preserve"> </w:t>
      </w:r>
      <w:r>
        <w:rPr>
          <w:lang w:val="nl-NL"/>
        </w:rPr>
        <w:t xml:space="preserve">– </w:t>
      </w:r>
      <w:r>
        <w:rPr>
          <w:rStyle w:val="titel1"/>
          <w:lang w:val="nl-NL"/>
        </w:rPr>
        <w:t>FYSIEK ONTSLAG EN TIJDELIJKE THUISZORG OVER DE GRENS</w:t>
      </w:r>
      <w:r>
        <w:rPr>
          <w:lang w:val="nl-NL"/>
        </w:rPr>
        <w:t xml:space="preserve"> – Het lichaam is klinisch stabiel genoeg voor ontslag. De wondzorg wordt tijdelijk over de landsgrens georganiseerd (thuiszorg ZorgSaam, Nederland), terwijl de medische behandeling en controles in België blijven plaatsvinden. De Nederlandse thuiszorg wordt gefinancierd via de verdragspolis, maar de administratieve erkenning van de Belgische medische voorgeschiedenis blijft uit. </w:t>
      </w:r>
      <w:r>
        <w:rPr>
          <w:rStyle w:val="oorsprong1"/>
          <w:lang w:val="nl-NL"/>
        </w:rPr>
        <w:t>(Digitaal)</w:t>
      </w:r>
    </w:p>
    <w:p w14:paraId="0A28CD56"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16-05-2025</w:t>
      </w:r>
      <w:r>
        <w:rPr>
          <w:lang w:val="nl-NL"/>
        </w:rPr>
        <w:t xml:space="preserve"> – </w:t>
      </w:r>
      <w:r>
        <w:rPr>
          <w:rStyle w:val="titel1"/>
          <w:lang w:val="nl-NL"/>
        </w:rPr>
        <w:t>EVALUATIE BASELINE</w:t>
      </w:r>
      <w:r>
        <w:rPr>
          <w:lang w:val="nl-NL"/>
        </w:rPr>
        <w:t xml:space="preserve"> </w:t>
      </w:r>
      <w:r>
        <w:rPr>
          <w:lang w:val="nl-NL"/>
        </w:rPr>
        <w:t xml:space="preserve">– De wondinfrastructuur wordt op de voetkliniek geëvalueerd en formeel geschikt bevonden voor structurele patching (huidgreffe). </w:t>
      </w:r>
      <w:r>
        <w:rPr>
          <w:rStyle w:val="oorsprong1"/>
          <w:lang w:val="nl-NL"/>
        </w:rPr>
        <w:t>(Digitaal)</w:t>
      </w:r>
    </w:p>
    <w:p w14:paraId="5A5A1FFA"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20-05-2025</w:t>
      </w:r>
      <w:r>
        <w:rPr>
          <w:lang w:val="nl-NL"/>
        </w:rPr>
        <w:t xml:space="preserve"> – </w:t>
      </w:r>
      <w:r>
        <w:rPr>
          <w:rStyle w:val="titel1"/>
          <w:lang w:val="nl-NL"/>
        </w:rPr>
        <w:t>HEROPNAME VOOR STRUCTURELE PATCHING</w:t>
      </w:r>
      <w:r>
        <w:rPr>
          <w:lang w:val="nl-NL"/>
        </w:rPr>
        <w:t xml:space="preserve"> – Chirurgische ingreep voor het aanbrengen van een huidgreffe om de blootliggende voet te bedekken. De ingreep verloopt succesvol, maar de herstelperiode wordt overschaduwd door parallelle administratieve blokkades. </w:t>
      </w:r>
      <w:r>
        <w:rPr>
          <w:rStyle w:val="oorsprong1"/>
          <w:lang w:val="nl-NL"/>
        </w:rPr>
        <w:t>(Digitaal)</w:t>
      </w:r>
    </w:p>
    <w:p w14:paraId="4E899B74"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03-06-2025</w:t>
      </w:r>
      <w:r>
        <w:rPr>
          <w:lang w:val="nl-NL"/>
        </w:rPr>
        <w:t xml:space="preserve"> – </w:t>
      </w:r>
      <w:r>
        <w:rPr>
          <w:rStyle w:val="titel1"/>
          <w:lang w:val="nl-NL"/>
        </w:rPr>
        <w:t>COLLATERAAL HARDWARE-DEFECT</w:t>
      </w:r>
      <w:r>
        <w:rPr>
          <w:lang w:val="nl-NL"/>
        </w:rPr>
        <w:t xml:space="preserve"> – De huidgreffe rechts integreert succesvol, maar de asymmetrische belasting creëert een acuut nieuw defect (de novo wonde) aan de linkervoet. Direct chirurgisch debridement volgt. </w:t>
      </w:r>
      <w:r>
        <w:rPr>
          <w:rStyle w:val="oorsprong1"/>
          <w:lang w:val="nl-NL"/>
        </w:rPr>
        <w:t>(Digitaal)</w:t>
      </w:r>
    </w:p>
    <w:p w14:paraId="101D7E9F"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10-06-2025</w:t>
      </w:r>
      <w:r>
        <w:rPr>
          <w:lang w:val="nl-NL"/>
        </w:rPr>
        <w:t xml:space="preserve"> – </w:t>
      </w:r>
      <w:r>
        <w:rPr>
          <w:rStyle w:val="titel1"/>
          <w:lang w:val="nl-NL"/>
        </w:rPr>
        <w:t>CHEMISCHE INTERVENTIE WEEFSELGROEI</w:t>
      </w:r>
      <w:r>
        <w:rPr>
          <w:lang w:val="nl-NL"/>
        </w:rPr>
        <w:t xml:space="preserve"> – Lokale applicatie van Terra-Cortril ter beteugeling van hypergranulatie bij de huidgreffe. De linkervoet wordt mechanisch afgeschermd. </w:t>
      </w:r>
      <w:r>
        <w:rPr>
          <w:rStyle w:val="oorsprong1"/>
          <w:lang w:val="nl-NL"/>
        </w:rPr>
        <w:t>(Digitaal)</w:t>
      </w:r>
    </w:p>
    <w:p w14:paraId="568F4631"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17-06-2025</w:t>
      </w:r>
      <w:r>
        <w:rPr>
          <w:lang w:val="nl-NL"/>
        </w:rPr>
        <w:t xml:space="preserve"> – </w:t>
      </w:r>
      <w:r>
        <w:rPr>
          <w:rStyle w:val="titel1"/>
          <w:lang w:val="nl-NL"/>
        </w:rPr>
        <w:t>EXTERNE MECHANISCHE ONTLASTING</w:t>
      </w:r>
      <w:r>
        <w:rPr>
          <w:lang w:val="nl-NL"/>
        </w:rPr>
        <w:t xml:space="preserve"> – De huidgreffe rechts is nagenoeg stabiel. Het structurele faalrisico links wordt tijdelijk opgevangen door vilttherapie, in afwachting van definitieve orthopedische steunprofielen. </w:t>
      </w:r>
      <w:r>
        <w:rPr>
          <w:rStyle w:val="oorsprong1"/>
          <w:lang w:val="nl-NL"/>
        </w:rPr>
        <w:t>(Digitaal)</w:t>
      </w:r>
    </w:p>
    <w:p w14:paraId="5184BAFD"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18-06-2025</w:t>
      </w:r>
      <w:r>
        <w:rPr>
          <w:lang w:val="nl-NL"/>
        </w:rPr>
        <w:t xml:space="preserve"> – </w:t>
      </w:r>
      <w:r>
        <w:rPr>
          <w:rStyle w:val="titel1"/>
          <w:lang w:val="nl-NL"/>
        </w:rPr>
        <w:t>TELEMETRIE-EVALUATIE EN EERSTE ADMINISTRATIEVE SANCTIE</w:t>
      </w:r>
      <w:r>
        <w:rPr>
          <w:lang w:val="nl-NL"/>
        </w:rPr>
        <w:t xml:space="preserve"> – De endocriene telemetrie toont een matige glucoseregulatie (GMI 7,5%). Terwijl de insulinetherapie (Lantus) wordt bijgesteld, wordt de eerste juridische consequentie van de instabiele metabole situatie geregistreerd: het recht op een onbeperkt rijbewijs vervalt wettelijk. </w:t>
      </w:r>
      <w:r>
        <w:rPr>
          <w:rStyle w:val="oorsprong1"/>
          <w:lang w:val="nl-NL"/>
        </w:rPr>
        <w:t>(Digitaal)</w:t>
      </w:r>
    </w:p>
    <w:p w14:paraId="6C06590B"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26-06-2025</w:t>
      </w:r>
      <w:r>
        <w:rPr>
          <w:lang w:val="nl-NL"/>
        </w:rPr>
        <w:t xml:space="preserve"> – </w:t>
      </w:r>
      <w:r>
        <w:rPr>
          <w:rStyle w:val="titel1"/>
          <w:lang w:val="nl-NL"/>
        </w:rPr>
        <w:t>CHIRURGISCH HERSTEL OPTISCHE SENSOREN</w:t>
      </w:r>
      <w:r>
        <w:rPr>
          <w:lang w:val="nl-NL"/>
        </w:rPr>
        <w:t xml:space="preserve"> – Dagopname voor invasieve vervanging (phaco) en interne opschoning (vitrectomie) van het linkeroog, noodzakelijk om blindheid door opstapelende weefselschade af te wenden. </w:t>
      </w:r>
      <w:r>
        <w:rPr>
          <w:rStyle w:val="oorsprong1"/>
          <w:lang w:val="nl-NL"/>
        </w:rPr>
        <w:t>(Digitaal)</w:t>
      </w:r>
    </w:p>
    <w:p w14:paraId="4A92F2BB"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01-07-2025</w:t>
      </w:r>
      <w:r>
        <w:rPr>
          <w:lang w:val="nl-NL"/>
        </w:rPr>
        <w:t xml:space="preserve"> – </w:t>
      </w:r>
      <w:r>
        <w:rPr>
          <w:rStyle w:val="titel1"/>
          <w:lang w:val="nl-NL"/>
        </w:rPr>
        <w:t>BIOMECHANISCH ONDERZOEK EN SCHOENAANMETING</w:t>
      </w:r>
      <w:r>
        <w:rPr>
          <w:lang w:val="nl-NL"/>
        </w:rPr>
        <w:t xml:space="preserve"> – In het voetlab worden biomechanische metingen uitgevoerd van de belasting van beide voeten. Er wordt besloten tot aanmeting van orthopedische schoenen en het tijdelijk aanbrengen van vilt onder de linkervoorvoet ter ontlasting van het risicoplek. </w:t>
      </w:r>
      <w:r>
        <w:rPr>
          <w:rStyle w:val="opvolging1"/>
          <w:lang w:val="nl-NL"/>
        </w:rPr>
        <w:t>(opvolging: levering orthopedische schoenen controleren.)</w:t>
      </w:r>
      <w:r>
        <w:rPr>
          <w:lang w:val="nl-NL"/>
        </w:rPr>
        <w:t xml:space="preserve"> </w:t>
      </w:r>
      <w:r>
        <w:rPr>
          <w:rStyle w:val="oorsprong1"/>
          <w:lang w:val="nl-NL"/>
        </w:rPr>
        <w:t>(Digitaal)</w:t>
      </w:r>
    </w:p>
    <w:p w14:paraId="0276D3F8"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12-08-2025</w:t>
      </w:r>
      <w:r>
        <w:rPr>
          <w:lang w:val="nl-NL"/>
        </w:rPr>
        <w:t xml:space="preserve"> – </w:t>
      </w:r>
      <w:r>
        <w:rPr>
          <w:rStyle w:val="titel1"/>
          <w:lang w:val="nl-NL"/>
        </w:rPr>
        <w:t>TERUGVAL MET NIEUWE OPPERVLAKKIGE WOND</w:t>
      </w:r>
      <w:r>
        <w:rPr>
          <w:lang w:val="nl-NL"/>
        </w:rPr>
        <w:t xml:space="preserve"> </w:t>
      </w:r>
      <w:r>
        <w:rPr>
          <w:lang w:val="nl-NL"/>
        </w:rPr>
        <w:t xml:space="preserve">– Controle op de diabetische voetkliniek toont een bijna volledig genezen rechtervoet, maar met een nieuwe oppervlakkige wonde. De linkervoet blijft een risicogebied. Er wordt een poliklinische controle binnen vier weken afgesproken. </w:t>
      </w:r>
      <w:r>
        <w:rPr>
          <w:rStyle w:val="opvolging1"/>
          <w:lang w:val="nl-NL"/>
        </w:rPr>
        <w:t>(opvolging: poliklinische controle binnen vier weken.)</w:t>
      </w:r>
      <w:r>
        <w:rPr>
          <w:lang w:val="nl-NL"/>
        </w:rPr>
        <w:t xml:space="preserve"> </w:t>
      </w:r>
      <w:r>
        <w:rPr>
          <w:rStyle w:val="oorsprong1"/>
          <w:lang w:val="nl-NL"/>
        </w:rPr>
        <w:t>(Digitaal)</w:t>
      </w:r>
    </w:p>
    <w:p w14:paraId="23AE7104"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28-08-2025</w:t>
      </w:r>
      <w:r>
        <w:rPr>
          <w:lang w:val="nl-NL"/>
        </w:rPr>
        <w:t xml:space="preserve"> – </w:t>
      </w:r>
      <w:r>
        <w:rPr>
          <w:rStyle w:val="titel1"/>
          <w:lang w:val="nl-NL"/>
        </w:rPr>
        <w:t>BETALINGSREGELING FACTUREN VITAZ</w:t>
      </w:r>
      <w:r>
        <w:rPr>
          <w:lang w:val="nl-NL"/>
        </w:rPr>
        <w:t xml:space="preserve"> – Verzoek aan de financiële administratie van het ziekenhuis voor uitstel van betaling tot 30-09-2025 voor twee facturen. </w:t>
      </w:r>
      <w:r>
        <w:rPr>
          <w:rStyle w:val="opvolging1"/>
          <w:lang w:val="nl-NL"/>
        </w:rPr>
        <w:t>(opvolging: akkoord van het ziekenhuis op uitstelverzoek afwachten.)</w:t>
      </w:r>
      <w:r>
        <w:rPr>
          <w:lang w:val="nl-NL"/>
        </w:rPr>
        <w:t xml:space="preserve"> </w:t>
      </w:r>
      <w:r>
        <w:rPr>
          <w:rStyle w:val="oorsprong1"/>
          <w:lang w:val="nl-NL"/>
        </w:rPr>
        <w:t>(Digitaal)</w:t>
      </w:r>
    </w:p>
    <w:p w14:paraId="76326877"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16-09-2025</w:t>
      </w:r>
      <w:r>
        <w:rPr>
          <w:lang w:val="nl-NL"/>
        </w:rPr>
        <w:t xml:space="preserve"> – </w:t>
      </w:r>
      <w:r>
        <w:rPr>
          <w:rStyle w:val="titel1"/>
          <w:lang w:val="nl-NL"/>
        </w:rPr>
        <w:t>FORMEEL ONTSLAG DIABETISCHE VOETKLINIEK</w:t>
      </w:r>
      <w:r>
        <w:rPr>
          <w:lang w:val="nl-NL"/>
        </w:rPr>
        <w:t xml:space="preserve"> – Alle voetwonden zijn klinisch volledig genezen verklaard. Betrokkene wordt formeel ontslagen uit de diabetische voetkliniek en overgedragen aan standaard podologische opvolging. De aflevering van de orthopedische schoenen wordt eind september verwacht. </w:t>
      </w:r>
      <w:r>
        <w:rPr>
          <w:rStyle w:val="opvolging1"/>
          <w:lang w:val="nl-NL"/>
        </w:rPr>
        <w:t>(opvolging: podologische opvolging en schoenaflevering afwachten.)</w:t>
      </w:r>
      <w:r>
        <w:rPr>
          <w:lang w:val="nl-NL"/>
        </w:rPr>
        <w:t xml:space="preserve"> </w:t>
      </w:r>
      <w:r>
        <w:rPr>
          <w:rStyle w:val="oorsprong1"/>
          <w:lang w:val="nl-NL"/>
        </w:rPr>
        <w:t>(Digitaal)</w:t>
      </w:r>
    </w:p>
    <w:p w14:paraId="06DE8F0D"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22-10-2025</w:t>
      </w:r>
      <w:r>
        <w:rPr>
          <w:lang w:val="nl-NL"/>
        </w:rPr>
        <w:t xml:space="preserve"> – </w:t>
      </w:r>
      <w:r>
        <w:rPr>
          <w:rStyle w:val="titel1"/>
          <w:lang w:val="nl-NL"/>
        </w:rPr>
        <w:t>SYSTEEMVRIJVING EN DRUKOPBOUW</w:t>
      </w:r>
      <w:r>
        <w:rPr>
          <w:lang w:val="nl-NL"/>
        </w:rPr>
        <w:t xml:space="preserve"> – De glykemische regulatie is geoptimaliseerd (HbA1c 6,5%), maar de interactie met nieuwe externe hardware (schoenen) veroorzaakt direct nieuwe wrijving en blaarvorming. De bloeddruk (169/91) bereikt alarmerende waarden. </w:t>
      </w:r>
      <w:r>
        <w:rPr>
          <w:rStyle w:val="oorsprong1"/>
          <w:lang w:val="nl-NL"/>
        </w:rPr>
        <w:t>(Digitaal)</w:t>
      </w:r>
    </w:p>
    <w:p w14:paraId="232295E7" w14:textId="77777777" w:rsidR="00C4454B" w:rsidRDefault="00C4454B">
      <w:pPr>
        <w:pStyle w:val="Kop4"/>
        <w:divId w:val="691807744"/>
        <w:rPr>
          <w:rFonts w:eastAsia="Times New Roman"/>
          <w:lang w:val="nl-NL"/>
        </w:rPr>
      </w:pPr>
      <w:r>
        <w:rPr>
          <w:rFonts w:eastAsia="Times New Roman"/>
          <w:lang w:val="nl-NL"/>
        </w:rPr>
        <w:t>2026</w:t>
      </w:r>
    </w:p>
    <w:p w14:paraId="00DD90E5"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07-03-2026</w:t>
      </w:r>
      <w:r>
        <w:rPr>
          <w:lang w:val="nl-NL"/>
        </w:rPr>
        <w:t xml:space="preserve"> – </w:t>
      </w:r>
      <w:r>
        <w:rPr>
          <w:rStyle w:val="titel1"/>
          <w:lang w:val="nl-NL"/>
        </w:rPr>
        <w:t>FORCEREN VAN DATA-EXTRACTIE</w:t>
      </w:r>
      <w:r>
        <w:rPr>
          <w:lang w:val="nl-NL"/>
        </w:rPr>
        <w:t xml:space="preserve"> – Start van de administratieve procedure. Dwingende eis bij de ombudsdienst voor een integraal digitaal afschrift van alle ruwe medische data. Het doel: de klinische bewijslast bevrijden uit de interne datasilo's van Vitaz om synchronisatie met Nederland mogelijk te maken. </w:t>
      </w:r>
      <w:r>
        <w:rPr>
          <w:rStyle w:val="oorsprong1"/>
          <w:lang w:val="nl-NL"/>
        </w:rPr>
        <w:t>(Digitaal)</w:t>
      </w:r>
    </w:p>
    <w:p w14:paraId="4F0C49BA"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10-03-2026</w:t>
      </w:r>
      <w:r>
        <w:rPr>
          <w:lang w:val="nl-NL"/>
        </w:rPr>
        <w:t xml:space="preserve"> – </w:t>
      </w:r>
      <w:r>
        <w:rPr>
          <w:rStyle w:val="titel1"/>
          <w:lang w:val="nl-NL"/>
        </w:rPr>
        <w:t>DE BURGER ALS MENSELIJKE DATALINK</w:t>
      </w:r>
      <w:r>
        <w:rPr>
          <w:lang w:val="nl-NL"/>
        </w:rPr>
        <w:t xml:space="preserve"> – De ruwe data wordt via een beveiligde link vrijgegeven. Omdat automatische inter-institutionele communicatie ontbreekt, treedt de aanvrager op als handmatige koerier en plaatst de bestanden zelf in de Nederlandse ZorgSaam-matrix. </w:t>
      </w:r>
      <w:r>
        <w:rPr>
          <w:rStyle w:val="oorsprong1"/>
          <w:lang w:val="nl-NL"/>
        </w:rPr>
        <w:t>(Digitaal)</w:t>
      </w:r>
    </w:p>
    <w:p w14:paraId="257548AD"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19-03-2026</w:t>
      </w:r>
      <w:r>
        <w:rPr>
          <w:lang w:val="nl-NL"/>
        </w:rPr>
        <w:t xml:space="preserve"> – </w:t>
      </w:r>
      <w:r>
        <w:rPr>
          <w:rStyle w:val="titel1"/>
          <w:lang w:val="nl-NL"/>
        </w:rPr>
        <w:t>FINANCIËLE TRACKING</w:t>
      </w:r>
      <w:r>
        <w:rPr>
          <w:lang w:val="nl-NL"/>
        </w:rPr>
        <w:t xml:space="preserve"> – Opvraging van het gedetailleerde fiscale spoor (jaaroverzicht en rittenregistratie) om de fysieke aanwezigheid in het Belgische systeem aantoonbaar te maken voor de Nederlandse fiscus. </w:t>
      </w:r>
      <w:r>
        <w:rPr>
          <w:rStyle w:val="oorsprong1"/>
          <w:lang w:val="nl-NL"/>
        </w:rPr>
        <w:t>(Digitaal)</w:t>
      </w:r>
    </w:p>
    <w:p w14:paraId="1F71ED91"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20-03-2026</w:t>
      </w:r>
      <w:r>
        <w:rPr>
          <w:lang w:val="nl-NL"/>
        </w:rPr>
        <w:t xml:space="preserve"> – </w:t>
      </w:r>
      <w:r>
        <w:rPr>
          <w:rStyle w:val="titel1"/>
          <w:lang w:val="nl-NL"/>
        </w:rPr>
        <w:t>ONTVANGST FISCALE BEWIJSLAST</w:t>
      </w:r>
      <w:r>
        <w:rPr>
          <w:lang w:val="nl-NL"/>
        </w:rPr>
        <w:t xml:space="preserve"> – De administratieve afdeling levert correct het financiële equivalent van het medische trauma aan. </w:t>
      </w:r>
      <w:r>
        <w:rPr>
          <w:rStyle w:val="oorsprong1"/>
          <w:lang w:val="nl-NL"/>
        </w:rPr>
        <w:t>(Digitaal)</w:t>
      </w:r>
    </w:p>
    <w:p w14:paraId="70B3898C"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31-03-2026</w:t>
      </w:r>
      <w:r>
        <w:rPr>
          <w:lang w:val="nl-NL"/>
        </w:rPr>
        <w:t xml:space="preserve"> – </w:t>
      </w:r>
      <w:r>
        <w:rPr>
          <w:rStyle w:val="titel1"/>
          <w:lang w:val="nl-NL"/>
        </w:rPr>
        <w:t>SYSTEEM-IMPASSE EN DE VRAAG NAAR VERTALING</w:t>
      </w:r>
      <w:r>
        <w:rPr>
          <w:lang w:val="nl-NL"/>
        </w:rPr>
        <w:t xml:space="preserve"> – De ruwe ziekenhuisgegevens worden niet geaccepteerd door externe controle-instanties; zij eisen een integrale vertaling. Er wordt een dringend verzoek ingediend bij de endocrinoloog voor een medisch-administratief syntheseverslag om de impasse tussen FOD, CM en UWV te doorbreken. </w:t>
      </w:r>
      <w:r>
        <w:rPr>
          <w:rStyle w:val="oorsprong1"/>
          <w:lang w:val="nl-NL"/>
        </w:rPr>
        <w:t>(Digitaal)</w:t>
      </w:r>
    </w:p>
    <w:p w14:paraId="32B0B0B4"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01-04-2026</w:t>
      </w:r>
      <w:r>
        <w:rPr>
          <w:lang w:val="nl-NL"/>
        </w:rPr>
        <w:t xml:space="preserve"> – </w:t>
      </w:r>
      <w:r>
        <w:rPr>
          <w:rStyle w:val="titel1"/>
          <w:lang w:val="nl-NL"/>
        </w:rPr>
        <w:t>WEIGERING ADMINISTRATIEVE VERTALING</w:t>
      </w:r>
      <w:r>
        <w:rPr>
          <w:lang w:val="nl-NL"/>
        </w:rPr>
        <w:t xml:space="preserve"> </w:t>
      </w:r>
      <w:r>
        <w:rPr>
          <w:lang w:val="nl-NL"/>
        </w:rPr>
        <w:t xml:space="preserve">– De endocrinoloog verleent geen medewerking. Ondanks de amputaties, de vitrectomie en een HbA1c van 11,2% wordt de medewerking via het secretariaat afgewezen met het argument dat de aanvrager niet als ernstig ziek wordt beschouwd. Vitaz herstelt het lichaam, maar levert niet het administratieve instrument dat nodig is voor maatschappelijk functioneren. </w:t>
      </w:r>
      <w:r>
        <w:rPr>
          <w:rStyle w:val="oorsprong1"/>
          <w:lang w:val="nl-NL"/>
        </w:rPr>
        <w:t>(Digitaal)</w:t>
      </w:r>
    </w:p>
    <w:p w14:paraId="3F77B225"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05-04-2026</w:t>
      </w:r>
      <w:r>
        <w:rPr>
          <w:lang w:val="nl-NL"/>
        </w:rPr>
        <w:t xml:space="preserve"> – </w:t>
      </w:r>
      <w:r>
        <w:rPr>
          <w:rStyle w:val="titel1"/>
          <w:lang w:val="nl-NL"/>
        </w:rPr>
        <w:t>MEDISCHE BEVESTIGING DIEET EN ARBEIDSONGESCHIKTHEID</w:t>
      </w:r>
      <w:r>
        <w:rPr>
          <w:lang w:val="nl-NL"/>
        </w:rPr>
        <w:t xml:space="preserve"> – Bericht van het ziekenhuis over downloadbare verslagen en de weigering van een dieetbevestiging voor de belastingdienst. Voor ondersteuning bij arbeidsongeschiktheid kan de behandelend arts geen hulp bieden. Vragen kunnen worden meegenomen naar de consultatie op 27-05-2026. </w:t>
      </w:r>
      <w:r>
        <w:rPr>
          <w:rStyle w:val="opvolging1"/>
          <w:lang w:val="nl-NL"/>
        </w:rPr>
        <w:t>(opvolging: consultatie op 27-05-2026 voorbereiden.)</w:t>
      </w:r>
      <w:r>
        <w:rPr>
          <w:lang w:val="nl-NL"/>
        </w:rPr>
        <w:t xml:space="preserve"> </w:t>
      </w:r>
      <w:r>
        <w:rPr>
          <w:rStyle w:val="oorsprong1"/>
          <w:lang w:val="nl-NL"/>
        </w:rPr>
        <w:t>(Digitaal)</w:t>
      </w:r>
    </w:p>
    <w:p w14:paraId="6DFA1D97"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10-04-2026</w:t>
      </w:r>
      <w:r>
        <w:rPr>
          <w:lang w:val="nl-NL"/>
        </w:rPr>
        <w:t xml:space="preserve"> – </w:t>
      </w:r>
      <w:r>
        <w:rPr>
          <w:rStyle w:val="titel1"/>
          <w:lang w:val="nl-NL"/>
        </w:rPr>
        <w:t>LAATSTE POGING TOT BYPASS EN RADIOSTILTE</w:t>
      </w:r>
      <w:r>
        <w:rPr>
          <w:lang w:val="nl-NL"/>
        </w:rPr>
        <w:t xml:space="preserve"> – De geweigerde dieetbevestiging (Formulier IB402) wordt tactisch omgeleid naar de afdeling diëtetiek, voorzien van sluitende medische argumentatie rond insulineresistentie. Er volgt geen inhoudelijk antwoord op deze aanvraag. </w:t>
      </w:r>
      <w:r>
        <w:rPr>
          <w:rStyle w:val="oorsprong1"/>
          <w:lang w:val="nl-NL"/>
        </w:rPr>
        <w:t>(Digitaal)</w:t>
      </w:r>
    </w:p>
    <w:p w14:paraId="2F4E1621"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20-04-2026</w:t>
      </w:r>
      <w:r>
        <w:rPr>
          <w:lang w:val="nl-NL"/>
        </w:rPr>
        <w:t xml:space="preserve"> – </w:t>
      </w:r>
      <w:r>
        <w:rPr>
          <w:rStyle w:val="titel1"/>
          <w:lang w:val="nl-NL"/>
        </w:rPr>
        <w:t>FACTURATIEVERIFICATIE MEDISCHE PRESTATIES ZIEKENHUIS</w:t>
      </w:r>
      <w:r>
        <w:rPr>
          <w:lang w:val="nl-NL"/>
        </w:rPr>
        <w:t xml:space="preserve"> – Bericht van de facturatieafdeling waarin wordt aangegeven dat er onder de verstrekte gegevens geen medische prestaties uit 2025 in het systeem zijn geregistreerd. </w:t>
      </w:r>
      <w:r>
        <w:rPr>
          <w:rStyle w:val="opvolging1"/>
          <w:lang w:val="nl-NL"/>
        </w:rPr>
        <w:t>(opvolging: administratieve gegevens controleren en specificeren.)</w:t>
      </w:r>
      <w:r>
        <w:rPr>
          <w:lang w:val="nl-NL"/>
        </w:rPr>
        <w:t xml:space="preserve"> </w:t>
      </w:r>
      <w:r>
        <w:rPr>
          <w:rStyle w:val="oorsprong1"/>
          <w:lang w:val="nl-NL"/>
        </w:rPr>
        <w:t>(Digitaal)</w:t>
      </w:r>
    </w:p>
    <w:p w14:paraId="61B3B598"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29-04-2026</w:t>
      </w:r>
      <w:r>
        <w:rPr>
          <w:lang w:val="nl-NL"/>
        </w:rPr>
        <w:t xml:space="preserve"> – </w:t>
      </w:r>
      <w:r>
        <w:rPr>
          <w:rStyle w:val="titel1"/>
          <w:lang w:val="nl-NL"/>
        </w:rPr>
        <w:t>EERSTE HERINNERING FACTUUR ZIEKENHUISPRESTATIES VITAZ</w:t>
      </w:r>
      <w:r>
        <w:rPr>
          <w:lang w:val="nl-NL"/>
        </w:rPr>
        <w:t xml:space="preserve"> – Betalingsherinnering voor een openstaand saldo van € 37,46 voor medische prestaties. De uiterste betaaldatum is vastgesteld op 19-05-2026 onder aanzegging van kosten en verwijlinteresten. </w:t>
      </w:r>
      <w:r>
        <w:rPr>
          <w:rStyle w:val="opvolging1"/>
          <w:lang w:val="nl-NL"/>
        </w:rPr>
        <w:t>(opvolging: betalingsdruk door aanmaning met kosten en interest.)</w:t>
      </w:r>
      <w:r>
        <w:rPr>
          <w:lang w:val="nl-NL"/>
        </w:rPr>
        <w:t xml:space="preserve"> </w:t>
      </w:r>
      <w:r>
        <w:rPr>
          <w:rStyle w:val="oorsprong1"/>
          <w:lang w:val="nl-NL"/>
        </w:rPr>
        <w:t>(Digitaal)</w:t>
      </w:r>
    </w:p>
    <w:p w14:paraId="464A7E9B" w14:textId="77777777" w:rsidR="00C4454B" w:rsidRDefault="00C4454B">
      <w:pPr>
        <w:pStyle w:val="Kop4"/>
        <w:divId w:val="691807744"/>
        <w:rPr>
          <w:rFonts w:eastAsia="Times New Roman"/>
          <w:lang w:val="nl-NL"/>
        </w:rPr>
      </w:pPr>
      <w:r>
        <w:rPr>
          <w:rFonts w:eastAsia="Times New Roman"/>
          <w:lang w:val="nl-NL"/>
        </w:rPr>
        <w:t>Naamswijziging en fiscale bewijsvoering</w:t>
      </w:r>
    </w:p>
    <w:p w14:paraId="32E7D9D9"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18-04-2026</w:t>
      </w:r>
      <w:r>
        <w:rPr>
          <w:lang w:val="nl-NL"/>
        </w:rPr>
        <w:t xml:space="preserve"> – </w:t>
      </w:r>
      <w:r>
        <w:rPr>
          <w:rStyle w:val="titel1"/>
          <w:lang w:val="nl-NL"/>
        </w:rPr>
        <w:t>AANVRAAG KOPIE FACTUREN 2025 — DE PARTNER</w:t>
      </w:r>
      <w:r>
        <w:rPr>
          <w:lang w:val="nl-NL"/>
        </w:rPr>
        <w:t xml:space="preserve"> – Verzoek aan de afdeling Facturatie om een kopie van de facturen 2025 ten name van de partner (INSZ [INSZ partner]), in het kader van de Nederlandse belastingaangifte. </w:t>
      </w:r>
      <w:r>
        <w:rPr>
          <w:rStyle w:val="opvolging1"/>
          <w:lang w:val="nl-NL"/>
        </w:rPr>
        <w:t>(opvolging: de aanvrager moet facturen handmatig verzamelen omdat de Nederlandse en Belgische systemen geen gegevens uitwisselen.)</w:t>
      </w:r>
      <w:r>
        <w:rPr>
          <w:lang w:val="nl-NL"/>
        </w:rPr>
        <w:t xml:space="preserve"> </w:t>
      </w:r>
      <w:r>
        <w:rPr>
          <w:rStyle w:val="oorsprong1"/>
          <w:lang w:val="nl-NL"/>
        </w:rPr>
        <w:t>(Digitaal)</w:t>
      </w:r>
    </w:p>
    <w:p w14:paraId="039D35FF"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20-04-2026</w:t>
      </w:r>
      <w:r>
        <w:rPr>
          <w:lang w:val="nl-NL"/>
        </w:rPr>
        <w:t xml:space="preserve"> – </w:t>
      </w:r>
      <w:r>
        <w:rPr>
          <w:rStyle w:val="titel1"/>
          <w:lang w:val="nl-NL"/>
        </w:rPr>
        <w:t>ANTWOORD FACTURATIE — GEEN PRESTATIES 2025, OUDE NAAM IN SYSTEEM</w:t>
      </w:r>
      <w:r>
        <w:rPr>
          <w:lang w:val="nl-NL"/>
        </w:rPr>
        <w:t xml:space="preserve"> – De afdeling Facturatie meldt geen medische prestaties onder de gegeven geboortedatum te vinden, maar wel de eerdere naam met één prestatie op 13-06-2024. Er zijn geen prestaties geregistreerd in 2025. </w:t>
      </w:r>
      <w:r>
        <w:rPr>
          <w:rStyle w:val="opvolging1"/>
          <w:lang w:val="nl-NL"/>
        </w:rPr>
        <w:t>(opvolging: de naamswijziging is in dit systeem nog niet verwerkt; verdere navraag volgt.)</w:t>
      </w:r>
      <w:r>
        <w:rPr>
          <w:lang w:val="nl-NL"/>
        </w:rPr>
        <w:t xml:space="preserve"> </w:t>
      </w:r>
      <w:r>
        <w:rPr>
          <w:rStyle w:val="oorsprong1"/>
          <w:lang w:val="nl-NL"/>
        </w:rPr>
        <w:t>(Digitaal)</w:t>
      </w:r>
    </w:p>
    <w:p w14:paraId="412D3B26"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07-05-2026</w:t>
      </w:r>
      <w:r>
        <w:rPr>
          <w:lang w:val="nl-NL"/>
        </w:rPr>
        <w:t xml:space="preserve"> – </w:t>
      </w:r>
      <w:r>
        <w:rPr>
          <w:rStyle w:val="titel1"/>
          <w:lang w:val="nl-NL"/>
        </w:rPr>
        <w:t>BEVESTIGING NAAMSVERWERKING EN DOORSTURING NAAR NEXUS HEALTH</w:t>
      </w:r>
      <w:r>
        <w:rPr>
          <w:lang w:val="nl-NL"/>
        </w:rPr>
        <w:t xml:space="preserve"> </w:t>
      </w:r>
      <w:r>
        <w:rPr>
          <w:lang w:val="nl-NL"/>
        </w:rPr>
        <w:t xml:space="preserve">– De dossierbeheerder bevestigt dat de gegevens in het Vitaz-systeem zijn aangepast, dat er voor 2025 geen facturen en geen openstaande facturen zijn, en dat de naamswijziging in Nexus Health nog niet is doorgevoerd. Aangezien Vitaz dit zelf niet kan wijzigen, wordt de vraag doorgestuurd naar KWS (Nexus Health) in Leuven. </w:t>
      </w:r>
      <w:r>
        <w:rPr>
          <w:rStyle w:val="opvolging1"/>
          <w:lang w:val="nl-NL"/>
        </w:rPr>
        <w:t>(opvolging: afhandeling van de naamswijziging in Nexus Health via KWS Leuven afwachten.)</w:t>
      </w:r>
      <w:r>
        <w:rPr>
          <w:lang w:val="nl-NL"/>
        </w:rPr>
        <w:t xml:space="preserve"> </w:t>
      </w:r>
      <w:r>
        <w:rPr>
          <w:rStyle w:val="oorsprong1"/>
          <w:lang w:val="nl-NL"/>
        </w:rPr>
        <w:t>(Digitaal)</w:t>
      </w:r>
    </w:p>
    <w:p w14:paraId="7915456B" w14:textId="77777777" w:rsidR="00C4454B" w:rsidRDefault="00C4454B">
      <w:pPr>
        <w:pStyle w:val="marker"/>
        <w:ind w:left="800" w:right="800"/>
        <w:divId w:val="691807744"/>
        <w:rPr>
          <w:lang w:val="nl-NL"/>
        </w:rPr>
      </w:pPr>
      <w:r>
        <w:br w:type="page"/>
      </w:r>
    </w:p>
    <w:p w14:paraId="459F543F" w14:textId="77777777" w:rsidR="00C4454B" w:rsidRDefault="00C4454B">
      <w:pPr>
        <w:pStyle w:val="Kop2"/>
        <w:divId w:val="691807744"/>
        <w:rPr>
          <w:rFonts w:eastAsia="Times New Roman"/>
          <w:lang w:val="nl-NL"/>
        </w:rPr>
      </w:pPr>
      <w:bookmarkStart w:id="10" w:name="_Toc242815464"/>
      <w:r>
        <w:rPr>
          <w:rFonts w:eastAsia="Times New Roman"/>
          <w:lang w:val="nl-NL"/>
        </w:rPr>
        <w:t>Financiën, Rechten &amp; Sociale Zekerheid</w:t>
      </w:r>
      <w:bookmarkEnd w:id="10"/>
    </w:p>
    <w:p w14:paraId="0C6FC6A3" w14:textId="77777777" w:rsidR="00C4454B" w:rsidRDefault="00C4454B">
      <w:pPr>
        <w:pStyle w:val="Kop3"/>
        <w:divId w:val="691807744"/>
        <w:rPr>
          <w:rFonts w:eastAsia="Times New Roman"/>
          <w:lang w:val="nl-NL"/>
        </w:rPr>
      </w:pPr>
      <w:bookmarkStart w:id="11" w:name="_Toc242815465"/>
      <w:r>
        <w:rPr>
          <w:rFonts w:eastAsia="Times New Roman"/>
          <w:lang w:val="nl-NL"/>
        </w:rPr>
        <w:t>ACV — ALGEMENE CHRISTELIJKE VAKBOND</w:t>
      </w:r>
      <w:bookmarkEnd w:id="11"/>
    </w:p>
    <w:p w14:paraId="37241536" w14:textId="77777777" w:rsidR="00C4454B" w:rsidRDefault="00C4454B">
      <w:pPr>
        <w:pStyle w:val="netwerk"/>
        <w:spacing w:before="0" w:beforeAutospacing="0" w:after="240"/>
        <w:divId w:val="691807744"/>
        <w:rPr>
          <w:lang w:val="nl-NL"/>
        </w:rPr>
      </w:pPr>
      <w:r>
        <w:rPr>
          <w:lang w:val="nl-NL"/>
        </w:rPr>
        <w:t>Netwerk: ACV → leden (bijstand en vertegenwoordiging); ACV → RVA (doorverwijzing PDU1); ACV → CM (vakbondsdruk bij arbeidsgeschillen); ACV Grensarbeiders → grensarbeiders (informatie en dossieropvolging); ACV Belastingservice OVL → niet-inwoners (BNI-aangifte); COV → onderwijspersoneel (ledenadministratie, syndicale premie). Data: eigen dossierbeheer.</w:t>
      </w:r>
    </w:p>
    <w:p w14:paraId="7E4E82B8" w14:textId="77777777" w:rsidR="00C4454B" w:rsidRDefault="00C4454B">
      <w:pPr>
        <w:pStyle w:val="meta"/>
        <w:spacing w:before="0" w:beforeAutospacing="0" w:after="100"/>
        <w:divId w:val="691807744"/>
        <w:rPr>
          <w:lang w:val="nl-NL"/>
        </w:rPr>
      </w:pPr>
      <w:r>
        <w:rPr>
          <w:b/>
          <w:bCs/>
          <w:color w:val="1A3C6E"/>
          <w:lang w:val="nl-NL"/>
        </w:rPr>
        <w:t>Land:</w:t>
      </w:r>
      <w:r>
        <w:rPr>
          <w:lang w:val="nl-NL"/>
        </w:rPr>
        <w:t xml:space="preserve"> België</w:t>
      </w:r>
    </w:p>
    <w:p w14:paraId="24F9BF56" w14:textId="77777777" w:rsidR="00C4454B" w:rsidRDefault="00C4454B">
      <w:pPr>
        <w:pStyle w:val="meta"/>
        <w:spacing w:before="0" w:beforeAutospacing="0" w:after="100"/>
        <w:divId w:val="691807744"/>
        <w:rPr>
          <w:lang w:val="nl-NL"/>
        </w:rPr>
      </w:pPr>
      <w:r>
        <w:rPr>
          <w:b/>
          <w:bCs/>
          <w:color w:val="1A3C6E"/>
          <w:lang w:val="nl-NL"/>
        </w:rPr>
        <w:t>Sector:</w:t>
      </w:r>
      <w:r>
        <w:rPr>
          <w:lang w:val="nl-NL"/>
        </w:rPr>
        <w:t xml:space="preserve"> Maatschappelijk middenveld / Vakbonden</w:t>
      </w:r>
    </w:p>
    <w:p w14:paraId="1C2E0EB3" w14:textId="77777777" w:rsidR="00C4454B" w:rsidRDefault="00C4454B">
      <w:pPr>
        <w:pStyle w:val="meta"/>
        <w:spacing w:before="0" w:beforeAutospacing="0" w:after="100"/>
        <w:divId w:val="691807744"/>
        <w:rPr>
          <w:lang w:val="nl-NL"/>
        </w:rPr>
      </w:pPr>
      <w:r>
        <w:rPr>
          <w:b/>
          <w:bCs/>
          <w:color w:val="1A3C6E"/>
          <w:lang w:val="nl-NL"/>
        </w:rPr>
        <w:t>Type:</w:t>
      </w:r>
      <w:r>
        <w:rPr>
          <w:lang w:val="nl-NL"/>
        </w:rPr>
        <w:t xml:space="preserve"> Werknemersvertegenwoordiging (vakbond)</w:t>
      </w:r>
    </w:p>
    <w:p w14:paraId="2DF6B54E" w14:textId="77777777" w:rsidR="00C4454B" w:rsidRDefault="00C4454B">
      <w:pPr>
        <w:pStyle w:val="meta"/>
        <w:spacing w:before="0" w:beforeAutospacing="0" w:after="100"/>
        <w:divId w:val="691807744"/>
        <w:rPr>
          <w:lang w:val="nl-NL"/>
        </w:rPr>
      </w:pPr>
      <w:r>
        <w:rPr>
          <w:b/>
          <w:bCs/>
          <w:color w:val="1A3C6E"/>
          <w:lang w:val="nl-NL"/>
        </w:rPr>
        <w:t>Rol in het netwerk:</w:t>
      </w:r>
      <w:r>
        <w:rPr>
          <w:lang w:val="nl-NL"/>
        </w:rPr>
        <w:t xml:space="preserve"> Komt op voor de rechten van werknemers en beschermt hen tegen onrechtmatig handelen van instanties; levert juridisch advies en fiscale bijstand aan grensarbeiders</w:t>
      </w:r>
    </w:p>
    <w:p w14:paraId="6C9647BA" w14:textId="77777777" w:rsidR="00C4454B" w:rsidRDefault="00C4454B">
      <w:pPr>
        <w:pStyle w:val="meta"/>
        <w:spacing w:before="0" w:beforeAutospacing="0" w:after="100"/>
        <w:divId w:val="691807744"/>
        <w:rPr>
          <w:lang w:val="nl-NL"/>
        </w:rPr>
      </w:pPr>
      <w:r>
        <w:rPr>
          <w:b/>
          <w:bCs/>
          <w:color w:val="1A3C6E"/>
          <w:lang w:val="nl-NL"/>
        </w:rPr>
        <w:t>Datasysteem:</w:t>
      </w:r>
      <w:r>
        <w:rPr>
          <w:lang w:val="nl-NL"/>
        </w:rPr>
        <w:t xml:space="preserve"> eigen dossierbeheersysteem, geen koppeling met EESSI, KSZ of RIV</w:t>
      </w:r>
    </w:p>
    <w:p w14:paraId="5C4A94F8" w14:textId="77777777" w:rsidR="00C4454B" w:rsidRDefault="00C4454B">
      <w:pPr>
        <w:pStyle w:val="meta"/>
        <w:spacing w:before="0" w:beforeAutospacing="0" w:after="100"/>
        <w:divId w:val="691807744"/>
        <w:rPr>
          <w:lang w:val="nl-NL"/>
        </w:rPr>
      </w:pPr>
      <w:r>
        <w:rPr>
          <w:b/>
          <w:bCs/>
          <w:color w:val="1A3C6E"/>
          <w:lang w:val="nl-NL"/>
        </w:rPr>
        <w:t>Gegevensstroom:</w:t>
      </w:r>
      <w:r>
        <w:rPr>
          <w:lang w:val="nl-NL"/>
        </w:rPr>
        <w:t xml:space="preserve"> nee</w:t>
      </w:r>
    </w:p>
    <w:p w14:paraId="3441C53D" w14:textId="77777777" w:rsidR="00C4454B" w:rsidRDefault="00C4454B">
      <w:pPr>
        <w:pStyle w:val="meta"/>
        <w:spacing w:before="0" w:beforeAutospacing="0" w:after="100"/>
        <w:divId w:val="691807744"/>
        <w:rPr>
          <w:lang w:val="nl-NL"/>
        </w:rPr>
      </w:pPr>
      <w:r>
        <w:rPr>
          <w:b/>
          <w:bCs/>
          <w:color w:val="1A3C6E"/>
          <w:lang w:val="nl-NL"/>
        </w:rPr>
        <w:t>Breuk:</w:t>
      </w:r>
      <w:r>
        <w:rPr>
          <w:lang w:val="nl-NL"/>
        </w:rPr>
        <w:t xml:space="preserve"> fiscale bijstand voor grensarbeiders werkt; juridische interventie tegen de CM stopt bij de lidmaatschapsgrens</w:t>
      </w:r>
    </w:p>
    <w:p w14:paraId="5A387227" w14:textId="77777777" w:rsidR="00C4454B" w:rsidRDefault="00C4454B">
      <w:pPr>
        <w:pStyle w:val="meta"/>
        <w:spacing w:before="0" w:beforeAutospacing="0" w:after="100"/>
        <w:divId w:val="691807744"/>
        <w:rPr>
          <w:lang w:val="nl-NL"/>
        </w:rPr>
      </w:pPr>
      <w:r>
        <w:rPr>
          <w:b/>
          <w:bCs/>
          <w:color w:val="1A3C6E"/>
          <w:lang w:val="nl-NL"/>
        </w:rPr>
        <w:t>Contact:</w:t>
      </w:r>
      <w:r>
        <w:rPr>
          <w:lang w:val="nl-NL"/>
        </w:rPr>
        <w:t xml:space="preserve"> ACV, COV, ACV Grensarbeiders, ACV Belastingservice Oost-Vlaanderen</w:t>
      </w:r>
    </w:p>
    <w:p w14:paraId="42801676" w14:textId="77777777" w:rsidR="00C4454B" w:rsidRDefault="00C4454B">
      <w:pPr>
        <w:pStyle w:val="meta"/>
        <w:spacing w:before="0" w:beforeAutospacing="0" w:after="100"/>
        <w:divId w:val="691807744"/>
        <w:rPr>
          <w:lang w:val="nl-NL"/>
        </w:rPr>
      </w:pPr>
      <w:r>
        <w:rPr>
          <w:b/>
          <w:bCs/>
          <w:color w:val="1A3C6E"/>
          <w:lang w:val="nl-NL"/>
        </w:rPr>
        <w:t>Referenties:</w:t>
      </w:r>
      <w:r>
        <w:rPr>
          <w:lang w:val="nl-NL"/>
        </w:rPr>
        <w:t xml:space="preserve"> Dossier 4356750, Formulier 4524116, INSZ [INSZ partner], Ledenfiche COV, Kenmerk [kenmerk]</w:t>
      </w:r>
    </w:p>
    <w:p w14:paraId="46EA93F8" w14:textId="77777777" w:rsidR="00C4454B" w:rsidRDefault="00C4454B">
      <w:pPr>
        <w:pStyle w:val="meta"/>
        <w:spacing w:before="0" w:beforeAutospacing="0" w:after="100"/>
        <w:divId w:val="691807744"/>
        <w:rPr>
          <w:lang w:val="nl-NL"/>
        </w:rPr>
      </w:pPr>
      <w:r>
        <w:rPr>
          <w:b/>
          <w:bCs/>
          <w:color w:val="1A3C6E"/>
          <w:lang w:val="nl-NL"/>
        </w:rPr>
        <w:t>Periode:</w:t>
      </w:r>
      <w:r>
        <w:rPr>
          <w:lang w:val="nl-NL"/>
        </w:rPr>
        <w:t xml:space="preserve"> 27-08-2025 tot heden</w:t>
      </w:r>
    </w:p>
    <w:p w14:paraId="303B6889" w14:textId="77777777" w:rsidR="00C4454B" w:rsidRDefault="00C4454B">
      <w:pPr>
        <w:pStyle w:val="Kop4"/>
        <w:divId w:val="691807744"/>
        <w:rPr>
          <w:rFonts w:eastAsia="Times New Roman"/>
          <w:lang w:val="nl-NL"/>
        </w:rPr>
      </w:pPr>
      <w:r>
        <w:rPr>
          <w:rFonts w:eastAsia="Times New Roman"/>
          <w:lang w:val="nl-NL"/>
        </w:rPr>
        <w:t>2025</w:t>
      </w:r>
    </w:p>
    <w:p w14:paraId="722628A2"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27-08-2025</w:t>
      </w:r>
      <w:r>
        <w:rPr>
          <w:lang w:val="nl-NL"/>
        </w:rPr>
        <w:t xml:space="preserve"> – </w:t>
      </w:r>
      <w:r>
        <w:rPr>
          <w:rStyle w:val="titel1"/>
          <w:lang w:val="nl-NL"/>
        </w:rPr>
        <w:t>AANVRAAG VAKBONDSPREMIE EN NAAMSWIJZIGING</w:t>
      </w:r>
      <w:r>
        <w:rPr>
          <w:lang w:val="nl-NL"/>
        </w:rPr>
        <w:t xml:space="preserve"> – Verzoek van de partner aan de COV-afgevaardigde om de vakbondspremie te onderzoeken. De premie is nog niet uitbetaald na de officiële naamswijziging van de partner. </w:t>
      </w:r>
      <w:r>
        <w:rPr>
          <w:rStyle w:val="oorsprong1"/>
          <w:lang w:val="nl-NL"/>
        </w:rPr>
        <w:t>(Digitaal)</w:t>
      </w:r>
    </w:p>
    <w:p w14:paraId="3CF1B907"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09-09-2025</w:t>
      </w:r>
      <w:r>
        <w:rPr>
          <w:lang w:val="nl-NL"/>
        </w:rPr>
        <w:t xml:space="preserve"> – </w:t>
      </w:r>
      <w:r>
        <w:rPr>
          <w:rStyle w:val="titel1"/>
          <w:lang w:val="nl-NL"/>
        </w:rPr>
        <w:t>INDIENING DOSSIER SYNDICALE PREMIE 2024 — KENMERK [kenmerk]</w:t>
      </w:r>
      <w:r>
        <w:rPr>
          <w:lang w:val="nl-NL"/>
        </w:rPr>
        <w:t xml:space="preserve"> – Verzending van de gevraagde documenten inzake naamswijziging en aanvraag syndicale premie 2024, in navolging van het schrijven van 21 augustus 2025 met kenmerk [kenmerk]. De naamswijziging blokkeert de verwerking van de premie 2024. </w:t>
      </w:r>
      <w:r>
        <w:rPr>
          <w:rStyle w:val="oorsprong1"/>
          <w:lang w:val="nl-NL"/>
        </w:rPr>
        <w:t>(Digitaal)</w:t>
      </w:r>
    </w:p>
    <w:p w14:paraId="205403DB"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11-09-2025</w:t>
      </w:r>
      <w:r>
        <w:rPr>
          <w:lang w:val="nl-NL"/>
        </w:rPr>
        <w:t xml:space="preserve"> – </w:t>
      </w:r>
      <w:r>
        <w:rPr>
          <w:rStyle w:val="titel1"/>
          <w:lang w:val="nl-NL"/>
        </w:rPr>
        <w:t>AFWIJZING SYNDICALE PREMIE 2024 — TERMIJN VERSTREKEN</w:t>
      </w:r>
      <w:r>
        <w:rPr>
          <w:lang w:val="nl-NL"/>
        </w:rPr>
        <w:t xml:space="preserve"> – COV Ledenadministratie meldt dat het aanvraagformulier voor de syndicale premie 2024 niet werd ontvangen en dat verwerking niet meer mogelijk is omdat de absolute einddatum (3 september 2025, opgelegd door de overheid) is verstreken. De premie kan wel worden uitbetaald bij de volgende uitbetalingsronde in 2026. </w:t>
      </w:r>
      <w:r>
        <w:rPr>
          <w:rStyle w:val="oorsprong1"/>
          <w:lang w:val="nl-NL"/>
        </w:rPr>
        <w:t>(Digitaal)</w:t>
      </w:r>
    </w:p>
    <w:p w14:paraId="5224B8E2"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15-09-2025</w:t>
      </w:r>
      <w:r>
        <w:rPr>
          <w:lang w:val="nl-NL"/>
        </w:rPr>
        <w:t xml:space="preserve"> – </w:t>
      </w:r>
      <w:r>
        <w:rPr>
          <w:rStyle w:val="titel1"/>
          <w:lang w:val="nl-NL"/>
        </w:rPr>
        <w:t>NAAMSWIJZIGING OP FORMULIER 2024 — VRAAG AAN COV</w:t>
      </w:r>
      <w:r>
        <w:rPr>
          <w:lang w:val="nl-NL"/>
        </w:rPr>
        <w:t xml:space="preserve"> – De partner meldt dat op het formulier van 2024 nog de oude naam staat en vraagt of ze haar naam zelf mag aanpassen. Ze verwijst naar een eerder telefoongesprek van vrijdag. </w:t>
      </w:r>
      <w:r>
        <w:rPr>
          <w:rStyle w:val="oorsprong1"/>
          <w:lang w:val="nl-NL"/>
        </w:rPr>
        <w:t>(Digitaal)</w:t>
      </w:r>
    </w:p>
    <w:p w14:paraId="65D58526"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15-09-2025</w:t>
      </w:r>
      <w:r>
        <w:rPr>
          <w:lang w:val="nl-NL"/>
        </w:rPr>
        <w:t xml:space="preserve"> – </w:t>
      </w:r>
      <w:r>
        <w:rPr>
          <w:rStyle w:val="titel1"/>
          <w:lang w:val="nl-NL"/>
        </w:rPr>
        <w:t>COV-ADVIES NAAMSWIJZIGING — VIA WERKSTATION</w:t>
      </w:r>
      <w:r>
        <w:rPr>
          <w:lang w:val="nl-NL"/>
        </w:rPr>
        <w:t xml:space="preserve"> – COV Ledenadministratie excuseert zich voor de eerdere misvatting: de naamswijziging moet worden doorgegeven aan het werkstation (contactpersoon op de loonfiche) of via de administratief medewerker van de school. </w:t>
      </w:r>
      <w:r>
        <w:rPr>
          <w:rStyle w:val="oorsprong1"/>
          <w:lang w:val="nl-NL"/>
        </w:rPr>
        <w:t>(Digitaal)</w:t>
      </w:r>
    </w:p>
    <w:p w14:paraId="4B61F4D8"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16-09-2025</w:t>
      </w:r>
      <w:r>
        <w:rPr>
          <w:lang w:val="nl-NL"/>
        </w:rPr>
        <w:t xml:space="preserve"> – </w:t>
      </w:r>
      <w:r>
        <w:rPr>
          <w:rStyle w:val="titel1"/>
          <w:lang w:val="nl-NL"/>
        </w:rPr>
        <w:t>TOESTEMMING FORMULIER 2024 AANPASSEN</w:t>
      </w:r>
      <w:r>
        <w:rPr>
          <w:lang w:val="nl-NL"/>
        </w:rPr>
        <w:t xml:space="preserve"> </w:t>
      </w:r>
      <w:r>
        <w:rPr>
          <w:lang w:val="nl-NL"/>
        </w:rPr>
        <w:t xml:space="preserve">– COV Ledenadministratie bevestigt dat het aanpassen van de naam op het formulier 2024 is toegestaan. </w:t>
      </w:r>
      <w:r>
        <w:rPr>
          <w:rStyle w:val="oorsprong1"/>
          <w:lang w:val="nl-NL"/>
        </w:rPr>
        <w:t>(Digitaal)</w:t>
      </w:r>
    </w:p>
    <w:p w14:paraId="07FAEDD8" w14:textId="77777777" w:rsidR="00C4454B" w:rsidRDefault="00C4454B">
      <w:pPr>
        <w:pStyle w:val="Kop4"/>
        <w:divId w:val="691807744"/>
        <w:rPr>
          <w:rFonts w:eastAsia="Times New Roman"/>
          <w:lang w:val="nl-NL"/>
        </w:rPr>
      </w:pPr>
      <w:r>
        <w:rPr>
          <w:rFonts w:eastAsia="Times New Roman"/>
          <w:lang w:val="nl-NL"/>
        </w:rPr>
        <w:t>2026</w:t>
      </w:r>
    </w:p>
    <w:p w14:paraId="4083361C"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16-01-2026</w:t>
      </w:r>
      <w:r>
        <w:rPr>
          <w:lang w:val="nl-NL"/>
        </w:rPr>
        <w:t xml:space="preserve"> – </w:t>
      </w:r>
      <w:r>
        <w:rPr>
          <w:rStyle w:val="titel1"/>
          <w:lang w:val="nl-NL"/>
        </w:rPr>
        <w:t>U1-PROCEDURE — DOORVERWIJZING NAAR RVA</w:t>
      </w:r>
      <w:r>
        <w:rPr>
          <w:lang w:val="nl-NL"/>
        </w:rPr>
        <w:t xml:space="preserve"> – ACV antwoordt dat een U1 enkel rechtstreeks bij de RVA kan worden aangevraagd, ten persoonlijke titel, via een contactformulier op de website van de RVA. De vakbond bemiddelt niet rechtstreeks in deze aanvraag. </w:t>
      </w:r>
      <w:r>
        <w:rPr>
          <w:rStyle w:val="opvolging1"/>
          <w:lang w:val="nl-NL"/>
        </w:rPr>
        <w:t>(opvolging: aanvraag U1 door de aanvrager bij de RVA.)</w:t>
      </w:r>
      <w:r>
        <w:rPr>
          <w:lang w:val="nl-NL"/>
        </w:rPr>
        <w:t xml:space="preserve"> </w:t>
      </w:r>
      <w:r>
        <w:rPr>
          <w:rStyle w:val="oorsprong1"/>
          <w:lang w:val="nl-NL"/>
        </w:rPr>
        <w:t>(Digitaal)</w:t>
      </w:r>
    </w:p>
    <w:p w14:paraId="04BFA452"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25-03-2026</w:t>
      </w:r>
      <w:r>
        <w:rPr>
          <w:lang w:val="nl-NL"/>
        </w:rPr>
        <w:t xml:space="preserve"> – </w:t>
      </w:r>
      <w:r>
        <w:rPr>
          <w:rStyle w:val="titel1"/>
          <w:lang w:val="nl-NL"/>
        </w:rPr>
        <w:t>AANVRAAG HERZIENING BEDRIJFSVOORHEFFING — VRIJSTELLING GRENSARBEID ONDERWIJS</w:t>
      </w:r>
      <w:r>
        <w:rPr>
          <w:lang w:val="nl-NL"/>
        </w:rPr>
        <w:t xml:space="preserve"> – Formeel verzoek ingediend voor controle en herziening van de bedrijfsvoorheffing ingehouden op het loon als vastbenoemd leerkracht in het Vlaams onderwijs (Sint-Niklaas), woonachtig in Nederland. </w:t>
      </w:r>
      <w:r>
        <w:rPr>
          <w:rStyle w:val="oorsprong1"/>
          <w:lang w:val="nl-NL"/>
        </w:rPr>
        <w:t>(Digitaal)</w:t>
      </w:r>
    </w:p>
    <w:p w14:paraId="470F9097"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17-04-2026</w:t>
      </w:r>
      <w:r>
        <w:rPr>
          <w:lang w:val="nl-NL"/>
        </w:rPr>
        <w:t xml:space="preserve"> – </w:t>
      </w:r>
      <w:r>
        <w:rPr>
          <w:rStyle w:val="titel1"/>
          <w:lang w:val="nl-NL"/>
        </w:rPr>
        <w:t>FORMEL VERZOEK AAN RECHTSKUNDIGE DIENST — BEROEP OP VESTER-ARREST</w:t>
      </w:r>
      <w:r>
        <w:rPr>
          <w:lang w:val="nl-NL"/>
        </w:rPr>
        <w:t xml:space="preserve"> – Formeel verzoek aan de rechtskundige dienst van het ACV over de administratieve stilstand bij de mutualiteit, met verwijzing naar het Vester-arrest. </w:t>
      </w:r>
      <w:r>
        <w:rPr>
          <w:rStyle w:val="opvolging1"/>
          <w:lang w:val="nl-NL"/>
        </w:rPr>
        <w:t>(opvolging: reactie van de rechtskundige dienst afwachten.)</w:t>
      </w:r>
      <w:r>
        <w:rPr>
          <w:lang w:val="nl-NL"/>
        </w:rPr>
        <w:t xml:space="preserve"> </w:t>
      </w:r>
      <w:r>
        <w:rPr>
          <w:rStyle w:val="oorsprong1"/>
          <w:lang w:val="nl-NL"/>
        </w:rPr>
        <w:t>(Digitaal)</w:t>
      </w:r>
    </w:p>
    <w:p w14:paraId="3B2AD08A"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25-04-2026</w:t>
      </w:r>
      <w:r>
        <w:rPr>
          <w:lang w:val="nl-NL"/>
        </w:rPr>
        <w:t xml:space="preserve"> – </w:t>
      </w:r>
      <w:r>
        <w:rPr>
          <w:rStyle w:val="titel1"/>
          <w:lang w:val="nl-NL"/>
        </w:rPr>
        <w:t>REGISTRATIE FORMELE KLACHT (REF. 4524116)</w:t>
      </w:r>
      <w:r>
        <w:rPr>
          <w:lang w:val="nl-NL"/>
        </w:rPr>
        <w:t xml:space="preserve"> – Registratie van de formele klacht (referte 4524116), met nadruk op herstel van materiële schade door verlies van nettoloon en blokkade van fiscale rechten. </w:t>
      </w:r>
      <w:r>
        <w:rPr>
          <w:rStyle w:val="oorsprong1"/>
          <w:lang w:val="nl-NL"/>
        </w:rPr>
        <w:t>(Digitaal)</w:t>
      </w:r>
    </w:p>
    <w:p w14:paraId="748F163F"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26-04-2026</w:t>
      </w:r>
      <w:r>
        <w:rPr>
          <w:lang w:val="nl-NL"/>
        </w:rPr>
        <w:t xml:space="preserve"> – </w:t>
      </w:r>
      <w:r>
        <w:rPr>
          <w:rStyle w:val="titel1"/>
          <w:lang w:val="nl-NL"/>
        </w:rPr>
        <w:t>INTERVENTIE VIA PARTNER (COV-AFGEVAARDIGDE)</w:t>
      </w:r>
      <w:r>
        <w:rPr>
          <w:lang w:val="nl-NL"/>
        </w:rPr>
        <w:t xml:space="preserve"> – Formeel verzoek van de partner, in haar functie als vakbondsafgevaardigde, aan de centrale (COV) om de administratieve blokkade bij de CM aan te kaarten, gezien de loopbaan van 21 jaar. </w:t>
      </w:r>
      <w:r>
        <w:rPr>
          <w:rStyle w:val="opvolging1"/>
          <w:lang w:val="nl-NL"/>
        </w:rPr>
        <w:t>(opvolging: reactie van de centrale afwachten.)</w:t>
      </w:r>
      <w:r>
        <w:rPr>
          <w:lang w:val="nl-NL"/>
        </w:rPr>
        <w:t xml:space="preserve"> </w:t>
      </w:r>
      <w:r>
        <w:rPr>
          <w:rStyle w:val="oorsprong1"/>
          <w:lang w:val="nl-NL"/>
        </w:rPr>
        <w:t>(Digitaal)</w:t>
      </w:r>
    </w:p>
    <w:p w14:paraId="3055601B"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28-04-2026</w:t>
      </w:r>
      <w:r>
        <w:rPr>
          <w:lang w:val="nl-NL"/>
        </w:rPr>
        <w:t xml:space="preserve"> – </w:t>
      </w:r>
      <w:r>
        <w:rPr>
          <w:rStyle w:val="titel1"/>
          <w:lang w:val="nl-NL"/>
        </w:rPr>
        <w:t>BEVESTIGING SYSTEEMPARADOX EN DOORVERWIJZING</w:t>
      </w:r>
      <w:r>
        <w:rPr>
          <w:lang w:val="nl-NL"/>
        </w:rPr>
        <w:t xml:space="preserve"> </w:t>
      </w:r>
      <w:r>
        <w:rPr>
          <w:lang w:val="nl-NL"/>
        </w:rPr>
        <w:t xml:space="preserve">– Formele reactie van COV Dienstverlening. De vakbond bevestigt de administratieve scheiding tussen invaliditeit (via CM) en een erkende handicap (voor fiscale voordelen). Doorgifte van het dossier is voorwaardelijk aan lidmaatschap van de aanvrager bij het COV. </w:t>
      </w:r>
      <w:r>
        <w:rPr>
          <w:rStyle w:val="oorsprong1"/>
          <w:lang w:val="nl-NL"/>
        </w:rPr>
        <w:t>(Digitaal)</w:t>
      </w:r>
    </w:p>
    <w:p w14:paraId="5654B0F7"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08-09-2026</w:t>
      </w:r>
      <w:r>
        <w:rPr>
          <w:lang w:val="nl-NL"/>
        </w:rPr>
        <w:t xml:space="preserve"> – </w:t>
      </w:r>
      <w:r>
        <w:rPr>
          <w:rStyle w:val="titel1"/>
          <w:lang w:val="nl-NL"/>
        </w:rPr>
        <w:t>AANLEVERING GEGEVENS BNI-AANGIFTE 2026</w:t>
      </w:r>
      <w:r>
        <w:rPr>
          <w:lang w:val="nl-NL"/>
        </w:rPr>
        <w:t xml:space="preserve"> – De partner meldt dat alle gegevens voor de BNI-aangifte zijn ingevuld en bewaard. Belangrijkste wijziging: de aanvrager is nu ten laste met een zware handicap en het medisch bewijsstuk is online aan het dossier toegevoegd. Ook het attest voor de opvang via Speelplein Bartje is manueel toegevoegd. </w:t>
      </w:r>
      <w:r>
        <w:rPr>
          <w:rStyle w:val="oorsprong1"/>
          <w:lang w:val="nl-NL"/>
        </w:rPr>
        <w:t>(Digitaal)</w:t>
      </w:r>
    </w:p>
    <w:p w14:paraId="0A15E6AD"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13-09-2026</w:t>
      </w:r>
      <w:r>
        <w:rPr>
          <w:lang w:val="nl-NL"/>
        </w:rPr>
        <w:t xml:space="preserve"> – </w:t>
      </w:r>
      <w:r>
        <w:rPr>
          <w:rStyle w:val="titel1"/>
          <w:lang w:val="nl-NL"/>
        </w:rPr>
        <w:t>VERZENDING DOSSIER GRENSARBEID AAN ACV GRENSARBEIDERS</w:t>
      </w:r>
      <w:r>
        <w:rPr>
          <w:lang w:val="nl-NL"/>
        </w:rPr>
        <w:t xml:space="preserve"> – Verzending van de Systeem-Audit en de Tijdlijn-Matrix naar het secretariaat grensarbeiders ter agendering van het grensoverschrijdend bevoegdheidsvacuüm en de En/En-paradox. </w:t>
      </w:r>
      <w:r>
        <w:rPr>
          <w:rStyle w:val="opvolging1"/>
          <w:lang w:val="nl-NL"/>
        </w:rPr>
        <w:t>(opvolging: inhoudelijke reactie van de vakbond afwachten.)</w:t>
      </w:r>
      <w:r>
        <w:rPr>
          <w:lang w:val="nl-NL"/>
        </w:rPr>
        <w:t xml:space="preserve"> </w:t>
      </w:r>
      <w:r>
        <w:rPr>
          <w:rStyle w:val="oorsprong1"/>
          <w:lang w:val="nl-NL"/>
        </w:rPr>
        <w:t>(Digitaal)</w:t>
      </w:r>
    </w:p>
    <w:p w14:paraId="053F2064"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25-09-2026</w:t>
      </w:r>
      <w:r>
        <w:rPr>
          <w:lang w:val="nl-NL"/>
        </w:rPr>
        <w:t xml:space="preserve"> – </w:t>
      </w:r>
      <w:r>
        <w:rPr>
          <w:rStyle w:val="titel1"/>
          <w:lang w:val="nl-NL"/>
        </w:rPr>
        <w:t>CONTROLE EN DEFINITIEVE INDIENING BELASTINGAANGIFTE BNI 2026</w:t>
      </w:r>
      <w:r>
        <w:rPr>
          <w:lang w:val="nl-NL"/>
        </w:rPr>
        <w:t xml:space="preserve"> – De belastingservice van ACV Oost-Vlaanderen controleert de voorbereide aangifte Belasting Niet-Inwoners (aanslagjaar 2026, inkomstenjaar 2025) en dient deze na schriftelijk akkoord definitief in bij de FOD Financiën. In de aangifte zijn de code invaliditeit voor de aanvrager ten laste op basis van het toegevoegde medisch getuigschrift van de huisarts, 1 kind ten laste, 2 attesten voor opvangkosten en de bevestiging van 0 euro aan N</w:t>
      </w:r>
      <w:r>
        <w:rPr>
          <w:lang w:val="nl-NL"/>
        </w:rPr>
        <w:t xml:space="preserve">ederlandse inkomsten of uitkeringen verwerkt, resulterend in een berekend saldo van € 2.669,97 in het voordeel van het gezin. </w:t>
      </w:r>
      <w:r>
        <w:rPr>
          <w:rStyle w:val="opvolging1"/>
          <w:lang w:val="nl-NL"/>
        </w:rPr>
        <w:t>(opvolging: aanslagbiljet van de FOD Financiën afwachten.)</w:t>
      </w:r>
      <w:r>
        <w:rPr>
          <w:lang w:val="nl-NL"/>
        </w:rPr>
        <w:t xml:space="preserve"> </w:t>
      </w:r>
      <w:r>
        <w:rPr>
          <w:rStyle w:val="oorsprong1"/>
          <w:lang w:val="nl-NL"/>
        </w:rPr>
        <w:t>(Digitaal)</w:t>
      </w:r>
    </w:p>
    <w:p w14:paraId="61CA4FE1"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29-09-2026</w:t>
      </w:r>
      <w:r>
        <w:rPr>
          <w:lang w:val="nl-NL"/>
        </w:rPr>
        <w:t xml:space="preserve"> – </w:t>
      </w:r>
      <w:r>
        <w:rPr>
          <w:rStyle w:val="titel1"/>
          <w:lang w:val="nl-NL"/>
        </w:rPr>
        <w:t>FISCALE BEVRAGING RETROACTIEVE INVALIDITEITSSTATUS BNI</w:t>
      </w:r>
      <w:r>
        <w:rPr>
          <w:lang w:val="nl-NL"/>
        </w:rPr>
        <w:t xml:space="preserve"> – De aanvrager stuurt een aanvullende vraag aan het ACV met betrekking tot de fiscale berekening en de retroactieve wijziging van de status naar invalide aanvrager ten laste voor het aanslagjaar 2026. </w:t>
      </w:r>
      <w:r>
        <w:rPr>
          <w:rStyle w:val="opvolging1"/>
          <w:lang w:val="nl-NL"/>
        </w:rPr>
        <w:t>(opvolging: reactie van de belastingdienst afwachten.)</w:t>
      </w:r>
      <w:r>
        <w:rPr>
          <w:lang w:val="nl-NL"/>
        </w:rPr>
        <w:t xml:space="preserve"> </w:t>
      </w:r>
      <w:r>
        <w:rPr>
          <w:rStyle w:val="oorsprong1"/>
          <w:lang w:val="nl-NL"/>
        </w:rPr>
        <w:t>(Digitaal)</w:t>
      </w:r>
    </w:p>
    <w:p w14:paraId="033D2C2C" w14:textId="77777777" w:rsidR="00C4454B" w:rsidRDefault="00C4454B">
      <w:pPr>
        <w:pStyle w:val="marker"/>
        <w:ind w:left="800" w:right="800"/>
        <w:divId w:val="691807744"/>
        <w:rPr>
          <w:lang w:val="nl-NL"/>
        </w:rPr>
      </w:pPr>
      <w:r>
        <w:br w:type="page"/>
      </w:r>
    </w:p>
    <w:p w14:paraId="7990B581" w14:textId="77777777" w:rsidR="00C4454B" w:rsidRDefault="00C4454B">
      <w:pPr>
        <w:pStyle w:val="Kop3"/>
        <w:divId w:val="691807744"/>
        <w:rPr>
          <w:rFonts w:eastAsia="Times New Roman"/>
          <w:lang w:val="nl-NL"/>
        </w:rPr>
      </w:pPr>
      <w:bookmarkStart w:id="12" w:name="_Toc242815466"/>
      <w:r>
        <w:rPr>
          <w:rFonts w:eastAsia="Times New Roman"/>
          <w:lang w:val="nl-NL"/>
        </w:rPr>
        <w:t>AGODI</w:t>
      </w:r>
      <w:bookmarkEnd w:id="12"/>
    </w:p>
    <w:p w14:paraId="3F900AD4" w14:textId="77777777" w:rsidR="00C4454B" w:rsidRDefault="00C4454B">
      <w:pPr>
        <w:pStyle w:val="netwerk"/>
        <w:spacing w:before="0" w:beforeAutospacing="0" w:after="240"/>
        <w:divId w:val="691807744"/>
        <w:rPr>
          <w:lang w:val="nl-NL"/>
        </w:rPr>
      </w:pPr>
      <w:r>
        <w:rPr>
          <w:lang w:val="nl-NL"/>
        </w:rPr>
        <w:t>Netwerk: schoolsecretariaat → AGODI (loonadministratie) → FOD Financiën (Belcotax on web, Finprof). AGODI is het Vlaamse agentschap dat het salaris van onderwijspersoneel beheert en de fiscale inhoudingen (bedrijfsvoorheffing) toepast. Voor individuele dossiers ontvangt AGODI elektronische signalen van de school en verwijst inhoudelijke controle naar FOD Financiën.</w:t>
      </w:r>
    </w:p>
    <w:p w14:paraId="13FC2F53" w14:textId="77777777" w:rsidR="00C4454B" w:rsidRDefault="00C4454B">
      <w:pPr>
        <w:pStyle w:val="meta"/>
        <w:spacing w:before="0" w:beforeAutospacing="0" w:after="100"/>
        <w:divId w:val="691807744"/>
        <w:rPr>
          <w:lang w:val="nl-NL"/>
        </w:rPr>
      </w:pPr>
      <w:r>
        <w:rPr>
          <w:b/>
          <w:bCs/>
          <w:color w:val="1A3C6E"/>
          <w:lang w:val="nl-NL"/>
        </w:rPr>
        <w:t>Land:</w:t>
      </w:r>
      <w:r>
        <w:rPr>
          <w:lang w:val="nl-NL"/>
        </w:rPr>
        <w:t xml:space="preserve"> België</w:t>
      </w:r>
    </w:p>
    <w:p w14:paraId="4CB0417E" w14:textId="77777777" w:rsidR="00C4454B" w:rsidRDefault="00C4454B">
      <w:pPr>
        <w:pStyle w:val="meta"/>
        <w:spacing w:before="0" w:beforeAutospacing="0" w:after="100"/>
        <w:divId w:val="691807744"/>
        <w:rPr>
          <w:lang w:val="nl-NL"/>
        </w:rPr>
      </w:pPr>
      <w:r>
        <w:rPr>
          <w:b/>
          <w:bCs/>
          <w:color w:val="1A3C6E"/>
          <w:lang w:val="nl-NL"/>
        </w:rPr>
        <w:t>Sector:</w:t>
      </w:r>
      <w:r>
        <w:rPr>
          <w:lang w:val="nl-NL"/>
        </w:rPr>
        <w:t xml:space="preserve"> Overheid / Vlaamse Overheid (Onderwijs)</w:t>
      </w:r>
    </w:p>
    <w:p w14:paraId="20CD5D69" w14:textId="77777777" w:rsidR="00C4454B" w:rsidRDefault="00C4454B">
      <w:pPr>
        <w:pStyle w:val="meta"/>
        <w:spacing w:before="0" w:beforeAutospacing="0" w:after="100"/>
        <w:divId w:val="691807744"/>
        <w:rPr>
          <w:lang w:val="nl-NL"/>
        </w:rPr>
      </w:pPr>
      <w:r>
        <w:rPr>
          <w:b/>
          <w:bCs/>
          <w:color w:val="1A3C6E"/>
          <w:lang w:val="nl-NL"/>
        </w:rPr>
        <w:t>Type:</w:t>
      </w:r>
      <w:r>
        <w:rPr>
          <w:lang w:val="nl-NL"/>
        </w:rPr>
        <w:t xml:space="preserve"> Intern verzelfstandigd agentschap van de Vlaamse overheid</w:t>
      </w:r>
    </w:p>
    <w:p w14:paraId="0185486F" w14:textId="77777777" w:rsidR="00C4454B" w:rsidRDefault="00C4454B">
      <w:pPr>
        <w:pStyle w:val="meta"/>
        <w:spacing w:before="0" w:beforeAutospacing="0" w:after="100"/>
        <w:divId w:val="691807744"/>
        <w:rPr>
          <w:lang w:val="nl-NL"/>
        </w:rPr>
      </w:pPr>
      <w:r>
        <w:rPr>
          <w:b/>
          <w:bCs/>
          <w:color w:val="1A3C6E"/>
          <w:lang w:val="nl-NL"/>
        </w:rPr>
        <w:t>Rol in het netwerk:</w:t>
      </w:r>
      <w:r>
        <w:rPr>
          <w:lang w:val="nl-NL"/>
        </w:rPr>
        <w:t xml:space="preserve"> Beheert het salaris van onderwijspersoneel, past fiscale inhoudingen (bedrijfsvoorheffing) toe en verzorgt de fiscale aangiftes (Belcotax on web, Finprof)</w:t>
      </w:r>
    </w:p>
    <w:p w14:paraId="71388225" w14:textId="77777777" w:rsidR="00C4454B" w:rsidRDefault="00C4454B">
      <w:pPr>
        <w:pStyle w:val="meta"/>
        <w:spacing w:before="0" w:beforeAutospacing="0" w:after="100"/>
        <w:divId w:val="691807744"/>
        <w:rPr>
          <w:lang w:val="nl-NL"/>
        </w:rPr>
      </w:pPr>
      <w:r>
        <w:rPr>
          <w:b/>
          <w:bCs/>
          <w:color w:val="1A3C6E"/>
          <w:lang w:val="nl-NL"/>
        </w:rPr>
        <w:t>Datasysteem:</w:t>
      </w:r>
      <w:r>
        <w:rPr>
          <w:lang w:val="nl-NL"/>
        </w:rPr>
        <w:t xml:space="preserve"> eigen loonadministratiesysteem, MOP-platform (berichten), Finprof (aangifte bedrijfsvoorheffing), Belcotax on web (fiscale fiches)</w:t>
      </w:r>
    </w:p>
    <w:p w14:paraId="1FE5ABA6" w14:textId="77777777" w:rsidR="00C4454B" w:rsidRDefault="00C4454B">
      <w:pPr>
        <w:pStyle w:val="meta"/>
        <w:spacing w:before="0" w:beforeAutospacing="0" w:after="100"/>
        <w:divId w:val="691807744"/>
        <w:rPr>
          <w:lang w:val="nl-NL"/>
        </w:rPr>
      </w:pPr>
      <w:r>
        <w:rPr>
          <w:b/>
          <w:bCs/>
          <w:color w:val="1A3C6E"/>
          <w:lang w:val="nl-NL"/>
        </w:rPr>
        <w:t>Gegevensstroom:</w:t>
      </w:r>
      <w:r>
        <w:rPr>
          <w:lang w:val="nl-NL"/>
        </w:rPr>
        <w:t xml:space="preserve"> nee</w:t>
      </w:r>
    </w:p>
    <w:p w14:paraId="48F6B507" w14:textId="77777777" w:rsidR="00C4454B" w:rsidRDefault="00C4454B">
      <w:pPr>
        <w:pStyle w:val="meta"/>
        <w:spacing w:before="0" w:beforeAutospacing="0" w:after="100"/>
        <w:divId w:val="691807744"/>
        <w:rPr>
          <w:lang w:val="nl-NL"/>
        </w:rPr>
      </w:pPr>
      <w:r>
        <w:rPr>
          <w:b/>
          <w:bCs/>
          <w:color w:val="1A3C6E"/>
          <w:lang w:val="nl-NL"/>
        </w:rPr>
        <w:t>Breuk:</w:t>
      </w:r>
      <w:r>
        <w:rPr>
          <w:lang w:val="nl-NL"/>
        </w:rPr>
        <w:t xml:space="preserve"> AGODI weigert retroactieve fiscale correcties op basis van federale attesten en verwijst naar het schoolsecretariaat en FOD Financiën.</w:t>
      </w:r>
    </w:p>
    <w:p w14:paraId="3B8BB073" w14:textId="77777777" w:rsidR="00C4454B" w:rsidRDefault="00C4454B">
      <w:pPr>
        <w:pStyle w:val="meta"/>
        <w:spacing w:before="0" w:beforeAutospacing="0" w:after="100"/>
        <w:divId w:val="691807744"/>
        <w:rPr>
          <w:lang w:val="nl-NL"/>
        </w:rPr>
      </w:pPr>
      <w:r>
        <w:rPr>
          <w:b/>
          <w:bCs/>
          <w:color w:val="1A3C6E"/>
          <w:lang w:val="nl-NL"/>
        </w:rPr>
        <w:t>Contact:</w:t>
      </w:r>
      <w:r>
        <w:rPr>
          <w:lang w:val="nl-NL"/>
        </w:rPr>
        <w:t xml:space="preserve"> via schoolsecretariaat en Berichten MOP, Vlaamse Overheid.</w:t>
      </w:r>
    </w:p>
    <w:p w14:paraId="78FCFC9F" w14:textId="77777777" w:rsidR="00C4454B" w:rsidRDefault="00C4454B">
      <w:pPr>
        <w:pStyle w:val="meta"/>
        <w:spacing w:before="0" w:beforeAutospacing="0" w:after="100"/>
        <w:divId w:val="691807744"/>
        <w:rPr>
          <w:lang w:val="nl-NL"/>
        </w:rPr>
      </w:pPr>
      <w:r>
        <w:rPr>
          <w:b/>
          <w:bCs/>
          <w:color w:val="1A3C6E"/>
          <w:lang w:val="nl-NL"/>
        </w:rPr>
        <w:t>Referenties:</w:t>
      </w:r>
      <w:r>
        <w:rPr>
          <w:lang w:val="nl-NL"/>
        </w:rPr>
        <w:t xml:space="preserve"> Stamboeknummer [Stamboeknummer partner] / Rijksregisternummer [INSZ partner]</w:t>
      </w:r>
    </w:p>
    <w:p w14:paraId="1C745F98" w14:textId="77777777" w:rsidR="00C4454B" w:rsidRDefault="00C4454B">
      <w:pPr>
        <w:pStyle w:val="meta"/>
        <w:spacing w:before="0" w:beforeAutospacing="0" w:after="100"/>
        <w:divId w:val="691807744"/>
        <w:rPr>
          <w:lang w:val="nl-NL"/>
        </w:rPr>
      </w:pPr>
      <w:r>
        <w:rPr>
          <w:b/>
          <w:bCs/>
          <w:color w:val="1A3C6E"/>
          <w:lang w:val="nl-NL"/>
        </w:rPr>
        <w:t>Periode:</w:t>
      </w:r>
      <w:r>
        <w:rPr>
          <w:lang w:val="nl-NL"/>
        </w:rPr>
        <w:t xml:space="preserve"> 25-03-2026 tot heden</w:t>
      </w:r>
    </w:p>
    <w:p w14:paraId="3783F933" w14:textId="77777777" w:rsidR="00C4454B" w:rsidRDefault="00C4454B">
      <w:pPr>
        <w:pStyle w:val="subtitel"/>
        <w:divId w:val="691807744"/>
        <w:rPr>
          <w:lang w:val="nl-NL"/>
        </w:rPr>
      </w:pPr>
      <w:r>
        <w:rPr>
          <w:lang w:val="nl-NL"/>
        </w:rPr>
        <w:t>Agentschap voor Onderwijsdiensten</w:t>
      </w:r>
    </w:p>
    <w:p w14:paraId="5CFBEF18" w14:textId="77777777" w:rsidR="00C4454B" w:rsidRDefault="00C4454B">
      <w:pPr>
        <w:pStyle w:val="Kop4"/>
        <w:divId w:val="691807744"/>
        <w:rPr>
          <w:rFonts w:eastAsia="Times New Roman"/>
          <w:lang w:val="nl-NL"/>
        </w:rPr>
      </w:pPr>
      <w:r>
        <w:rPr>
          <w:rFonts w:eastAsia="Times New Roman"/>
          <w:lang w:val="nl-NL"/>
        </w:rPr>
        <w:t>2026</w:t>
      </w:r>
    </w:p>
    <w:p w14:paraId="48105631"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25-03-2026</w:t>
      </w:r>
      <w:r>
        <w:rPr>
          <w:lang w:val="nl-NL"/>
        </w:rPr>
        <w:t xml:space="preserve"> – </w:t>
      </w:r>
      <w:r>
        <w:rPr>
          <w:rStyle w:val="titel1"/>
          <w:lang w:val="nl-NL"/>
        </w:rPr>
        <w:t>WEIGERING RETROACTIEVE FISCALE CORRECTIE (VERDRAG)</w:t>
      </w:r>
      <w:r>
        <w:rPr>
          <w:lang w:val="nl-NL"/>
        </w:rPr>
        <w:t xml:space="preserve"> – AGODI weigert retroactieve wijziging van de bedrijfsvoorheffing inzake de lerarenvrijstelling onder het dubbelbelastingverdrag, omdat fiscale fiches uit het verleden reeds zijn afgeleverd. Het agentschap verklaart zich onbevoegd en verwijst naar FOD Financiën. </w:t>
      </w:r>
      <w:r>
        <w:rPr>
          <w:rStyle w:val="oorsprong1"/>
          <w:lang w:val="nl-NL"/>
        </w:rPr>
        <w:t>(Digitaal)</w:t>
      </w:r>
    </w:p>
    <w:p w14:paraId="35C773E9"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22-08-2026</w:t>
      </w:r>
      <w:r>
        <w:rPr>
          <w:lang w:val="nl-NL"/>
        </w:rPr>
        <w:t xml:space="preserve"> – </w:t>
      </w:r>
      <w:r>
        <w:rPr>
          <w:rStyle w:val="titel1"/>
          <w:lang w:val="nl-NL"/>
        </w:rPr>
        <w:t>AANVRAAG REGULARISATIE BEDRIJFSVOORHEFFING</w:t>
      </w:r>
      <w:r>
        <w:rPr>
          <w:lang w:val="nl-NL"/>
        </w:rPr>
        <w:t xml:space="preserve"> </w:t>
      </w:r>
      <w:r>
        <w:rPr>
          <w:lang w:val="nl-NL"/>
        </w:rPr>
        <w:t xml:space="preserve">– De partner verzoekt via het MOP-platform om retroactieve correctie (vanaf 01/01/2026) van de fiscale status naar partner ten laste met handicap, gestaafd met het FOD-attest van 8 punten met ingangsdatum 01/11/2025. </w:t>
      </w:r>
      <w:r>
        <w:rPr>
          <w:rStyle w:val="opvolging1"/>
          <w:lang w:val="nl-NL"/>
        </w:rPr>
        <w:t>(opvolging: AGODI moet de fiscale status aanpassen.)</w:t>
      </w:r>
      <w:r>
        <w:rPr>
          <w:lang w:val="nl-NL"/>
        </w:rPr>
        <w:t xml:space="preserve"> </w:t>
      </w:r>
      <w:r>
        <w:rPr>
          <w:rStyle w:val="oorsprong1"/>
          <w:lang w:val="nl-NL"/>
        </w:rPr>
        <w:t>(Digitaal)</w:t>
      </w:r>
    </w:p>
    <w:p w14:paraId="3FB690E1"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24-08-2026</w:t>
      </w:r>
      <w:r>
        <w:rPr>
          <w:lang w:val="nl-NL"/>
        </w:rPr>
        <w:t xml:space="preserve"> – </w:t>
      </w:r>
      <w:r>
        <w:rPr>
          <w:rStyle w:val="titel1"/>
          <w:lang w:val="nl-NL"/>
        </w:rPr>
        <w:t>MEDISCHE INTERPRETATIE EN WEIGERING</w:t>
      </w:r>
      <w:r>
        <w:rPr>
          <w:lang w:val="nl-NL"/>
        </w:rPr>
        <w:t xml:space="preserve"> – AGODI (de dossierbeheerder) weigert de aanpassing op basis van het doorgestuurde document. De loonadministratie stelt dat het attest uitsluitend geldig is voor een parkeerkaart en dat voor verminderde bedrijfsvoorheffing normaal 9 punten vereist zijn. </w:t>
      </w:r>
      <w:r>
        <w:rPr>
          <w:rStyle w:val="oorsprong1"/>
          <w:lang w:val="nl-NL"/>
        </w:rPr>
        <w:t>(Digitaal)</w:t>
      </w:r>
    </w:p>
    <w:p w14:paraId="59E0DC68"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08-09-2026</w:t>
      </w:r>
      <w:r>
        <w:rPr>
          <w:lang w:val="nl-NL"/>
        </w:rPr>
        <w:t xml:space="preserve"> – </w:t>
      </w:r>
      <w:r>
        <w:rPr>
          <w:rStyle w:val="titel1"/>
          <w:lang w:val="nl-NL"/>
        </w:rPr>
        <w:t>INDIENING WETTELIJK ATTEST EN VERSCHUIVING VERANTWOORDELIJKHEID</w:t>
      </w:r>
      <w:r>
        <w:rPr>
          <w:lang w:val="nl-NL"/>
        </w:rPr>
        <w:t xml:space="preserve"> – Na indiening van het sluitende medische getuigschrift (blijvend invalide voor minstens 66 procent, verdienvermogen verminderd tot een derde, ingang 11 april 2025) voor de toepassing van artikelen 131 en 135 WIB 92, wijzigt AGODI (de dossierbeheerder) haar standpunt. De instantie stelt dat zij geen bewijsstukken hoeft te ontvangen, dat de school uitsluitend een elektronische aanpassing moet sturen vanaf 01/01/2026, en dat FOD Fin</w:t>
      </w:r>
      <w:r>
        <w:rPr>
          <w:lang w:val="nl-NL"/>
        </w:rPr>
        <w:t xml:space="preserve">anciën uiteindelijk de afrekening maakt. </w:t>
      </w:r>
      <w:r>
        <w:rPr>
          <w:rStyle w:val="oorsprong1"/>
          <w:lang w:val="nl-NL"/>
        </w:rPr>
        <w:t>(Digitaal)</w:t>
      </w:r>
    </w:p>
    <w:p w14:paraId="2274655D"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25-09-2026</w:t>
      </w:r>
      <w:r>
        <w:rPr>
          <w:lang w:val="nl-NL"/>
        </w:rPr>
        <w:t xml:space="preserve"> – </w:t>
      </w:r>
      <w:r>
        <w:rPr>
          <w:rStyle w:val="titel1"/>
          <w:lang w:val="nl-NL"/>
        </w:rPr>
        <w:t>REGISTRATIE FISCALE TOESTAND MINDERVALIDE PARTNER VIA SCHOOLSECRETARIAAT</w:t>
      </w:r>
      <w:r>
        <w:rPr>
          <w:lang w:val="nl-NL"/>
        </w:rPr>
        <w:t xml:space="preserve"> – Het schoolsecretariaat van Berkenboom Groen Heistraat genereert en verzendt via het personeelssysteem Informat het officiële document wijziging fiscale toestand (berichtnummer 4, [stamboeknummer partner], opgemaakt op 23-09-2026). Hiermee wordt na de eerdere verwijzing door AGODI van 08-09-2026 met terugwerkende kracht vanaf 01-01-2026 elektronisch vastgelegd dat de partner ten laste geen beroepsinkomsten heeft en forme</w:t>
      </w:r>
      <w:r>
        <w:rPr>
          <w:lang w:val="nl-NL"/>
        </w:rPr>
        <w:t xml:space="preserve">el als mindervalide staat geregistreerd. </w:t>
      </w:r>
      <w:r>
        <w:rPr>
          <w:rStyle w:val="opvolging1"/>
          <w:lang w:val="nl-NL"/>
        </w:rPr>
        <w:t>(opvolging: controleer verwerking van het elektronische signaal in de bedrijfsvoorheffing door AGODI.)</w:t>
      </w:r>
      <w:r>
        <w:rPr>
          <w:lang w:val="nl-NL"/>
        </w:rPr>
        <w:t xml:space="preserve"> </w:t>
      </w:r>
      <w:r>
        <w:rPr>
          <w:rStyle w:val="oorsprong1"/>
          <w:lang w:val="nl-NL"/>
        </w:rPr>
        <w:t>(Digitaal)</w:t>
      </w:r>
    </w:p>
    <w:p w14:paraId="571F6788" w14:textId="77777777" w:rsidR="00C4454B" w:rsidRDefault="00C4454B">
      <w:pPr>
        <w:pStyle w:val="marker"/>
        <w:ind w:left="800" w:right="800"/>
        <w:divId w:val="691807744"/>
        <w:rPr>
          <w:lang w:val="nl-NL"/>
        </w:rPr>
      </w:pPr>
      <w:r>
        <w:br w:type="page"/>
      </w:r>
    </w:p>
    <w:p w14:paraId="4137A580" w14:textId="77777777" w:rsidR="00C4454B" w:rsidRDefault="00C4454B">
      <w:pPr>
        <w:pStyle w:val="Kop3"/>
        <w:divId w:val="691807744"/>
        <w:rPr>
          <w:rFonts w:eastAsia="Times New Roman"/>
          <w:lang w:val="nl-NL"/>
        </w:rPr>
      </w:pPr>
      <w:bookmarkStart w:id="13" w:name="_Toc242815467"/>
      <w:r>
        <w:rPr>
          <w:rFonts w:eastAsia="Times New Roman"/>
          <w:lang w:val="nl-NL"/>
        </w:rPr>
        <w:t>CM</w:t>
      </w:r>
      <w:bookmarkEnd w:id="13"/>
    </w:p>
    <w:p w14:paraId="0ED4F812" w14:textId="77777777" w:rsidR="00C4454B" w:rsidRDefault="00C4454B">
      <w:pPr>
        <w:pStyle w:val="netwerk"/>
        <w:spacing w:before="0" w:beforeAutospacing="0" w:after="240"/>
        <w:divId w:val="691807744"/>
        <w:rPr>
          <w:lang w:val="nl-NL"/>
        </w:rPr>
      </w:pPr>
      <w:r>
        <w:rPr>
          <w:lang w:val="nl-NL"/>
        </w:rPr>
        <w:t>Netwerk: RIZIV → CM (verplichte uitvoering: terugbetalingen, conventies, S072, MAF). CM → Kruispuntbank (KSZ) → Parentia (kinderbijslag). CM → CZ en UWV via EESSI (S072, samentelling). CM → aanvrager (klachten, ombudsdienst).</w:t>
      </w:r>
    </w:p>
    <w:p w14:paraId="1B3D727A" w14:textId="77777777" w:rsidR="00C4454B" w:rsidRDefault="00C4454B">
      <w:pPr>
        <w:pStyle w:val="meta"/>
        <w:spacing w:before="0" w:beforeAutospacing="0" w:after="100"/>
        <w:divId w:val="691807744"/>
        <w:rPr>
          <w:lang w:val="nl-NL"/>
        </w:rPr>
      </w:pPr>
      <w:r>
        <w:rPr>
          <w:b/>
          <w:bCs/>
          <w:color w:val="1A3C6E"/>
          <w:lang w:val="nl-NL"/>
        </w:rPr>
        <w:t>Land:</w:t>
      </w:r>
      <w:r>
        <w:rPr>
          <w:lang w:val="nl-NL"/>
        </w:rPr>
        <w:t xml:space="preserve"> België</w:t>
      </w:r>
    </w:p>
    <w:p w14:paraId="1F5D850B" w14:textId="77777777" w:rsidR="00C4454B" w:rsidRDefault="00C4454B">
      <w:pPr>
        <w:pStyle w:val="meta"/>
        <w:spacing w:before="0" w:beforeAutospacing="0" w:after="100"/>
        <w:divId w:val="691807744"/>
        <w:rPr>
          <w:lang w:val="nl-NL"/>
        </w:rPr>
      </w:pPr>
      <w:r>
        <w:rPr>
          <w:b/>
          <w:bCs/>
          <w:color w:val="1A3C6E"/>
          <w:lang w:val="nl-NL"/>
        </w:rPr>
        <w:t>Sector:</w:t>
      </w:r>
      <w:r>
        <w:rPr>
          <w:lang w:val="nl-NL"/>
        </w:rPr>
        <w:t xml:space="preserve"> Financiën, Rechten &amp; Sociale Zekerheid</w:t>
      </w:r>
    </w:p>
    <w:p w14:paraId="61C5BEDA" w14:textId="77777777" w:rsidR="00C4454B" w:rsidRDefault="00C4454B">
      <w:pPr>
        <w:pStyle w:val="meta"/>
        <w:spacing w:before="0" w:beforeAutospacing="0" w:after="100"/>
        <w:divId w:val="691807744"/>
        <w:rPr>
          <w:lang w:val="nl-NL"/>
        </w:rPr>
      </w:pPr>
      <w:r>
        <w:rPr>
          <w:b/>
          <w:bCs/>
          <w:color w:val="1A3C6E"/>
          <w:lang w:val="nl-NL"/>
        </w:rPr>
        <w:t>Type:</w:t>
      </w:r>
      <w:r>
        <w:rPr>
          <w:lang w:val="nl-NL"/>
        </w:rPr>
        <w:t xml:space="preserve"> Ziekenfonds (uitvoerder van de nationale ziekteverzekering)</w:t>
      </w:r>
    </w:p>
    <w:p w14:paraId="7A379273" w14:textId="77777777" w:rsidR="00C4454B" w:rsidRDefault="00C4454B">
      <w:pPr>
        <w:pStyle w:val="meta"/>
        <w:spacing w:before="0" w:beforeAutospacing="0" w:after="100"/>
        <w:divId w:val="691807744"/>
        <w:rPr>
          <w:lang w:val="nl-NL"/>
        </w:rPr>
      </w:pPr>
      <w:r>
        <w:rPr>
          <w:b/>
          <w:bCs/>
          <w:color w:val="1A3C6E"/>
          <w:lang w:val="nl-NL"/>
        </w:rPr>
        <w:t>Rol in het netwerk:</w:t>
      </w:r>
      <w:r>
        <w:rPr>
          <w:lang w:val="nl-NL"/>
        </w:rPr>
        <w:t xml:space="preserve"> Uitvoerder van de nationale ziekteverzekering; beslist over uitkeringen en vormt de primaire administratieve poortwachter in het dossier</w:t>
      </w:r>
    </w:p>
    <w:p w14:paraId="40FA3D23" w14:textId="77777777" w:rsidR="00C4454B" w:rsidRDefault="00C4454B">
      <w:pPr>
        <w:pStyle w:val="meta"/>
        <w:spacing w:before="0" w:beforeAutospacing="0" w:after="100"/>
        <w:divId w:val="691807744"/>
        <w:rPr>
          <w:lang w:val="nl-NL"/>
        </w:rPr>
      </w:pPr>
      <w:r>
        <w:rPr>
          <w:b/>
          <w:bCs/>
          <w:color w:val="1A3C6E"/>
          <w:lang w:val="nl-NL"/>
        </w:rPr>
        <w:t>Datasysteem:</w:t>
      </w:r>
      <w:r>
        <w:rPr>
          <w:lang w:val="nl-NL"/>
        </w:rPr>
        <w:t xml:space="preserve"> Kruispuntbank (KSZ), EESSI (S072), eigen ziekenfondssysteem</w:t>
      </w:r>
    </w:p>
    <w:p w14:paraId="5B084F31" w14:textId="77777777" w:rsidR="00C4454B" w:rsidRDefault="00C4454B">
      <w:pPr>
        <w:pStyle w:val="meta"/>
        <w:spacing w:before="0" w:beforeAutospacing="0" w:after="100"/>
        <w:divId w:val="691807744"/>
        <w:rPr>
          <w:lang w:val="nl-NL"/>
        </w:rPr>
      </w:pPr>
      <w:r>
        <w:rPr>
          <w:b/>
          <w:bCs/>
          <w:color w:val="1A3C6E"/>
          <w:lang w:val="nl-NL"/>
        </w:rPr>
        <w:t>Gegevensstroom:</w:t>
      </w:r>
      <w:r>
        <w:rPr>
          <w:lang w:val="nl-NL"/>
        </w:rPr>
        <w:t xml:space="preserve"> asymmetrisch</w:t>
      </w:r>
    </w:p>
    <w:p w14:paraId="68D2DEB8" w14:textId="77777777" w:rsidR="00C4454B" w:rsidRDefault="00C4454B">
      <w:pPr>
        <w:pStyle w:val="meta"/>
        <w:spacing w:before="0" w:beforeAutospacing="0" w:after="100"/>
        <w:divId w:val="691807744"/>
        <w:rPr>
          <w:lang w:val="nl-NL"/>
        </w:rPr>
      </w:pPr>
      <w:r>
        <w:rPr>
          <w:b/>
          <w:bCs/>
          <w:color w:val="1A3C6E"/>
          <w:lang w:val="nl-NL"/>
        </w:rPr>
        <w:t>Breuk:</w:t>
      </w:r>
      <w:r>
        <w:rPr>
          <w:lang w:val="nl-NL"/>
        </w:rPr>
        <w:t xml:space="preserve"> verplichte uitvoering werkt; eigen beheer (samentelling, attesten) schiet tekort</w:t>
      </w:r>
    </w:p>
    <w:p w14:paraId="7CB72377" w14:textId="77777777" w:rsidR="00C4454B" w:rsidRDefault="00C4454B">
      <w:pPr>
        <w:pStyle w:val="meta"/>
        <w:spacing w:before="0" w:beforeAutospacing="0" w:after="100"/>
        <w:divId w:val="691807744"/>
        <w:rPr>
          <w:lang w:val="nl-NL"/>
        </w:rPr>
      </w:pPr>
      <w:r>
        <w:rPr>
          <w:b/>
          <w:bCs/>
          <w:color w:val="1A3C6E"/>
          <w:lang w:val="nl-NL"/>
        </w:rPr>
        <w:t>Contact:</w:t>
      </w:r>
      <w:r>
        <w:rPr>
          <w:lang w:val="nl-NL"/>
        </w:rPr>
        <w:t xml:space="preserve"> Christelijke Mutualiteit (CM)</w:t>
      </w:r>
    </w:p>
    <w:p w14:paraId="18D87848" w14:textId="77777777" w:rsidR="00C4454B" w:rsidRDefault="00C4454B">
      <w:pPr>
        <w:pStyle w:val="meta"/>
        <w:spacing w:before="0" w:beforeAutospacing="0" w:after="100"/>
        <w:divId w:val="691807744"/>
        <w:rPr>
          <w:lang w:val="nl-NL"/>
        </w:rPr>
      </w:pPr>
      <w:r>
        <w:rPr>
          <w:b/>
          <w:bCs/>
          <w:color w:val="1A3C6E"/>
          <w:lang w:val="nl-NL"/>
        </w:rPr>
        <w:t>Referenties:</w:t>
      </w:r>
      <w:r>
        <w:rPr>
          <w:lang w:val="nl-NL"/>
        </w:rPr>
        <w:t xml:space="preserve"> Dossier 139770, INSZ 81.09.15-199.48, VVI/IC/281529785, VVI/LDB/V1-23300629268/278461142, VVI/VL/279435426, LID/SC/280381383, SCC/UC/312573533, GZ/EV/286658331, GZ/SL/285463230, BR100_MPNIA80001, BR100_GZ30_MA001, BR100_GZ27_MA001, FRM100_NE_LB2202L, Barcode RF000380079NL, Ledenfiche 75549676</w:t>
      </w:r>
    </w:p>
    <w:p w14:paraId="438B12EF" w14:textId="77777777" w:rsidR="00C4454B" w:rsidRDefault="00C4454B">
      <w:pPr>
        <w:pStyle w:val="meta"/>
        <w:spacing w:before="0" w:beforeAutospacing="0" w:after="100"/>
        <w:divId w:val="691807744"/>
        <w:rPr>
          <w:lang w:val="nl-NL"/>
        </w:rPr>
      </w:pPr>
      <w:r>
        <w:rPr>
          <w:b/>
          <w:bCs/>
          <w:color w:val="1A3C6E"/>
          <w:lang w:val="nl-NL"/>
        </w:rPr>
        <w:t>Periode:</w:t>
      </w:r>
      <w:r>
        <w:rPr>
          <w:lang w:val="nl-NL"/>
        </w:rPr>
        <w:t xml:space="preserve"> 10-03-2025 tot heden</w:t>
      </w:r>
    </w:p>
    <w:p w14:paraId="49623E2E" w14:textId="77777777" w:rsidR="00C4454B" w:rsidRDefault="00C4454B">
      <w:pPr>
        <w:pStyle w:val="subtitel"/>
        <w:divId w:val="691807744"/>
        <w:rPr>
          <w:lang w:val="nl-NL"/>
        </w:rPr>
      </w:pPr>
      <w:r>
        <w:rPr>
          <w:lang w:val="nl-NL"/>
        </w:rPr>
        <w:t>Christelijke Mutualiteit</w:t>
      </w:r>
    </w:p>
    <w:p w14:paraId="58F83F01" w14:textId="77777777" w:rsidR="00C4454B" w:rsidRDefault="00C4454B">
      <w:pPr>
        <w:pStyle w:val="Kop4"/>
        <w:divId w:val="691807744"/>
        <w:rPr>
          <w:rFonts w:eastAsia="Times New Roman"/>
          <w:lang w:val="nl-NL"/>
        </w:rPr>
      </w:pPr>
      <w:r>
        <w:rPr>
          <w:rFonts w:eastAsia="Times New Roman"/>
          <w:lang w:val="nl-NL"/>
        </w:rPr>
        <w:t>2025</w:t>
      </w:r>
    </w:p>
    <w:p w14:paraId="4695F077"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10-03-2025</w:t>
      </w:r>
      <w:r>
        <w:rPr>
          <w:lang w:val="nl-NL"/>
        </w:rPr>
        <w:t xml:space="preserve"> – </w:t>
      </w:r>
      <w:r>
        <w:rPr>
          <w:rStyle w:val="titel1"/>
          <w:lang w:val="nl-NL"/>
        </w:rPr>
        <w:t>START INDIVIDUELE AANSLUITING</w:t>
      </w:r>
      <w:r>
        <w:rPr>
          <w:lang w:val="nl-NL"/>
        </w:rPr>
        <w:t xml:space="preserve"> – Formele start van de aansluiting in eigen naam als hoofdlid, gelijklopend met de herstart van tewerkstelling in België. </w:t>
      </w:r>
      <w:r>
        <w:rPr>
          <w:rStyle w:val="opvolging1"/>
          <w:lang w:val="nl-NL"/>
        </w:rPr>
        <w:t>(opvolging: de aansluiting is de basis voor latere uitkeringsrechten, maar wordt door het systeem aanvankelijk genegeerd.)</w:t>
      </w:r>
      <w:r>
        <w:rPr>
          <w:lang w:val="nl-NL"/>
        </w:rPr>
        <w:t xml:space="preserve"> </w:t>
      </w:r>
      <w:r>
        <w:rPr>
          <w:rStyle w:val="oorsprong1"/>
          <w:lang w:val="nl-NL"/>
        </w:rPr>
        <w:t>(Digitaal)</w:t>
      </w:r>
    </w:p>
    <w:p w14:paraId="0136DCAD"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11-04-2025</w:t>
      </w:r>
      <w:r>
        <w:rPr>
          <w:lang w:val="nl-NL"/>
        </w:rPr>
        <w:t xml:space="preserve"> – </w:t>
      </w:r>
      <w:r>
        <w:rPr>
          <w:rStyle w:val="titel1"/>
          <w:lang w:val="nl-NL"/>
        </w:rPr>
        <w:t>AANGIFTE ARBEIDSONGESCHIKTHEID</w:t>
      </w:r>
      <w:r>
        <w:rPr>
          <w:lang w:val="nl-NL"/>
        </w:rPr>
        <w:t xml:space="preserve"> </w:t>
      </w:r>
      <w:r>
        <w:rPr>
          <w:lang w:val="nl-NL"/>
        </w:rPr>
        <w:t xml:space="preserve">– Aanvang van de onomkeerbare arbeidsongeschiktheid wegens de spoedopname en amputaties in Vitaz. </w:t>
      </w:r>
      <w:r>
        <w:rPr>
          <w:rStyle w:val="opvolging1"/>
          <w:lang w:val="nl-NL"/>
        </w:rPr>
        <w:t>(opvolging: begin van een langdurige procedure om erkenning en uitbetaling.)</w:t>
      </w:r>
      <w:r>
        <w:rPr>
          <w:lang w:val="nl-NL"/>
        </w:rPr>
        <w:t xml:space="preserve"> </w:t>
      </w:r>
      <w:r>
        <w:rPr>
          <w:rStyle w:val="oorsprong1"/>
          <w:lang w:val="nl-NL"/>
        </w:rPr>
        <w:t>(Digitaal)</w:t>
      </w:r>
    </w:p>
    <w:p w14:paraId="30BC8B5A"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21-05-2025</w:t>
      </w:r>
      <w:r>
        <w:rPr>
          <w:lang w:val="nl-NL"/>
        </w:rPr>
        <w:t xml:space="preserve"> – </w:t>
      </w:r>
      <w:r>
        <w:rPr>
          <w:rStyle w:val="titel1"/>
          <w:lang w:val="nl-NL"/>
        </w:rPr>
        <w:t>WEIGERING 1 (PROCEDURELE FOUT)</w:t>
      </w:r>
      <w:r>
        <w:rPr>
          <w:lang w:val="nl-NL"/>
        </w:rPr>
        <w:t xml:space="preserve"> – De adviserend arts van de CM weigert de erkenning van arbeidsongeschiktheid voor april/mei met als argument geen hoedanigheid. De eigen aansluiting van 10 maart wordt door het systeem genegeerd. </w:t>
      </w:r>
      <w:r>
        <w:rPr>
          <w:rStyle w:val="opvolging1"/>
          <w:lang w:val="nl-NL"/>
        </w:rPr>
        <w:t>(opvolging: de foutieve registratie als persoon ten laste blokkeert de uitkering.)</w:t>
      </w:r>
      <w:r>
        <w:rPr>
          <w:lang w:val="nl-NL"/>
        </w:rPr>
        <w:t xml:space="preserve"> </w:t>
      </w:r>
      <w:r>
        <w:rPr>
          <w:rStyle w:val="oorsprong1"/>
          <w:lang w:val="nl-NL"/>
        </w:rPr>
        <w:t>(Digitaal)</w:t>
      </w:r>
    </w:p>
    <w:p w14:paraId="4C3ABF82"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28-05-2025</w:t>
      </w:r>
      <w:r>
        <w:rPr>
          <w:lang w:val="nl-NL"/>
        </w:rPr>
        <w:t xml:space="preserve"> – </w:t>
      </w:r>
      <w:r>
        <w:rPr>
          <w:rStyle w:val="titel1"/>
          <w:lang w:val="nl-NL"/>
        </w:rPr>
        <w:t>COMMUNICATIE ZORGLIJN</w:t>
      </w:r>
      <w:r>
        <w:rPr>
          <w:lang w:val="nl-NL"/>
        </w:rPr>
        <w:t xml:space="preserve"> – De CM Zorglijn bevestigt per e-mail de systeemfout door letterlijk te stellen dat er geen dossier is, omdat de aanvrager op dat moment in hun systeem nog als persoon ten laste staat geregistreerd. </w:t>
      </w:r>
      <w:r>
        <w:rPr>
          <w:rStyle w:val="opvolging1"/>
          <w:lang w:val="nl-NL"/>
        </w:rPr>
        <w:t>(opvolging: de foutieve registratie wordt bevestigd, maar niet gecorrigeerd.)</w:t>
      </w:r>
      <w:r>
        <w:rPr>
          <w:lang w:val="nl-NL"/>
        </w:rPr>
        <w:t xml:space="preserve"> </w:t>
      </w:r>
      <w:r>
        <w:rPr>
          <w:rStyle w:val="oorsprong1"/>
          <w:lang w:val="nl-NL"/>
        </w:rPr>
        <w:t>(Digitaal)</w:t>
      </w:r>
    </w:p>
    <w:p w14:paraId="04D1ABF8"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04-06-2025</w:t>
      </w:r>
      <w:r>
        <w:rPr>
          <w:lang w:val="nl-NL"/>
        </w:rPr>
        <w:t xml:space="preserve"> – </w:t>
      </w:r>
      <w:r>
        <w:rPr>
          <w:rStyle w:val="titel1"/>
          <w:lang w:val="nl-NL"/>
        </w:rPr>
        <w:t>IMPLICIETE MATERIËLE ERKENNING</w:t>
      </w:r>
      <w:r>
        <w:rPr>
          <w:lang w:val="nl-NL"/>
        </w:rPr>
        <w:t xml:space="preserve"> – De adviserend arts keurt een tussenkomst van € 2.450,00 goed voor orthopedische hulpmiddelen, waarmee de ernst van de blijvende invaliditeit materieel wordt bevestigd. </w:t>
      </w:r>
      <w:r>
        <w:rPr>
          <w:rStyle w:val="opvolging1"/>
          <w:lang w:val="nl-NL"/>
        </w:rPr>
        <w:t>(opvolging: de CM erkent de medische noodzaak via een zorgverstrekking, maar weigert de administratieve erkenning van arbeidsongeschiktheid.)</w:t>
      </w:r>
      <w:r>
        <w:rPr>
          <w:lang w:val="nl-NL"/>
        </w:rPr>
        <w:t xml:space="preserve"> </w:t>
      </w:r>
      <w:r>
        <w:rPr>
          <w:rStyle w:val="oorsprong1"/>
          <w:lang w:val="nl-NL"/>
        </w:rPr>
        <w:t>(Digitaal)</w:t>
      </w:r>
    </w:p>
    <w:p w14:paraId="7ABEFAB1"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05-06-2025</w:t>
      </w:r>
      <w:r>
        <w:rPr>
          <w:lang w:val="nl-NL"/>
        </w:rPr>
        <w:t xml:space="preserve"> – </w:t>
      </w:r>
      <w:r>
        <w:rPr>
          <w:rStyle w:val="titel1"/>
          <w:lang w:val="nl-NL"/>
        </w:rPr>
        <w:t>WEIGERING 2 (PROCEDURELE FOUT)</w:t>
      </w:r>
      <w:r>
        <w:rPr>
          <w:lang w:val="nl-NL"/>
        </w:rPr>
        <w:t xml:space="preserve"> – Hernieuwde weigering van de erkenning voor de maand juni, opnieuw gebaseerd op de onjuiste stelling dat de aanvrager persoon ten laste is. </w:t>
      </w:r>
      <w:r>
        <w:rPr>
          <w:rStyle w:val="opvolging1"/>
          <w:lang w:val="nl-NL"/>
        </w:rPr>
        <w:t>(opvolging: het patroon van procedurele fouten herhaalt zich.)</w:t>
      </w:r>
      <w:r>
        <w:rPr>
          <w:lang w:val="nl-NL"/>
        </w:rPr>
        <w:t xml:space="preserve"> </w:t>
      </w:r>
      <w:r>
        <w:rPr>
          <w:rStyle w:val="oorsprong1"/>
          <w:lang w:val="nl-NL"/>
        </w:rPr>
        <w:t>(Digitaal)</w:t>
      </w:r>
    </w:p>
    <w:p w14:paraId="0BA461F3"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12-06-2025</w:t>
      </w:r>
      <w:r>
        <w:rPr>
          <w:lang w:val="nl-NL"/>
        </w:rPr>
        <w:t xml:space="preserve"> – </w:t>
      </w:r>
      <w:r>
        <w:rPr>
          <w:rStyle w:val="titel1"/>
          <w:lang w:val="nl-NL"/>
        </w:rPr>
        <w:t>EERSTE REACTIE OP AANGIFTE ARBEIDSONGESCHIKTHEID</w:t>
      </w:r>
      <w:r>
        <w:rPr>
          <w:lang w:val="nl-NL"/>
        </w:rPr>
        <w:t xml:space="preserve"> – De CM-dienstverlening antwoordt dat de inschrijving nog lopende is en dat pas na bevestiging daarvan het uitkeringsdossier kan worden bekeken. De vraag wordt doorgestuurd naar Ledenbeheer. </w:t>
      </w:r>
      <w:r>
        <w:rPr>
          <w:rStyle w:val="opvolging1"/>
          <w:lang w:val="nl-NL"/>
        </w:rPr>
        <w:t>(opvolging: de aanvraag wordt voor het eerst inhoudelijk in behandeling genomen, maar nog zonder beslissing.)</w:t>
      </w:r>
      <w:r>
        <w:rPr>
          <w:lang w:val="nl-NL"/>
        </w:rPr>
        <w:t xml:space="preserve"> </w:t>
      </w:r>
      <w:r>
        <w:rPr>
          <w:rStyle w:val="oorsprong1"/>
          <w:lang w:val="nl-NL"/>
        </w:rPr>
        <w:t>(Digitaal)</w:t>
      </w:r>
    </w:p>
    <w:p w14:paraId="3C4E4E51"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16-06-2025</w:t>
      </w:r>
      <w:r>
        <w:rPr>
          <w:lang w:val="nl-NL"/>
        </w:rPr>
        <w:t xml:space="preserve"> – </w:t>
      </w:r>
      <w:r>
        <w:rPr>
          <w:rStyle w:val="titel1"/>
          <w:lang w:val="nl-NL"/>
        </w:rPr>
        <w:t>ADMINISTRATIEVE BEKENTENIS (S072)</w:t>
      </w:r>
      <w:r>
        <w:rPr>
          <w:lang w:val="nl-NL"/>
        </w:rPr>
        <w:t xml:space="preserve"> – De CM verzendt het formulier S072 naar verzekeraar CZ in Nederland, waarmee de aansluiting als onafhankelijk verzekerd hoofdlid met terugwerkende kracht tot 10-03-2025 officieel wordt bevestigd. </w:t>
      </w:r>
      <w:r>
        <w:rPr>
          <w:rStyle w:val="opvolging1"/>
          <w:lang w:val="nl-NL"/>
        </w:rPr>
        <w:t>(opvolging: de CM bevestigt de aansluiting, maar blijft de uitkering weigeren.)</w:t>
      </w:r>
      <w:r>
        <w:rPr>
          <w:lang w:val="nl-NL"/>
        </w:rPr>
        <w:t xml:space="preserve"> </w:t>
      </w:r>
      <w:r>
        <w:rPr>
          <w:rStyle w:val="oorsprong1"/>
          <w:lang w:val="nl-NL"/>
        </w:rPr>
        <w:t>(Digitaal)</w:t>
      </w:r>
    </w:p>
    <w:p w14:paraId="231F4541"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23-06-2025</w:t>
      </w:r>
      <w:r>
        <w:rPr>
          <w:lang w:val="nl-NL"/>
        </w:rPr>
        <w:t xml:space="preserve"> – </w:t>
      </w:r>
      <w:r>
        <w:rPr>
          <w:rStyle w:val="titel1"/>
          <w:lang w:val="nl-NL"/>
        </w:rPr>
        <w:t>LIDMAATSCHAP IN ORDE — DOSSIER KAN VERDER</w:t>
      </w:r>
      <w:r>
        <w:rPr>
          <w:lang w:val="nl-NL"/>
        </w:rPr>
        <w:t xml:space="preserve"> – De CM bevestigt dat het lidmaatschap nu in orde is en dat het dossier arbeidsongeschiktheid met de eerder bezorgde documenten verder kan worden verwerkt. De aanvrager hoeft voorlopig niets te ondernemen. </w:t>
      </w:r>
      <w:r>
        <w:rPr>
          <w:rStyle w:val="opvolging1"/>
          <w:lang w:val="nl-NL"/>
        </w:rPr>
        <w:t>(opvolging: keerpunt — de aansluiting is erkend; nu moet het uitkeringsdossier nog worden goedgekeurd.)</w:t>
      </w:r>
      <w:r>
        <w:rPr>
          <w:lang w:val="nl-NL"/>
        </w:rPr>
        <w:t xml:space="preserve"> </w:t>
      </w:r>
      <w:r>
        <w:rPr>
          <w:rStyle w:val="oorsprong1"/>
          <w:lang w:val="nl-NL"/>
        </w:rPr>
        <w:t>(Digitaal)</w:t>
      </w:r>
    </w:p>
    <w:p w14:paraId="01B0A190"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23-06-2025</w:t>
      </w:r>
      <w:r>
        <w:rPr>
          <w:lang w:val="nl-NL"/>
        </w:rPr>
        <w:t xml:space="preserve"> – </w:t>
      </w:r>
      <w:r>
        <w:rPr>
          <w:rStyle w:val="titel1"/>
          <w:lang w:val="nl-NL"/>
        </w:rPr>
        <w:t>WEIGERING RETROACTIEVE HOSPITALISATIEVERZEKERING</w:t>
      </w:r>
      <w:r>
        <w:rPr>
          <w:lang w:val="nl-NL"/>
        </w:rPr>
        <w:t xml:space="preserve"> </w:t>
      </w:r>
      <w:r>
        <w:rPr>
          <w:lang w:val="nl-NL"/>
        </w:rPr>
        <w:t xml:space="preserve">– De CM weigert een retroactieve hospitalisatieverzekering voor een opname die al heeft plaatsgevonden. Enkel toekomstige opnames zijn gedekt, met een algemene wachttijd van 3 maanden na aansluiting. </w:t>
      </w:r>
      <w:r>
        <w:rPr>
          <w:rStyle w:val="opvolging1"/>
          <w:lang w:val="nl-NL"/>
        </w:rPr>
        <w:t>(opvolging: de medische opname van april 2025 valt definitief buiten de verzekering.)</w:t>
      </w:r>
      <w:r>
        <w:rPr>
          <w:lang w:val="nl-NL"/>
        </w:rPr>
        <w:t xml:space="preserve"> </w:t>
      </w:r>
      <w:r>
        <w:rPr>
          <w:rStyle w:val="oorsprong1"/>
          <w:lang w:val="nl-NL"/>
        </w:rPr>
        <w:t>(Digitaal)</w:t>
      </w:r>
    </w:p>
    <w:p w14:paraId="7032C7B5"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25-06-2025</w:t>
      </w:r>
      <w:r>
        <w:rPr>
          <w:lang w:val="nl-NL"/>
        </w:rPr>
        <w:t xml:space="preserve"> – </w:t>
      </w:r>
      <w:r>
        <w:rPr>
          <w:rStyle w:val="titel1"/>
          <w:lang w:val="nl-NL"/>
        </w:rPr>
        <w:t>MEDISCHE ERKENNING I</w:t>
      </w:r>
      <w:r>
        <w:rPr>
          <w:lang w:val="nl-NL"/>
        </w:rPr>
        <w:t xml:space="preserve"> – Officiële schriftelijke erkenning van de arbeidsongeschiktheid door de adviserend arts voor de periode van 11-04-2025 tot 30-06-2025. Tevens bevestiging van ontvangst van het formulier Aangifte Arbeidsongeschiktheid. </w:t>
      </w:r>
      <w:r>
        <w:rPr>
          <w:rStyle w:val="opvolging1"/>
          <w:lang w:val="nl-NL"/>
        </w:rPr>
        <w:t>(opvolging: de medische erkenning is een eerste stap, maar de financiële uitbetaling blijft uit.)</w:t>
      </w:r>
      <w:r>
        <w:rPr>
          <w:lang w:val="nl-NL"/>
        </w:rPr>
        <w:t xml:space="preserve"> </w:t>
      </w:r>
      <w:r>
        <w:rPr>
          <w:rStyle w:val="oorsprong1"/>
          <w:lang w:val="nl-NL"/>
        </w:rPr>
        <w:t>(Digitaal)</w:t>
      </w:r>
    </w:p>
    <w:p w14:paraId="67246603"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27-06-2025</w:t>
      </w:r>
      <w:r>
        <w:rPr>
          <w:lang w:val="nl-NL"/>
        </w:rPr>
        <w:t xml:space="preserve"> – </w:t>
      </w:r>
      <w:r>
        <w:rPr>
          <w:rStyle w:val="titel1"/>
          <w:lang w:val="nl-NL"/>
        </w:rPr>
        <w:t>MEDISCHE ERKENNING II</w:t>
      </w:r>
      <w:r>
        <w:rPr>
          <w:lang w:val="nl-NL"/>
        </w:rPr>
        <w:t xml:space="preserve"> – Tweede officiële erkenning met een verlenging van de arbeidsongeschiktheid tot 31-07-2025. </w:t>
      </w:r>
      <w:r>
        <w:rPr>
          <w:rStyle w:val="opvolging1"/>
          <w:lang w:val="nl-NL"/>
        </w:rPr>
        <w:t>(opvolging: de erkenning wordt verlengd, maar de uitbetaling blijft geblokkeerd.)</w:t>
      </w:r>
      <w:r>
        <w:rPr>
          <w:lang w:val="nl-NL"/>
        </w:rPr>
        <w:t xml:space="preserve"> </w:t>
      </w:r>
      <w:r>
        <w:rPr>
          <w:rStyle w:val="oorsprong1"/>
          <w:lang w:val="nl-NL"/>
        </w:rPr>
        <w:t>(Digitaal)</w:t>
      </w:r>
    </w:p>
    <w:p w14:paraId="7A6A6A36"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18-07-2025</w:t>
      </w:r>
      <w:r>
        <w:rPr>
          <w:lang w:val="nl-NL"/>
        </w:rPr>
        <w:t xml:space="preserve"> – </w:t>
      </w:r>
      <w:r>
        <w:rPr>
          <w:rStyle w:val="titel1"/>
          <w:lang w:val="nl-NL"/>
        </w:rPr>
        <w:t>WEIGERING 3 (FINANCIËLE BLOKKADE)</w:t>
      </w:r>
      <w:r>
        <w:rPr>
          <w:lang w:val="nl-NL"/>
        </w:rPr>
        <w:t xml:space="preserve"> </w:t>
      </w:r>
      <w:r>
        <w:rPr>
          <w:lang w:val="nl-NL"/>
        </w:rPr>
        <w:t xml:space="preserve">– De CM weigert de daadwerkelijke uitbetaling van ziekte-uitkeringen wegens het niet voldoen aan de nationale wachttijd (180 dagen). De verplichte Europese samentelling van verzekeringstijdvakken (Verordening 883/2004 en Vester-arrest) wordt hierbij niet toegepast. </w:t>
      </w:r>
      <w:r>
        <w:rPr>
          <w:rStyle w:val="opvolging1"/>
          <w:lang w:val="nl-NL"/>
        </w:rPr>
        <w:t>(opvolging: de weigering om Europese regels toe te passen, blokkeert de uitkering volledig.)</w:t>
      </w:r>
      <w:r>
        <w:rPr>
          <w:lang w:val="nl-NL"/>
        </w:rPr>
        <w:t xml:space="preserve"> </w:t>
      </w:r>
      <w:r>
        <w:rPr>
          <w:rStyle w:val="oorsprong1"/>
          <w:lang w:val="nl-NL"/>
        </w:rPr>
        <w:t>(Digitaal)</w:t>
      </w:r>
    </w:p>
    <w:p w14:paraId="5F7993C0"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23-07-2025</w:t>
      </w:r>
      <w:r>
        <w:rPr>
          <w:lang w:val="nl-NL"/>
        </w:rPr>
        <w:t xml:space="preserve"> – </w:t>
      </w:r>
      <w:r>
        <w:rPr>
          <w:rStyle w:val="titel1"/>
          <w:lang w:val="nl-NL"/>
        </w:rPr>
        <w:t>CM-BIJDRA GE 2020 EN 2021 DRINGEND</w:t>
      </w:r>
      <w:r>
        <w:rPr>
          <w:lang w:val="nl-NL"/>
        </w:rPr>
        <w:t xml:space="preserve"> – De CM verduidelijkt dat de bijdrage voor 2025 in orde is, maar dat de dringende herinnering betrekking heeft op de CM-bijdragen van 2020 en 2021. Bij een onderbreking van meer dan 24 maanden binnen een periode van vijf jaar moet de aanvrager opnieuw een wachttijd doorlopen. </w:t>
      </w:r>
      <w:r>
        <w:rPr>
          <w:rStyle w:val="opvolging1"/>
          <w:lang w:val="nl-NL"/>
        </w:rPr>
        <w:t>(opvolging: de 24-maandenregel raakt ook de toegang tot CM-diensten en -voordelen.)</w:t>
      </w:r>
      <w:r>
        <w:rPr>
          <w:lang w:val="nl-NL"/>
        </w:rPr>
        <w:t xml:space="preserve"> </w:t>
      </w:r>
      <w:r>
        <w:rPr>
          <w:rStyle w:val="oorsprong1"/>
          <w:lang w:val="nl-NL"/>
        </w:rPr>
        <w:t>(Digitaal)</w:t>
      </w:r>
    </w:p>
    <w:p w14:paraId="56260996"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24-07-2025</w:t>
      </w:r>
      <w:r>
        <w:rPr>
          <w:lang w:val="nl-NL"/>
        </w:rPr>
        <w:t xml:space="preserve"> – </w:t>
      </w:r>
      <w:r>
        <w:rPr>
          <w:rStyle w:val="titel1"/>
          <w:lang w:val="nl-NL"/>
        </w:rPr>
        <w:t>MEDISCHE CONTROLE ORTHOPEDISCHE SCHOENEN</w:t>
      </w:r>
      <w:r>
        <w:rPr>
          <w:lang w:val="nl-NL"/>
        </w:rPr>
        <w:t xml:space="preserve"> – De medische administratie Antwerpen meldt dat de aanvraag orthopedische schoenen werd ontvangen, maar dat de adviserend arts de aanvrager eerst op controle wil zien. Er worden drie mogelijke locaties aangeboden: Turnhout, Antwerpen of Brasschaat, wat een reis van meer dan 100 km vanuit Graauw betekent. </w:t>
      </w:r>
      <w:r>
        <w:rPr>
          <w:rStyle w:val="opvolging1"/>
          <w:lang w:val="nl-NL"/>
        </w:rPr>
        <w:t>(opvolging: de fysieke controle wordt later in Sint-Niklaas uitgevoerd na tussenkomst, maar de afstand is een terugkerend knelpunt.)</w:t>
      </w:r>
      <w:r>
        <w:rPr>
          <w:lang w:val="nl-NL"/>
        </w:rPr>
        <w:t xml:space="preserve"> </w:t>
      </w:r>
      <w:r>
        <w:rPr>
          <w:rStyle w:val="oorsprong1"/>
          <w:lang w:val="nl-NL"/>
        </w:rPr>
        <w:t>(Digitaal)</w:t>
      </w:r>
    </w:p>
    <w:p w14:paraId="0C4A9B5C"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31-07-2025</w:t>
      </w:r>
      <w:r>
        <w:rPr>
          <w:lang w:val="nl-NL"/>
        </w:rPr>
        <w:t xml:space="preserve"> – </w:t>
      </w:r>
      <w:r>
        <w:rPr>
          <w:rStyle w:val="titel1"/>
          <w:lang w:val="nl-NL"/>
        </w:rPr>
        <w:t>ADMINISTRATIEVE WISSING (KSZ)</w:t>
      </w:r>
      <w:r>
        <w:rPr>
          <w:lang w:val="nl-NL"/>
        </w:rPr>
        <w:t xml:space="preserve"> – De CM stopt de actieve registratie van de arbeidsongeschiktheid in de Kruispuntbank (KSZ). Dit volgt op de beslissing van de aanvrager om de handmatige indiening van getuigschriften te staken na de opeenstapeling van weigeringen, waardoor de status voor externe instanties onzichtbaar wordt. </w:t>
      </w:r>
      <w:r>
        <w:rPr>
          <w:rStyle w:val="opvolging1"/>
          <w:lang w:val="nl-NL"/>
        </w:rPr>
        <w:t>(opvolging: de registratiekloof in de KSZ blokkeert later de sociale toeslag bij Parentia en de fiscale voordelen.)</w:t>
      </w:r>
      <w:r>
        <w:rPr>
          <w:lang w:val="nl-NL"/>
        </w:rPr>
        <w:t xml:space="preserve"> </w:t>
      </w:r>
      <w:r>
        <w:rPr>
          <w:rStyle w:val="oorsprong1"/>
          <w:lang w:val="nl-NL"/>
        </w:rPr>
        <w:t>(Digitaal)</w:t>
      </w:r>
    </w:p>
    <w:p w14:paraId="2536C010"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08-09-2025</w:t>
      </w:r>
      <w:r>
        <w:rPr>
          <w:lang w:val="nl-NL"/>
        </w:rPr>
        <w:t xml:space="preserve"> – </w:t>
      </w:r>
      <w:r>
        <w:rPr>
          <w:rStyle w:val="titel1"/>
          <w:lang w:val="nl-NL"/>
        </w:rPr>
        <w:t>FYSIEKE VALIDATIE</w:t>
      </w:r>
      <w:r>
        <w:rPr>
          <w:lang w:val="nl-NL"/>
        </w:rPr>
        <w:t xml:space="preserve"> </w:t>
      </w:r>
      <w:r>
        <w:rPr>
          <w:lang w:val="nl-NL"/>
        </w:rPr>
        <w:t xml:space="preserve">– Fysieke keuring in Sint-Niklaas door de CM-arts resulteert in een gunstige beslissing voor orthopedische schoenen, wat de medische realiteit opnieuw intern valideert. </w:t>
      </w:r>
      <w:r>
        <w:rPr>
          <w:rStyle w:val="opvolging1"/>
          <w:lang w:val="nl-NL"/>
        </w:rPr>
        <w:t>(opvolging: de CM erkent de medische noodzaak, maar blijft de arbeidsongeschiktheid betwisten.)</w:t>
      </w:r>
      <w:r>
        <w:rPr>
          <w:lang w:val="nl-NL"/>
        </w:rPr>
        <w:t xml:space="preserve"> </w:t>
      </w:r>
      <w:r>
        <w:rPr>
          <w:rStyle w:val="oorsprong1"/>
          <w:lang w:val="nl-NL"/>
        </w:rPr>
        <w:t>(Digitaal)</w:t>
      </w:r>
    </w:p>
    <w:p w14:paraId="4072DCA9"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10-09-2025</w:t>
      </w:r>
      <w:r>
        <w:rPr>
          <w:lang w:val="nl-NL"/>
        </w:rPr>
        <w:t xml:space="preserve"> – </w:t>
      </w:r>
      <w:r>
        <w:rPr>
          <w:rStyle w:val="titel1"/>
          <w:lang w:val="nl-NL"/>
        </w:rPr>
        <w:t>HERAANSLUITING CM-DIENSTEN — WACHTTIJD 24 MAANDEN</w:t>
      </w:r>
      <w:r>
        <w:rPr>
          <w:lang w:val="nl-NL"/>
        </w:rPr>
        <w:t xml:space="preserve"> – De CM antwoordt op een vraag over heraansluiting bij de CM-diensten en -voordelen: de aanvrager moet een wachttijd van 24 maanden doorlopen, ingaand vanaf de maand van betaling van de CM-bijdrage. Tijdens die periode worden geen tussenkomsten uit de CM-diensten en -voordelen uitgekeerd, maar blijft de aanvrager wel bijdrageplichtig. In bepaalde situaties kan een verminderde wachttijd worden toegepast. </w:t>
      </w:r>
      <w:r>
        <w:rPr>
          <w:rStyle w:val="opvolging1"/>
          <w:lang w:val="nl-NL"/>
        </w:rPr>
        <w:t>(opvolging: nieuwe administratieve drempe</w:t>
      </w:r>
      <w:r>
        <w:rPr>
          <w:rStyle w:val="opvolging1"/>
          <w:lang w:val="nl-NL"/>
        </w:rPr>
        <w:t>l naast de eerdere blokkades.)</w:t>
      </w:r>
      <w:r>
        <w:rPr>
          <w:lang w:val="nl-NL"/>
        </w:rPr>
        <w:t xml:space="preserve"> </w:t>
      </w:r>
      <w:r>
        <w:rPr>
          <w:rStyle w:val="oorsprong1"/>
          <w:lang w:val="nl-NL"/>
        </w:rPr>
        <w:t>(Digitaal)</w:t>
      </w:r>
    </w:p>
    <w:p w14:paraId="118817BD"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04-11-2025</w:t>
      </w:r>
      <w:r>
        <w:rPr>
          <w:lang w:val="nl-NL"/>
        </w:rPr>
        <w:t xml:space="preserve"> – </w:t>
      </w:r>
      <w:r>
        <w:rPr>
          <w:rStyle w:val="titel1"/>
          <w:lang w:val="nl-NL"/>
        </w:rPr>
        <w:t>GEDWONGEN BEHANDELSTOP</w:t>
      </w:r>
      <w:r>
        <w:rPr>
          <w:lang w:val="nl-NL"/>
        </w:rPr>
        <w:t xml:space="preserve"> – Noodgedwongen staking van de invasieve, niet-terugbetaalde oogbehandelingen (Avastin-injecties) bij Oogartsen Sint-Niklaas. Deze medische stopzetting is een direct gevolg van het gebrek aan financiële middelen door de aanhoudende uitkeringsweigering van de CM. </w:t>
      </w:r>
      <w:r>
        <w:rPr>
          <w:rStyle w:val="opvolging1"/>
          <w:lang w:val="nl-NL"/>
        </w:rPr>
        <w:t>(opvolging: de stopzetting wordt door de oogartsen later geregistreerd als een weigering van de aanvrager.)</w:t>
      </w:r>
      <w:r>
        <w:rPr>
          <w:lang w:val="nl-NL"/>
        </w:rPr>
        <w:t xml:space="preserve"> </w:t>
      </w:r>
      <w:r>
        <w:rPr>
          <w:rStyle w:val="oorsprong1"/>
          <w:lang w:val="nl-NL"/>
        </w:rPr>
        <w:t>(Digitaal)</w:t>
      </w:r>
    </w:p>
    <w:p w14:paraId="2D03670F" w14:textId="77777777" w:rsidR="00C4454B" w:rsidRDefault="00C4454B">
      <w:pPr>
        <w:pStyle w:val="Kop4"/>
        <w:divId w:val="691807744"/>
        <w:rPr>
          <w:rFonts w:eastAsia="Times New Roman"/>
          <w:lang w:val="nl-NL"/>
        </w:rPr>
      </w:pPr>
      <w:r>
        <w:rPr>
          <w:rFonts w:eastAsia="Times New Roman"/>
          <w:lang w:val="nl-NL"/>
        </w:rPr>
        <w:t>2026</w:t>
      </w:r>
    </w:p>
    <w:p w14:paraId="7695632B"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07-01-2026</w:t>
      </w:r>
      <w:r>
        <w:rPr>
          <w:lang w:val="nl-NL"/>
        </w:rPr>
        <w:t xml:space="preserve"> – </w:t>
      </w:r>
      <w:r>
        <w:rPr>
          <w:rStyle w:val="titel1"/>
          <w:lang w:val="nl-NL"/>
        </w:rPr>
        <w:t>STOPZETTING AANSLUITING CM MEDIKO PLAN</w:t>
      </w:r>
      <w:r>
        <w:rPr>
          <w:lang w:val="nl-NL"/>
        </w:rPr>
        <w:t xml:space="preserve"> – De CM meldt telefonisch (via voicemail) dat de partner sinds 03-09-2025 als persoon ten laste is aangesloten bij de aanvrager, maar dat de aansluiting bij CM MediKo Plan werd stopgezet. Als persoon ten laste kan de partner deze verzekering enkel verderzetten wanneer ook de aanvrager is aangesloten. De CM vraagt of de verzekering moet worden voortgezet en of de nodige aansluitingsformulieren moeten worden bezorgd. </w:t>
      </w:r>
      <w:r>
        <w:rPr>
          <w:rStyle w:val="opvolging1"/>
          <w:lang w:val="nl-NL"/>
        </w:rPr>
        <w:t>(opvolging: koppelverkoop bij persoon-te</w:t>
      </w:r>
      <w:r>
        <w:rPr>
          <w:rStyle w:val="opvolging1"/>
          <w:lang w:val="nl-NL"/>
        </w:rPr>
        <w:t>n-laste-registratie; de partner verliest dekking zolang de aanvrager niet meestapt.)</w:t>
      </w:r>
      <w:r>
        <w:rPr>
          <w:lang w:val="nl-NL"/>
        </w:rPr>
        <w:t xml:space="preserve"> </w:t>
      </w:r>
      <w:r>
        <w:rPr>
          <w:rStyle w:val="oorsprong1"/>
          <w:lang w:val="nl-NL"/>
        </w:rPr>
        <w:t>(Digitaal)</w:t>
      </w:r>
    </w:p>
    <w:p w14:paraId="5C0A55B7"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08-01-2026</w:t>
      </w:r>
      <w:r>
        <w:rPr>
          <w:lang w:val="nl-NL"/>
        </w:rPr>
        <w:t xml:space="preserve"> – </w:t>
      </w:r>
      <w:r>
        <w:rPr>
          <w:rStyle w:val="titel1"/>
          <w:lang w:val="nl-NL"/>
        </w:rPr>
        <w:t>DOSSIERRECONSTRUCTIE</w:t>
      </w:r>
      <w:r>
        <w:rPr>
          <w:lang w:val="nl-NL"/>
        </w:rPr>
        <w:t xml:space="preserve"> – Verzoek om afschriften van weigeringsbrieven voor het bemiddelingstraject via SOLVIT. </w:t>
      </w:r>
      <w:r>
        <w:rPr>
          <w:rStyle w:val="opvolging1"/>
          <w:lang w:val="nl-NL"/>
        </w:rPr>
        <w:t>(opvolging: start van de escalatie naar Europese bemiddelingskanalen.)</w:t>
      </w:r>
      <w:r>
        <w:rPr>
          <w:lang w:val="nl-NL"/>
        </w:rPr>
        <w:t xml:space="preserve"> </w:t>
      </w:r>
      <w:r>
        <w:rPr>
          <w:rStyle w:val="oorsprong1"/>
          <w:lang w:val="nl-NL"/>
        </w:rPr>
        <w:t>(Digitaal)</w:t>
      </w:r>
    </w:p>
    <w:p w14:paraId="1387394E"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31-03-2026</w:t>
      </w:r>
      <w:r>
        <w:rPr>
          <w:lang w:val="nl-NL"/>
        </w:rPr>
        <w:t xml:space="preserve"> – </w:t>
      </w:r>
      <w:r>
        <w:rPr>
          <w:rStyle w:val="titel1"/>
          <w:lang w:val="nl-NL"/>
        </w:rPr>
        <w:t>INGEBREKESTELLING EN EIS TOT INVALIDITEITSATTEST</w:t>
      </w:r>
      <w:r>
        <w:rPr>
          <w:lang w:val="nl-NL"/>
        </w:rPr>
        <w:t xml:space="preserve"> – Formele sommatie aan de CM om de medische erkenning los te koppelen van het financiële luik. Er wordt een invaliditeitsattest (66%) geëist op basis van de reeds erkende arbeidsongeschiktheid. </w:t>
      </w:r>
      <w:r>
        <w:rPr>
          <w:rStyle w:val="opvolging1"/>
          <w:lang w:val="nl-NL"/>
        </w:rPr>
        <w:t>(opvolging: de CM weigert de medische erkenning los te koppelen van het financiële recht.)</w:t>
      </w:r>
      <w:r>
        <w:rPr>
          <w:lang w:val="nl-NL"/>
        </w:rPr>
        <w:t xml:space="preserve"> </w:t>
      </w:r>
      <w:r>
        <w:rPr>
          <w:rStyle w:val="oorsprong1"/>
          <w:lang w:val="nl-NL"/>
        </w:rPr>
        <w:t>(Digitaal)</w:t>
      </w:r>
    </w:p>
    <w:p w14:paraId="45AE276C"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02-04-2026</w:t>
      </w:r>
      <w:r>
        <w:rPr>
          <w:lang w:val="nl-NL"/>
        </w:rPr>
        <w:t xml:space="preserve"> – </w:t>
      </w:r>
      <w:r>
        <w:rPr>
          <w:rStyle w:val="titel1"/>
          <w:lang w:val="nl-NL"/>
        </w:rPr>
        <w:t>SCHRIFTELIJKE WEIGERING INVALIDITEITSATTEST</w:t>
      </w:r>
      <w:r>
        <w:rPr>
          <w:lang w:val="nl-NL"/>
        </w:rPr>
        <w:t xml:space="preserve"> – De CM reageert op de eis voor het 66% invaliditeitsattest door ronduit te stellen dat zij dit weigert omdat er geen recht is op uitkeringen. De medische vaststelling wordt hiermee gekoppeld aan het financiële uitkeringsrecht. </w:t>
      </w:r>
      <w:r>
        <w:rPr>
          <w:rStyle w:val="opvolging1"/>
          <w:lang w:val="nl-NL"/>
        </w:rPr>
        <w:t>(opvolging: de CM koppelt de medische erkenning aan het financiële recht, wat voor de aanvrager een gesloten cirkel oplevert.)</w:t>
      </w:r>
      <w:r>
        <w:rPr>
          <w:lang w:val="nl-NL"/>
        </w:rPr>
        <w:t xml:space="preserve"> </w:t>
      </w:r>
      <w:r>
        <w:rPr>
          <w:rStyle w:val="oorsprong1"/>
          <w:lang w:val="nl-NL"/>
        </w:rPr>
        <w:t>(Digitaal)</w:t>
      </w:r>
    </w:p>
    <w:p w14:paraId="452B3C04"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10-04-2026</w:t>
      </w:r>
      <w:r>
        <w:rPr>
          <w:lang w:val="nl-NL"/>
        </w:rPr>
        <w:t xml:space="preserve"> – </w:t>
      </w:r>
      <w:r>
        <w:rPr>
          <w:rStyle w:val="titel1"/>
          <w:lang w:val="nl-NL"/>
        </w:rPr>
        <w:t>ESCALATIE CDZ</w:t>
      </w:r>
      <w:r>
        <w:rPr>
          <w:lang w:val="nl-NL"/>
        </w:rPr>
        <w:t xml:space="preserve"> – Formele klacht ingediend bij de Controledienst voor de Ziekenfondsen wegens deze praktijken. </w:t>
      </w:r>
      <w:r>
        <w:rPr>
          <w:rStyle w:val="opvolging1"/>
          <w:lang w:val="nl-NL"/>
        </w:rPr>
        <w:t>(opvolging: de CDZ verklaart zich later onbevoegd voor individuele dossiers.)</w:t>
      </w:r>
      <w:r>
        <w:rPr>
          <w:lang w:val="nl-NL"/>
        </w:rPr>
        <w:t xml:space="preserve"> </w:t>
      </w:r>
      <w:r>
        <w:rPr>
          <w:rStyle w:val="oorsprong1"/>
          <w:lang w:val="nl-NL"/>
        </w:rPr>
        <w:t>(Digitaal)</w:t>
      </w:r>
    </w:p>
    <w:p w14:paraId="26AA40DE"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16-04-2026</w:t>
      </w:r>
      <w:r>
        <w:rPr>
          <w:lang w:val="nl-NL"/>
        </w:rPr>
        <w:t xml:space="preserve"> – </w:t>
      </w:r>
      <w:r>
        <w:rPr>
          <w:rStyle w:val="titel1"/>
          <w:lang w:val="nl-NL"/>
        </w:rPr>
        <w:t>DEFINITIEVE AFWIJZING KLACHT</w:t>
      </w:r>
      <w:r>
        <w:rPr>
          <w:lang w:val="nl-NL"/>
        </w:rPr>
        <w:t xml:space="preserve"> – De CM handhaaft haar weigering en blijft de Europese regels rond samentelling niet toepassen. </w:t>
      </w:r>
      <w:r>
        <w:rPr>
          <w:rStyle w:val="opvolging1"/>
          <w:lang w:val="nl-NL"/>
        </w:rPr>
        <w:t>(opvolging: de klacht wordt afgewezen; de impasse blijft.)</w:t>
      </w:r>
      <w:r>
        <w:rPr>
          <w:lang w:val="nl-NL"/>
        </w:rPr>
        <w:t xml:space="preserve"> </w:t>
      </w:r>
      <w:r>
        <w:rPr>
          <w:rStyle w:val="oorsprong1"/>
          <w:lang w:val="nl-NL"/>
        </w:rPr>
        <w:t>(Digitaal)</w:t>
      </w:r>
    </w:p>
    <w:p w14:paraId="6C874F33"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24-04-2026</w:t>
      </w:r>
      <w:r>
        <w:rPr>
          <w:lang w:val="nl-NL"/>
        </w:rPr>
        <w:t xml:space="preserve"> – </w:t>
      </w:r>
      <w:r>
        <w:rPr>
          <w:rStyle w:val="titel1"/>
          <w:lang w:val="nl-NL"/>
        </w:rPr>
        <w:t>WEIGERING TERUGBETALING BRIL</w:t>
      </w:r>
      <w:r>
        <w:rPr>
          <w:lang w:val="nl-NL"/>
        </w:rPr>
        <w:t xml:space="preserve"> – De CM weigert een tegemoetkoming uit het pakket diensten voor de bril van de zoon. Reden: documenten werden via e-mail verzonden in plaats van de originele papieren via de CM-brievenbus of per post te bezorgen. </w:t>
      </w:r>
      <w:r>
        <w:rPr>
          <w:rStyle w:val="opvolging1"/>
          <w:lang w:val="nl-NL"/>
        </w:rPr>
        <w:t>(opvolging: illustratief voor de strikte formele barrières.)</w:t>
      </w:r>
      <w:r>
        <w:rPr>
          <w:lang w:val="nl-NL"/>
        </w:rPr>
        <w:t xml:space="preserve"> </w:t>
      </w:r>
      <w:r>
        <w:rPr>
          <w:rStyle w:val="oorsprong1"/>
          <w:lang w:val="nl-NL"/>
        </w:rPr>
        <w:t>(Digitaal)</w:t>
      </w:r>
    </w:p>
    <w:p w14:paraId="1DF64D78"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25-04-2026</w:t>
      </w:r>
      <w:r>
        <w:rPr>
          <w:lang w:val="nl-NL"/>
        </w:rPr>
        <w:t xml:space="preserve"> – </w:t>
      </w:r>
      <w:r>
        <w:rPr>
          <w:rStyle w:val="titel1"/>
          <w:lang w:val="nl-NL"/>
        </w:rPr>
        <w:t>INSCHAKELING BBZ</w:t>
      </w:r>
      <w:r>
        <w:rPr>
          <w:lang w:val="nl-NL"/>
        </w:rPr>
        <w:t xml:space="preserve"> – Formeel verzoek aan het Bureau voor Belgische Zaken (BBZ/SVB) om als grensinstantie te bemiddelen in de systematische weigering van de samentellingsregels door de CM. </w:t>
      </w:r>
      <w:r>
        <w:rPr>
          <w:rStyle w:val="opvolging1"/>
          <w:lang w:val="nl-NL"/>
        </w:rPr>
        <w:t>(opvolging: het BBZ start de bemiddeling en weet UWV en RIZIV tot direct contact te brengen.)</w:t>
      </w:r>
      <w:r>
        <w:rPr>
          <w:lang w:val="nl-NL"/>
        </w:rPr>
        <w:t xml:space="preserve"> </w:t>
      </w:r>
      <w:r>
        <w:rPr>
          <w:rStyle w:val="oorsprong1"/>
          <w:lang w:val="nl-NL"/>
        </w:rPr>
        <w:t>(Digitaal)</w:t>
      </w:r>
    </w:p>
    <w:p w14:paraId="0D06A47A"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27-04-2026</w:t>
      </w:r>
      <w:r>
        <w:rPr>
          <w:lang w:val="nl-NL"/>
        </w:rPr>
        <w:t xml:space="preserve"> – </w:t>
      </w:r>
      <w:r>
        <w:rPr>
          <w:rStyle w:val="titel1"/>
          <w:lang w:val="nl-NL"/>
        </w:rPr>
        <w:t>ESCALATIE RIZIV</w:t>
      </w:r>
      <w:r>
        <w:rPr>
          <w:lang w:val="nl-NL"/>
        </w:rPr>
        <w:t xml:space="preserve"> – Verzending van de formele ingebrekestelling naar de juridische dienst van het RIZIV wegens de aanhoudende obstructie door de CM. </w:t>
      </w:r>
      <w:r>
        <w:rPr>
          <w:rStyle w:val="opvolging1"/>
          <w:lang w:val="nl-NL"/>
        </w:rPr>
        <w:t>(opvolging: het RIZIV bevestigt later dat de medische erkenning los van de uitkering wettelijk mogelijk is, maar grijpt niet in.)</w:t>
      </w:r>
      <w:r>
        <w:rPr>
          <w:lang w:val="nl-NL"/>
        </w:rPr>
        <w:t xml:space="preserve"> </w:t>
      </w:r>
      <w:r>
        <w:rPr>
          <w:rStyle w:val="oorsprong1"/>
          <w:lang w:val="nl-NL"/>
        </w:rPr>
        <w:t>(Digitaal)</w:t>
      </w:r>
    </w:p>
    <w:p w14:paraId="52E0926B"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29-04-2026</w:t>
      </w:r>
      <w:r>
        <w:rPr>
          <w:lang w:val="nl-NL"/>
        </w:rPr>
        <w:t xml:space="preserve"> – </w:t>
      </w:r>
      <w:r>
        <w:rPr>
          <w:rStyle w:val="titel1"/>
          <w:lang w:val="nl-NL"/>
        </w:rPr>
        <w:t>BEMIDDELING BBZ</w:t>
      </w:r>
      <w:r>
        <w:rPr>
          <w:lang w:val="nl-NL"/>
        </w:rPr>
        <w:t xml:space="preserve"> – Het BBZ erkent schriftelijk de administratieve impasse tussen het UWV en de CM en start de formele bemiddeling. </w:t>
      </w:r>
      <w:r>
        <w:rPr>
          <w:rStyle w:val="opvolging1"/>
          <w:lang w:val="nl-NL"/>
        </w:rPr>
        <w:t>(opvolging: eerste gedocumenteerde inter-institutionele communicatie in het dossier.)</w:t>
      </w:r>
      <w:r>
        <w:rPr>
          <w:lang w:val="nl-NL"/>
        </w:rPr>
        <w:t xml:space="preserve"> </w:t>
      </w:r>
      <w:r>
        <w:rPr>
          <w:rStyle w:val="oorsprong1"/>
          <w:lang w:val="nl-NL"/>
        </w:rPr>
        <w:t>(Digitaal)</w:t>
      </w:r>
    </w:p>
    <w:p w14:paraId="0C5DF242"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30-04-2026</w:t>
      </w:r>
      <w:r>
        <w:rPr>
          <w:lang w:val="nl-NL"/>
        </w:rPr>
        <w:t xml:space="preserve"> – </w:t>
      </w:r>
      <w:r>
        <w:rPr>
          <w:rStyle w:val="titel1"/>
          <w:lang w:val="nl-NL"/>
        </w:rPr>
        <w:t>HERSTEL BEWIJSLAST</w:t>
      </w:r>
      <w:r>
        <w:rPr>
          <w:lang w:val="nl-NL"/>
        </w:rPr>
        <w:t xml:space="preserve"> – De huisarts vult het overkoepelend formulier voor permanente arbeidsongeschiktheid (ingang 01-08-2025, lopend tot 2099) in om de administratieve leegte in de Kruispuntbank te dichten. Dit wordt direct digitaal aan de CM bezorgd. </w:t>
      </w:r>
      <w:r>
        <w:rPr>
          <w:rStyle w:val="opvolging1"/>
          <w:lang w:val="nl-NL"/>
        </w:rPr>
        <w:t>(opvolging: de huisarts vult de administratieve leegte die CM zelf heeft gecreëerd.)</w:t>
      </w:r>
      <w:r>
        <w:rPr>
          <w:lang w:val="nl-NL"/>
        </w:rPr>
        <w:t xml:space="preserve"> </w:t>
      </w:r>
      <w:r>
        <w:rPr>
          <w:rStyle w:val="oorsprong1"/>
          <w:lang w:val="nl-NL"/>
        </w:rPr>
        <w:t>(Digitaal)</w:t>
      </w:r>
    </w:p>
    <w:p w14:paraId="0B238A39"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01-05-2026</w:t>
      </w:r>
      <w:r>
        <w:rPr>
          <w:lang w:val="nl-NL"/>
        </w:rPr>
        <w:t xml:space="preserve"> – </w:t>
      </w:r>
      <w:r>
        <w:rPr>
          <w:rStyle w:val="titel1"/>
          <w:lang w:val="nl-NL"/>
        </w:rPr>
        <w:t>DRUK VANUIT BBZ OP RIZIV/CM</w:t>
      </w:r>
      <w:r>
        <w:rPr>
          <w:lang w:val="nl-NL"/>
        </w:rPr>
        <w:t xml:space="preserve"> – Het BBZ meldt dat er toelichtingen zijn verkregen van contactpersonen bij het RIZIV en UWV en dat deze instanties nu onderling informatie uitwisselen. </w:t>
      </w:r>
      <w:r>
        <w:rPr>
          <w:rStyle w:val="opvolging1"/>
          <w:lang w:val="nl-NL"/>
        </w:rPr>
        <w:t>(opvolging: het eerste directe contact tussen RIZIV en UWV in het dossier.)</w:t>
      </w:r>
      <w:r>
        <w:rPr>
          <w:lang w:val="nl-NL"/>
        </w:rPr>
        <w:t xml:space="preserve"> </w:t>
      </w:r>
      <w:r>
        <w:rPr>
          <w:rStyle w:val="oorsprong1"/>
          <w:lang w:val="nl-NL"/>
        </w:rPr>
        <w:t>(Digitaal)</w:t>
      </w:r>
    </w:p>
    <w:p w14:paraId="6D7A61AE"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02-05-2026</w:t>
      </w:r>
      <w:r>
        <w:rPr>
          <w:lang w:val="nl-NL"/>
        </w:rPr>
        <w:t xml:space="preserve"> – </w:t>
      </w:r>
      <w:r>
        <w:rPr>
          <w:rStyle w:val="titel1"/>
          <w:lang w:val="nl-NL"/>
        </w:rPr>
        <w:t>GOEDKEURING DIABETESCONVENTIE</w:t>
      </w:r>
      <w:r>
        <w:rPr>
          <w:lang w:val="nl-NL"/>
        </w:rPr>
        <w:t xml:space="preserve"> </w:t>
      </w:r>
      <w:r>
        <w:rPr>
          <w:lang w:val="nl-NL"/>
        </w:rPr>
        <w:t xml:space="preserve">– De CM keurt de verhuizing van de diabetesconventie naar het UZ Gent goed, waarmee zij opnieuw impliciet de zware medische status financieel faciliteert. </w:t>
      </w:r>
      <w:r>
        <w:rPr>
          <w:rStyle w:val="opvolging1"/>
          <w:lang w:val="nl-NL"/>
        </w:rPr>
        <w:t>(opvolging: de CM erkent de medische noodzaak via de conventie, maar weigert de arbeidsongeschiktheid.)</w:t>
      </w:r>
      <w:r>
        <w:rPr>
          <w:lang w:val="nl-NL"/>
        </w:rPr>
        <w:t xml:space="preserve"> </w:t>
      </w:r>
      <w:r>
        <w:rPr>
          <w:rStyle w:val="oorsprong1"/>
          <w:lang w:val="nl-NL"/>
        </w:rPr>
        <w:t>(Digitaal)</w:t>
      </w:r>
    </w:p>
    <w:p w14:paraId="0B023A2A"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04-05-2026</w:t>
      </w:r>
      <w:r>
        <w:rPr>
          <w:lang w:val="nl-NL"/>
        </w:rPr>
        <w:t xml:space="preserve"> – </w:t>
      </w:r>
      <w:r>
        <w:rPr>
          <w:rStyle w:val="titel1"/>
          <w:lang w:val="nl-NL"/>
        </w:rPr>
        <w:t>BEVESTIGING ONTVANGST PERMANENTE ARBEIDSONGESCHIKTHEID</w:t>
      </w:r>
      <w:r>
        <w:rPr>
          <w:lang w:val="nl-NL"/>
        </w:rPr>
        <w:t xml:space="preserve"> – De CM stuurt een formele bevestiging van ontvangst van het nieuwe, overkoepelende getuigschrift (lopend tot 2099) en neemt dit in behandeling. </w:t>
      </w:r>
      <w:r>
        <w:rPr>
          <w:rStyle w:val="opvolging1"/>
          <w:lang w:val="nl-NL"/>
        </w:rPr>
        <w:t>(opvolging: de CM bevestigt de ontvangst, maar weigert de erkenning.)</w:t>
      </w:r>
      <w:r>
        <w:rPr>
          <w:lang w:val="nl-NL"/>
        </w:rPr>
        <w:t xml:space="preserve"> </w:t>
      </w:r>
      <w:r>
        <w:rPr>
          <w:rStyle w:val="oorsprong1"/>
          <w:lang w:val="nl-NL"/>
        </w:rPr>
        <w:t>(Digitaal)</w:t>
      </w:r>
    </w:p>
    <w:p w14:paraId="6F7E0ABD"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05-05-2026</w:t>
      </w:r>
      <w:r>
        <w:rPr>
          <w:lang w:val="nl-NL"/>
        </w:rPr>
        <w:t xml:space="preserve"> – </w:t>
      </w:r>
      <w:r>
        <w:rPr>
          <w:rStyle w:val="titel1"/>
          <w:lang w:val="nl-NL"/>
        </w:rPr>
        <w:t>BLOOTLEGGEN CONTRADICTIES VIA BBZ</w:t>
      </w:r>
      <w:r>
        <w:rPr>
          <w:lang w:val="nl-NL"/>
        </w:rPr>
        <w:t xml:space="preserve"> – Analyse overgemaakt aan het BBZ waarin de formele weigeringen van de CM onweerlegbaar worden ontkracht door hun eigen medische handelingen. </w:t>
      </w:r>
      <w:r>
        <w:rPr>
          <w:rStyle w:val="opvolging1"/>
          <w:lang w:val="nl-NL"/>
        </w:rPr>
        <w:t>(opvolging: de tegenstrijdigheid tussen medische goedkeuringen en administratieve weigeringen wordt zwart-op-wit vastgelegd.)</w:t>
      </w:r>
      <w:r>
        <w:rPr>
          <w:lang w:val="nl-NL"/>
        </w:rPr>
        <w:t xml:space="preserve"> </w:t>
      </w:r>
      <w:r>
        <w:rPr>
          <w:rStyle w:val="oorsprong1"/>
          <w:lang w:val="nl-NL"/>
        </w:rPr>
        <w:t>(Digitaal)</w:t>
      </w:r>
    </w:p>
    <w:p w14:paraId="516ED850"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20-05-2026</w:t>
      </w:r>
      <w:r>
        <w:rPr>
          <w:lang w:val="nl-NL"/>
        </w:rPr>
        <w:t xml:space="preserve"> – </w:t>
      </w:r>
      <w:r>
        <w:rPr>
          <w:rStyle w:val="titel1"/>
          <w:lang w:val="nl-NL"/>
        </w:rPr>
        <w:t>WEIGERING VERLENGING ARBEIDSONGESCHIKTHEID CM</w:t>
      </w:r>
      <w:r>
        <w:rPr>
          <w:lang w:val="nl-NL"/>
        </w:rPr>
        <w:t xml:space="preserve"> – Ontvangst van de formele beslissing van de adviserend arts tot afwijzing van de verlenging van de arbeidsongeschiktheid voor de periode van 01-08-2025 tot 06-04-2026. Er wordt gesteld dat er bijkomende medische informatie nodig is om een beslissing te nemen, terwijl het dossier gelijktijdig formeel wordt geweigerd met een verwijzing naar de arbeidsrechtbank. De gehanteerde einddatum van 06-04-2026 wijkt feitelijk af van het ingediende getuigschri</w:t>
      </w:r>
      <w:r>
        <w:rPr>
          <w:lang w:val="nl-NL"/>
        </w:rPr>
        <w:t xml:space="preserve">ft en kapt het dossier administratief af exact vóór de grens van één jaar onafgebroken ongeschiktheid. </w:t>
      </w:r>
      <w:r>
        <w:rPr>
          <w:rStyle w:val="opvolging1"/>
          <w:lang w:val="nl-NL"/>
        </w:rPr>
        <w:t>(opvolging: de fictieve einddatum blokkeert de automatische overgang naar het invaliditeitsstatuut.)</w:t>
      </w:r>
      <w:r>
        <w:rPr>
          <w:lang w:val="nl-NL"/>
        </w:rPr>
        <w:t xml:space="preserve"> </w:t>
      </w:r>
      <w:r>
        <w:rPr>
          <w:rStyle w:val="oorsprong1"/>
          <w:lang w:val="nl-NL"/>
        </w:rPr>
        <w:t>(Digitaal)</w:t>
      </w:r>
    </w:p>
    <w:p w14:paraId="246D6562"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31-05-2026</w:t>
      </w:r>
      <w:r>
        <w:rPr>
          <w:lang w:val="nl-NL"/>
        </w:rPr>
        <w:t xml:space="preserve"> – </w:t>
      </w:r>
      <w:r>
        <w:rPr>
          <w:rStyle w:val="titel1"/>
          <w:lang w:val="nl-NL"/>
        </w:rPr>
        <w:t>FORMEEL BEZWAAR EN RECHTZETTING SYSTEEMFOUT</w:t>
      </w:r>
      <w:r>
        <w:rPr>
          <w:lang w:val="nl-NL"/>
        </w:rPr>
        <w:t xml:space="preserve"> – Digitale indiening van bezwaarschrift via MyCM-portaal gericht aan de adviserend arts. Betwisting van de weigering d.d. 20-05-2026 wegens het afkappen van de permanente herkenning op 06-04-2026, waardoor de wettelijke overgang naar het invaliditeitsstatuut feitelijk wordt belemmerd. Dossier aangevuld met historische CM-erkenningen (juni 2025) en onafhankelijke UZ Gent-verslagen als objectieve tweede opinie. </w:t>
      </w:r>
      <w:r>
        <w:rPr>
          <w:rStyle w:val="opvolging1"/>
          <w:lang w:val="nl-NL"/>
        </w:rPr>
        <w:t>(opvolging: de aanvrager levert bewijs da</w:t>
      </w:r>
      <w:r>
        <w:rPr>
          <w:rStyle w:val="opvolging1"/>
          <w:lang w:val="nl-NL"/>
        </w:rPr>
        <w:t>t de gehanteerde einddatum onjuist is.)</w:t>
      </w:r>
      <w:r>
        <w:rPr>
          <w:lang w:val="nl-NL"/>
        </w:rPr>
        <w:t xml:space="preserve"> </w:t>
      </w:r>
      <w:r>
        <w:rPr>
          <w:rStyle w:val="oorsprong1"/>
          <w:lang w:val="nl-NL"/>
        </w:rPr>
        <w:t>(Digitaal)</w:t>
      </w:r>
    </w:p>
    <w:p w14:paraId="13D71ECC"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19-06-2026</w:t>
      </w:r>
      <w:r>
        <w:rPr>
          <w:lang w:val="nl-NL"/>
        </w:rPr>
        <w:t xml:space="preserve"> – </w:t>
      </w:r>
      <w:r>
        <w:rPr>
          <w:rStyle w:val="titel1"/>
          <w:lang w:val="nl-NL"/>
        </w:rPr>
        <w:t>FORMELE KLACHT INGEDIEND BIJ CM OMBUDSMAN — RIZIV EN CDZ IN KOPIE</w:t>
      </w:r>
      <w:r>
        <w:rPr>
          <w:lang w:val="nl-NL"/>
        </w:rPr>
        <w:t xml:space="preserve"> – Formele klacht verzonden aan de ombudsman van de Landsbond der Christelijke Mutualiteiten, met gelijktijdige kennisgeving aan DIAF/RIZIV en CDZ. Kern van de klacht: niet-naleving van de door het RIZIV vastgelegde GVU-procedure na indiening van een permanent verlengingsattest, vaststelling van een afwijkende einddatum (6 april 2026) die de automatische overgang naar het invaliditeitsstatuut blokkeert, en de institutionele cirke</w:t>
      </w:r>
      <w:r>
        <w:rPr>
          <w:lang w:val="nl-NL"/>
        </w:rPr>
        <w:t xml:space="preserve">lredenering CDZ → RIZIV → CM waarbij geen enkele instantie ingrijpt. </w:t>
      </w:r>
      <w:r>
        <w:rPr>
          <w:rStyle w:val="opvolging1"/>
          <w:lang w:val="nl-NL"/>
        </w:rPr>
        <w:t>(opvolging: de klacht legt het structurele toezichtsgat tussen DAC en CDZ bloot.)</w:t>
      </w:r>
      <w:r>
        <w:rPr>
          <w:lang w:val="nl-NL"/>
        </w:rPr>
        <w:t xml:space="preserve"> </w:t>
      </w:r>
      <w:r>
        <w:rPr>
          <w:rStyle w:val="oorsprong1"/>
          <w:lang w:val="nl-NL"/>
        </w:rPr>
        <w:t>(Digitaal)</w:t>
      </w:r>
    </w:p>
    <w:p w14:paraId="3EC52272"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19-06-2026</w:t>
      </w:r>
      <w:r>
        <w:rPr>
          <w:lang w:val="nl-NL"/>
        </w:rPr>
        <w:t xml:space="preserve"> – </w:t>
      </w:r>
      <w:r>
        <w:rPr>
          <w:rStyle w:val="titel1"/>
          <w:lang w:val="nl-NL"/>
        </w:rPr>
        <w:t>CM GOEDKEURING DIABETISCHE VOETKLINIEK UZ GENT — PERIODE 1 JAAR</w:t>
      </w:r>
      <w:r>
        <w:rPr>
          <w:lang w:val="nl-NL"/>
        </w:rPr>
        <w:t xml:space="preserve"> – Adviserend arts keurt tegemoetkoming goed voor diabetische voetkliniek bij UZG-Wondzorg Voetverzorging (instelling 78680163), periode 28-05-2026 tot 27-05-2027. Facturen worden rechtstreeks aan het centrum betaald. </w:t>
      </w:r>
      <w:r>
        <w:rPr>
          <w:rStyle w:val="opvolging1"/>
          <w:lang w:val="nl-NL"/>
        </w:rPr>
        <w:t>(opvolging: bevestigt doorlopende medische behandeling aan UZ Gent; relevant voor CZ-dossier en voor het CM-bezwaar.)</w:t>
      </w:r>
      <w:r>
        <w:rPr>
          <w:lang w:val="nl-NL"/>
        </w:rPr>
        <w:t xml:space="preserve"> </w:t>
      </w:r>
      <w:r>
        <w:rPr>
          <w:rStyle w:val="oorsprong1"/>
          <w:lang w:val="nl-NL"/>
        </w:rPr>
        <w:t>(Digitaal)</w:t>
      </w:r>
    </w:p>
    <w:p w14:paraId="2BC73AF1"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26-06-2026</w:t>
      </w:r>
      <w:r>
        <w:rPr>
          <w:lang w:val="nl-NL"/>
        </w:rPr>
        <w:t xml:space="preserve"> – </w:t>
      </w:r>
      <w:r>
        <w:rPr>
          <w:rStyle w:val="titel1"/>
          <w:lang w:val="nl-NL"/>
        </w:rPr>
        <w:t>KENNISGEVING EN SAMENSTELLING MAXIMUMFACTUUR</w:t>
      </w:r>
      <w:r>
        <w:rPr>
          <w:lang w:val="nl-NL"/>
        </w:rPr>
        <w:t xml:space="preserve"> – De Christelijke Mutualiteit stuurt een formele kennisgeving van de maximumfactuur (MAF) wegens hoge medische kosten van het gezin in 2025, waarbij het remgeld boven het maximumbedrag automatisch tot en met 31 december 2025 wordt terugbetaald. </w:t>
      </w:r>
      <w:r>
        <w:rPr>
          <w:rStyle w:val="opvolging1"/>
          <w:lang w:val="nl-NL"/>
        </w:rPr>
        <w:t>(opvolging: de CM past de MAF correct toe, wat de financiële druk deels verlicht.)</w:t>
      </w:r>
      <w:r>
        <w:rPr>
          <w:lang w:val="nl-NL"/>
        </w:rPr>
        <w:t xml:space="preserve"> </w:t>
      </w:r>
      <w:r>
        <w:rPr>
          <w:rStyle w:val="oorsprong1"/>
          <w:lang w:val="nl-NL"/>
        </w:rPr>
        <w:t>(Digitaal)</w:t>
      </w:r>
    </w:p>
    <w:p w14:paraId="152D0CFD"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09-07-2026</w:t>
      </w:r>
      <w:r>
        <w:rPr>
          <w:lang w:val="nl-NL"/>
        </w:rPr>
        <w:t xml:space="preserve"> – </w:t>
      </w:r>
      <w:r>
        <w:rPr>
          <w:rStyle w:val="titel1"/>
          <w:lang w:val="nl-NL"/>
        </w:rPr>
        <w:t>DRINGENDE HERINNERING AANGETEKEND SCHRIJVEN</w:t>
      </w:r>
      <w:r>
        <w:rPr>
          <w:lang w:val="nl-NL"/>
        </w:rPr>
        <w:t xml:space="preserve"> – Verzending van een formeel bericht via het CM-webformulier met de dwingende eis tot terugkoppeling over het aangetekend bezwaarschrift inclusief medische bijlagen, dat reeds op 5 juni 2026 fysiek werd afgeleverd. </w:t>
      </w:r>
      <w:r>
        <w:rPr>
          <w:rStyle w:val="opvolging1"/>
          <w:lang w:val="nl-NL"/>
        </w:rPr>
        <w:t>(opvolging: de CM blijft in gebreke, ondanks fysieke levering.)</w:t>
      </w:r>
      <w:r>
        <w:rPr>
          <w:lang w:val="nl-NL"/>
        </w:rPr>
        <w:t xml:space="preserve"> </w:t>
      </w:r>
      <w:r>
        <w:rPr>
          <w:rStyle w:val="oorsprong1"/>
          <w:lang w:val="nl-NL"/>
        </w:rPr>
        <w:t>(Digitaal)</w:t>
      </w:r>
    </w:p>
    <w:p w14:paraId="7C580CCA"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14-07-2026</w:t>
      </w:r>
      <w:r>
        <w:rPr>
          <w:lang w:val="nl-NL"/>
        </w:rPr>
        <w:t xml:space="preserve"> – </w:t>
      </w:r>
      <w:r>
        <w:rPr>
          <w:rStyle w:val="titel1"/>
          <w:lang w:val="nl-NL"/>
        </w:rPr>
        <w:t>RESPONS CM-OMBUDSMAN EN INHOUDELIJKE DECONSTRUCTIE</w:t>
      </w:r>
      <w:r>
        <w:rPr>
          <w:lang w:val="nl-NL"/>
        </w:rPr>
        <w:t xml:space="preserve"> – Ontvangst van de beslissing van de CM-ombudsman. Deze stelt dat de verlenging vanaf 01-08-2025 is afgewezen louter door een gebrek aan actuele medische verslagen van de huisarts, wat de arts dwong om 06-04-2026 als formele einddatum te nemen. De aanvrager dient een feitelijke repliek in die deze verdediging volledig weerlegt: (1) de bewering is onjuist gezien het ingediende overkoepelende permanente getuigschrift van 30 april 2026 (horizon 2</w:t>
      </w:r>
      <w:r>
        <w:rPr>
          <w:lang w:val="nl-NL"/>
        </w:rPr>
        <w:t>099); (2) de adviserend arts weigert het digitale CoZo/eHealth-netwerk te raadplegen waar alle universitaire verslagen en de medische samenvatting (SumEHR d.d. 22-04-2026) real-time openstaan; (3) de CM heeft de permanente realiteit intern al lang gevalideerd via de goedgekeurde diabetesconventie (02-05-2026) en de fysieke paramedische keuring voor orthopedische hulpmiddelen (08-09-2025); (4) een gebrek aan data kan nooit een specifieke einddatum in het verleden rechtvaardigen. De datum 06-04-2026 valt exac</w:t>
      </w:r>
      <w:r>
        <w:rPr>
          <w:lang w:val="nl-NL"/>
        </w:rPr>
        <w:t xml:space="preserve">t vijf dagen vóór de jaargrens van 11 april 2026, wat als direct gevolg heeft dat de wettelijke overgang naar het invaliditeitsstatuut administratief niet plaatsvindt. </w:t>
      </w:r>
      <w:r>
        <w:rPr>
          <w:rStyle w:val="opvolging1"/>
          <w:lang w:val="nl-NL"/>
        </w:rPr>
        <w:t>(opvolging: de tegenstrijdigheid tussen de CM-ombudsman en de eigen medische dossiers wordt zwart-op-wit vastgelegd.)</w:t>
      </w:r>
      <w:r>
        <w:rPr>
          <w:lang w:val="nl-NL"/>
        </w:rPr>
        <w:t xml:space="preserve"> </w:t>
      </w:r>
      <w:r>
        <w:rPr>
          <w:rStyle w:val="oorsprong1"/>
          <w:lang w:val="nl-NL"/>
        </w:rPr>
        <w:t>(Digitaal)</w:t>
      </w:r>
    </w:p>
    <w:p w14:paraId="58EF9B24"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03-08-2026</w:t>
      </w:r>
      <w:r>
        <w:rPr>
          <w:lang w:val="nl-NL"/>
        </w:rPr>
        <w:t xml:space="preserve"> – </w:t>
      </w:r>
      <w:r>
        <w:rPr>
          <w:rStyle w:val="titel1"/>
          <w:lang w:val="nl-NL"/>
        </w:rPr>
        <w:t>OVERDRACHT FEDERAAL EVALUATIEVERSLAG EN FORMULIER 5</w:t>
      </w:r>
      <w:r>
        <w:rPr>
          <w:lang w:val="nl-NL"/>
        </w:rPr>
        <w:t xml:space="preserve"> – Verzending van het integrale medische evaluatieverslag van de FOD Sociale Zekerheid (keuringsonderzoek 18-06-2026 te Gent) en het getuigschrift van het gezichtsonderzoek (Formulier 5, UZ Gent) via het online webformulier aan de adviserend arts. </w:t>
      </w:r>
      <w:r>
        <w:rPr>
          <w:rStyle w:val="opvolging1"/>
          <w:lang w:val="nl-NL"/>
        </w:rPr>
        <w:t>(opvolging: de sluitende medische bewijslast wordt formeel aangeleverd ter afronding van de RIZIV-procedure.)</w:t>
      </w:r>
      <w:r>
        <w:rPr>
          <w:lang w:val="nl-NL"/>
        </w:rPr>
        <w:t xml:space="preserve"> </w:t>
      </w:r>
      <w:r>
        <w:rPr>
          <w:rStyle w:val="oorsprong1"/>
          <w:lang w:val="nl-NL"/>
        </w:rPr>
        <w:t>(Digitaal)</w:t>
      </w:r>
    </w:p>
    <w:p w14:paraId="7B1F945C"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20-08-2026</w:t>
      </w:r>
      <w:r>
        <w:rPr>
          <w:lang w:val="nl-NL"/>
        </w:rPr>
        <w:t xml:space="preserve"> – </w:t>
      </w:r>
      <w:r>
        <w:rPr>
          <w:rStyle w:val="titel1"/>
          <w:lang w:val="nl-NL"/>
        </w:rPr>
        <w:t>ESCALATIE OMBUDSMAN, TOEZICHTHOUDERS EN OVERDRACHT FEDERALE BESLUITVORMING</w:t>
      </w:r>
      <w:r>
        <w:rPr>
          <w:lang w:val="nl-NL"/>
        </w:rPr>
        <w:t xml:space="preserve"> – Verzending van een dwingende rappel aan de CM-ombudsman (met toezichthouders RIZIV en CDZ in Cc) wegens het uitblijven van een reactie, direct gevolgd door de formele indiening van het bindende FOD-besluit d.d. 03-08-2026 (Attest erkenning handicap met 8 punten voor onbepaalde duur en Europese parkeerkaart) bij zowel de ombudsman als via het webportaal aan de adviserend arts. Hierbij wordt vastgelegd dat de territoria</w:t>
      </w:r>
      <w:r>
        <w:rPr>
          <w:lang w:val="nl-NL"/>
        </w:rPr>
        <w:t xml:space="preserve">le afwijzing van de IVT losstaat van de medische beoordeling en dat de ZIV-wetgeving onder Verordening (EG) 883/2004 niet territoriaal begrensd is. </w:t>
      </w:r>
      <w:r>
        <w:rPr>
          <w:rStyle w:val="opvolging1"/>
          <w:lang w:val="nl-NL"/>
        </w:rPr>
        <w:t>(opvolging: de federale erkenning is een bindend besluit dat de CM niet kan negeren.)</w:t>
      </w:r>
      <w:r>
        <w:rPr>
          <w:lang w:val="nl-NL"/>
        </w:rPr>
        <w:t xml:space="preserve"> </w:t>
      </w:r>
      <w:r>
        <w:rPr>
          <w:rStyle w:val="oorsprong1"/>
          <w:lang w:val="nl-NL"/>
        </w:rPr>
        <w:t>(Digitaal)</w:t>
      </w:r>
    </w:p>
    <w:p w14:paraId="058B76ED"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25-08-2026</w:t>
      </w:r>
      <w:r>
        <w:rPr>
          <w:lang w:val="nl-NL"/>
        </w:rPr>
        <w:t xml:space="preserve"> – </w:t>
      </w:r>
      <w:r>
        <w:rPr>
          <w:rStyle w:val="titel1"/>
          <w:lang w:val="nl-NL"/>
        </w:rPr>
        <w:t>AANVULLING DOSSIER EN ESCALATIE OMBUDSDIENST</w:t>
      </w:r>
      <w:r>
        <w:rPr>
          <w:lang w:val="nl-NL"/>
        </w:rPr>
        <w:t xml:space="preserve"> – Aangetekende verzending van het gecombineerde pakket UZ Gent- en Vitaz-verslagen naar de adviserend arts, parallel aan gesplitste digitale uploads via MyCM. Tevens aanvullende e-mail met Vitaz-verslagen verzonden naar de ombudsdienst (CC: CDZ en RIZIV). </w:t>
      </w:r>
      <w:r>
        <w:rPr>
          <w:rStyle w:val="opvolging1"/>
          <w:lang w:val="nl-NL"/>
        </w:rPr>
        <w:t>(opvolging: deze verslagen dichten exact het medisch hiaat (augustus 2025 - april 2026) dat de CM als weigeringsgrond gebruikte.)</w:t>
      </w:r>
      <w:r>
        <w:rPr>
          <w:lang w:val="nl-NL"/>
        </w:rPr>
        <w:t xml:space="preserve"> </w:t>
      </w:r>
      <w:r>
        <w:rPr>
          <w:rStyle w:val="oorsprong1"/>
          <w:lang w:val="nl-NL"/>
        </w:rPr>
        <w:t>(Beide)</w:t>
      </w:r>
    </w:p>
    <w:p w14:paraId="525E0BFB"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01-09-2026</w:t>
      </w:r>
      <w:r>
        <w:rPr>
          <w:lang w:val="nl-NL"/>
        </w:rPr>
        <w:t xml:space="preserve"> – </w:t>
      </w:r>
      <w:r>
        <w:rPr>
          <w:rStyle w:val="titel1"/>
          <w:lang w:val="nl-NL"/>
        </w:rPr>
        <w:t>AVG-INZAGEVERZOEK EESSI-DATA</w:t>
      </w:r>
      <w:r>
        <w:rPr>
          <w:lang w:val="nl-NL"/>
        </w:rPr>
        <w:t xml:space="preserve"> – Formeel verzoek (Art. 15 AVG) verzonden naar de functionaris voor gegevensbescherming van de CM voor onbewerkte EESSI-logbestanden en SED-berichten, teneinde de grensoverschrijdende institutionele vertraging en communicatie wiskundig te kwantificeren. </w:t>
      </w:r>
      <w:r>
        <w:rPr>
          <w:rStyle w:val="opvolging1"/>
          <w:lang w:val="nl-NL"/>
        </w:rPr>
        <w:t>(opvolging: de CM moet de logbestanden van de Europese uitwisseling vrijgeven.)</w:t>
      </w:r>
      <w:r>
        <w:rPr>
          <w:lang w:val="nl-NL"/>
        </w:rPr>
        <w:t xml:space="preserve"> </w:t>
      </w:r>
      <w:r>
        <w:rPr>
          <w:rStyle w:val="oorsprong1"/>
          <w:lang w:val="nl-NL"/>
        </w:rPr>
        <w:t>(Digitaal)</w:t>
      </w:r>
    </w:p>
    <w:p w14:paraId="7CFE8AA0"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10-09-2026</w:t>
      </w:r>
      <w:r>
        <w:rPr>
          <w:lang w:val="nl-NL"/>
        </w:rPr>
        <w:t xml:space="preserve"> – </w:t>
      </w:r>
      <w:r>
        <w:rPr>
          <w:rStyle w:val="titel1"/>
          <w:lang w:val="nl-NL"/>
        </w:rPr>
        <w:t>VERZENDING REGULARISATIEDOSSIER</w:t>
      </w:r>
      <w:r>
        <w:rPr>
          <w:lang w:val="nl-NL"/>
        </w:rPr>
        <w:t xml:space="preserve"> – Digitaal indienen van het onderbouwde schrijven (dossier 139770) via MyCM aan de adviserend arts ter omzetting naar invaliditeit en actualisatie KSZ. </w:t>
      </w:r>
      <w:r>
        <w:rPr>
          <w:rStyle w:val="opvolging1"/>
          <w:lang w:val="nl-NL"/>
        </w:rPr>
        <w:t>(opvolging: de laatste stap naar erkenning van het invaliditeitsstatuut.)</w:t>
      </w:r>
      <w:r>
        <w:rPr>
          <w:lang w:val="nl-NL"/>
        </w:rPr>
        <w:t xml:space="preserve"> </w:t>
      </w:r>
      <w:r>
        <w:rPr>
          <w:rStyle w:val="oorsprong1"/>
          <w:lang w:val="nl-NL"/>
        </w:rPr>
        <w:t>(Digitaal)</w:t>
      </w:r>
    </w:p>
    <w:p w14:paraId="4C191249"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18-09-2026</w:t>
      </w:r>
      <w:r>
        <w:rPr>
          <w:lang w:val="nl-NL"/>
        </w:rPr>
        <w:t xml:space="preserve"> – </w:t>
      </w:r>
      <w:r>
        <w:rPr>
          <w:rStyle w:val="titel1"/>
          <w:lang w:val="nl-NL"/>
        </w:rPr>
        <w:t>REACTIE CM EN FEITELIJKE RECHTZETTING DOSSIER</w:t>
      </w:r>
      <w:r>
        <w:rPr>
          <w:lang w:val="nl-NL"/>
        </w:rPr>
        <w:t xml:space="preserve"> – De dossierbeheerder van de Christelijke Mutualiteit bericht per e-mail dat het dossier via de adviserend arts aan haar is bezorgd ter verduidelijking. De CM erkent de medische arbeidsongeschiktheid, maar stelt dat de financiële wachttijd (180 dagen of 800 uren) niet is vervuld en beweert onterecht dat de beroepstermijn inmiddels is verstreken. De aanvrager reageert dezelfde dag met een dwingende feitelijke rechtzetting. Hierin toont hij aan dat de medische erk</w:t>
      </w:r>
      <w:r>
        <w:rPr>
          <w:lang w:val="nl-NL"/>
        </w:rPr>
        <w:t xml:space="preserve">enning wettelijk losstaat van de financiële uitkering (zoals schriftelijk bevestigd door RIZIV) en dat het bezwaar wel degelijk tijdig is ingediend. De eis tot zuiver administratieve registratie van het invaliditeitsstatuut in de Kruispuntbank (KSZ) wordt onverkort gehandhaafd. </w:t>
      </w:r>
      <w:r>
        <w:rPr>
          <w:rStyle w:val="opvolging1"/>
          <w:lang w:val="nl-NL"/>
        </w:rPr>
        <w:t>(opvolging: de aanvrager weerlegt de procedurele fouten van de CM en eist de KSZ-registratie.)</w:t>
      </w:r>
      <w:r>
        <w:rPr>
          <w:lang w:val="nl-NL"/>
        </w:rPr>
        <w:t xml:space="preserve"> </w:t>
      </w:r>
      <w:r>
        <w:rPr>
          <w:rStyle w:val="oorsprong1"/>
          <w:lang w:val="nl-NL"/>
        </w:rPr>
        <w:t>(Digitaal)</w:t>
      </w:r>
    </w:p>
    <w:p w14:paraId="5618FF7D" w14:textId="77777777" w:rsidR="00C4454B" w:rsidRDefault="00C4454B">
      <w:pPr>
        <w:pStyle w:val="marker"/>
        <w:ind w:left="800" w:right="800"/>
        <w:divId w:val="691807744"/>
        <w:rPr>
          <w:lang w:val="nl-NL"/>
        </w:rPr>
      </w:pPr>
      <w:r>
        <w:br w:type="page"/>
      </w:r>
    </w:p>
    <w:p w14:paraId="2D49415A" w14:textId="77777777" w:rsidR="00C4454B" w:rsidRDefault="00C4454B">
      <w:pPr>
        <w:pStyle w:val="Kop3"/>
        <w:divId w:val="691807744"/>
        <w:rPr>
          <w:rFonts w:eastAsia="Times New Roman"/>
          <w:lang w:val="nl-NL"/>
        </w:rPr>
      </w:pPr>
      <w:bookmarkStart w:id="14" w:name="_Toc242815468"/>
      <w:r>
        <w:rPr>
          <w:rFonts w:eastAsia="Times New Roman"/>
          <w:lang w:val="nl-NL"/>
        </w:rPr>
        <w:t>FOD FINANCIËN</w:t>
      </w:r>
      <w:bookmarkEnd w:id="14"/>
    </w:p>
    <w:p w14:paraId="6E5CD7F5" w14:textId="77777777" w:rsidR="00C4454B" w:rsidRDefault="00C4454B">
      <w:pPr>
        <w:pStyle w:val="netwerk"/>
        <w:spacing w:before="0" w:beforeAutospacing="0" w:after="240"/>
        <w:divId w:val="691807744"/>
        <w:rPr>
          <w:lang w:val="nl-NL"/>
        </w:rPr>
      </w:pPr>
      <w:r>
        <w:rPr>
          <w:lang w:val="nl-NL"/>
        </w:rPr>
        <w:t>Netwerk: FOD SZ → FOD Financiën (attest handicap). Huisarts → FOD Financiën (dieetbevestiging IB402). FOD Financiën → patiënt (verhoogde belastingvrije som). Geen automatische koppeling met DG HAN; attesten worden handmatig ingediend.</w:t>
      </w:r>
    </w:p>
    <w:p w14:paraId="7AD5D008" w14:textId="77777777" w:rsidR="00C4454B" w:rsidRDefault="00C4454B">
      <w:pPr>
        <w:pStyle w:val="meta"/>
        <w:spacing w:before="0" w:beforeAutospacing="0" w:after="100"/>
        <w:divId w:val="691807744"/>
        <w:rPr>
          <w:lang w:val="nl-NL"/>
        </w:rPr>
      </w:pPr>
      <w:r>
        <w:rPr>
          <w:b/>
          <w:bCs/>
          <w:color w:val="1A3C6E"/>
          <w:lang w:val="nl-NL"/>
        </w:rPr>
        <w:t>Land:</w:t>
      </w:r>
      <w:r>
        <w:rPr>
          <w:lang w:val="nl-NL"/>
        </w:rPr>
        <w:t xml:space="preserve"> België</w:t>
      </w:r>
    </w:p>
    <w:p w14:paraId="779AB0D3" w14:textId="77777777" w:rsidR="00C4454B" w:rsidRDefault="00C4454B">
      <w:pPr>
        <w:pStyle w:val="meta"/>
        <w:spacing w:before="0" w:beforeAutospacing="0" w:after="100"/>
        <w:divId w:val="691807744"/>
        <w:rPr>
          <w:lang w:val="nl-NL"/>
        </w:rPr>
      </w:pPr>
      <w:r>
        <w:rPr>
          <w:b/>
          <w:bCs/>
          <w:color w:val="1A3C6E"/>
          <w:lang w:val="nl-NL"/>
        </w:rPr>
        <w:t>Sector:</w:t>
      </w:r>
      <w:r>
        <w:rPr>
          <w:lang w:val="nl-NL"/>
        </w:rPr>
        <w:t xml:space="preserve"> Financiën, Rechten &amp; Sociale Zekerheid</w:t>
      </w:r>
    </w:p>
    <w:p w14:paraId="047E7A7A" w14:textId="77777777" w:rsidR="00C4454B" w:rsidRDefault="00C4454B">
      <w:pPr>
        <w:pStyle w:val="meta"/>
        <w:spacing w:before="0" w:beforeAutospacing="0" w:after="100"/>
        <w:divId w:val="691807744"/>
        <w:rPr>
          <w:lang w:val="nl-NL"/>
        </w:rPr>
      </w:pPr>
      <w:r>
        <w:rPr>
          <w:b/>
          <w:bCs/>
          <w:color w:val="1A3C6E"/>
          <w:lang w:val="nl-NL"/>
        </w:rPr>
        <w:t>Type:</w:t>
      </w:r>
      <w:r>
        <w:rPr>
          <w:lang w:val="nl-NL"/>
        </w:rPr>
        <w:t xml:space="preserve"> Federale overheidsdienst (Belastingdienst)</w:t>
      </w:r>
    </w:p>
    <w:p w14:paraId="032D5C7C" w14:textId="77777777" w:rsidR="00C4454B" w:rsidRDefault="00C4454B">
      <w:pPr>
        <w:pStyle w:val="meta"/>
        <w:spacing w:before="0" w:beforeAutospacing="0" w:after="100"/>
        <w:divId w:val="691807744"/>
        <w:rPr>
          <w:lang w:val="nl-NL"/>
        </w:rPr>
      </w:pPr>
      <w:r>
        <w:rPr>
          <w:b/>
          <w:bCs/>
          <w:color w:val="1A3C6E"/>
          <w:lang w:val="nl-NL"/>
        </w:rPr>
        <w:t>Rol in het netwerk:</w:t>
      </w:r>
      <w:r>
        <w:rPr>
          <w:lang w:val="nl-NL"/>
        </w:rPr>
        <w:t xml:space="preserve"> Verantwoordelijk voor de inkomstenbelasting en het toekennen van de wettelijke fiscale voordelen en kortingen</w:t>
      </w:r>
    </w:p>
    <w:p w14:paraId="7E41C36E" w14:textId="77777777" w:rsidR="00C4454B" w:rsidRDefault="00C4454B">
      <w:pPr>
        <w:pStyle w:val="meta"/>
        <w:spacing w:before="0" w:beforeAutospacing="0" w:after="100"/>
        <w:divId w:val="691807744"/>
        <w:rPr>
          <w:lang w:val="nl-NL"/>
        </w:rPr>
      </w:pPr>
      <w:r>
        <w:rPr>
          <w:b/>
          <w:bCs/>
          <w:color w:val="1A3C6E"/>
          <w:lang w:val="nl-NL"/>
        </w:rPr>
        <w:t>Datasysteem:</w:t>
      </w:r>
      <w:r>
        <w:rPr>
          <w:lang w:val="nl-NL"/>
        </w:rPr>
        <w:t xml:space="preserve"> eigen fiscaal systeem (Belasting van Niet-Inwoners, BNI), DAC-infrastructuur voor internationale gegevensuitwisseling</w:t>
      </w:r>
    </w:p>
    <w:p w14:paraId="3BF3509E" w14:textId="77777777" w:rsidR="00C4454B" w:rsidRDefault="00C4454B">
      <w:pPr>
        <w:pStyle w:val="meta"/>
        <w:spacing w:before="0" w:beforeAutospacing="0" w:after="100"/>
        <w:divId w:val="691807744"/>
        <w:rPr>
          <w:lang w:val="nl-NL"/>
        </w:rPr>
      </w:pPr>
      <w:r>
        <w:rPr>
          <w:b/>
          <w:bCs/>
          <w:color w:val="1A3C6E"/>
          <w:lang w:val="nl-NL"/>
        </w:rPr>
        <w:t>Gegevensstroom:</w:t>
      </w:r>
      <w:r>
        <w:rPr>
          <w:lang w:val="nl-NL"/>
        </w:rPr>
        <w:t xml:space="preserve"> asymmetrisch</w:t>
      </w:r>
    </w:p>
    <w:p w14:paraId="00689F55" w14:textId="77777777" w:rsidR="00C4454B" w:rsidRDefault="00C4454B">
      <w:pPr>
        <w:pStyle w:val="meta"/>
        <w:spacing w:before="0" w:beforeAutospacing="0" w:after="100"/>
        <w:divId w:val="691807744"/>
        <w:rPr>
          <w:lang w:val="nl-NL"/>
        </w:rPr>
      </w:pPr>
      <w:r>
        <w:rPr>
          <w:b/>
          <w:bCs/>
          <w:color w:val="1A3C6E"/>
          <w:lang w:val="nl-NL"/>
        </w:rPr>
        <w:t>Breuk:</w:t>
      </w:r>
      <w:r>
        <w:rPr>
          <w:lang w:val="nl-NL"/>
        </w:rPr>
        <w:t xml:space="preserve"> de fiscus weigert zelfstandig medische attesten te beoordelen en eist een digitaal attest van de FOD Sociale Zekerheid, waardoor de aanvraag op een bevoegdheidsconflict strandt</w:t>
      </w:r>
    </w:p>
    <w:p w14:paraId="48B542DD" w14:textId="77777777" w:rsidR="00C4454B" w:rsidRDefault="00C4454B">
      <w:pPr>
        <w:pStyle w:val="meta"/>
        <w:spacing w:before="0" w:beforeAutospacing="0" w:after="100"/>
        <w:divId w:val="691807744"/>
        <w:rPr>
          <w:lang w:val="nl-NL"/>
        </w:rPr>
      </w:pPr>
      <w:r>
        <w:rPr>
          <w:b/>
          <w:bCs/>
          <w:color w:val="1A3C6E"/>
          <w:lang w:val="nl-NL"/>
        </w:rPr>
        <w:t>Contact:</w:t>
      </w:r>
      <w:r>
        <w:rPr>
          <w:lang w:val="nl-NL"/>
        </w:rPr>
        <w:t xml:space="preserve"> FOD Financiën</w:t>
      </w:r>
    </w:p>
    <w:p w14:paraId="6CD300F6" w14:textId="77777777" w:rsidR="00C4454B" w:rsidRDefault="00C4454B">
      <w:pPr>
        <w:pStyle w:val="meta"/>
        <w:spacing w:before="0" w:beforeAutospacing="0" w:after="100"/>
        <w:divId w:val="691807744"/>
        <w:rPr>
          <w:lang w:val="nl-NL"/>
        </w:rPr>
      </w:pPr>
      <w:r>
        <w:rPr>
          <w:b/>
          <w:bCs/>
          <w:color w:val="1A3C6E"/>
          <w:lang w:val="nl-NL"/>
        </w:rPr>
        <w:t>Referenties:</w:t>
      </w:r>
      <w:r>
        <w:rPr>
          <w:lang w:val="nl-NL"/>
        </w:rPr>
        <w:t xml:space="preserve"> Aanslagbiljet 248.232.170, INSZ 81.09.15-199.48</w:t>
      </w:r>
    </w:p>
    <w:p w14:paraId="75D8BC13" w14:textId="77777777" w:rsidR="00C4454B" w:rsidRDefault="00C4454B">
      <w:pPr>
        <w:pStyle w:val="meta"/>
        <w:spacing w:before="0" w:beforeAutospacing="0" w:after="100"/>
        <w:divId w:val="691807744"/>
        <w:rPr>
          <w:lang w:val="nl-NL"/>
        </w:rPr>
      </w:pPr>
      <w:r>
        <w:rPr>
          <w:b/>
          <w:bCs/>
          <w:color w:val="1A3C6E"/>
          <w:lang w:val="nl-NL"/>
        </w:rPr>
        <w:t>Periode:</w:t>
      </w:r>
      <w:r>
        <w:rPr>
          <w:lang w:val="nl-NL"/>
        </w:rPr>
        <w:t xml:space="preserve"> 11-04-2025 tot heden</w:t>
      </w:r>
    </w:p>
    <w:p w14:paraId="16B41586" w14:textId="77777777" w:rsidR="00C4454B" w:rsidRDefault="00C4454B">
      <w:pPr>
        <w:pStyle w:val="subtitel"/>
        <w:divId w:val="691807744"/>
        <w:rPr>
          <w:lang w:val="nl-NL"/>
        </w:rPr>
      </w:pPr>
      <w:r>
        <w:rPr>
          <w:lang w:val="nl-NL"/>
        </w:rPr>
        <w:t>Federale Overheidsdienst Financiën</w:t>
      </w:r>
    </w:p>
    <w:p w14:paraId="15AA6975" w14:textId="77777777" w:rsidR="00C4454B" w:rsidRDefault="00C4454B">
      <w:pPr>
        <w:pStyle w:val="Kop4"/>
        <w:divId w:val="691807744"/>
        <w:rPr>
          <w:rFonts w:eastAsia="Times New Roman"/>
          <w:lang w:val="nl-NL"/>
        </w:rPr>
      </w:pPr>
      <w:r>
        <w:rPr>
          <w:rFonts w:eastAsia="Times New Roman"/>
          <w:lang w:val="nl-NL"/>
        </w:rPr>
        <w:t>2025</w:t>
      </w:r>
    </w:p>
    <w:p w14:paraId="459C74B0"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03-10-2025</w:t>
      </w:r>
      <w:r>
        <w:rPr>
          <w:lang w:val="nl-NL"/>
        </w:rPr>
        <w:t xml:space="preserve"> – </w:t>
      </w:r>
      <w:r>
        <w:rPr>
          <w:rStyle w:val="titel1"/>
          <w:lang w:val="nl-NL"/>
        </w:rPr>
        <w:t>WEIGERING EIGEN ONDERZOEK</w:t>
      </w:r>
      <w:r>
        <w:rPr>
          <w:lang w:val="nl-NL"/>
        </w:rPr>
        <w:t xml:space="preserve"> – Eerste weigering van een eigen onderzoek door de fiscus; de organisatie verklaart zich enkel bevoegd voor fiscale aangelegenheden en schuift de medische vaststelling af. </w:t>
      </w:r>
      <w:r>
        <w:rPr>
          <w:rStyle w:val="oorsprong1"/>
          <w:lang w:val="nl-NL"/>
        </w:rPr>
        <w:t>(Digitaal)</w:t>
      </w:r>
    </w:p>
    <w:p w14:paraId="1E354CD8"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18-12-2025</w:t>
      </w:r>
      <w:r>
        <w:rPr>
          <w:lang w:val="nl-NL"/>
        </w:rPr>
        <w:t xml:space="preserve"> – </w:t>
      </w:r>
      <w:r>
        <w:rPr>
          <w:rStyle w:val="titel1"/>
          <w:lang w:val="nl-NL"/>
        </w:rPr>
        <w:t>BEVESTIGING PROCEDURELE IMPASSE</w:t>
      </w:r>
      <w:r>
        <w:rPr>
          <w:lang w:val="nl-NL"/>
        </w:rPr>
        <w:t xml:space="preserve"> – Officiële bevestiging van de administratieve cirkelredenering waarbij de fiscus stelt enkel te handelen op basis van een extern attest (66%) van instanties die zelf in een procedurele impasse verkeren. </w:t>
      </w:r>
      <w:r>
        <w:rPr>
          <w:rStyle w:val="oorsprong1"/>
          <w:lang w:val="nl-NL"/>
        </w:rPr>
        <w:t>(Digitaal)</w:t>
      </w:r>
    </w:p>
    <w:p w14:paraId="7DD1CA30" w14:textId="77777777" w:rsidR="00C4454B" w:rsidRDefault="00C4454B">
      <w:pPr>
        <w:pStyle w:val="Kop4"/>
        <w:divId w:val="691807744"/>
        <w:rPr>
          <w:rFonts w:eastAsia="Times New Roman"/>
          <w:lang w:val="nl-NL"/>
        </w:rPr>
      </w:pPr>
      <w:r>
        <w:rPr>
          <w:rFonts w:eastAsia="Times New Roman"/>
          <w:lang w:val="nl-NL"/>
        </w:rPr>
        <w:t>2026</w:t>
      </w:r>
    </w:p>
    <w:p w14:paraId="74469DD4"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27-03-2026</w:t>
      </w:r>
      <w:r>
        <w:rPr>
          <w:lang w:val="nl-NL"/>
        </w:rPr>
        <w:t xml:space="preserve"> – </w:t>
      </w:r>
      <w:r>
        <w:rPr>
          <w:rStyle w:val="titel1"/>
          <w:lang w:val="nl-NL"/>
        </w:rPr>
        <w:t>MELDING ADMINISTRATIEVE BLOKKADE</w:t>
      </w:r>
      <w:r>
        <w:rPr>
          <w:lang w:val="nl-NL"/>
        </w:rPr>
        <w:t xml:space="preserve"> </w:t>
      </w:r>
      <w:r>
        <w:rPr>
          <w:lang w:val="nl-NL"/>
        </w:rPr>
        <w:t xml:space="preserve">– Formeel verzoek aan de FOD Financiën om de toepassing van Artikel 131 en 135 WIB 92 (de wetsartikelen die de verhoogde belastingvrije som regelen voor personen met een handicap) te garanderen, nadat de FOD Sociale Zekerheid medische vaststelling weigert op basis van de Nederlandse domicilie. </w:t>
      </w:r>
      <w:r>
        <w:rPr>
          <w:rStyle w:val="oorsprong1"/>
          <w:lang w:val="nl-NL"/>
        </w:rPr>
        <w:t>(Digitaal)</w:t>
      </w:r>
    </w:p>
    <w:p w14:paraId="5421BABC"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30-03-2026</w:t>
      </w:r>
      <w:r>
        <w:rPr>
          <w:lang w:val="nl-NL"/>
        </w:rPr>
        <w:t xml:space="preserve"> – </w:t>
      </w:r>
      <w:r>
        <w:rPr>
          <w:rStyle w:val="titel1"/>
          <w:lang w:val="nl-NL"/>
        </w:rPr>
        <w:t>BEVOEGDHEIDSCONFLICT EN ADVIES TOT BEOORDELING BUITENLAND</w:t>
      </w:r>
      <w:r>
        <w:rPr>
          <w:lang w:val="nl-NL"/>
        </w:rPr>
        <w:t xml:space="preserve"> – De FOD Financiën verklaart zich uitsluitend bevoegd voor fiscale zaken en weigert zelf een medische vaststelling te doen. Men stelt voor dat een Nederlandse arts de Belgische beoordelingscriteria zou valideren. </w:t>
      </w:r>
      <w:r>
        <w:rPr>
          <w:rStyle w:val="oorsprong1"/>
          <w:lang w:val="nl-NL"/>
        </w:rPr>
        <w:t>(Digitaal)</w:t>
      </w:r>
    </w:p>
    <w:p w14:paraId="2D05ADB7"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30-03-2026</w:t>
      </w:r>
      <w:r>
        <w:rPr>
          <w:lang w:val="nl-NL"/>
        </w:rPr>
        <w:t xml:space="preserve"> – </w:t>
      </w:r>
      <w:r>
        <w:rPr>
          <w:rStyle w:val="titel1"/>
          <w:lang w:val="nl-NL"/>
        </w:rPr>
        <w:t>INGEBREKESTELLING VICIEUZE CIRKEL</w:t>
      </w:r>
      <w:r>
        <w:rPr>
          <w:lang w:val="nl-NL"/>
        </w:rPr>
        <w:t xml:space="preserve"> </w:t>
      </w:r>
      <w:r>
        <w:rPr>
          <w:lang w:val="nl-NL"/>
        </w:rPr>
        <w:t xml:space="preserve">– Directe reactie op het onmogelijke advies. Er wordt zwart-op-wit gevraagd of een attest van de vaste Belgische huisarts volstaat als administratieve trigger en welke exacte criteria (66%-regel) de fiscus hiervoor hanteert. </w:t>
      </w:r>
      <w:r>
        <w:rPr>
          <w:rStyle w:val="oorsprong1"/>
          <w:lang w:val="nl-NL"/>
        </w:rPr>
        <w:t>(Digitaal)</w:t>
      </w:r>
    </w:p>
    <w:p w14:paraId="4DE62324"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31-03-2026</w:t>
      </w:r>
      <w:r>
        <w:rPr>
          <w:lang w:val="nl-NL"/>
        </w:rPr>
        <w:t xml:space="preserve"> – </w:t>
      </w:r>
      <w:r>
        <w:rPr>
          <w:rStyle w:val="titel1"/>
          <w:lang w:val="nl-NL"/>
        </w:rPr>
        <w:t>DOORVERWIJZING BEVOEGDHEID</w:t>
      </w:r>
      <w:r>
        <w:rPr>
          <w:lang w:val="nl-NL"/>
        </w:rPr>
        <w:t xml:space="preserve"> – De FOD Financiën bevestigt schriftelijk dat een uitgebreid medisch attest van de Belgische huisarts toegevoegd mag worden als mogelijk bewijsstuk. Echter, voor de bepaling van de exacte criteria en schalen weigeren zij antwoord te geven en verwijzen zij definitief terug naar de FOD Sociale Zekerheid. </w:t>
      </w:r>
      <w:r>
        <w:rPr>
          <w:rStyle w:val="oorsprong1"/>
          <w:lang w:val="nl-NL"/>
        </w:rPr>
        <w:t>(Digitaal)</w:t>
      </w:r>
    </w:p>
    <w:p w14:paraId="10DEF7DE"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03-04-2026</w:t>
      </w:r>
      <w:r>
        <w:rPr>
          <w:lang w:val="nl-NL"/>
        </w:rPr>
        <w:t xml:space="preserve"> – </w:t>
      </w:r>
      <w:r>
        <w:rPr>
          <w:rStyle w:val="titel1"/>
          <w:lang w:val="nl-NL"/>
        </w:rPr>
        <w:t>VOORWAARDEN FISCALE TOEPASSING HANDICAP NIET-INWONERS</w:t>
      </w:r>
      <w:r>
        <w:rPr>
          <w:lang w:val="nl-NL"/>
        </w:rPr>
        <w:t xml:space="preserve"> – Toelichting van de belastingdienst dat erkenning van handicap afhankelijk is van besluiten van bevoegde keuringsinstanties. Mogelijkheid tot het indienen van bezwaar binnen de wettelijke termijnen mits bewijsstukken voorhanden zijn. </w:t>
      </w:r>
      <w:r>
        <w:rPr>
          <w:rStyle w:val="oorsprong1"/>
          <w:lang w:val="nl-NL"/>
        </w:rPr>
        <w:t>(Digitaal)</w:t>
      </w:r>
    </w:p>
    <w:p w14:paraId="54D7C6AE"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20-08-2026</w:t>
      </w:r>
      <w:r>
        <w:rPr>
          <w:lang w:val="nl-NL"/>
        </w:rPr>
        <w:t xml:space="preserve"> – </w:t>
      </w:r>
      <w:r>
        <w:rPr>
          <w:rStyle w:val="titel1"/>
          <w:lang w:val="nl-NL"/>
        </w:rPr>
        <w:t>E-MAIL FOD FINANCIËN MET ATTEST HANDICAP</w:t>
      </w:r>
      <w:r>
        <w:rPr>
          <w:lang w:val="nl-NL"/>
        </w:rPr>
        <w:t xml:space="preserve"> – Naar aanleiding van eerdere correspondentie (31-03-2026) wordt het attest van erkenning handicap (FOD DG HAN, 03-08-2026, 8 punten, geldig vanaf 01-11-2025) doorgestuurd met verzoek om toepassing verhoogde belastingvrije som (Art. 131 en 135 WIB 92) voor aanslagjaar 2025 en volgende. </w:t>
      </w:r>
      <w:r>
        <w:rPr>
          <w:rStyle w:val="oorsprong1"/>
          <w:lang w:val="nl-NL"/>
        </w:rPr>
        <w:t>(Digitaal)</w:t>
      </w:r>
    </w:p>
    <w:p w14:paraId="74EDE28A"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24-08-2026</w:t>
      </w:r>
      <w:r>
        <w:rPr>
          <w:lang w:val="nl-NL"/>
        </w:rPr>
        <w:t xml:space="preserve"> – </w:t>
      </w:r>
      <w:r>
        <w:rPr>
          <w:rStyle w:val="titel1"/>
          <w:lang w:val="nl-NL"/>
        </w:rPr>
        <w:t>AFWIJZING VERHOOGDE BELASTINGVRIJE SOM</w:t>
      </w:r>
      <w:r>
        <w:rPr>
          <w:lang w:val="nl-NL"/>
        </w:rPr>
        <w:t xml:space="preserve"> – Team Beheer &amp; Dienstverlening (Belasting Niet-Inwoners) wijst de toepassing van Art. 131 en 135 WIB 92 af op basis van het aangeleverde FOD DG HAN-attest. De fiscus stelt dat een vermindering van zelfredzaamheid met 8 punten niet voldoet aan de fiscale definitie van een zware handicap, aangezien hiervoor minstens 9 punten op de medisch-sociale schaal vereist zijn. </w:t>
      </w:r>
      <w:r>
        <w:rPr>
          <w:rStyle w:val="oorsprong1"/>
          <w:lang w:val="nl-NL"/>
        </w:rPr>
        <w:t>(Digitaal)</w:t>
      </w:r>
    </w:p>
    <w:p w14:paraId="6518C676"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02-09-2026</w:t>
      </w:r>
      <w:r>
        <w:rPr>
          <w:lang w:val="nl-NL"/>
        </w:rPr>
        <w:t xml:space="preserve"> – </w:t>
      </w:r>
      <w:r>
        <w:rPr>
          <w:rStyle w:val="titel1"/>
          <w:lang w:val="nl-NL"/>
        </w:rPr>
        <w:t>FORMEEL AVG-INZAGEVERZOEK &amp; AUDIT DAC-GEGEVENSSTROMEN</w:t>
      </w:r>
      <w:r>
        <w:rPr>
          <w:lang w:val="nl-NL"/>
        </w:rPr>
        <w:t xml:space="preserve"> – Formeel verzoek conform Artikel 15 AVG ingediend bij de FOD Financiën inclusief kopie legitimatiebewijs. Na een initiële mailserverfout wordt het verzoek succesvol ingediend. Afschrift geëist van alle verwerkte persoonsgegevens en de geautomatiseerde internationale logbestanden van de grensoverschrijdende gegevensuitwisseling via de Europese DAC-infrastructuur met de Nederlandse Belastingdienst. </w:t>
      </w:r>
      <w:r>
        <w:rPr>
          <w:rStyle w:val="oorsprong1"/>
          <w:lang w:val="nl-NL"/>
        </w:rPr>
        <w:t>(Digitaal)</w:t>
      </w:r>
    </w:p>
    <w:p w14:paraId="0282804D"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08-09-2026</w:t>
      </w:r>
      <w:r>
        <w:rPr>
          <w:lang w:val="nl-NL"/>
        </w:rPr>
        <w:t xml:space="preserve"> – </w:t>
      </w:r>
      <w:r>
        <w:rPr>
          <w:rStyle w:val="titel1"/>
          <w:lang w:val="nl-NL"/>
        </w:rPr>
        <w:t>INDIENING FISCAAL-MEDISCH BEWIJSSTUK</w:t>
      </w:r>
      <w:r>
        <w:rPr>
          <w:lang w:val="nl-NL"/>
        </w:rPr>
        <w:t xml:space="preserve"> – Rechtstreekse toevoeging van het medisch getuigschrift aan het dossier Belasting van Niet-Inwoners (BNI). Deze actie dient als directe trigger om de verhoogde belastingvrije som (Art. 131 en 135 WIB 92) toe te passen, onafhankelijk van de lopende heropening bij FOD SZ. </w:t>
      </w:r>
      <w:r>
        <w:rPr>
          <w:rStyle w:val="oorsprong1"/>
          <w:lang w:val="nl-NL"/>
        </w:rPr>
        <w:t>(Digitaal)</w:t>
      </w:r>
    </w:p>
    <w:p w14:paraId="6380BEDF"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25-09-2026</w:t>
      </w:r>
      <w:r>
        <w:rPr>
          <w:lang w:val="nl-NL"/>
        </w:rPr>
        <w:t xml:space="preserve"> – </w:t>
      </w:r>
      <w:r>
        <w:rPr>
          <w:rStyle w:val="titel1"/>
          <w:lang w:val="nl-NL"/>
        </w:rPr>
        <w:t>EXTERNE VERIFICATIE MEDISCHE BEWIJSVOERING BIJ BNI LEDEBERG</w:t>
      </w:r>
      <w:r>
        <w:rPr>
          <w:lang w:val="nl-NL"/>
        </w:rPr>
        <w:t xml:space="preserve"> – De onderzoeker legt de exacte gezinssituatie en medische parameters van het dossier (inwoner van Nederland, de partner als grensarbeider voor 100 procent belast in België onder artikel 7 lid 2 van Verordening 492/2011, de aanvrager zonder Nederlands vervangingsinkomen met amputatie van 2 tenen en blindheid aan 1 oog) in 2 opeenvolgende vragen anoniem voor aan het Team Beheer en Dienstverlening van de Belasting Niet-Inwoners (PG15 te</w:t>
      </w:r>
      <w:r>
        <w:rPr>
          <w:lang w:val="nl-NL"/>
        </w:rPr>
        <w:t xml:space="preserve"> Ledeberg). De FOD Financiën bevestigt schriftelijk dat er bij afwezigheid van een vervangingsinkomen boven 13.460 euro een fiscaal verschil ontstaat en verklaart dat het nuttig is om spontaan de medische verklaringen bij de aangifte te voegen waaruit de administratie kan afleiden dat betrokkene naar Belgisch recht fiscaal als gehandicapt moet worden aangemerkt. </w:t>
      </w:r>
      <w:r>
        <w:rPr>
          <w:rStyle w:val="oorsprong1"/>
          <w:lang w:val="nl-NL"/>
        </w:rPr>
        <w:t>(Digitaal)</w:t>
      </w:r>
    </w:p>
    <w:p w14:paraId="5D2753FE"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02-10-2026</w:t>
      </w:r>
      <w:r>
        <w:rPr>
          <w:lang w:val="nl-NL"/>
        </w:rPr>
        <w:t xml:space="preserve"> – </w:t>
      </w:r>
      <w:r>
        <w:rPr>
          <w:rStyle w:val="titel1"/>
          <w:lang w:val="nl-NL"/>
        </w:rPr>
        <w:t>REACTIE NA INGEBREKESTELLING</w:t>
      </w:r>
      <w:r>
        <w:rPr>
          <w:lang w:val="nl-NL"/>
        </w:rPr>
        <w:t xml:space="preserve"> – Ontvangst van een reactie van de FOD Financiën die uitsluitend volgt na de zojuist verzonden formele ingebrekestelling en zonder welke reactie niets vernomen zou zijn, waarin excuses worden aangeboden voor interne vertraging en miscommunicatie, met de mededeling dat het dossier is overgemaakt aan de bevoegde dienst en de verwijzing om persoonsgegevens te raadplegen via het portaal MyMinfin. </w:t>
      </w:r>
      <w:r>
        <w:rPr>
          <w:rStyle w:val="oorsprong1"/>
          <w:lang w:val="nl-NL"/>
        </w:rPr>
        <w:t>(Digitaal)</w:t>
      </w:r>
    </w:p>
    <w:p w14:paraId="737CCD56" w14:textId="77777777" w:rsidR="00C4454B" w:rsidRDefault="00C4454B">
      <w:pPr>
        <w:pStyle w:val="marker"/>
        <w:ind w:left="800" w:right="800"/>
        <w:divId w:val="691807744"/>
        <w:rPr>
          <w:lang w:val="nl-NL"/>
        </w:rPr>
      </w:pPr>
      <w:r>
        <w:br w:type="page"/>
      </w:r>
    </w:p>
    <w:p w14:paraId="279832FF" w14:textId="77777777" w:rsidR="00C4454B" w:rsidRDefault="00C4454B">
      <w:pPr>
        <w:pStyle w:val="Kop3"/>
        <w:divId w:val="691807744"/>
        <w:rPr>
          <w:rFonts w:eastAsia="Times New Roman"/>
          <w:lang w:val="nl-NL"/>
        </w:rPr>
      </w:pPr>
      <w:bookmarkStart w:id="15" w:name="_Toc242815469"/>
      <w:r>
        <w:rPr>
          <w:rFonts w:eastAsia="Times New Roman"/>
          <w:lang w:val="nl-NL"/>
        </w:rPr>
        <w:t>FOD IBZ</w:t>
      </w:r>
      <w:bookmarkEnd w:id="15"/>
    </w:p>
    <w:p w14:paraId="14E93708" w14:textId="77777777" w:rsidR="00C4454B" w:rsidRDefault="00C4454B">
      <w:pPr>
        <w:pStyle w:val="netwerk"/>
        <w:spacing w:before="0" w:beforeAutospacing="0" w:after="240"/>
        <w:divId w:val="691807744"/>
        <w:rPr>
          <w:lang w:val="nl-NL"/>
        </w:rPr>
      </w:pPr>
      <w:r>
        <w:rPr>
          <w:lang w:val="nl-NL"/>
        </w:rPr>
        <w:t>Netwerk: Gemeente (uitschrijving) → Rijksregister (FOD IBZ) → BRP/RvIG (Nederland). Data: Rijksregisternummer, elektronische mutaties, EESSI-berichtenverkeer. Breuk: Geen traceerbare interstatelijke synchronisatie bij grensoverschrijdende vestiging; verlies van logbestanden.</w:t>
      </w:r>
    </w:p>
    <w:p w14:paraId="51F0F1F1" w14:textId="77777777" w:rsidR="00C4454B" w:rsidRDefault="00C4454B">
      <w:pPr>
        <w:pStyle w:val="meta"/>
        <w:spacing w:before="0" w:beforeAutospacing="0" w:after="100"/>
        <w:divId w:val="691807744"/>
        <w:rPr>
          <w:lang w:val="nl-NL"/>
        </w:rPr>
      </w:pPr>
      <w:r>
        <w:rPr>
          <w:b/>
          <w:bCs/>
          <w:color w:val="1A3C6E"/>
          <w:lang w:val="nl-NL"/>
        </w:rPr>
        <w:t>Land:</w:t>
      </w:r>
      <w:r>
        <w:rPr>
          <w:lang w:val="nl-NL"/>
        </w:rPr>
        <w:t xml:space="preserve"> België</w:t>
      </w:r>
    </w:p>
    <w:p w14:paraId="237E81B2" w14:textId="77777777" w:rsidR="00C4454B" w:rsidRDefault="00C4454B">
      <w:pPr>
        <w:pStyle w:val="meta"/>
        <w:spacing w:before="0" w:beforeAutospacing="0" w:after="100"/>
        <w:divId w:val="691807744"/>
        <w:rPr>
          <w:lang w:val="nl-NL"/>
        </w:rPr>
      </w:pPr>
      <w:r>
        <w:rPr>
          <w:b/>
          <w:bCs/>
          <w:color w:val="1A3C6E"/>
          <w:lang w:val="nl-NL"/>
        </w:rPr>
        <w:t>Sector:</w:t>
      </w:r>
      <w:r>
        <w:rPr>
          <w:lang w:val="nl-NL"/>
        </w:rPr>
        <w:t xml:space="preserve"> Overheid / Ministeries</w:t>
      </w:r>
    </w:p>
    <w:p w14:paraId="474246A8" w14:textId="77777777" w:rsidR="00C4454B" w:rsidRDefault="00C4454B">
      <w:pPr>
        <w:pStyle w:val="meta"/>
        <w:spacing w:before="0" w:beforeAutospacing="0" w:after="100"/>
        <w:divId w:val="691807744"/>
        <w:rPr>
          <w:lang w:val="nl-NL"/>
        </w:rPr>
      </w:pPr>
      <w:r>
        <w:rPr>
          <w:b/>
          <w:bCs/>
          <w:color w:val="1A3C6E"/>
          <w:lang w:val="nl-NL"/>
        </w:rPr>
        <w:t>Type:</w:t>
      </w:r>
      <w:r>
        <w:rPr>
          <w:lang w:val="nl-NL"/>
        </w:rPr>
        <w:t xml:space="preserve"> Federale overheidsdienst</w:t>
      </w:r>
    </w:p>
    <w:p w14:paraId="549D6F53" w14:textId="77777777" w:rsidR="00C4454B" w:rsidRDefault="00C4454B">
      <w:pPr>
        <w:pStyle w:val="meta"/>
        <w:spacing w:before="0" w:beforeAutospacing="0" w:after="100"/>
        <w:divId w:val="691807744"/>
        <w:rPr>
          <w:lang w:val="nl-NL"/>
        </w:rPr>
      </w:pPr>
      <w:r>
        <w:rPr>
          <w:b/>
          <w:bCs/>
          <w:color w:val="1A3C6E"/>
          <w:lang w:val="nl-NL"/>
        </w:rPr>
        <w:t>Rol in het netwerk:</w:t>
      </w:r>
      <w:r>
        <w:rPr>
          <w:lang w:val="nl-NL"/>
        </w:rPr>
        <w:t xml:space="preserve"> </w:t>
      </w:r>
      <w:r>
        <w:rPr>
          <w:lang w:val="nl-NL"/>
        </w:rPr>
        <w:t>Centrale beheerder van het Belgische Rijksregister en toezichthouder op bevolkingsregisters en identiteitsdocumenten</w:t>
      </w:r>
    </w:p>
    <w:p w14:paraId="36C4AA41" w14:textId="77777777" w:rsidR="00C4454B" w:rsidRDefault="00C4454B">
      <w:pPr>
        <w:pStyle w:val="meta"/>
        <w:spacing w:before="0" w:beforeAutospacing="0" w:after="100"/>
        <w:divId w:val="691807744"/>
        <w:rPr>
          <w:lang w:val="nl-NL"/>
        </w:rPr>
      </w:pPr>
      <w:r>
        <w:rPr>
          <w:b/>
          <w:bCs/>
          <w:color w:val="1A3C6E"/>
          <w:lang w:val="nl-NL"/>
        </w:rPr>
        <w:t>Datasysteem:</w:t>
      </w:r>
      <w:r>
        <w:rPr>
          <w:lang w:val="nl-NL"/>
        </w:rPr>
        <w:t xml:space="preserve"> Rijksregister, Belpic, EESSI</w:t>
      </w:r>
    </w:p>
    <w:p w14:paraId="31C4570E" w14:textId="77777777" w:rsidR="00C4454B" w:rsidRDefault="00C4454B">
      <w:pPr>
        <w:pStyle w:val="meta"/>
        <w:spacing w:before="0" w:beforeAutospacing="0" w:after="100"/>
        <w:divId w:val="691807744"/>
        <w:rPr>
          <w:lang w:val="nl-NL"/>
        </w:rPr>
      </w:pPr>
      <w:r>
        <w:rPr>
          <w:b/>
          <w:bCs/>
          <w:color w:val="1A3C6E"/>
          <w:lang w:val="nl-NL"/>
        </w:rPr>
        <w:t>Gegevensstroom:</w:t>
      </w:r>
      <w:r>
        <w:rPr>
          <w:lang w:val="nl-NL"/>
        </w:rPr>
        <w:t xml:space="preserve"> staat ↔ staat</w:t>
      </w:r>
    </w:p>
    <w:p w14:paraId="544C8CF3" w14:textId="77777777" w:rsidR="00C4454B" w:rsidRDefault="00C4454B">
      <w:pPr>
        <w:pStyle w:val="meta"/>
        <w:spacing w:before="0" w:beforeAutospacing="0" w:after="100"/>
        <w:divId w:val="691807744"/>
        <w:rPr>
          <w:lang w:val="nl-NL"/>
        </w:rPr>
      </w:pPr>
      <w:r>
        <w:rPr>
          <w:b/>
          <w:bCs/>
          <w:color w:val="1A3C6E"/>
          <w:lang w:val="nl-NL"/>
        </w:rPr>
        <w:t>Breuk:</w:t>
      </w:r>
      <w:r>
        <w:rPr>
          <w:lang w:val="nl-NL"/>
        </w:rPr>
        <w:t xml:space="preserve"> Asymmetrie en ontbreken van geautomatiseerde gegevensstromen naar buitenlandse bevolkingsregisters bij emigratie</w:t>
      </w:r>
    </w:p>
    <w:p w14:paraId="17C83074" w14:textId="77777777" w:rsidR="00C4454B" w:rsidRDefault="00C4454B">
      <w:pPr>
        <w:pStyle w:val="meta"/>
        <w:spacing w:before="0" w:beforeAutospacing="0" w:after="100"/>
        <w:divId w:val="691807744"/>
        <w:rPr>
          <w:lang w:val="nl-NL"/>
        </w:rPr>
      </w:pPr>
      <w:r>
        <w:rPr>
          <w:b/>
          <w:bCs/>
          <w:color w:val="1A3C6E"/>
          <w:lang w:val="nl-NL"/>
        </w:rPr>
        <w:t>Contact:</w:t>
      </w:r>
      <w:r>
        <w:rPr>
          <w:lang w:val="nl-NL"/>
        </w:rPr>
        <w:t xml:space="preserve"> FOD Binnenlandse Zaken</w:t>
      </w:r>
    </w:p>
    <w:p w14:paraId="75F79460" w14:textId="77777777" w:rsidR="00C4454B" w:rsidRDefault="00C4454B">
      <w:pPr>
        <w:pStyle w:val="meta"/>
        <w:spacing w:before="0" w:beforeAutospacing="0" w:after="100"/>
        <w:divId w:val="691807744"/>
        <w:rPr>
          <w:lang w:val="nl-NL"/>
        </w:rPr>
      </w:pPr>
      <w:r>
        <w:rPr>
          <w:b/>
          <w:bCs/>
          <w:color w:val="1A3C6E"/>
          <w:lang w:val="nl-NL"/>
        </w:rPr>
        <w:t>Referenties:</w:t>
      </w:r>
      <w:r>
        <w:rPr>
          <w:lang w:val="nl-NL"/>
        </w:rPr>
        <w:t xml:space="preserve"> INSZ: 81.09.15-199.48</w:t>
      </w:r>
    </w:p>
    <w:p w14:paraId="36041698" w14:textId="77777777" w:rsidR="00C4454B" w:rsidRDefault="00C4454B">
      <w:pPr>
        <w:pStyle w:val="meta"/>
        <w:spacing w:before="0" w:beforeAutospacing="0" w:after="100"/>
        <w:divId w:val="691807744"/>
        <w:rPr>
          <w:lang w:val="nl-NL"/>
        </w:rPr>
      </w:pPr>
      <w:r>
        <w:rPr>
          <w:b/>
          <w:bCs/>
          <w:color w:val="1A3C6E"/>
          <w:lang w:val="nl-NL"/>
        </w:rPr>
        <w:t>Periode:</w:t>
      </w:r>
      <w:r>
        <w:rPr>
          <w:lang w:val="nl-NL"/>
        </w:rPr>
        <w:t xml:space="preserve"> 02-09-2026 tot heden</w:t>
      </w:r>
    </w:p>
    <w:p w14:paraId="55E39877" w14:textId="77777777" w:rsidR="00C4454B" w:rsidRDefault="00C4454B">
      <w:pPr>
        <w:pStyle w:val="Kop4"/>
        <w:divId w:val="691807744"/>
        <w:rPr>
          <w:rFonts w:eastAsia="Times New Roman"/>
          <w:lang w:val="nl-NL"/>
        </w:rPr>
      </w:pPr>
      <w:r>
        <w:rPr>
          <w:rFonts w:eastAsia="Times New Roman"/>
          <w:lang w:val="nl-NL"/>
        </w:rPr>
        <w:t>2026</w:t>
      </w:r>
    </w:p>
    <w:p w14:paraId="175CDF81"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02-09-2026</w:t>
      </w:r>
      <w:r>
        <w:rPr>
          <w:lang w:val="nl-NL"/>
        </w:rPr>
        <w:t xml:space="preserve"> – </w:t>
      </w:r>
      <w:r>
        <w:rPr>
          <w:rStyle w:val="titel1"/>
          <w:lang w:val="nl-NL"/>
        </w:rPr>
        <w:t>INDIENING AVG INZAGEVERZOEK SYSTEEMLOGS RIJKSREGISTER</w:t>
      </w:r>
      <w:r>
        <w:rPr>
          <w:lang w:val="nl-NL"/>
        </w:rPr>
        <w:t xml:space="preserve"> – Indiening van een formeel AVG-inzageverzoek op grond van artikel 15 AVG bij de Functionaris voor Gegevensbescherming van de FOD Binnenlandse Zaken. Het verzoek betreft de elektronische logbestanden, systeemstempels en ruwe metagegevens aangaande de uitschrijving naar Nederland en de grensoverschrijdende gegevensstromen van het Rijksregister in 2014, ter controle van de interstatelijke gegevensuitwisseling. (opvolging: wettelijke beslister</w:t>
      </w:r>
      <w:r>
        <w:rPr>
          <w:lang w:val="nl-NL"/>
        </w:rPr>
        <w:t xml:space="preserve">mijn van één maand bewaken) </w:t>
      </w:r>
      <w:r>
        <w:rPr>
          <w:rStyle w:val="oorsprong1"/>
          <w:lang w:val="nl-NL"/>
        </w:rPr>
        <w:t>(Digitaal)</w:t>
      </w:r>
    </w:p>
    <w:p w14:paraId="60F71C45"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02-10-2026</w:t>
      </w:r>
      <w:r>
        <w:rPr>
          <w:lang w:val="nl-NL"/>
        </w:rPr>
        <w:t xml:space="preserve"> – </w:t>
      </w:r>
      <w:r>
        <w:rPr>
          <w:rStyle w:val="titel1"/>
          <w:lang w:val="nl-NL"/>
        </w:rPr>
        <w:t>NIEUWE AANVRAAG VIA WEBSITE</w:t>
      </w:r>
      <w:r>
        <w:rPr>
          <w:lang w:val="nl-NL"/>
        </w:rPr>
        <w:t xml:space="preserve"> – Indiening van een nieuwe formele aanvraag via de online website-interface van de FOD Binnenlandse Zaken / Rijksregister. (opvolging: verwerking van de webaanvraag en ontvangstbevestiging afwachten) </w:t>
      </w:r>
      <w:r>
        <w:rPr>
          <w:rStyle w:val="oorsprong1"/>
          <w:lang w:val="nl-NL"/>
        </w:rPr>
        <w:t>(Digitaal)</w:t>
      </w:r>
    </w:p>
    <w:p w14:paraId="03047D0E"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07-10-2026</w:t>
      </w:r>
      <w:r>
        <w:rPr>
          <w:lang w:val="nl-NL"/>
        </w:rPr>
        <w:t xml:space="preserve"> – </w:t>
      </w:r>
      <w:r>
        <w:rPr>
          <w:rStyle w:val="titel1"/>
          <w:lang w:val="nl-NL"/>
        </w:rPr>
        <w:t>LEVERING AVG-PERSOONSGEGEVENS EN LOGBESTANDEN RIJKSREGISTER</w:t>
      </w:r>
      <w:r>
        <w:rPr>
          <w:lang w:val="nl-NL"/>
        </w:rPr>
        <w:t xml:space="preserve"> – De Functionaris voor Gegevensbescherming van de FOD Binnenlandse Zaken (Algemene Directie Identiteit en Burgerzaken) beantwoordt het op 2 oktober 2026 ingediende AVG-inzageverzoek onder referentie GDPR_2026_115. De instantie verstrekt een beveiligd pdf-document met verwerkte persoonsgegevens en een Excel-bestand met rechtstreekse raadplegingen van het dossier in het Rijksregister binnen de maximale wettelijke bewaartermijn van de lo</w:t>
      </w:r>
      <w:r>
        <w:rPr>
          <w:lang w:val="nl-NL"/>
        </w:rPr>
        <w:t xml:space="preserve">gs. De DPO bevestigt dat het technisch niet mogelijk is om een historiek vanaf 1 januari 2014 te leveren. Tevens wordt toegelicht dat Belgische socialezekerheidsinstellingen geen rechtstreekse toegang hebben tot het Rijksregister maar communiceren via de Kruispuntbank van de Sociale Zekerheid (KSZ), met doorverwijzing naar de DPO van de KSZ voor inzage in raadplegingen door die sector. (opvolging: analyse van de verstrekte logbestanden en evaluatie van een gericht AVG-verzoek aan de KSZ.) </w:t>
      </w:r>
      <w:r>
        <w:rPr>
          <w:rStyle w:val="oorsprong1"/>
          <w:lang w:val="nl-NL"/>
        </w:rPr>
        <w:t>(Digitaal)</w:t>
      </w:r>
    </w:p>
    <w:p w14:paraId="0A884177" w14:textId="77777777" w:rsidR="00C4454B" w:rsidRDefault="00C4454B">
      <w:pPr>
        <w:pStyle w:val="marker"/>
        <w:ind w:left="800" w:right="800"/>
        <w:divId w:val="691807744"/>
        <w:rPr>
          <w:lang w:val="nl-NL"/>
        </w:rPr>
      </w:pPr>
      <w:r>
        <w:br w:type="page"/>
      </w:r>
    </w:p>
    <w:p w14:paraId="11F03A21" w14:textId="77777777" w:rsidR="00C4454B" w:rsidRDefault="00C4454B">
      <w:pPr>
        <w:pStyle w:val="Kop3"/>
        <w:divId w:val="691807744"/>
        <w:rPr>
          <w:rFonts w:eastAsia="Times New Roman"/>
          <w:lang w:val="nl-NL"/>
        </w:rPr>
      </w:pPr>
      <w:bookmarkStart w:id="16" w:name="_Toc242815470"/>
      <w:r>
        <w:rPr>
          <w:rFonts w:eastAsia="Times New Roman"/>
          <w:lang w:val="nl-NL"/>
        </w:rPr>
        <w:t>FOD SOCIALE ZEKERHEID</w:t>
      </w:r>
      <w:bookmarkEnd w:id="16"/>
    </w:p>
    <w:p w14:paraId="47F2CA1F" w14:textId="77777777" w:rsidR="00C4454B" w:rsidRDefault="00C4454B">
      <w:pPr>
        <w:pStyle w:val="netwerk"/>
        <w:spacing w:before="0" w:beforeAutospacing="0" w:after="240"/>
        <w:divId w:val="691807744"/>
        <w:rPr>
          <w:lang w:val="nl-NL"/>
        </w:rPr>
      </w:pPr>
      <w:r>
        <w:rPr>
          <w:lang w:val="nl-NL"/>
        </w:rPr>
        <w:t>Netwerk: huisarts → FOD SZ (medisch inlichtingenformulier). UZ Gent → FOD SZ (Formulier 5). FOD SZ → FOD Financiën (attest handicap). FOD SZ → de aanvrager (attest erkenning handicap). Geen automatische koppeling met FOD Financiën; attesten worden handmatig overgemaakt.</w:t>
      </w:r>
    </w:p>
    <w:p w14:paraId="4840E1B3" w14:textId="77777777" w:rsidR="00C4454B" w:rsidRDefault="00C4454B">
      <w:pPr>
        <w:pStyle w:val="meta"/>
        <w:spacing w:before="0" w:beforeAutospacing="0" w:after="100"/>
        <w:divId w:val="691807744"/>
        <w:rPr>
          <w:lang w:val="nl-NL"/>
        </w:rPr>
      </w:pPr>
      <w:r>
        <w:rPr>
          <w:b/>
          <w:bCs/>
          <w:color w:val="1A3C6E"/>
          <w:lang w:val="nl-NL"/>
        </w:rPr>
        <w:t>Land:</w:t>
      </w:r>
      <w:r>
        <w:rPr>
          <w:lang w:val="nl-NL"/>
        </w:rPr>
        <w:t xml:space="preserve"> België</w:t>
      </w:r>
    </w:p>
    <w:p w14:paraId="7C1F7314" w14:textId="77777777" w:rsidR="00C4454B" w:rsidRDefault="00C4454B">
      <w:pPr>
        <w:pStyle w:val="meta"/>
        <w:spacing w:before="0" w:beforeAutospacing="0" w:after="100"/>
        <w:divId w:val="691807744"/>
        <w:rPr>
          <w:lang w:val="nl-NL"/>
        </w:rPr>
      </w:pPr>
      <w:r>
        <w:rPr>
          <w:b/>
          <w:bCs/>
          <w:color w:val="1A3C6E"/>
          <w:lang w:val="nl-NL"/>
        </w:rPr>
        <w:t>Sector:</w:t>
      </w:r>
      <w:r>
        <w:rPr>
          <w:lang w:val="nl-NL"/>
        </w:rPr>
        <w:t xml:space="preserve"> Overheid / Ministeries</w:t>
      </w:r>
    </w:p>
    <w:p w14:paraId="5D8ECB69" w14:textId="77777777" w:rsidR="00C4454B" w:rsidRDefault="00C4454B">
      <w:pPr>
        <w:pStyle w:val="meta"/>
        <w:spacing w:before="0" w:beforeAutospacing="0" w:after="100"/>
        <w:divId w:val="691807744"/>
        <w:rPr>
          <w:lang w:val="nl-NL"/>
        </w:rPr>
      </w:pPr>
      <w:r>
        <w:rPr>
          <w:b/>
          <w:bCs/>
          <w:color w:val="1A3C6E"/>
          <w:lang w:val="nl-NL"/>
        </w:rPr>
        <w:t>Type:</w:t>
      </w:r>
      <w:r>
        <w:rPr>
          <w:lang w:val="nl-NL"/>
        </w:rPr>
        <w:t xml:space="preserve"> Federale overheidsdienst (ministerie van sociale bescherming)</w:t>
      </w:r>
    </w:p>
    <w:p w14:paraId="4A1E72CE" w14:textId="77777777" w:rsidR="00C4454B" w:rsidRDefault="00C4454B">
      <w:pPr>
        <w:pStyle w:val="meta"/>
        <w:spacing w:before="0" w:beforeAutospacing="0" w:after="100"/>
        <w:divId w:val="691807744"/>
        <w:rPr>
          <w:lang w:val="nl-NL"/>
        </w:rPr>
      </w:pPr>
      <w:r>
        <w:rPr>
          <w:b/>
          <w:bCs/>
          <w:color w:val="1A3C6E"/>
          <w:lang w:val="nl-NL"/>
        </w:rPr>
        <w:t>Rol in het netwerk:</w:t>
      </w:r>
      <w:r>
        <w:rPr>
          <w:lang w:val="nl-NL"/>
        </w:rPr>
        <w:t xml:space="preserve"> Bepaalt landelijk de fysieke handicapgraad en beheert de loopbaandatabase; primaire instantie voor erkenning van handicap en tegemoetkomingen</w:t>
      </w:r>
    </w:p>
    <w:p w14:paraId="0D2725C0" w14:textId="77777777" w:rsidR="00C4454B" w:rsidRDefault="00C4454B">
      <w:pPr>
        <w:pStyle w:val="meta"/>
        <w:spacing w:before="0" w:beforeAutospacing="0" w:after="100"/>
        <w:divId w:val="691807744"/>
        <w:rPr>
          <w:lang w:val="nl-NL"/>
        </w:rPr>
      </w:pPr>
      <w:r>
        <w:rPr>
          <w:b/>
          <w:bCs/>
          <w:color w:val="1A3C6E"/>
          <w:lang w:val="nl-NL"/>
        </w:rPr>
        <w:t>Datasysteem:</w:t>
      </w:r>
      <w:r>
        <w:rPr>
          <w:lang w:val="nl-NL"/>
        </w:rPr>
        <w:t xml:space="preserve"> MyHandicap-portaal (online aanvraagapplicatie), eigen medisch-sociaal dossier</w:t>
      </w:r>
    </w:p>
    <w:p w14:paraId="31DFF338" w14:textId="77777777" w:rsidR="00C4454B" w:rsidRDefault="00C4454B">
      <w:pPr>
        <w:pStyle w:val="meta"/>
        <w:spacing w:before="0" w:beforeAutospacing="0" w:after="100"/>
        <w:divId w:val="691807744"/>
        <w:rPr>
          <w:lang w:val="nl-NL"/>
        </w:rPr>
      </w:pPr>
      <w:r>
        <w:rPr>
          <w:b/>
          <w:bCs/>
          <w:color w:val="1A3C6E"/>
          <w:lang w:val="nl-NL"/>
        </w:rPr>
        <w:t>Gegevensstroom:</w:t>
      </w:r>
      <w:r>
        <w:rPr>
          <w:lang w:val="nl-NL"/>
        </w:rPr>
        <w:t xml:space="preserve"> nee</w:t>
      </w:r>
    </w:p>
    <w:p w14:paraId="77827538" w14:textId="77777777" w:rsidR="00C4454B" w:rsidRDefault="00C4454B">
      <w:pPr>
        <w:pStyle w:val="meta"/>
        <w:spacing w:before="0" w:beforeAutospacing="0" w:after="100"/>
        <w:divId w:val="691807744"/>
        <w:rPr>
          <w:lang w:val="nl-NL"/>
        </w:rPr>
      </w:pPr>
      <w:r>
        <w:rPr>
          <w:b/>
          <w:bCs/>
          <w:color w:val="1A3C6E"/>
          <w:lang w:val="nl-NL"/>
        </w:rPr>
        <w:t>Breuk:</w:t>
      </w:r>
      <w:r>
        <w:rPr>
          <w:lang w:val="nl-NL"/>
        </w:rPr>
        <w:t xml:space="preserve"> weigert medische erkenning op basis van woonplaats; werkt niet automatisch door naar FOD Financiën. MyHandicap-portaal genereert een harde foutcode bij een buitenlands adres</w:t>
      </w:r>
    </w:p>
    <w:p w14:paraId="62D7E94A" w14:textId="77777777" w:rsidR="00C4454B" w:rsidRDefault="00C4454B">
      <w:pPr>
        <w:pStyle w:val="meta"/>
        <w:spacing w:before="0" w:beforeAutospacing="0" w:after="100"/>
        <w:divId w:val="691807744"/>
        <w:rPr>
          <w:lang w:val="nl-NL"/>
        </w:rPr>
      </w:pPr>
      <w:r>
        <w:rPr>
          <w:b/>
          <w:bCs/>
          <w:color w:val="1A3C6E"/>
          <w:lang w:val="nl-NL"/>
        </w:rPr>
        <w:t>Contact:</w:t>
      </w:r>
      <w:r>
        <w:rPr>
          <w:lang w:val="nl-NL"/>
        </w:rPr>
        <w:t xml:space="preserve"> FOD Sociale Zekerheid – DG Personen met een Handicap</w:t>
      </w:r>
    </w:p>
    <w:p w14:paraId="101DB725" w14:textId="77777777" w:rsidR="00C4454B" w:rsidRDefault="00C4454B">
      <w:pPr>
        <w:pStyle w:val="meta"/>
        <w:spacing w:before="0" w:beforeAutospacing="0" w:after="100"/>
        <w:divId w:val="691807744"/>
        <w:rPr>
          <w:lang w:val="nl-NL"/>
        </w:rPr>
      </w:pPr>
      <w:r>
        <w:rPr>
          <w:b/>
          <w:bCs/>
          <w:color w:val="1A3C6E"/>
          <w:lang w:val="nl-NL"/>
        </w:rPr>
        <w:t>Referenties:</w:t>
      </w:r>
      <w:r>
        <w:rPr>
          <w:lang w:val="nl-NL"/>
        </w:rPr>
        <w:t xml:space="preserve"> INSZ 81.09.15-199.48, Dossier 0391/26N, Dossier 0391-2/26N, 0023/AMC/810915 199 48, Klacht F-2026.04.30-16.40.09-186, Klacht F-2026.04.09-16.00.07-819, Klacht F-2026.03.27-18.40.06-611, Klacht F-2026.03.18-10.25.09-777, Klacht F-2026.01.08-17.45.06-476, Eranova Ticket SR3701226</w:t>
      </w:r>
    </w:p>
    <w:p w14:paraId="5F07B233" w14:textId="77777777" w:rsidR="00C4454B" w:rsidRDefault="00C4454B">
      <w:pPr>
        <w:pStyle w:val="meta"/>
        <w:spacing w:before="0" w:beforeAutospacing="0" w:after="100"/>
        <w:divId w:val="691807744"/>
        <w:rPr>
          <w:lang w:val="nl-NL"/>
        </w:rPr>
      </w:pPr>
      <w:r>
        <w:rPr>
          <w:b/>
          <w:bCs/>
          <w:color w:val="1A3C6E"/>
          <w:lang w:val="nl-NL"/>
        </w:rPr>
        <w:t>Periode:</w:t>
      </w:r>
      <w:r>
        <w:rPr>
          <w:lang w:val="nl-NL"/>
        </w:rPr>
        <w:t xml:space="preserve"> 04-10-2025 tot heden</w:t>
      </w:r>
    </w:p>
    <w:p w14:paraId="454C2B5D" w14:textId="77777777" w:rsidR="00C4454B" w:rsidRDefault="00C4454B">
      <w:pPr>
        <w:pStyle w:val="subtitel"/>
        <w:divId w:val="691807744"/>
        <w:rPr>
          <w:lang w:val="nl-NL"/>
        </w:rPr>
      </w:pPr>
      <w:r>
        <w:rPr>
          <w:lang w:val="nl-NL"/>
        </w:rPr>
        <w:t>DG Personen met een Handicap (DG HAN)</w:t>
      </w:r>
    </w:p>
    <w:p w14:paraId="16286AA6" w14:textId="77777777" w:rsidR="00C4454B" w:rsidRDefault="00C4454B">
      <w:pPr>
        <w:pStyle w:val="Kop4"/>
        <w:divId w:val="691807744"/>
        <w:rPr>
          <w:rFonts w:eastAsia="Times New Roman"/>
          <w:lang w:val="nl-NL"/>
        </w:rPr>
      </w:pPr>
      <w:r>
        <w:rPr>
          <w:rFonts w:eastAsia="Times New Roman"/>
          <w:lang w:val="nl-NL"/>
        </w:rPr>
        <w:t>2025</w:t>
      </w:r>
    </w:p>
    <w:p w14:paraId="2790304F"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04-10-2025</w:t>
      </w:r>
      <w:r>
        <w:rPr>
          <w:lang w:val="nl-NL"/>
        </w:rPr>
        <w:t xml:space="preserve"> – </w:t>
      </w:r>
      <w:r>
        <w:rPr>
          <w:rStyle w:val="titel1"/>
          <w:lang w:val="nl-NL"/>
        </w:rPr>
        <w:t>DIGITALE BLOKKADE MYHANDICAP</w:t>
      </w:r>
      <w:r>
        <w:rPr>
          <w:lang w:val="nl-NL"/>
        </w:rPr>
        <w:t xml:space="preserve"> </w:t>
      </w:r>
      <w:r>
        <w:rPr>
          <w:lang w:val="nl-NL"/>
        </w:rPr>
        <w:t xml:space="preserve">– Digitale blokkade van de aanvraag via het portaal MyHandicap (foutcode 5124) wegens het ontbreken van een Belgisch domicilie. </w:t>
      </w:r>
      <w:r>
        <w:rPr>
          <w:rStyle w:val="oorsprong1"/>
          <w:lang w:val="nl-NL"/>
        </w:rPr>
        <w:t>(Digitaal)</w:t>
      </w:r>
    </w:p>
    <w:p w14:paraId="6199FD8C"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04-10-2025</w:t>
      </w:r>
      <w:r>
        <w:rPr>
          <w:lang w:val="nl-NL"/>
        </w:rPr>
        <w:t xml:space="preserve"> – </w:t>
      </w:r>
      <w:r>
        <w:rPr>
          <w:rStyle w:val="titel1"/>
          <w:lang w:val="nl-NL"/>
        </w:rPr>
        <w:t>TOEGANGSPROBLEMATIEK MYHANDICAP BIJ GRENSARBEID</w:t>
      </w:r>
      <w:r>
        <w:rPr>
          <w:lang w:val="nl-NL"/>
        </w:rPr>
        <w:t xml:space="preserve"> – Bezwaar tegen de systeemblokkade bij de online aanvraagprocedure voor personen met een handicap wegens een buitenlands woonadres. Beroep op het Europese werklandbeginsel onder Verordening 883/2004 met verzoek om een alternatieve indieningswijze. </w:t>
      </w:r>
      <w:r>
        <w:rPr>
          <w:rStyle w:val="opvolging1"/>
          <w:lang w:val="nl-NL"/>
        </w:rPr>
        <w:t>(opvolging: reactie op alternatieve procedure voor grensarbeiders afwachten)</w:t>
      </w:r>
      <w:r>
        <w:rPr>
          <w:lang w:val="nl-NL"/>
        </w:rPr>
        <w:t xml:space="preserve"> </w:t>
      </w:r>
      <w:r>
        <w:rPr>
          <w:rStyle w:val="oorsprong1"/>
          <w:lang w:val="nl-NL"/>
        </w:rPr>
        <w:t>(Digitaal)</w:t>
      </w:r>
    </w:p>
    <w:p w14:paraId="6BA0BC33"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08-10-2025</w:t>
      </w:r>
      <w:r>
        <w:rPr>
          <w:lang w:val="nl-NL"/>
        </w:rPr>
        <w:t xml:space="preserve"> – </w:t>
      </w:r>
      <w:r>
        <w:rPr>
          <w:rStyle w:val="titel1"/>
          <w:lang w:val="nl-NL"/>
        </w:rPr>
        <w:t>MEDISCHE ERKENNING (TERUGWERKENDE KRACHT)</w:t>
      </w:r>
      <w:r>
        <w:rPr>
          <w:lang w:val="nl-NL"/>
        </w:rPr>
        <w:t xml:space="preserve"> – Formele ingangsdatum van de medische erkenning, met terugwerkende kracht vastgelegd na klachtprocedure. </w:t>
      </w:r>
      <w:r>
        <w:rPr>
          <w:rStyle w:val="oorsprong1"/>
          <w:lang w:val="nl-NL"/>
        </w:rPr>
        <w:t>(Digitaal)</w:t>
      </w:r>
    </w:p>
    <w:p w14:paraId="1060D04A" w14:textId="77777777" w:rsidR="00C4454B" w:rsidRDefault="00C4454B">
      <w:pPr>
        <w:pStyle w:val="Kop4"/>
        <w:divId w:val="691807744"/>
        <w:rPr>
          <w:rFonts w:eastAsia="Times New Roman"/>
          <w:lang w:val="nl-NL"/>
        </w:rPr>
      </w:pPr>
      <w:r>
        <w:rPr>
          <w:rFonts w:eastAsia="Times New Roman"/>
          <w:lang w:val="nl-NL"/>
        </w:rPr>
        <w:t>2026</w:t>
      </w:r>
    </w:p>
    <w:p w14:paraId="6D235FC0"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08-01-2026</w:t>
      </w:r>
      <w:r>
        <w:rPr>
          <w:lang w:val="nl-NL"/>
        </w:rPr>
        <w:t xml:space="preserve"> – </w:t>
      </w:r>
      <w:r>
        <w:rPr>
          <w:rStyle w:val="titel1"/>
          <w:lang w:val="nl-NL"/>
        </w:rPr>
        <w:t>VERZOEK SCHRIFTELIJKE WEIGERING</w:t>
      </w:r>
      <w:r>
        <w:rPr>
          <w:lang w:val="nl-NL"/>
        </w:rPr>
        <w:t xml:space="preserve"> – Verzoek om een officiële bevestiging van de weigering op basis van woonplaats, ter onderbouwing van het SOLVIT-dossier rond de schending van EU-rechten. </w:t>
      </w:r>
      <w:r>
        <w:rPr>
          <w:rStyle w:val="opvolging1"/>
          <w:lang w:val="nl-NL"/>
        </w:rPr>
        <w:t>(opvolging: escalatie naar SOLVIT en federale ombudsman voorbereiden)</w:t>
      </w:r>
      <w:r>
        <w:rPr>
          <w:lang w:val="nl-NL"/>
        </w:rPr>
        <w:t xml:space="preserve"> </w:t>
      </w:r>
      <w:r>
        <w:rPr>
          <w:rStyle w:val="oorsprong1"/>
          <w:lang w:val="nl-NL"/>
        </w:rPr>
        <w:t>(Digitaal)</w:t>
      </w:r>
    </w:p>
    <w:p w14:paraId="011D43C9"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12-01-2026</w:t>
      </w:r>
      <w:r>
        <w:rPr>
          <w:lang w:val="nl-NL"/>
        </w:rPr>
        <w:t xml:space="preserve"> – </w:t>
      </w:r>
      <w:r>
        <w:rPr>
          <w:rStyle w:val="titel1"/>
          <w:lang w:val="nl-NL"/>
        </w:rPr>
        <w:t>BEVESTIGING VAN UITSLUITING</w:t>
      </w:r>
      <w:r>
        <w:rPr>
          <w:lang w:val="nl-NL"/>
        </w:rPr>
        <w:t xml:space="preserve"> – De FOD (DG HAN) bevestigt dat een domicilieadres in België een absolute voorwaarde is voor enige vorm van actie, en sluit het dossier af. </w:t>
      </w:r>
      <w:r>
        <w:rPr>
          <w:rStyle w:val="oorsprong1"/>
          <w:lang w:val="nl-NL"/>
        </w:rPr>
        <w:t>(Digitaal)</w:t>
      </w:r>
    </w:p>
    <w:p w14:paraId="5ABE3362"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28-01-2026</w:t>
      </w:r>
      <w:r>
        <w:rPr>
          <w:lang w:val="nl-NL"/>
        </w:rPr>
        <w:t xml:space="preserve"> – </w:t>
      </w:r>
      <w:r>
        <w:rPr>
          <w:rStyle w:val="titel1"/>
          <w:lang w:val="nl-NL"/>
        </w:rPr>
        <w:t>ONTVANGST PD U1 (LOOPBAAN)</w:t>
      </w:r>
      <w:r>
        <w:rPr>
          <w:lang w:val="nl-NL"/>
        </w:rPr>
        <w:t xml:space="preserve"> – Ontvangst van het Portable Document U1 van het UWV (Nederland), dat dient als formele bewijslast voor de opgebouwde verzekeringsperiodes in het buitenland. </w:t>
      </w:r>
      <w:r>
        <w:rPr>
          <w:rStyle w:val="oorsprong1"/>
          <w:lang w:val="nl-NL"/>
        </w:rPr>
        <w:t>(Digitaal)</w:t>
      </w:r>
    </w:p>
    <w:p w14:paraId="4DC62DBD"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05-02-2026</w:t>
      </w:r>
      <w:r>
        <w:rPr>
          <w:lang w:val="nl-NL"/>
        </w:rPr>
        <w:t xml:space="preserve"> – </w:t>
      </w:r>
      <w:r>
        <w:rPr>
          <w:rStyle w:val="titel1"/>
          <w:lang w:val="nl-NL"/>
        </w:rPr>
        <w:t>DIGITALE INJECTIE LOOPBAANDATA</w:t>
      </w:r>
      <w:r>
        <w:rPr>
          <w:lang w:val="nl-NL"/>
        </w:rPr>
        <w:t xml:space="preserve"> – Handmatige digitale injectie van de Nederlandse loopbaandata via het portaal van de FOD Sociale Zekerheid, aangezien de RVA-systemen geen mandaat hebben voor het ontvangen van buitenlandse gegevens. </w:t>
      </w:r>
      <w:r>
        <w:rPr>
          <w:rStyle w:val="oorsprong1"/>
          <w:lang w:val="nl-NL"/>
        </w:rPr>
        <w:t>(Digitaal)</w:t>
      </w:r>
    </w:p>
    <w:p w14:paraId="46D5899F"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12-02-2026</w:t>
      </w:r>
      <w:r>
        <w:rPr>
          <w:lang w:val="nl-NL"/>
        </w:rPr>
        <w:t xml:space="preserve"> – </w:t>
      </w:r>
      <w:r>
        <w:rPr>
          <w:rStyle w:val="titel1"/>
          <w:lang w:val="nl-NL"/>
        </w:rPr>
        <w:t>ACTUALISATIE MYCAREER</w:t>
      </w:r>
      <w:r>
        <w:rPr>
          <w:lang w:val="nl-NL"/>
        </w:rPr>
        <w:t xml:space="preserve"> – Effectieve actualisatie van het overzicht MyCareer; na verwerking door de FOD zijn de Nederlandse periodes geïntegreerd in de Belgische loopbaanmatrix, waardoor het integrale Europese arbeidsverleden administratief is hersteld. </w:t>
      </w:r>
      <w:r>
        <w:rPr>
          <w:rStyle w:val="oorsprong1"/>
          <w:lang w:val="nl-NL"/>
        </w:rPr>
        <w:t>(Digitaal)</w:t>
      </w:r>
    </w:p>
    <w:p w14:paraId="090D6A10"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18-03-2026</w:t>
      </w:r>
      <w:r>
        <w:rPr>
          <w:lang w:val="nl-NL"/>
        </w:rPr>
        <w:t xml:space="preserve"> – </w:t>
      </w:r>
      <w:r>
        <w:rPr>
          <w:rStyle w:val="titel1"/>
          <w:lang w:val="nl-NL"/>
        </w:rPr>
        <w:t>NIEUWE AANVRAAG FISCAAL ATTEST</w:t>
      </w:r>
      <w:r>
        <w:rPr>
          <w:lang w:val="nl-NL"/>
        </w:rPr>
        <w:t xml:space="preserve"> – Specifieke aanvraag voor een louter medische erkenning ten behoeve van fiscale rechten, uitdrukkelijk losgekoppeld van enige tegemoetkoming. </w:t>
      </w:r>
      <w:r>
        <w:rPr>
          <w:rStyle w:val="oorsprong1"/>
          <w:lang w:val="nl-NL"/>
        </w:rPr>
        <w:t>(Digitaal)</w:t>
      </w:r>
    </w:p>
    <w:p w14:paraId="62AA9E5C"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27-03-2026</w:t>
      </w:r>
      <w:r>
        <w:rPr>
          <w:lang w:val="nl-NL"/>
        </w:rPr>
        <w:t xml:space="preserve"> – </w:t>
      </w:r>
      <w:r>
        <w:rPr>
          <w:rStyle w:val="titel1"/>
          <w:lang w:val="nl-NL"/>
        </w:rPr>
        <w:t>HERNIEUWDE WEIGERING</w:t>
      </w:r>
      <w:r>
        <w:rPr>
          <w:lang w:val="nl-NL"/>
        </w:rPr>
        <w:t xml:space="preserve"> </w:t>
      </w:r>
      <w:r>
        <w:rPr>
          <w:lang w:val="nl-NL"/>
        </w:rPr>
        <w:t xml:space="preserve">– De dienst weigert ook deze uitsluitend medische aanvraag en stelt opnieuw dat een fysiek domicilie in België vereist is om het proces te starten. </w:t>
      </w:r>
      <w:r>
        <w:rPr>
          <w:rStyle w:val="oorsprong1"/>
          <w:lang w:val="nl-NL"/>
        </w:rPr>
        <w:t>(Digitaal)</w:t>
      </w:r>
    </w:p>
    <w:p w14:paraId="468A1241"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09-04-2026</w:t>
      </w:r>
      <w:r>
        <w:rPr>
          <w:lang w:val="nl-NL"/>
        </w:rPr>
        <w:t xml:space="preserve"> – </w:t>
      </w:r>
      <w:r>
        <w:rPr>
          <w:rStyle w:val="titel1"/>
          <w:lang w:val="nl-NL"/>
        </w:rPr>
        <w:t>FORMELE INGEBREKESTELLING (VESTER-ARREST)</w:t>
      </w:r>
      <w:r>
        <w:rPr>
          <w:lang w:val="nl-NL"/>
        </w:rPr>
        <w:t xml:space="preserve"> – Verzending van een dwingende ingebrekestelling wegens schending van het Europees recht (Verordening 883/2004 en het Vester-arrest C-134/18). </w:t>
      </w:r>
      <w:r>
        <w:rPr>
          <w:rStyle w:val="oorsprong1"/>
          <w:lang w:val="nl-NL"/>
        </w:rPr>
        <w:t>(Digitaal)</w:t>
      </w:r>
    </w:p>
    <w:p w14:paraId="39EB117E"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13-04-2026</w:t>
      </w:r>
      <w:r>
        <w:rPr>
          <w:lang w:val="nl-NL"/>
        </w:rPr>
        <w:t xml:space="preserve"> – </w:t>
      </w:r>
      <w:r>
        <w:rPr>
          <w:rStyle w:val="titel1"/>
          <w:lang w:val="nl-NL"/>
        </w:rPr>
        <w:t>INTERVENTIE FEDERALE OMBUDSMAN</w:t>
      </w:r>
      <w:r>
        <w:rPr>
          <w:lang w:val="nl-NL"/>
        </w:rPr>
        <w:t xml:space="preserve"> – De federale ombudsman start formeel een onderzoek naar de onrechtmatige weigering van het medisch attest op basis van de domicilie-eis. </w:t>
      </w:r>
      <w:r>
        <w:rPr>
          <w:rStyle w:val="oorsprong1"/>
          <w:lang w:val="nl-NL"/>
        </w:rPr>
        <w:t>(Digitaal)</w:t>
      </w:r>
    </w:p>
    <w:p w14:paraId="0A0AEC5D"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23-04-2026</w:t>
      </w:r>
      <w:r>
        <w:rPr>
          <w:lang w:val="nl-NL"/>
        </w:rPr>
        <w:t xml:space="preserve"> – </w:t>
      </w:r>
      <w:r>
        <w:rPr>
          <w:rStyle w:val="titel1"/>
          <w:lang w:val="nl-NL"/>
        </w:rPr>
        <w:t>JURIDISCHE DOORBRAAK EN ERKENNING</w:t>
      </w:r>
      <w:r>
        <w:rPr>
          <w:lang w:val="nl-NL"/>
        </w:rPr>
        <w:t xml:space="preserve"> – Klachtencoördinator erkent namens de FOD officieel de draagwijdte van de Europese rechtspraak. De dienst geeft zwart-op-wit toe dat het woonplaatsvereiste de loutere medische vaststelling voor fiscale doeleinden niet onrechtmatig mag belemmeren. De aanvraag wordt met terugwerkende kracht (tot 08-10-2025) geopend. </w:t>
      </w:r>
      <w:r>
        <w:rPr>
          <w:rStyle w:val="oorsprong1"/>
          <w:lang w:val="nl-NL"/>
        </w:rPr>
        <w:t>(Digitaal)</w:t>
      </w:r>
    </w:p>
    <w:p w14:paraId="601A5A3D"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24-04-2026</w:t>
      </w:r>
      <w:r>
        <w:rPr>
          <w:lang w:val="nl-NL"/>
        </w:rPr>
        <w:t xml:space="preserve"> – </w:t>
      </w:r>
      <w:r>
        <w:rPr>
          <w:rStyle w:val="titel1"/>
          <w:lang w:val="nl-NL"/>
        </w:rPr>
        <w:t>OPSTART MEDISCH ONDERZOEK</w:t>
      </w:r>
      <w:r>
        <w:rPr>
          <w:lang w:val="nl-NL"/>
        </w:rPr>
        <w:t xml:space="preserve"> – Ontvangst van het officiële ontvangstbewijs van de aanvraag en de toezending van de blanco medische inlichtingenformulieren. </w:t>
      </w:r>
      <w:r>
        <w:rPr>
          <w:rStyle w:val="opvolging1"/>
          <w:lang w:val="nl-NL"/>
        </w:rPr>
        <w:t>(opvolging: medische keuring wordt gepland)</w:t>
      </w:r>
      <w:r>
        <w:rPr>
          <w:lang w:val="nl-NL"/>
        </w:rPr>
        <w:t xml:space="preserve"> </w:t>
      </w:r>
      <w:r>
        <w:rPr>
          <w:rStyle w:val="oorsprong1"/>
          <w:lang w:val="nl-NL"/>
        </w:rPr>
        <w:t>(Digitaal)</w:t>
      </w:r>
    </w:p>
    <w:p w14:paraId="6E04C7AD"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30-04-2026</w:t>
      </w:r>
      <w:r>
        <w:rPr>
          <w:lang w:val="nl-NL"/>
        </w:rPr>
        <w:t xml:space="preserve"> – </w:t>
      </w:r>
      <w:r>
        <w:rPr>
          <w:rStyle w:val="titel1"/>
          <w:lang w:val="nl-NL"/>
        </w:rPr>
        <w:t>INDIENING MEDISCH DOSSIER</w:t>
      </w:r>
      <w:r>
        <w:rPr>
          <w:lang w:val="nl-NL"/>
        </w:rPr>
        <w:t xml:space="preserve"> – Verzending van de volledig ingevulde en door de huisarts gevalideerde medische formulieren ter staving van de amputaties en het visusverlies. </w:t>
      </w:r>
      <w:r>
        <w:rPr>
          <w:rStyle w:val="oorsprong1"/>
          <w:lang w:val="nl-NL"/>
        </w:rPr>
        <w:t>(Digitaal)</w:t>
      </w:r>
    </w:p>
    <w:p w14:paraId="486D18CE"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04-05-2026</w:t>
      </w:r>
      <w:r>
        <w:rPr>
          <w:lang w:val="nl-NL"/>
        </w:rPr>
        <w:t xml:space="preserve"> – </w:t>
      </w:r>
      <w:r>
        <w:rPr>
          <w:rStyle w:val="titel1"/>
          <w:lang w:val="nl-NL"/>
        </w:rPr>
        <w:t>DOSSIER NAAR MEDISCH CENTRUM GENT</w:t>
      </w:r>
      <w:r>
        <w:rPr>
          <w:lang w:val="nl-NL"/>
        </w:rPr>
        <w:t xml:space="preserve"> – De FOD bevestigt de goede ontvangst van de formulieren. Het dossier wordt voor de medische evaluatie doorgestuurd naar het centrum in Gent. </w:t>
      </w:r>
      <w:r>
        <w:rPr>
          <w:rStyle w:val="opvolging1"/>
          <w:lang w:val="nl-NL"/>
        </w:rPr>
        <w:t>(opvolging: fysieke evaluatie wordt voorbereid)</w:t>
      </w:r>
      <w:r>
        <w:rPr>
          <w:lang w:val="nl-NL"/>
        </w:rPr>
        <w:t xml:space="preserve"> </w:t>
      </w:r>
      <w:r>
        <w:rPr>
          <w:rStyle w:val="oorsprong1"/>
          <w:lang w:val="nl-NL"/>
        </w:rPr>
        <w:t>(Digitaal)</w:t>
      </w:r>
    </w:p>
    <w:p w14:paraId="1C5D727A"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13-05-2026</w:t>
      </w:r>
      <w:r>
        <w:rPr>
          <w:lang w:val="nl-NL"/>
        </w:rPr>
        <w:t xml:space="preserve"> – </w:t>
      </w:r>
      <w:r>
        <w:rPr>
          <w:rStyle w:val="titel1"/>
          <w:lang w:val="nl-NL"/>
        </w:rPr>
        <w:t>ONTVANGST OPROEPINGSBRIEF MEDISCHE EVALUATIE</w:t>
      </w:r>
      <w:r>
        <w:rPr>
          <w:lang w:val="nl-NL"/>
        </w:rPr>
        <w:t xml:space="preserve"> – Ontvangst van de officiële uitnodiging van de DG Personen met een handicap voor de fysieke evaluatie van de handicap in Gent. </w:t>
      </w:r>
      <w:r>
        <w:rPr>
          <w:rStyle w:val="oorsprong1"/>
          <w:lang w:val="nl-NL"/>
        </w:rPr>
        <w:t>(Digitaal)</w:t>
      </w:r>
    </w:p>
    <w:p w14:paraId="47FD6B6A"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18-05-2026</w:t>
      </w:r>
      <w:r>
        <w:rPr>
          <w:lang w:val="nl-NL"/>
        </w:rPr>
        <w:t xml:space="preserve"> – </w:t>
      </w:r>
      <w:r>
        <w:rPr>
          <w:rStyle w:val="titel1"/>
          <w:lang w:val="nl-NL"/>
        </w:rPr>
        <w:t>WEIGERING WMO-VERVOER EN ONLOGISCHE FYSIEKE OPROEP</w:t>
      </w:r>
      <w:r>
        <w:rPr>
          <w:lang w:val="nl-NL"/>
        </w:rPr>
        <w:t xml:space="preserve"> – Doordat het Nederlandse Wmo-vervoer de noodzakelijke rit voor de medische keuring inzake de 66% handicap weigert, ontstaat er een kettingreactie. De verplichting vanuit België om ondanks mobiliteitsbeperkingen toch fysiek in Gent te verschijnen, dwingt de partner tot ongepland verlof. Dit leidt tot directe organisatorische en educatieve verstoringen in het Belgische basisonderwijs. </w:t>
      </w:r>
      <w:r>
        <w:rPr>
          <w:rStyle w:val="oorsprong1"/>
          <w:lang w:val="nl-NL"/>
        </w:rPr>
        <w:t>(Digitaal)</w:t>
      </w:r>
    </w:p>
    <w:p w14:paraId="600EAB15"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03-06-2026</w:t>
      </w:r>
      <w:r>
        <w:rPr>
          <w:lang w:val="nl-NL"/>
        </w:rPr>
        <w:t xml:space="preserve"> – </w:t>
      </w:r>
      <w:r>
        <w:rPr>
          <w:rStyle w:val="titel1"/>
          <w:lang w:val="nl-NL"/>
        </w:rPr>
        <w:t>BEVESTIGING INZENDING KABINET SOCIALE ZAKEN</w:t>
      </w:r>
      <w:r>
        <w:rPr>
          <w:lang w:val="nl-NL"/>
        </w:rPr>
        <w:t xml:space="preserve"> </w:t>
      </w:r>
      <w:r>
        <w:rPr>
          <w:lang w:val="nl-NL"/>
        </w:rPr>
        <w:t xml:space="preserve">– Registratie van de ingediende beleidssynthese en systeemaudit bij het kabinet van de minister van Sociale Zaken op 03-06-2026. Een inhoudelijke reactie wordt binnen tien werkdagen verwacht. </w:t>
      </w:r>
      <w:r>
        <w:rPr>
          <w:rStyle w:val="opvolging1"/>
          <w:lang w:val="nl-NL"/>
        </w:rPr>
        <w:t>(opvolging: reactie van het kabinet binnen tien werkdagen afwachten)</w:t>
      </w:r>
      <w:r>
        <w:rPr>
          <w:lang w:val="nl-NL"/>
        </w:rPr>
        <w:t xml:space="preserve"> </w:t>
      </w:r>
      <w:r>
        <w:rPr>
          <w:rStyle w:val="oorsprong1"/>
          <w:lang w:val="nl-NL"/>
        </w:rPr>
        <w:t>(Digitaal)</w:t>
      </w:r>
    </w:p>
    <w:p w14:paraId="2DC61BD9"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18-06-2026</w:t>
      </w:r>
      <w:r>
        <w:rPr>
          <w:lang w:val="nl-NL"/>
        </w:rPr>
        <w:t xml:space="preserve"> – </w:t>
      </w:r>
      <w:r>
        <w:rPr>
          <w:rStyle w:val="titel1"/>
          <w:lang w:val="nl-NL"/>
        </w:rPr>
        <w:t>FODSZ — EVALUATIEGESPREK ZELFREDZAAMHEID 8 PUNTEN ERKEND</w:t>
      </w:r>
      <w:r>
        <w:rPr>
          <w:lang w:val="nl-NL"/>
        </w:rPr>
        <w:t xml:space="preserve"> – Fysieke evaluatie bij de erkende arts te Gent. Zelfredzaamheid vastgesteld op 8 punten, wat voldoet aan de erkenningsdrempel. De arts uitte twijfels over het luik inkomensverlies maar bevestigde dat dit geen invloed heeft op de aanvraag zelf, aangezien het inkomensverliescijfer uitsluitend bepalend is voor de inkomensvervangende tegemoetkoming (IVT) waarop geen recht bestaat. Erkenning geldt voor fiscale voordelen en parkeerkaart. Atte</w:t>
      </w:r>
      <w:r>
        <w:rPr>
          <w:lang w:val="nl-NL"/>
        </w:rPr>
        <w:t xml:space="preserve">st en formele beslissing volgen per post. </w:t>
      </w:r>
      <w:r>
        <w:rPr>
          <w:rStyle w:val="oorsprong1"/>
          <w:lang w:val="nl-NL"/>
        </w:rPr>
        <w:t>(Digitaal)</w:t>
      </w:r>
    </w:p>
    <w:p w14:paraId="242717CB"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23-06-2026</w:t>
      </w:r>
      <w:r>
        <w:rPr>
          <w:lang w:val="nl-NL"/>
        </w:rPr>
        <w:t xml:space="preserve"> – </w:t>
      </w:r>
      <w:r>
        <w:rPr>
          <w:rStyle w:val="titel1"/>
          <w:lang w:val="nl-NL"/>
        </w:rPr>
        <w:t>TOEGANG VERKREGEN EN TWEE AANVRAGEN INGEDIEND</w:t>
      </w:r>
      <w:r>
        <w:rPr>
          <w:lang w:val="nl-NL"/>
        </w:rPr>
        <w:t xml:space="preserve"> – Eerste succesvolle toegang tot het MyHandicap-portaal. Dossier aanvraag 08-10-2025 in behandeling bij centrum voor medische expertise Gent, nog geen beslissing zichtbaar. Via contactformulier twee parallelle aanvragen ingediend: parkeerkaart voor personen met een handicap (gegrond op EU-richtlijn 2024/2841) en verminderingskaart openbaar vervoer voor slechtzienden. </w:t>
      </w:r>
      <w:r>
        <w:rPr>
          <w:rStyle w:val="oorsprong1"/>
          <w:lang w:val="nl-NL"/>
        </w:rPr>
        <w:t>(Digitaal)</w:t>
      </w:r>
    </w:p>
    <w:p w14:paraId="0AC896EC"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18-07-2026</w:t>
      </w:r>
      <w:r>
        <w:rPr>
          <w:lang w:val="nl-NL"/>
        </w:rPr>
        <w:t xml:space="preserve"> – </w:t>
      </w:r>
      <w:r>
        <w:rPr>
          <w:rStyle w:val="titel1"/>
          <w:lang w:val="nl-NL"/>
        </w:rPr>
        <w:t>PORTAAL-SYNCHRONISATIE EN DOCUMENTATIE ALGORITMISCHE LOOP</w:t>
      </w:r>
      <w:r>
        <w:rPr>
          <w:lang w:val="nl-NL"/>
        </w:rPr>
        <w:t xml:space="preserve"> – Officiële ontvangstbevestiging en statuscontrole binnen het MyHandicap-portaal. De database logt zwart-op-wit dat de aanvraag al loopt sinds 08-10-2025, maar objectiveert een systeem-glitch waarbij op 15-07-2026 automatisch opnieuw een medische vragenlijst is gegenereerd na het (vermoedelijke) afronden van de eerdere aanvraag. </w:t>
      </w:r>
      <w:r>
        <w:rPr>
          <w:rStyle w:val="oorsprong1"/>
          <w:lang w:val="nl-NL"/>
        </w:rPr>
        <w:t>(Digitaal)</w:t>
      </w:r>
    </w:p>
    <w:p w14:paraId="4C529CD9"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24-07-2026</w:t>
      </w:r>
      <w:r>
        <w:rPr>
          <w:lang w:val="nl-NL"/>
        </w:rPr>
        <w:t xml:space="preserve"> – </w:t>
      </w:r>
      <w:r>
        <w:rPr>
          <w:rStyle w:val="titel1"/>
          <w:lang w:val="nl-NL"/>
        </w:rPr>
        <w:t>AANVULLING INZAGEVERZOEK MEDISCH DOSSIER DG HAN</w:t>
      </w:r>
      <w:r>
        <w:rPr>
          <w:lang w:val="nl-NL"/>
        </w:rPr>
        <w:t xml:space="preserve"> – Ingevuld formulier voor rechtstreekse inzage in het medisch evaluatieverslag van 18 juni 2026 inclusief kopie identiteitskaart ingediend via het online contactformulier van de FOD Sociale Zekerheid. </w:t>
      </w:r>
      <w:r>
        <w:rPr>
          <w:rStyle w:val="oorsprong1"/>
          <w:lang w:val="nl-NL"/>
        </w:rPr>
        <w:t>(Digitaal)</w:t>
      </w:r>
    </w:p>
    <w:p w14:paraId="185804C1"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25-07-2026</w:t>
      </w:r>
      <w:r>
        <w:rPr>
          <w:lang w:val="nl-NL"/>
        </w:rPr>
        <w:t xml:space="preserve"> – </w:t>
      </w:r>
      <w:r>
        <w:rPr>
          <w:rStyle w:val="titel1"/>
          <w:lang w:val="nl-NL"/>
        </w:rPr>
        <w:t>ONTVANGST FOD FORMULIER 5 EN REGISTRATIE PROCEDURELE VERTRAGING</w:t>
      </w:r>
      <w:r>
        <w:rPr>
          <w:lang w:val="nl-NL"/>
        </w:rPr>
        <w:t xml:space="preserve"> – Ontvangst van fysieke post van de FOD Sociale Zekerheid (brief gedateerd 15-07-2026) met de eis om binnen 30 dagen Formulier 5 in te dienen ter vaststelling van het recht op tegemoetkoming. Dit betreft de toezending van een standaardbrief, aangezien er uitsluitend een medische vaststelling voor fiscale doeleinden zonder uitkering is aangevraagd. De fysieke postbezorging resulteerde in 10 dagen vertraging, waardoor de dertigdagen</w:t>
      </w:r>
      <w:r>
        <w:rPr>
          <w:lang w:val="nl-NL"/>
        </w:rPr>
        <w:t xml:space="preserve">termijn onrechtmatig wordt ingekort. Tevens illustreert dit de systeemkortsluiting rond CoZo: de FOD negeert het platform en de rechtstreekse digitale kanalen met het UZ Gent en dwingt in plaats daarvan een papieren omweg via de patiënt af. </w:t>
      </w:r>
      <w:r>
        <w:rPr>
          <w:rStyle w:val="oorsprong1"/>
          <w:lang w:val="nl-NL"/>
        </w:rPr>
        <w:t>(Analoog)</w:t>
      </w:r>
    </w:p>
    <w:p w14:paraId="03BB2461"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30-07-2026</w:t>
      </w:r>
      <w:r>
        <w:rPr>
          <w:lang w:val="nl-NL"/>
        </w:rPr>
        <w:t xml:space="preserve"> – </w:t>
      </w:r>
      <w:r>
        <w:rPr>
          <w:rStyle w:val="titel1"/>
          <w:lang w:val="nl-NL"/>
        </w:rPr>
        <w:t>VERZENDING FORMULIER 5 VIA MYHANDICAP</w:t>
      </w:r>
      <w:r>
        <w:rPr>
          <w:lang w:val="nl-NL"/>
        </w:rPr>
        <w:t xml:space="preserve"> – Succesvolle verzending van het ingevulde Formulier 5 (Gezichtsonderzoek UZ Gent) via het online contactformulier van de FOD Sociale Zekerheid. </w:t>
      </w:r>
      <w:r>
        <w:rPr>
          <w:rStyle w:val="oorsprong1"/>
          <w:lang w:val="nl-NL"/>
        </w:rPr>
        <w:t>(Digitaal)</w:t>
      </w:r>
    </w:p>
    <w:p w14:paraId="3D6F3C8F"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31-07-2026</w:t>
      </w:r>
      <w:r>
        <w:rPr>
          <w:lang w:val="nl-NL"/>
        </w:rPr>
        <w:t xml:space="preserve"> – </w:t>
      </w:r>
      <w:r>
        <w:rPr>
          <w:rStyle w:val="titel1"/>
          <w:lang w:val="nl-NL"/>
        </w:rPr>
        <w:t>ONTVANGSTBEVESTIGING DOSSIERSTUKKEN MET KENMERK</w:t>
      </w:r>
      <w:r>
        <w:rPr>
          <w:lang w:val="nl-NL"/>
        </w:rPr>
        <w:t xml:space="preserve"> – FOD Sociale Zekerheid DG Personen met een handicap (Basisteam Oost-Vlaanderen) bevestigt de ontvangst en toevoeging van ingezonden documenten aan het dossier onder dossiernummer F-2026.07.30-15.15.09-765 en rijksregisternummer 81.09.15-199.48. </w:t>
      </w:r>
      <w:r>
        <w:rPr>
          <w:rStyle w:val="opvolging1"/>
          <w:lang w:val="nl-NL"/>
        </w:rPr>
        <w:t>(opvolging: verdere dossierbehandeling door de instantie afwachten)</w:t>
      </w:r>
      <w:r>
        <w:rPr>
          <w:lang w:val="nl-NL"/>
        </w:rPr>
        <w:t xml:space="preserve"> </w:t>
      </w:r>
      <w:r>
        <w:rPr>
          <w:rStyle w:val="oorsprong1"/>
          <w:lang w:val="nl-NL"/>
        </w:rPr>
        <w:t>(Digitaal)</w:t>
      </w:r>
    </w:p>
    <w:p w14:paraId="6F7310F0"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03-08-2026</w:t>
      </w:r>
      <w:r>
        <w:rPr>
          <w:lang w:val="nl-NL"/>
        </w:rPr>
        <w:t xml:space="preserve"> – </w:t>
      </w:r>
      <w:r>
        <w:rPr>
          <w:rStyle w:val="titel1"/>
          <w:lang w:val="nl-NL"/>
        </w:rPr>
        <w:t>ONTVANGST MEDISCH DOSSIER EN ATTEST (MET SYSTEEMBREUK)</w:t>
      </w:r>
      <w:r>
        <w:rPr>
          <w:lang w:val="nl-NL"/>
        </w:rPr>
        <w:t xml:space="preserve"> – Ontvangst per e-mail van het medisch evaluatieverslag (keuringsarts, fysiek onderzoek 18-06-2026 Gent) en attest erkenning handicap (8 punten, geldig vanaf 01-11-2025). Audit van het verslag toont 6 afwijkingen: (1) afwijking van fiscale inkomensdata (geclaimd verdienvermogen weerlegd door fiscale nulaangiftes); (2) gebruik van historische onbezoldigde activiteit (onbezoldigde historische activiteit gebruikt in plaats van laatste werkgev</w:t>
      </w:r>
      <w:r>
        <w:rPr>
          <w:lang w:val="nl-NL"/>
        </w:rPr>
        <w:t>er IT); (3) ontbreken van UZ Gent-specialistendata in de weging (UZ Gent specialisten-data genegeerd); (4) interne discrepantie (visus &lt;1/20 links en valrisico wel genoteerd, maar naar 0 punten vertaald); (5) niet-weging van functionele beperkingen (onmogelijkheid functioneren natte cel genegeerd ondanks amputatie straal 1-2 rechtervoet en neuropathie); (6) inclusie van een ongevraagde beoordeling (ongevraagde IVT-inkomensbeoordeling gebruikt om de automatische fiscale 9-punten trigger algoritmisch te blokk</w:t>
      </w:r>
      <w:r>
        <w:rPr>
          <w:lang w:val="nl-NL"/>
        </w:rPr>
        <w:t xml:space="preserve">eren). De medische erkenning op 8 punten vertoont op basis van de audit 6 procedurele en wiskundige afwijkingen. </w:t>
      </w:r>
      <w:r>
        <w:rPr>
          <w:rStyle w:val="opvolging1"/>
          <w:lang w:val="nl-NL"/>
        </w:rPr>
        <w:t>(opvolging: de aanvrager moet heropening aanvragen om 9-puntendrempel te bereiken)</w:t>
      </w:r>
      <w:r>
        <w:rPr>
          <w:lang w:val="nl-NL"/>
        </w:rPr>
        <w:t xml:space="preserve"> </w:t>
      </w:r>
      <w:r>
        <w:rPr>
          <w:rStyle w:val="oorsprong1"/>
          <w:lang w:val="nl-NL"/>
        </w:rPr>
        <w:t>(Digitaal)</w:t>
      </w:r>
    </w:p>
    <w:p w14:paraId="2C5DC2F8"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21-08-2026</w:t>
      </w:r>
      <w:r>
        <w:rPr>
          <w:lang w:val="nl-NL"/>
        </w:rPr>
        <w:t xml:space="preserve"> – </w:t>
      </w:r>
      <w:r>
        <w:rPr>
          <w:rStyle w:val="titel1"/>
          <w:lang w:val="nl-NL"/>
        </w:rPr>
        <w:t>WEIGERING NATIONALE VERMINDERINGSKAART</w:t>
      </w:r>
      <w:r>
        <w:rPr>
          <w:lang w:val="nl-NL"/>
        </w:rPr>
        <w:t xml:space="preserve"> </w:t>
      </w:r>
      <w:r>
        <w:rPr>
          <w:lang w:val="nl-NL"/>
        </w:rPr>
        <w:t xml:space="preserve">– De coördinerend arts van het Centrum voor de Erkenning van de Handicap te Gent wijst de op 23-06-2026 aangevraagde verminderingskaart voor het openbaar vervoer af per fysieke brief, met de mededeling niet aan de medische voorwaarden te voldoen. </w:t>
      </w:r>
      <w:r>
        <w:rPr>
          <w:rStyle w:val="oorsprong1"/>
          <w:lang w:val="nl-NL"/>
        </w:rPr>
        <w:t>(Analoog)</w:t>
      </w:r>
    </w:p>
    <w:p w14:paraId="240D80A2"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25-08-2026</w:t>
      </w:r>
      <w:r>
        <w:rPr>
          <w:lang w:val="nl-NL"/>
        </w:rPr>
        <w:t xml:space="preserve"> – </w:t>
      </w:r>
      <w:r>
        <w:rPr>
          <w:rStyle w:val="titel1"/>
          <w:lang w:val="nl-NL"/>
        </w:rPr>
        <w:t>VOORBEREIDING HEROPENINGSAANVRAAG (SITUATIE 4)</w:t>
      </w:r>
      <w:r>
        <w:rPr>
          <w:lang w:val="nl-NL"/>
        </w:rPr>
        <w:t xml:space="preserve"> – Strategische voorbereiding van het formele verzoek tot heropening van de medische evaluatie naar aanleiding van de beslissing d.d. 03-08-2026, in afwachting van de laatste bijlage (medisch getuigschrift huisarts). </w:t>
      </w:r>
      <w:r>
        <w:rPr>
          <w:rStyle w:val="opvolging1"/>
          <w:lang w:val="nl-NL"/>
        </w:rPr>
        <w:t>(opvolging: de aanvrager bereidt heropening voor om 9-puntendrempel te bereiken)</w:t>
      </w:r>
      <w:r>
        <w:rPr>
          <w:lang w:val="nl-NL"/>
        </w:rPr>
        <w:t xml:space="preserve"> </w:t>
      </w:r>
      <w:r>
        <w:rPr>
          <w:rStyle w:val="oorsprong1"/>
          <w:lang w:val="nl-NL"/>
        </w:rPr>
        <w:t>(Digitaal)</w:t>
      </w:r>
    </w:p>
    <w:p w14:paraId="350C86D7"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01-09-2026</w:t>
      </w:r>
      <w:r>
        <w:rPr>
          <w:lang w:val="nl-NL"/>
        </w:rPr>
        <w:t xml:space="preserve"> – </w:t>
      </w:r>
      <w:r>
        <w:rPr>
          <w:rStyle w:val="titel1"/>
          <w:lang w:val="nl-NL"/>
        </w:rPr>
        <w:t>AVG INZAGEVERZOEK EESSI LOGBESTANDEN SOCIALE ZEKERHEID</w:t>
      </w:r>
      <w:r>
        <w:rPr>
          <w:lang w:val="nl-NL"/>
        </w:rPr>
        <w:t xml:space="preserve"> – Formele verzoeken op grond van artikel 15 AVG om afschrift van internationale EESSI-logbestanden betreffende invaliditeitserkenning, pensioengegevens en verzekeringstijdvakken. </w:t>
      </w:r>
      <w:r>
        <w:rPr>
          <w:rStyle w:val="opvolging1"/>
          <w:lang w:val="nl-NL"/>
        </w:rPr>
        <w:t>(opvolging: ontvangstbevestiging en dossieraanlevering binnen één maand controleren)</w:t>
      </w:r>
      <w:r>
        <w:rPr>
          <w:lang w:val="nl-NL"/>
        </w:rPr>
        <w:t xml:space="preserve"> </w:t>
      </w:r>
      <w:r>
        <w:rPr>
          <w:rStyle w:val="oorsprong1"/>
          <w:lang w:val="nl-NL"/>
        </w:rPr>
        <w:t>(Digitaal)</w:t>
      </w:r>
    </w:p>
    <w:p w14:paraId="3C9DC497"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08-09-2026</w:t>
      </w:r>
      <w:r>
        <w:rPr>
          <w:lang w:val="nl-NL"/>
        </w:rPr>
        <w:t xml:space="preserve"> – </w:t>
      </w:r>
      <w:r>
        <w:rPr>
          <w:rStyle w:val="titel1"/>
          <w:lang w:val="nl-NL"/>
        </w:rPr>
        <w:t>AANVRAAG HEROPENING (SITUATIE 4)</w:t>
      </w:r>
      <w:r>
        <w:rPr>
          <w:lang w:val="nl-NL"/>
        </w:rPr>
        <w:t xml:space="preserve"> – Formele indiening van het heropeningsverzoek via het online portaal. Dossier legt de procedurele dwaling (ongevraagde IVT-toetsing) en de negatie van academische meetgegevens bloot. Bestanden zijn wegens portaallimieten in drie compacte delen ingediend. </w:t>
      </w:r>
      <w:r>
        <w:rPr>
          <w:rStyle w:val="opvolging1"/>
          <w:lang w:val="nl-NL"/>
        </w:rPr>
        <w:t>(opvolging: beslissing op heropeningsverzoek afwachten)</w:t>
      </w:r>
      <w:r>
        <w:rPr>
          <w:lang w:val="nl-NL"/>
        </w:rPr>
        <w:t xml:space="preserve"> </w:t>
      </w:r>
      <w:r>
        <w:rPr>
          <w:rStyle w:val="oorsprong1"/>
          <w:lang w:val="nl-NL"/>
        </w:rPr>
        <w:t>(Digitaal)</w:t>
      </w:r>
    </w:p>
    <w:p w14:paraId="0B8BB092"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09-09-2026</w:t>
      </w:r>
      <w:r>
        <w:rPr>
          <w:lang w:val="nl-NL"/>
        </w:rPr>
        <w:t xml:space="preserve"> – </w:t>
      </w:r>
      <w:r>
        <w:rPr>
          <w:rStyle w:val="titel1"/>
          <w:lang w:val="nl-NL"/>
        </w:rPr>
        <w:t>ONTVANGSTBEVESTIGING VERZOEK HEROPENING DOSSIER</w:t>
      </w:r>
      <w:r>
        <w:rPr>
          <w:lang w:val="nl-NL"/>
        </w:rPr>
        <w:t xml:space="preserve"> – De Directie-generaal Personen met een handicap van de FOD Sociale Zekerheid bevestigt de ontvangst van het verzoek tot heropening van het dossier onder referentienummer F-2026.09.08-16.20.07-203 voor INSZ 81.09.15-199.48. De aanvraag is voorgelegd aan de coördinerend arts, waarna per e-mail uitsluitsel zal volgen over het al dan niet heropenen. </w:t>
      </w:r>
      <w:r>
        <w:rPr>
          <w:rStyle w:val="opvolging1"/>
          <w:lang w:val="nl-NL"/>
        </w:rPr>
        <w:t>(opvolging: beslissing van de coördinerend arts over heropening afwachten)</w:t>
      </w:r>
      <w:r>
        <w:rPr>
          <w:lang w:val="nl-NL"/>
        </w:rPr>
        <w:t xml:space="preserve"> </w:t>
      </w:r>
      <w:r>
        <w:rPr>
          <w:rStyle w:val="oorsprong1"/>
          <w:lang w:val="nl-NL"/>
        </w:rPr>
        <w:t>(Digitaal)</w:t>
      </w:r>
    </w:p>
    <w:p w14:paraId="0901911B"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25-09-2026</w:t>
      </w:r>
      <w:r>
        <w:rPr>
          <w:lang w:val="nl-NL"/>
        </w:rPr>
        <w:t xml:space="preserve"> – </w:t>
      </w:r>
      <w:r>
        <w:rPr>
          <w:rStyle w:val="titel1"/>
          <w:lang w:val="nl-NL"/>
        </w:rPr>
        <w:t>WEIGERING HEROPENING EVALUATIE HANDICAP</w:t>
      </w:r>
      <w:r>
        <w:rPr>
          <w:lang w:val="nl-NL"/>
        </w:rPr>
        <w:t xml:space="preserve"> – De Directie-generaal Personen met een handicap weigert de aanvraag tot heropening van de evaluatie na weging van het gemotiveerde verslag. Het multidisciplinair evaluatieteam handhaaft de initiële scores: twee punten voor verplaatsing wegens blijvende verstoring van de biomechanica, één punt voor persoonlijke hygiëne omdat basale zittende toiletzorg haalbaar wordt geacht, en één punt voor toezicht inclusief het aanwezige valrisico. De instantie neemt e</w:t>
      </w:r>
      <w:r>
        <w:rPr>
          <w:lang w:val="nl-NL"/>
        </w:rPr>
        <w:t xml:space="preserve">en niet-gevolgde opleiding tot mindcoach op als voltooid referentieberoep ter bepaling van het verdienvermogen. De beslissing stelt expliciet dat deze heropeningsaanvraag de initiële beroepstermijn van drie maanden voor de arbeidsrechtbank niet opschort. </w:t>
      </w:r>
      <w:r>
        <w:rPr>
          <w:rStyle w:val="opvolging1"/>
          <w:lang w:val="nl-NL"/>
        </w:rPr>
        <w:t>(opvolging: voorbereiding tuchtrechtelijke klacht bij de Provinciale Raad Oost-Vlaanderen van de Orde der Artsen)</w:t>
      </w:r>
      <w:r>
        <w:rPr>
          <w:lang w:val="nl-NL"/>
        </w:rPr>
        <w:t xml:space="preserve"> </w:t>
      </w:r>
      <w:r>
        <w:rPr>
          <w:rStyle w:val="oorsprong1"/>
          <w:lang w:val="nl-NL"/>
        </w:rPr>
        <w:t>(Digitaal)</w:t>
      </w:r>
    </w:p>
    <w:p w14:paraId="1C2877E7"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30-09-2026</w:t>
      </w:r>
      <w:r>
        <w:rPr>
          <w:lang w:val="nl-NL"/>
        </w:rPr>
        <w:t xml:space="preserve"> – </w:t>
      </w:r>
      <w:r>
        <w:rPr>
          <w:rStyle w:val="titel1"/>
          <w:lang w:val="nl-NL"/>
        </w:rPr>
        <w:t>AVG-VERZOEK, DOSSIER EN EESSI-BEVESTIGING</w:t>
      </w:r>
      <w:r>
        <w:rPr>
          <w:lang w:val="nl-NL"/>
        </w:rPr>
        <w:t xml:space="preserve"> – Na verzending van een aanvullend AVG-verzoek levert de informatieveiligheidsconsulent het opgevraagde administratieve en medische dossier (33,3 MB) af via een beveiligde Belnet FedSender-link inclusief paswoord. De DPO bevestigt daarbij expliciet dat DG Personen met een Handicap zelf geen gebruik maakt van het EESSI-systeem, dat internationale antwoorden ad hoc via het RIZIV verlopen, en dat er in dit specifieke dossier geen vragen van een buitenland</w:t>
      </w:r>
      <w:r>
        <w:rPr>
          <w:lang w:val="nl-NL"/>
        </w:rPr>
        <w:t xml:space="preserve">se instelling zijn ontvangen. </w:t>
      </w:r>
      <w:r>
        <w:rPr>
          <w:rStyle w:val="oorsprong1"/>
          <w:lang w:val="nl-NL"/>
        </w:rPr>
        <w:t>(Digitaal)</w:t>
      </w:r>
    </w:p>
    <w:p w14:paraId="57425B20" w14:textId="77777777" w:rsidR="00C4454B" w:rsidRDefault="00C4454B">
      <w:pPr>
        <w:pStyle w:val="marker"/>
        <w:ind w:left="800" w:right="800"/>
        <w:divId w:val="691807744"/>
        <w:rPr>
          <w:lang w:val="nl-NL"/>
        </w:rPr>
      </w:pPr>
      <w:r>
        <w:br w:type="page"/>
      </w:r>
    </w:p>
    <w:p w14:paraId="459C943E" w14:textId="77777777" w:rsidR="00C4454B" w:rsidRDefault="00C4454B">
      <w:pPr>
        <w:pStyle w:val="Kop3"/>
        <w:divId w:val="691807744"/>
        <w:rPr>
          <w:rFonts w:eastAsia="Times New Roman"/>
          <w:lang w:val="nl-NL"/>
        </w:rPr>
      </w:pPr>
      <w:bookmarkStart w:id="17" w:name="_Toc242815471"/>
      <w:r>
        <w:rPr>
          <w:rFonts w:eastAsia="Times New Roman"/>
          <w:lang w:val="nl-NL"/>
        </w:rPr>
        <w:t>PARENTIA</w:t>
      </w:r>
      <w:bookmarkEnd w:id="17"/>
    </w:p>
    <w:p w14:paraId="22EFF075" w14:textId="77777777" w:rsidR="00C4454B" w:rsidRDefault="00C4454B">
      <w:pPr>
        <w:pStyle w:val="netwerk"/>
        <w:spacing w:before="0" w:beforeAutospacing="0" w:after="240"/>
        <w:divId w:val="691807744"/>
        <w:rPr>
          <w:lang w:val="nl-NL"/>
        </w:rPr>
      </w:pPr>
      <w:r>
        <w:rPr>
          <w:lang w:val="nl-NL"/>
        </w:rPr>
        <w:t>Netwerk: CM → Kruispuntbank (KSZ) → Parentia (inkomensdata). Parentia → aanvrager (sociale toeslag). Parentia → SVB via EESSI (exporteerbaarheid gezinsbijslagen). Geen directe datalink met CM of FOD SZ; Parentia leest uitsluitend van de KSZ.</w:t>
      </w:r>
    </w:p>
    <w:p w14:paraId="69E87B7D" w14:textId="77777777" w:rsidR="00C4454B" w:rsidRDefault="00C4454B">
      <w:pPr>
        <w:pStyle w:val="meta"/>
        <w:spacing w:before="0" w:beforeAutospacing="0" w:after="100"/>
        <w:divId w:val="691807744"/>
        <w:rPr>
          <w:lang w:val="nl-NL"/>
        </w:rPr>
      </w:pPr>
      <w:r>
        <w:rPr>
          <w:b/>
          <w:bCs/>
          <w:color w:val="1A3C6E"/>
          <w:lang w:val="nl-NL"/>
        </w:rPr>
        <w:t>Land:</w:t>
      </w:r>
      <w:r>
        <w:rPr>
          <w:lang w:val="nl-NL"/>
        </w:rPr>
        <w:t xml:space="preserve"> </w:t>
      </w:r>
      <w:r>
        <w:rPr>
          <w:lang w:val="nl-NL"/>
        </w:rPr>
        <w:t>België</w:t>
      </w:r>
    </w:p>
    <w:p w14:paraId="16D65316" w14:textId="77777777" w:rsidR="00C4454B" w:rsidRDefault="00C4454B">
      <w:pPr>
        <w:pStyle w:val="meta"/>
        <w:spacing w:before="0" w:beforeAutospacing="0" w:after="100"/>
        <w:divId w:val="691807744"/>
        <w:rPr>
          <w:lang w:val="nl-NL"/>
        </w:rPr>
      </w:pPr>
      <w:r>
        <w:rPr>
          <w:b/>
          <w:bCs/>
          <w:color w:val="1A3C6E"/>
          <w:lang w:val="nl-NL"/>
        </w:rPr>
        <w:t>Sector:</w:t>
      </w:r>
      <w:r>
        <w:rPr>
          <w:lang w:val="nl-NL"/>
        </w:rPr>
        <w:t xml:space="preserve"> Overheid / Private uitbetalers</w:t>
      </w:r>
    </w:p>
    <w:p w14:paraId="373E4351" w14:textId="77777777" w:rsidR="00C4454B" w:rsidRDefault="00C4454B">
      <w:pPr>
        <w:pStyle w:val="meta"/>
        <w:spacing w:before="0" w:beforeAutospacing="0" w:after="100"/>
        <w:divId w:val="691807744"/>
        <w:rPr>
          <w:lang w:val="nl-NL"/>
        </w:rPr>
      </w:pPr>
      <w:r>
        <w:rPr>
          <w:b/>
          <w:bCs/>
          <w:color w:val="1A3C6E"/>
          <w:lang w:val="nl-NL"/>
        </w:rPr>
        <w:t>Type:</w:t>
      </w:r>
      <w:r>
        <w:rPr>
          <w:lang w:val="nl-NL"/>
        </w:rPr>
        <w:t xml:space="preserve"> Privaat uitbetalingsfonds voor kinderbijslag en sociale toeslagen (Groep Arco / Partena)</w:t>
      </w:r>
    </w:p>
    <w:p w14:paraId="6AA94979" w14:textId="77777777" w:rsidR="00C4454B" w:rsidRDefault="00C4454B">
      <w:pPr>
        <w:pStyle w:val="meta"/>
        <w:spacing w:before="0" w:beforeAutospacing="0" w:after="100"/>
        <w:divId w:val="691807744"/>
        <w:rPr>
          <w:lang w:val="nl-NL"/>
        </w:rPr>
      </w:pPr>
      <w:r>
        <w:rPr>
          <w:b/>
          <w:bCs/>
          <w:color w:val="1A3C6E"/>
          <w:lang w:val="nl-NL"/>
        </w:rPr>
        <w:t>Rol in het netwerk:</w:t>
      </w:r>
      <w:r>
        <w:rPr>
          <w:lang w:val="nl-NL"/>
        </w:rPr>
        <w:t xml:space="preserve"> Berekent en betaalt het Groeipakket en sociale toeslagen uit in opdracht van de Vlaamse overheid</w:t>
      </w:r>
    </w:p>
    <w:p w14:paraId="7B7498FF" w14:textId="77777777" w:rsidR="00C4454B" w:rsidRDefault="00C4454B">
      <w:pPr>
        <w:pStyle w:val="meta"/>
        <w:spacing w:before="0" w:beforeAutospacing="0" w:after="100"/>
        <w:divId w:val="691807744"/>
        <w:rPr>
          <w:lang w:val="nl-NL"/>
        </w:rPr>
      </w:pPr>
      <w:r>
        <w:rPr>
          <w:b/>
          <w:bCs/>
          <w:color w:val="1A3C6E"/>
          <w:lang w:val="nl-NL"/>
        </w:rPr>
        <w:t>Datasysteem:</w:t>
      </w:r>
      <w:r>
        <w:rPr>
          <w:lang w:val="nl-NL"/>
        </w:rPr>
        <w:t xml:space="preserve"> Kruispuntbank van de Sociale Zekerheid (KSZ) als enige bron voor inkomensdata; EESSI voor grensoverschrijdende uitwisseling met SVB</w:t>
      </w:r>
    </w:p>
    <w:p w14:paraId="431E5A02" w14:textId="77777777" w:rsidR="00C4454B" w:rsidRDefault="00C4454B">
      <w:pPr>
        <w:pStyle w:val="meta"/>
        <w:spacing w:before="0" w:beforeAutospacing="0" w:after="100"/>
        <w:divId w:val="691807744"/>
        <w:rPr>
          <w:lang w:val="nl-NL"/>
        </w:rPr>
      </w:pPr>
      <w:r>
        <w:rPr>
          <w:b/>
          <w:bCs/>
          <w:color w:val="1A3C6E"/>
          <w:lang w:val="nl-NL"/>
        </w:rPr>
        <w:t>Gegevensstroom:</w:t>
      </w:r>
      <w:r>
        <w:rPr>
          <w:lang w:val="nl-NL"/>
        </w:rPr>
        <w:t xml:space="preserve"> nee</w:t>
      </w:r>
    </w:p>
    <w:p w14:paraId="7E6FE3CD" w14:textId="77777777" w:rsidR="00C4454B" w:rsidRDefault="00C4454B">
      <w:pPr>
        <w:pStyle w:val="meta"/>
        <w:spacing w:before="0" w:beforeAutospacing="0" w:after="100"/>
        <w:divId w:val="691807744"/>
        <w:rPr>
          <w:lang w:val="nl-NL"/>
        </w:rPr>
      </w:pPr>
      <w:r>
        <w:rPr>
          <w:b/>
          <w:bCs/>
          <w:color w:val="1A3C6E"/>
          <w:lang w:val="nl-NL"/>
        </w:rPr>
        <w:t>Breuk:</w:t>
      </w:r>
      <w:r>
        <w:rPr>
          <w:lang w:val="nl-NL"/>
        </w:rPr>
        <w:t xml:space="preserve"> wacht op KSZ-registratie die door CM niet correct wordt aangeleverd; kan daardoor de sociale toeslag niet toekennen</w:t>
      </w:r>
    </w:p>
    <w:p w14:paraId="258330F3" w14:textId="77777777" w:rsidR="00C4454B" w:rsidRDefault="00C4454B">
      <w:pPr>
        <w:pStyle w:val="meta"/>
        <w:spacing w:before="0" w:beforeAutospacing="0" w:after="100"/>
        <w:divId w:val="691807744"/>
        <w:rPr>
          <w:lang w:val="nl-NL"/>
        </w:rPr>
      </w:pPr>
      <w:r>
        <w:rPr>
          <w:b/>
          <w:bCs/>
          <w:color w:val="1A3C6E"/>
          <w:lang w:val="nl-NL"/>
        </w:rPr>
        <w:t>Contact:</w:t>
      </w:r>
      <w:r>
        <w:rPr>
          <w:lang w:val="nl-NL"/>
        </w:rPr>
        <w:t xml:space="preserve"> Parentia</w:t>
      </w:r>
    </w:p>
    <w:p w14:paraId="34F9AF52" w14:textId="77777777" w:rsidR="00C4454B" w:rsidRDefault="00C4454B">
      <w:pPr>
        <w:pStyle w:val="meta"/>
        <w:spacing w:before="0" w:beforeAutospacing="0" w:after="100"/>
        <w:divId w:val="691807744"/>
        <w:rPr>
          <w:lang w:val="nl-NL"/>
        </w:rPr>
      </w:pPr>
      <w:r>
        <w:rPr>
          <w:b/>
          <w:bCs/>
          <w:color w:val="1A3C6E"/>
          <w:lang w:val="nl-NL"/>
        </w:rPr>
        <w:t>Referenties:</w:t>
      </w:r>
      <w:r>
        <w:rPr>
          <w:lang w:val="nl-NL"/>
        </w:rPr>
        <w:t xml:space="preserve"> Dossier 500101022, INSZ 81.09.15-199.48, RRN [INSZ partner], Compliance-referentie I2609 00112</w:t>
      </w:r>
    </w:p>
    <w:p w14:paraId="69C7BCD8" w14:textId="77777777" w:rsidR="00C4454B" w:rsidRDefault="00C4454B">
      <w:pPr>
        <w:pStyle w:val="meta"/>
        <w:spacing w:before="0" w:beforeAutospacing="0" w:after="100"/>
        <w:divId w:val="691807744"/>
        <w:rPr>
          <w:lang w:val="nl-NL"/>
        </w:rPr>
      </w:pPr>
      <w:r>
        <w:rPr>
          <w:b/>
          <w:bCs/>
          <w:color w:val="1A3C6E"/>
          <w:lang w:val="nl-NL"/>
        </w:rPr>
        <w:t>Periode:</w:t>
      </w:r>
      <w:r>
        <w:rPr>
          <w:lang w:val="nl-NL"/>
        </w:rPr>
        <w:t xml:space="preserve"> 01-09-2025 tot heden</w:t>
      </w:r>
    </w:p>
    <w:p w14:paraId="2EA4A56D" w14:textId="77777777" w:rsidR="00C4454B" w:rsidRDefault="00C4454B">
      <w:pPr>
        <w:pStyle w:val="Kop4"/>
        <w:divId w:val="691807744"/>
        <w:rPr>
          <w:rFonts w:eastAsia="Times New Roman"/>
          <w:lang w:val="nl-NL"/>
        </w:rPr>
      </w:pPr>
      <w:r>
        <w:rPr>
          <w:rFonts w:eastAsia="Times New Roman"/>
          <w:lang w:val="nl-NL"/>
        </w:rPr>
        <w:t>2025</w:t>
      </w:r>
    </w:p>
    <w:p w14:paraId="7D6B2335"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01-09-2025</w:t>
      </w:r>
      <w:r>
        <w:rPr>
          <w:lang w:val="nl-NL"/>
        </w:rPr>
        <w:t xml:space="preserve"> – </w:t>
      </w:r>
      <w:r>
        <w:rPr>
          <w:rStyle w:val="titel1"/>
          <w:lang w:val="nl-NL"/>
        </w:rPr>
        <w:t>STOPZETTING SOCIALE TOESLAG</w:t>
      </w:r>
      <w:r>
        <w:rPr>
          <w:lang w:val="nl-NL"/>
        </w:rPr>
        <w:t xml:space="preserve"> – De toeslag wordt stopgezet op basis van de inkomsten uit het referentiejaar 2023. </w:t>
      </w:r>
      <w:r>
        <w:rPr>
          <w:rStyle w:val="oorsprong1"/>
          <w:lang w:val="nl-NL"/>
        </w:rPr>
        <w:t>(Digitaal)</w:t>
      </w:r>
    </w:p>
    <w:p w14:paraId="12329594"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06-11-2025</w:t>
      </w:r>
      <w:r>
        <w:rPr>
          <w:lang w:val="nl-NL"/>
        </w:rPr>
        <w:t xml:space="preserve"> – </w:t>
      </w:r>
      <w:r>
        <w:rPr>
          <w:rStyle w:val="titel1"/>
          <w:lang w:val="nl-NL"/>
        </w:rPr>
        <w:t>AANVRAAG HERZIENING EN TECHNISCH PROBLEEM</w:t>
      </w:r>
      <w:r>
        <w:rPr>
          <w:lang w:val="nl-NL"/>
        </w:rPr>
        <w:t xml:space="preserve"> – Verzoek om herziening wegens inkomensdaling; portaal Mijn Parentia faalt bij het downloaden van formulieren, aanvraag blanco exemplaren via mail. </w:t>
      </w:r>
      <w:r>
        <w:rPr>
          <w:rStyle w:val="oorsprong1"/>
          <w:lang w:val="nl-NL"/>
        </w:rPr>
        <w:t>(Digitaal)</w:t>
      </w:r>
    </w:p>
    <w:p w14:paraId="39A102D7"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07-11-2025</w:t>
      </w:r>
      <w:r>
        <w:rPr>
          <w:lang w:val="nl-NL"/>
        </w:rPr>
        <w:t xml:space="preserve"> – </w:t>
      </w:r>
      <w:r>
        <w:rPr>
          <w:rStyle w:val="titel1"/>
          <w:lang w:val="nl-NL"/>
        </w:rPr>
        <w:t>PARENTIA VRAAGT INKOMSTENBEWIJS 6 MAANDEN</w:t>
      </w:r>
      <w:r>
        <w:rPr>
          <w:lang w:val="nl-NL"/>
        </w:rPr>
        <w:t xml:space="preserve"> – Parentia Hasselt antwoordt dat om het recht op een sociale toeslag te kunnen berekenen, de gezinsinkomsten over zes aaneensluitende maanden moeten worden bewezen. Er wordt een invulformulier bezorgd waarop de bewijzen moeten worden toegevoegd. </w:t>
      </w:r>
      <w:r>
        <w:rPr>
          <w:rStyle w:val="oorsprong1"/>
          <w:lang w:val="nl-NL"/>
        </w:rPr>
        <w:t>(Digitaal)</w:t>
      </w:r>
    </w:p>
    <w:p w14:paraId="70F6D528"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07-11-2025</w:t>
      </w:r>
      <w:r>
        <w:rPr>
          <w:lang w:val="nl-NL"/>
        </w:rPr>
        <w:t xml:space="preserve"> – </w:t>
      </w:r>
      <w:r>
        <w:rPr>
          <w:rStyle w:val="titel1"/>
          <w:lang w:val="nl-NL"/>
        </w:rPr>
        <w:t>PARENTIA STELT INKOMSTEN PARTNER TER DISCUSSIE</w:t>
      </w:r>
      <w:r>
        <w:rPr>
          <w:lang w:val="nl-NL"/>
        </w:rPr>
        <w:t xml:space="preserve"> – Parentia merkt op dat er mogelijk inkomsten van de partner zijn die moeten worden meegeteld in het gezinsinkomen. Er wordt een overzicht per maand gevraagd. </w:t>
      </w:r>
      <w:r>
        <w:rPr>
          <w:rStyle w:val="oorsprong1"/>
          <w:lang w:val="nl-NL"/>
        </w:rPr>
        <w:t>(Digitaal)</w:t>
      </w:r>
    </w:p>
    <w:p w14:paraId="485C64AE"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07-11-2025</w:t>
      </w:r>
      <w:r>
        <w:rPr>
          <w:lang w:val="nl-NL"/>
        </w:rPr>
        <w:t xml:space="preserve"> – </w:t>
      </w:r>
      <w:r>
        <w:rPr>
          <w:rStyle w:val="titel1"/>
          <w:lang w:val="nl-NL"/>
        </w:rPr>
        <w:t>AANLEVERING LOONFICHES EN VERKLARING INKOMSTEN</w:t>
      </w:r>
      <w:r>
        <w:rPr>
          <w:lang w:val="nl-NL"/>
        </w:rPr>
        <w:t xml:space="preserve"> – Verzending van het ingevulde en ondertekende formulier "Verklaring Inkomsten 2025", de loonfiches van de partner mei–oktober 2025 en de loonfiches van de aanvrager zelf mei–augustus 2025, inclusief SD Worx-overzichten. </w:t>
      </w:r>
      <w:r>
        <w:rPr>
          <w:rStyle w:val="oorsprong1"/>
          <w:lang w:val="nl-NL"/>
        </w:rPr>
        <w:t>(Digitaal)</w:t>
      </w:r>
    </w:p>
    <w:p w14:paraId="1B8F3883"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07-11-2025</w:t>
      </w:r>
      <w:r>
        <w:rPr>
          <w:lang w:val="nl-NL"/>
        </w:rPr>
        <w:t xml:space="preserve"> – </w:t>
      </w:r>
      <w:r>
        <w:rPr>
          <w:rStyle w:val="titel1"/>
          <w:lang w:val="nl-NL"/>
        </w:rPr>
        <w:t>TIJDLIJN INKOMSTEN PARTNER TOEGELICHT</w:t>
      </w:r>
      <w:r>
        <w:rPr>
          <w:lang w:val="nl-NL"/>
        </w:rPr>
        <w:t xml:space="preserve"> – Aanvullende e-mail met een volledige tijdlijn van de inkomstenperiode van de partner, met vermelding dat er in juni, juli en augustus 2025 geen beroepsinkomsten waren. </w:t>
      </w:r>
      <w:r>
        <w:rPr>
          <w:rStyle w:val="oorsprong1"/>
          <w:lang w:val="nl-NL"/>
        </w:rPr>
        <w:t>(Digitaal)</w:t>
      </w:r>
    </w:p>
    <w:p w14:paraId="6077B023" w14:textId="77777777" w:rsidR="00C4454B" w:rsidRDefault="00C4454B">
      <w:pPr>
        <w:pStyle w:val="Kop4"/>
        <w:divId w:val="691807744"/>
        <w:rPr>
          <w:rFonts w:eastAsia="Times New Roman"/>
          <w:lang w:val="nl-NL"/>
        </w:rPr>
      </w:pPr>
      <w:r>
        <w:rPr>
          <w:rFonts w:eastAsia="Times New Roman"/>
          <w:lang w:val="nl-NL"/>
        </w:rPr>
        <w:t>2026</w:t>
      </w:r>
    </w:p>
    <w:p w14:paraId="6AAD118B"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10-04-2026</w:t>
      </w:r>
      <w:r>
        <w:rPr>
          <w:lang w:val="nl-NL"/>
        </w:rPr>
        <w:t xml:space="preserve"> – </w:t>
      </w:r>
      <w:r>
        <w:rPr>
          <w:rStyle w:val="titel1"/>
          <w:lang w:val="nl-NL"/>
        </w:rPr>
        <w:t>INDIENING BEWIJSSTUKKEN</w:t>
      </w:r>
      <w:r>
        <w:rPr>
          <w:lang w:val="nl-NL"/>
        </w:rPr>
        <w:t xml:space="preserve"> </w:t>
      </w:r>
      <w:r>
        <w:rPr>
          <w:lang w:val="nl-NL"/>
        </w:rPr>
        <w:t xml:space="preserve">– Aanlevering van formulieren (P12, E401) en het medisch attest van de CM als bewijs voor de medische ernst. </w:t>
      </w:r>
      <w:r>
        <w:rPr>
          <w:rStyle w:val="oorsprong1"/>
          <w:lang w:val="nl-NL"/>
        </w:rPr>
        <w:t>(Digitaal)</w:t>
      </w:r>
    </w:p>
    <w:p w14:paraId="0C86F1BE"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14-04-2026</w:t>
      </w:r>
      <w:r>
        <w:rPr>
          <w:lang w:val="nl-NL"/>
        </w:rPr>
        <w:t xml:space="preserve"> – </w:t>
      </w:r>
      <w:r>
        <w:rPr>
          <w:rStyle w:val="titel1"/>
          <w:lang w:val="nl-NL"/>
        </w:rPr>
        <w:t>OPVRAGING INKOMSTEN EN MELDING OVERMACHT</w:t>
      </w:r>
      <w:r>
        <w:rPr>
          <w:lang w:val="nl-NL"/>
        </w:rPr>
        <w:t xml:space="preserve"> – Parentia signaleert ontbrekende registratie in de Kruispuntbank en vraagt inkomstenoverzicht 2025; reactie met bewijslast van de administratieve blokkade (Ombudsman) en formeel verzoek om toekenning wegens medische overmacht. </w:t>
      </w:r>
      <w:r>
        <w:rPr>
          <w:rStyle w:val="oorsprong1"/>
          <w:lang w:val="nl-NL"/>
        </w:rPr>
        <w:t>(Digitaal)</w:t>
      </w:r>
    </w:p>
    <w:p w14:paraId="2FF4BD3F"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14-04-2026</w:t>
      </w:r>
      <w:r>
        <w:rPr>
          <w:lang w:val="nl-NL"/>
        </w:rPr>
        <w:t xml:space="preserve"> – </w:t>
      </w:r>
      <w:r>
        <w:rPr>
          <w:rStyle w:val="titel1"/>
          <w:lang w:val="nl-NL"/>
        </w:rPr>
        <w:t>PARENTIA GENT BEVESTIGT DOSSIER IN ORDE — VRAAGT AANVULLEND FORMULIER</w:t>
      </w:r>
      <w:r>
        <w:rPr>
          <w:lang w:val="nl-NL"/>
        </w:rPr>
        <w:t xml:space="preserve"> – Parentia Gent bevestigt dat de formulieren P12 en E401 goed zijn ontvangen en dat het dossier inmiddels in orde is gebracht. Om het recht op een sociale toeslag verder te onderzoeken wordt een bijkomend aanvraagformulier opgestuurd, omdat de inkomsten in het dossier slechts tot en met oktober 2025 lopen. </w:t>
      </w:r>
      <w:r>
        <w:rPr>
          <w:rStyle w:val="oorsprong1"/>
          <w:lang w:val="nl-NL"/>
        </w:rPr>
        <w:t>(Digitaal)</w:t>
      </w:r>
    </w:p>
    <w:p w14:paraId="5B0CEEB4"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15-04-2026</w:t>
      </w:r>
      <w:r>
        <w:rPr>
          <w:lang w:val="nl-NL"/>
        </w:rPr>
        <w:t xml:space="preserve"> – </w:t>
      </w:r>
      <w:r>
        <w:rPr>
          <w:rStyle w:val="titel1"/>
          <w:lang w:val="nl-NL"/>
        </w:rPr>
        <w:t>EERSTE INHOUDELIJKE WEIGERING SOCIALE TOESLAG</w:t>
      </w:r>
      <w:r>
        <w:rPr>
          <w:lang w:val="nl-NL"/>
        </w:rPr>
        <w:t xml:space="preserve"> – Parentia Gent antwoordt inhoudelijk op de aanvraag tot herziening. De dienst betreurt de medische problematiek van de partner, maar stelt dat het niet mogelijk is een sociale toeslag toe te kennen op basis van de aangeleverde gegevens. De toekenning wordt gekoppeld aan de erkenning van de medische situatie, die op dat moment nog niet in de Kruispuntbank is geregistreerd. </w:t>
      </w:r>
      <w:r>
        <w:rPr>
          <w:rStyle w:val="oorsprong1"/>
          <w:lang w:val="nl-NL"/>
        </w:rPr>
        <w:t>(Digitaal)</w:t>
      </w:r>
    </w:p>
    <w:p w14:paraId="1A2E60E9"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20-08-2026</w:t>
      </w:r>
      <w:r>
        <w:rPr>
          <w:lang w:val="nl-NL"/>
        </w:rPr>
        <w:t xml:space="preserve"> – </w:t>
      </w:r>
      <w:r>
        <w:rPr>
          <w:rStyle w:val="titel1"/>
          <w:lang w:val="nl-NL"/>
        </w:rPr>
        <w:t>E-MAIL PARENTIA MET ATTEST HANDICAP EN VERZOEK SOCIALE TOESLAG</w:t>
      </w:r>
      <w:r>
        <w:rPr>
          <w:lang w:val="nl-NL"/>
        </w:rPr>
        <w:t xml:space="preserve"> – Attest erkenning handicap (FOD DG HAN, 8 punten, geldig vanaf 01-11-2025) toegevoegd aan dossier 500101022. Verzoek om sociale toeslag met terugwerkende kracht. Benadrukt dat IVT niet wordt toegekend wegens woonplaats in Nederland, waardoor toeslag cruciaal is voor gezinsinkomen. </w:t>
      </w:r>
      <w:r>
        <w:rPr>
          <w:rStyle w:val="oorsprong1"/>
          <w:lang w:val="nl-NL"/>
        </w:rPr>
        <w:t>(Digitaal)</w:t>
      </w:r>
    </w:p>
    <w:p w14:paraId="0048853E"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01-09-2026</w:t>
      </w:r>
      <w:r>
        <w:rPr>
          <w:lang w:val="nl-NL"/>
        </w:rPr>
        <w:t xml:space="preserve"> – </w:t>
      </w:r>
      <w:r>
        <w:rPr>
          <w:rStyle w:val="titel1"/>
          <w:lang w:val="nl-NL"/>
        </w:rPr>
        <w:t>AVG-INZAGEVERZOEK EESSI-DATA &amp; BEVESTIGING (PARENTIA/PARTENA)</w:t>
      </w:r>
      <w:r>
        <w:rPr>
          <w:lang w:val="nl-NL"/>
        </w:rPr>
        <w:t xml:space="preserve"> – Formeel inzageverzoek (Art. 15 AVG) ingediend op naam van de partner bij de DPO van Parentia ter opvraging van de grensoverschrijdende elektronische gegevensuitwisseling (BUC's/SED's) met de Nederlandse SVB. Dezelfde dag volgde een professionele en correcte ontvangstbevestiging vanuit de compliance-organisatie (Partena Professional Corporate Compliance, referentie: I2609 00112), waarbij werd bevestigd dat de gegevens bij de betrok</w:t>
      </w:r>
      <w:r>
        <w:rPr>
          <w:lang w:val="nl-NL"/>
        </w:rPr>
        <w:t xml:space="preserve">ken diensten worden opgevraagd. </w:t>
      </w:r>
      <w:r>
        <w:rPr>
          <w:rStyle w:val="oorsprong1"/>
          <w:lang w:val="nl-NL"/>
        </w:rPr>
        <w:t>(Digitaal)</w:t>
      </w:r>
    </w:p>
    <w:p w14:paraId="792C50A5"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10-09-2026</w:t>
      </w:r>
      <w:r>
        <w:rPr>
          <w:lang w:val="nl-NL"/>
        </w:rPr>
        <w:t xml:space="preserve"> – </w:t>
      </w:r>
      <w:r>
        <w:rPr>
          <w:rStyle w:val="titel1"/>
          <w:lang w:val="nl-NL"/>
        </w:rPr>
        <w:t>VERZENDING MEDISCH GETUIGSCHRIFT</w:t>
      </w:r>
      <w:r>
        <w:rPr>
          <w:lang w:val="nl-NL"/>
        </w:rPr>
        <w:t xml:space="preserve"> – Verzending van het aanvullend medisch getuigschrift van de huisarts ter bevestiging van de blijvende invaliditeit ≥66% vanaf 11 april 2025 en verzoek tot retroactieve toekenning van de sociale toeslag. </w:t>
      </w:r>
      <w:r>
        <w:rPr>
          <w:rStyle w:val="oorsprong1"/>
          <w:lang w:val="nl-NL"/>
        </w:rPr>
        <w:t>(Digitaal)</w:t>
      </w:r>
    </w:p>
    <w:p w14:paraId="341EC1D4"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14-09-2026</w:t>
      </w:r>
      <w:r>
        <w:rPr>
          <w:lang w:val="nl-NL"/>
        </w:rPr>
        <w:t xml:space="preserve"> – </w:t>
      </w:r>
      <w:r>
        <w:rPr>
          <w:rStyle w:val="titel1"/>
          <w:lang w:val="nl-NL"/>
        </w:rPr>
        <w:t>DEFINITIEVE WEIGERING SOCIALE TOESLAG (PARENTIA)</w:t>
      </w:r>
      <w:r>
        <w:rPr>
          <w:lang w:val="nl-NL"/>
        </w:rPr>
        <w:t xml:space="preserve"> – Parentia Vlaanderen (dossier 500101022) weigert de sociale toeslag voor het kind vanaf 01/09/2025. Weigeringsgrond: het gezinsinkomen lag geen zes opeenvolgende maanden onder het grensbedrag van € 3.957,10 per maand. Getoetste periode: 01/11/2025-31/03/2026. Op basis van de ontvangen inkomstenattesten concludeert Parentia dat niet aan de inkomensvoorwaarde is voldaan. Automatische herziening volgt in 2028 op basis van fiscale gegevens van FOD Financiën (ink</w:t>
      </w:r>
      <w:r>
        <w:rPr>
          <w:lang w:val="nl-NL"/>
        </w:rPr>
        <w:t xml:space="preserve">omsten 2026). Wettelijke grondslag: artikelen 18 en 222-224 van het decreet van 27 april 2018 en het Besluit van de Vlaamse Regering van 21 september 2018. </w:t>
      </w:r>
      <w:r>
        <w:rPr>
          <w:rStyle w:val="oorsprong1"/>
          <w:lang w:val="nl-NL"/>
        </w:rPr>
        <w:t>(Digitaal)</w:t>
      </w:r>
    </w:p>
    <w:p w14:paraId="1AFEBBDB"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01-10-2026</w:t>
      </w:r>
      <w:r>
        <w:rPr>
          <w:lang w:val="nl-NL"/>
        </w:rPr>
        <w:t xml:space="preserve"> – </w:t>
      </w:r>
      <w:r>
        <w:rPr>
          <w:rStyle w:val="titel1"/>
          <w:lang w:val="nl-NL"/>
        </w:rPr>
        <w:t>LEVERING EESSI-GEGEVENS GROEIPAKKET</w:t>
      </w:r>
      <w:r>
        <w:rPr>
          <w:lang w:val="nl-NL"/>
        </w:rPr>
        <w:t xml:space="preserve"> – De afdeling Corporate Compliance van Partena levert in reactie op het AVG-verzoek de opgevraagde grensoverschrijdende elektronische gegevens af in een archief dat beveiligd is met het INSZ. De documenten tonen de directe EESSI-communicatie aan met de Nederlandse Sociale Verzekeringsbank inzake de exporteerbaarheid van gezinsbijslagen. </w:t>
      </w:r>
      <w:r>
        <w:rPr>
          <w:rStyle w:val="opvolging1"/>
          <w:lang w:val="nl-NL"/>
        </w:rPr>
        <w:t>(opvolging: analyse van de aangeleverde EESSI-documenten op vertragingen of foutieve statusmeldingen.)</w:t>
      </w:r>
      <w:r>
        <w:rPr>
          <w:lang w:val="nl-NL"/>
        </w:rPr>
        <w:t xml:space="preserve"> </w:t>
      </w:r>
      <w:r>
        <w:rPr>
          <w:rStyle w:val="oorsprong1"/>
          <w:lang w:val="nl-NL"/>
        </w:rPr>
        <w:t>(Digitaal)</w:t>
      </w:r>
    </w:p>
    <w:p w14:paraId="77368967" w14:textId="77777777" w:rsidR="00C4454B" w:rsidRDefault="00C4454B">
      <w:pPr>
        <w:pStyle w:val="marker"/>
        <w:ind w:left="800" w:right="800"/>
        <w:divId w:val="691807744"/>
        <w:rPr>
          <w:lang w:val="nl-NL"/>
        </w:rPr>
      </w:pPr>
      <w:r>
        <w:br w:type="page"/>
      </w:r>
    </w:p>
    <w:p w14:paraId="07EBBAD4" w14:textId="77777777" w:rsidR="00C4454B" w:rsidRDefault="00C4454B">
      <w:pPr>
        <w:pStyle w:val="Kop3"/>
        <w:divId w:val="691807744"/>
        <w:rPr>
          <w:rFonts w:eastAsia="Times New Roman"/>
          <w:lang w:val="nl-NL"/>
        </w:rPr>
      </w:pPr>
      <w:bookmarkStart w:id="18" w:name="_Toc242815472"/>
      <w:r>
        <w:rPr>
          <w:rFonts w:eastAsia="Times New Roman"/>
          <w:lang w:val="nl-NL"/>
        </w:rPr>
        <w:t>RVA</w:t>
      </w:r>
      <w:bookmarkEnd w:id="18"/>
    </w:p>
    <w:p w14:paraId="796AFEE0" w14:textId="77777777" w:rsidR="00C4454B" w:rsidRDefault="00C4454B">
      <w:pPr>
        <w:pStyle w:val="netwerk"/>
        <w:spacing w:before="0" w:beforeAutospacing="0" w:after="240"/>
        <w:divId w:val="691807744"/>
        <w:rPr>
          <w:lang w:val="nl-NL"/>
        </w:rPr>
      </w:pPr>
      <w:r>
        <w:rPr>
          <w:lang w:val="nl-NL"/>
        </w:rPr>
        <w:t>Netwerk: RVA → UWV (PD U1, loopbaanbewijs). RVA → MyCareer (loopbaandatabank). Geen automatische integratie van buitenlandse U1-data.</w:t>
      </w:r>
    </w:p>
    <w:p w14:paraId="18C0C97E" w14:textId="77777777" w:rsidR="00C4454B" w:rsidRDefault="00C4454B">
      <w:pPr>
        <w:pStyle w:val="meta"/>
        <w:spacing w:before="0" w:beforeAutospacing="0" w:after="100"/>
        <w:divId w:val="691807744"/>
        <w:rPr>
          <w:lang w:val="nl-NL"/>
        </w:rPr>
      </w:pPr>
      <w:r>
        <w:rPr>
          <w:b/>
          <w:bCs/>
          <w:color w:val="1A3C6E"/>
          <w:lang w:val="nl-NL"/>
        </w:rPr>
        <w:t>Land:</w:t>
      </w:r>
      <w:r>
        <w:rPr>
          <w:lang w:val="nl-NL"/>
        </w:rPr>
        <w:t xml:space="preserve"> België</w:t>
      </w:r>
    </w:p>
    <w:p w14:paraId="36FEB2D4" w14:textId="77777777" w:rsidR="00C4454B" w:rsidRDefault="00C4454B">
      <w:pPr>
        <w:pStyle w:val="meta"/>
        <w:spacing w:before="0" w:beforeAutospacing="0" w:after="100"/>
        <w:divId w:val="691807744"/>
        <w:rPr>
          <w:lang w:val="nl-NL"/>
        </w:rPr>
      </w:pPr>
      <w:r>
        <w:rPr>
          <w:b/>
          <w:bCs/>
          <w:color w:val="1A3C6E"/>
          <w:lang w:val="nl-NL"/>
        </w:rPr>
        <w:t>Sector:</w:t>
      </w:r>
      <w:r>
        <w:rPr>
          <w:lang w:val="nl-NL"/>
        </w:rPr>
        <w:t xml:space="preserve"> Overheid / Ministeries</w:t>
      </w:r>
    </w:p>
    <w:p w14:paraId="641F3080" w14:textId="77777777" w:rsidR="00C4454B" w:rsidRDefault="00C4454B">
      <w:pPr>
        <w:pStyle w:val="meta"/>
        <w:spacing w:before="0" w:beforeAutospacing="0" w:after="100"/>
        <w:divId w:val="691807744"/>
        <w:rPr>
          <w:lang w:val="nl-NL"/>
        </w:rPr>
      </w:pPr>
      <w:r>
        <w:rPr>
          <w:b/>
          <w:bCs/>
          <w:color w:val="1A3C6E"/>
          <w:lang w:val="nl-NL"/>
        </w:rPr>
        <w:t>Type:</w:t>
      </w:r>
      <w:r>
        <w:rPr>
          <w:lang w:val="nl-NL"/>
        </w:rPr>
        <w:t xml:space="preserve"> Federale instelling voor sociale zekerheid (werkloosheidsdienst)</w:t>
      </w:r>
    </w:p>
    <w:p w14:paraId="1B949544" w14:textId="77777777" w:rsidR="00C4454B" w:rsidRDefault="00C4454B">
      <w:pPr>
        <w:pStyle w:val="meta"/>
        <w:spacing w:before="0" w:beforeAutospacing="0" w:after="100"/>
        <w:divId w:val="691807744"/>
        <w:rPr>
          <w:lang w:val="nl-NL"/>
        </w:rPr>
      </w:pPr>
      <w:r>
        <w:rPr>
          <w:b/>
          <w:bCs/>
          <w:color w:val="1A3C6E"/>
          <w:lang w:val="nl-NL"/>
        </w:rPr>
        <w:t>Rol in het netwerk:</w:t>
      </w:r>
      <w:r>
        <w:rPr>
          <w:lang w:val="nl-NL"/>
        </w:rPr>
        <w:t xml:space="preserve"> Levert de officiële Europese attesten (PD U1) die de arbeidsgeschiedenis in België bewijzen</w:t>
      </w:r>
    </w:p>
    <w:p w14:paraId="2E2F015C" w14:textId="77777777" w:rsidR="00C4454B" w:rsidRDefault="00C4454B">
      <w:pPr>
        <w:pStyle w:val="meta"/>
        <w:spacing w:before="0" w:beforeAutospacing="0" w:after="100"/>
        <w:divId w:val="691807744"/>
        <w:rPr>
          <w:lang w:val="nl-NL"/>
        </w:rPr>
      </w:pPr>
      <w:r>
        <w:rPr>
          <w:b/>
          <w:bCs/>
          <w:color w:val="1A3C6E"/>
          <w:lang w:val="nl-NL"/>
        </w:rPr>
        <w:t>Datasysteem:</w:t>
      </w:r>
      <w:r>
        <w:rPr>
          <w:lang w:val="nl-NL"/>
        </w:rPr>
        <w:t xml:space="preserve"> eigen RVA-systemen, MyCareer (loopbaandatabank)</w:t>
      </w:r>
    </w:p>
    <w:p w14:paraId="5C53EDFA" w14:textId="77777777" w:rsidR="00C4454B" w:rsidRDefault="00C4454B">
      <w:pPr>
        <w:pStyle w:val="meta"/>
        <w:spacing w:before="0" w:beforeAutospacing="0" w:after="100"/>
        <w:divId w:val="691807744"/>
        <w:rPr>
          <w:lang w:val="nl-NL"/>
        </w:rPr>
      </w:pPr>
      <w:r>
        <w:rPr>
          <w:b/>
          <w:bCs/>
          <w:color w:val="1A3C6E"/>
          <w:lang w:val="nl-NL"/>
        </w:rPr>
        <w:t>Gegevensstroom:</w:t>
      </w:r>
      <w:r>
        <w:rPr>
          <w:lang w:val="nl-NL"/>
        </w:rPr>
        <w:t xml:space="preserve"> nee</w:t>
      </w:r>
    </w:p>
    <w:p w14:paraId="1ADD7B92" w14:textId="77777777" w:rsidR="00C4454B" w:rsidRDefault="00C4454B">
      <w:pPr>
        <w:pStyle w:val="meta"/>
        <w:spacing w:before="0" w:beforeAutospacing="0" w:after="100"/>
        <w:divId w:val="691807744"/>
        <w:rPr>
          <w:lang w:val="nl-NL"/>
        </w:rPr>
      </w:pPr>
      <w:r>
        <w:rPr>
          <w:b/>
          <w:bCs/>
          <w:color w:val="1A3C6E"/>
          <w:lang w:val="nl-NL"/>
        </w:rPr>
        <w:t>Breuk:</w:t>
      </w:r>
      <w:r>
        <w:rPr>
          <w:lang w:val="nl-NL"/>
        </w:rPr>
        <w:t xml:space="preserve"> weigert buitenlandse loopbaangegevens te verwerken; eist C4-formulier dat juridisch niet bestaat voor vastbenoemden in het onderwijs</w:t>
      </w:r>
    </w:p>
    <w:p w14:paraId="3DDA4B28" w14:textId="77777777" w:rsidR="00C4454B" w:rsidRDefault="00C4454B">
      <w:pPr>
        <w:pStyle w:val="meta"/>
        <w:spacing w:before="0" w:beforeAutospacing="0" w:after="100"/>
        <w:divId w:val="691807744"/>
        <w:rPr>
          <w:lang w:val="nl-NL"/>
        </w:rPr>
      </w:pPr>
      <w:r>
        <w:rPr>
          <w:b/>
          <w:bCs/>
          <w:color w:val="1A3C6E"/>
          <w:lang w:val="nl-NL"/>
        </w:rPr>
        <w:t>Contact:</w:t>
      </w:r>
      <w:r>
        <w:rPr>
          <w:lang w:val="nl-NL"/>
        </w:rPr>
        <w:t xml:space="preserve"> RVA</w:t>
      </w:r>
    </w:p>
    <w:p w14:paraId="7A82236E" w14:textId="77777777" w:rsidR="00C4454B" w:rsidRDefault="00C4454B">
      <w:pPr>
        <w:pStyle w:val="meta"/>
        <w:spacing w:before="0" w:beforeAutospacing="0" w:after="100"/>
        <w:divId w:val="691807744"/>
        <w:rPr>
          <w:lang w:val="nl-NL"/>
        </w:rPr>
      </w:pPr>
      <w:r>
        <w:rPr>
          <w:b/>
          <w:bCs/>
          <w:color w:val="1A3C6E"/>
          <w:lang w:val="nl-NL"/>
        </w:rPr>
        <w:t>Referenties:</w:t>
      </w:r>
      <w:r>
        <w:rPr>
          <w:lang w:val="nl-NL"/>
        </w:rPr>
        <w:t xml:space="preserve"> PD U1 Ref 19ce2b641c50ec1a, INSZ 81.09.15-199.48, Formulieren 11202600000261U1, 11202600000260U1, 11202600000259U1</w:t>
      </w:r>
    </w:p>
    <w:p w14:paraId="6D96345C" w14:textId="77777777" w:rsidR="00C4454B" w:rsidRDefault="00C4454B">
      <w:pPr>
        <w:pStyle w:val="meta"/>
        <w:spacing w:before="0" w:beforeAutospacing="0" w:after="100"/>
        <w:divId w:val="691807744"/>
        <w:rPr>
          <w:lang w:val="nl-NL"/>
        </w:rPr>
      </w:pPr>
      <w:r>
        <w:rPr>
          <w:b/>
          <w:bCs/>
          <w:color w:val="1A3C6E"/>
          <w:lang w:val="nl-NL"/>
        </w:rPr>
        <w:t>Periode:</w:t>
      </w:r>
      <w:r>
        <w:rPr>
          <w:lang w:val="nl-NL"/>
        </w:rPr>
        <w:t xml:space="preserve"> 11-04-2025 tot 29-09-2026</w:t>
      </w:r>
    </w:p>
    <w:p w14:paraId="3663A1F0" w14:textId="77777777" w:rsidR="00C4454B" w:rsidRDefault="00C4454B">
      <w:pPr>
        <w:pStyle w:val="subtitel"/>
        <w:divId w:val="691807744"/>
        <w:rPr>
          <w:lang w:val="nl-NL"/>
        </w:rPr>
      </w:pPr>
      <w:r>
        <w:rPr>
          <w:lang w:val="nl-NL"/>
        </w:rPr>
        <w:t>Rijksdienst voor Arbeidsvoorziening</w:t>
      </w:r>
    </w:p>
    <w:p w14:paraId="2748390C" w14:textId="77777777" w:rsidR="00C4454B" w:rsidRDefault="00C4454B">
      <w:pPr>
        <w:pStyle w:val="Kop4"/>
        <w:divId w:val="691807744"/>
        <w:rPr>
          <w:rFonts w:eastAsia="Times New Roman"/>
          <w:lang w:val="nl-NL"/>
        </w:rPr>
      </w:pPr>
      <w:r>
        <w:rPr>
          <w:rFonts w:eastAsia="Times New Roman"/>
          <w:lang w:val="nl-NL"/>
        </w:rPr>
        <w:t>2025</w:t>
      </w:r>
    </w:p>
    <w:p w14:paraId="18C1586E"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11-04-2025</w:t>
      </w:r>
      <w:r>
        <w:rPr>
          <w:lang w:val="nl-NL"/>
        </w:rPr>
        <w:t xml:space="preserve"> – </w:t>
      </w:r>
      <w:r>
        <w:rPr>
          <w:rStyle w:val="titel1"/>
          <w:lang w:val="nl-NL"/>
        </w:rPr>
        <w:t>FEITELIJKE STOPZETTING WERKZAAMHEDEN</w:t>
      </w:r>
      <w:r>
        <w:rPr>
          <w:lang w:val="nl-NL"/>
        </w:rPr>
        <w:t xml:space="preserve"> – Feitelijke stopzetting van de werkzaamheden door medische noodzaak; registratie in de federale systemen als niet-actieve verzekerde. </w:t>
      </w:r>
      <w:r>
        <w:rPr>
          <w:rStyle w:val="opvolging1"/>
          <w:lang w:val="nl-NL"/>
        </w:rPr>
        <w:t>(opvolging: het einde van de tewerkstelling is het startpunt voor de latere loopbaanattesten.)</w:t>
      </w:r>
      <w:r>
        <w:rPr>
          <w:lang w:val="nl-NL"/>
        </w:rPr>
        <w:t xml:space="preserve"> </w:t>
      </w:r>
      <w:r>
        <w:rPr>
          <w:rStyle w:val="oorsprong1"/>
          <w:lang w:val="nl-NL"/>
        </w:rPr>
        <w:t>(Digitaal)</w:t>
      </w:r>
    </w:p>
    <w:p w14:paraId="4C6A29FC"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02-09-2025</w:t>
      </w:r>
      <w:r>
        <w:rPr>
          <w:lang w:val="nl-NL"/>
        </w:rPr>
        <w:t xml:space="preserve"> – </w:t>
      </w:r>
      <w:r>
        <w:rPr>
          <w:rStyle w:val="titel1"/>
          <w:lang w:val="nl-NL"/>
        </w:rPr>
        <w:t>FORMEEL ONTSLAG PRIVÉSECTOR</w:t>
      </w:r>
      <w:r>
        <w:rPr>
          <w:lang w:val="nl-NL"/>
        </w:rPr>
        <w:t xml:space="preserve"> – Formeel ontslag bij de Belgische werkgever; vastlegging van de administratieve einddatum voor de verdere berekening van referteperiodes. </w:t>
      </w:r>
      <w:r>
        <w:rPr>
          <w:rStyle w:val="opvolging1"/>
          <w:lang w:val="nl-NL"/>
        </w:rPr>
        <w:t>(opvolging: de einddatum is de basis voor de PDU1-aanvraag.)</w:t>
      </w:r>
      <w:r>
        <w:rPr>
          <w:lang w:val="nl-NL"/>
        </w:rPr>
        <w:t xml:space="preserve"> </w:t>
      </w:r>
      <w:r>
        <w:rPr>
          <w:rStyle w:val="oorsprong1"/>
          <w:lang w:val="nl-NL"/>
        </w:rPr>
        <w:t>(Digitaal)</w:t>
      </w:r>
    </w:p>
    <w:p w14:paraId="1FD980F7" w14:textId="77777777" w:rsidR="00C4454B" w:rsidRDefault="00C4454B">
      <w:pPr>
        <w:pStyle w:val="Kop4"/>
        <w:divId w:val="691807744"/>
        <w:rPr>
          <w:rFonts w:eastAsia="Times New Roman"/>
          <w:lang w:val="nl-NL"/>
        </w:rPr>
      </w:pPr>
      <w:r>
        <w:rPr>
          <w:rFonts w:eastAsia="Times New Roman"/>
          <w:lang w:val="nl-NL"/>
        </w:rPr>
        <w:t>2026</w:t>
      </w:r>
    </w:p>
    <w:p w14:paraId="76354417"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14-01-2026</w:t>
      </w:r>
      <w:r>
        <w:rPr>
          <w:lang w:val="nl-NL"/>
        </w:rPr>
        <w:t xml:space="preserve"> – </w:t>
      </w:r>
      <w:r>
        <w:rPr>
          <w:rStyle w:val="titel1"/>
          <w:lang w:val="nl-NL"/>
        </w:rPr>
        <w:t>AANVRAAG PDU1-ATTEST (PRIVÉSECTOR)</w:t>
      </w:r>
      <w:r>
        <w:rPr>
          <w:lang w:val="nl-NL"/>
        </w:rPr>
        <w:t xml:space="preserve"> – Digitale aanvraag van het PDU1-attest voor de loopbaan in de privésector (1999-2025). </w:t>
      </w:r>
      <w:r>
        <w:rPr>
          <w:rStyle w:val="opvolging1"/>
          <w:lang w:val="nl-NL"/>
        </w:rPr>
        <w:t>(opvolging: de eerste stap in het verzamelen van de volledige loopbaandocumentatie.)</w:t>
      </w:r>
      <w:r>
        <w:rPr>
          <w:lang w:val="nl-NL"/>
        </w:rPr>
        <w:t xml:space="preserve"> </w:t>
      </w:r>
      <w:r>
        <w:rPr>
          <w:rStyle w:val="oorsprong1"/>
          <w:lang w:val="nl-NL"/>
        </w:rPr>
        <w:t>(Digitaal)</w:t>
      </w:r>
    </w:p>
    <w:p w14:paraId="748227AE"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17-01-2026</w:t>
      </w:r>
      <w:r>
        <w:rPr>
          <w:lang w:val="nl-NL"/>
        </w:rPr>
        <w:t xml:space="preserve"> – </w:t>
      </w:r>
      <w:r>
        <w:rPr>
          <w:rStyle w:val="titel1"/>
          <w:lang w:val="nl-NL"/>
        </w:rPr>
        <w:t>AANVRAAG PDU1-ATTEST (ONDERWIJS)</w:t>
      </w:r>
      <w:r>
        <w:rPr>
          <w:lang w:val="nl-NL"/>
        </w:rPr>
        <w:t xml:space="preserve"> – Digitale aanvraag van het PDU1-attest voor de loopbaan bij de Vlaamse Overheid (onderwijs) ten behoeve van de partner. </w:t>
      </w:r>
      <w:r>
        <w:rPr>
          <w:rStyle w:val="opvolging1"/>
          <w:lang w:val="nl-NL"/>
        </w:rPr>
        <w:t>(opvolging: de aanvraag voor de onderwijsloopbaan stuit op een specifiek obstakel.)</w:t>
      </w:r>
      <w:r>
        <w:rPr>
          <w:lang w:val="nl-NL"/>
        </w:rPr>
        <w:t xml:space="preserve"> </w:t>
      </w:r>
      <w:r>
        <w:rPr>
          <w:rStyle w:val="oorsprong1"/>
          <w:lang w:val="nl-NL"/>
        </w:rPr>
        <w:t>(Digitaal)</w:t>
      </w:r>
    </w:p>
    <w:p w14:paraId="40392BD5"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21-01-2026</w:t>
      </w:r>
      <w:r>
        <w:rPr>
          <w:lang w:val="nl-NL"/>
        </w:rPr>
        <w:t xml:space="preserve"> – </w:t>
      </w:r>
      <w:r>
        <w:rPr>
          <w:rStyle w:val="titel1"/>
          <w:lang w:val="nl-NL"/>
        </w:rPr>
        <w:t>PROCEDURELE BLOKKADE (C4-EIS)</w:t>
      </w:r>
      <w:r>
        <w:rPr>
          <w:lang w:val="nl-NL"/>
        </w:rPr>
        <w:t xml:space="preserve"> </w:t>
      </w:r>
      <w:r>
        <w:rPr>
          <w:lang w:val="nl-NL"/>
        </w:rPr>
        <w:t xml:space="preserve">– Ontvangst van het eerste attest voor de privésector. De aanvraag voor de onderwijsloopbaan (partner) wordt door RVA Turnhout echter geblokkeerd door de strikte eis voor C4-formulieren, documenten die juridisch niet eens bestaan voor vastbenoemden in het onderwijs. </w:t>
      </w:r>
      <w:r>
        <w:rPr>
          <w:rStyle w:val="opvolging1"/>
          <w:lang w:val="nl-NL"/>
        </w:rPr>
        <w:t>(opvolging: de RVA past privésectorlogica toe op een loopbaanstructuur die volledig buiten dat kader valt.)</w:t>
      </w:r>
      <w:r>
        <w:rPr>
          <w:lang w:val="nl-NL"/>
        </w:rPr>
        <w:t xml:space="preserve"> </w:t>
      </w:r>
      <w:r>
        <w:rPr>
          <w:rStyle w:val="oorsprong1"/>
          <w:lang w:val="nl-NL"/>
        </w:rPr>
        <w:t>(Digitaal)</w:t>
      </w:r>
    </w:p>
    <w:p w14:paraId="6C535A53"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29-01-2026</w:t>
      </w:r>
      <w:r>
        <w:rPr>
          <w:lang w:val="nl-NL"/>
        </w:rPr>
        <w:t xml:space="preserve"> – </w:t>
      </w:r>
      <w:r>
        <w:rPr>
          <w:rStyle w:val="titel1"/>
          <w:lang w:val="nl-NL"/>
        </w:rPr>
        <w:t>HANDMATIGE AANLEVERING BEWIJSLAST</w:t>
      </w:r>
      <w:r>
        <w:rPr>
          <w:lang w:val="nl-NL"/>
        </w:rPr>
        <w:t xml:space="preserve"> – Handmatige aanlevering van de officiële Berekening Geldelijke Anciënniteit (AGODI) om de administratieve blinde vlek tussen de federale (RVA) en regionale (Vlaamse) overheidsdiensten eigenhandig te overbruggen. </w:t>
      </w:r>
      <w:r>
        <w:rPr>
          <w:rStyle w:val="opvolging1"/>
          <w:lang w:val="nl-NL"/>
        </w:rPr>
        <w:t>(opvolging: de aanvrager wordt de brug tussen twee overheidsdiensten die over dezelfde loopbaan beschikken maar elkaars gegevens niet automatisch uitwisselen.)</w:t>
      </w:r>
      <w:r>
        <w:rPr>
          <w:lang w:val="nl-NL"/>
        </w:rPr>
        <w:t xml:space="preserve"> </w:t>
      </w:r>
      <w:r>
        <w:rPr>
          <w:rStyle w:val="oorsprong1"/>
          <w:lang w:val="nl-NL"/>
        </w:rPr>
        <w:t>(Digitaal)</w:t>
      </w:r>
    </w:p>
    <w:p w14:paraId="54BD1B16"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03-02-2026</w:t>
      </w:r>
      <w:r>
        <w:rPr>
          <w:lang w:val="nl-NL"/>
        </w:rPr>
        <w:t xml:space="preserve"> – </w:t>
      </w:r>
      <w:r>
        <w:rPr>
          <w:rStyle w:val="titel1"/>
          <w:lang w:val="nl-NL"/>
        </w:rPr>
        <w:t>AFGIFTE TWEEDE PDU1-ATTEST EN VERZOEK SYNCHRONISATIE</w:t>
      </w:r>
      <w:r>
        <w:rPr>
          <w:lang w:val="nl-NL"/>
        </w:rPr>
        <w:t xml:space="preserve"> – Afgifte van het tweede U1-attest na de manuele tussenkomst. Tevens indiening van een formeel verzoek om buitenlandse U1-data te synchroniseren met de Belgische MyCareer-omgeving. </w:t>
      </w:r>
      <w:r>
        <w:rPr>
          <w:rStyle w:val="opvolging1"/>
          <w:lang w:val="nl-NL"/>
        </w:rPr>
        <w:t>(opvolging: de aanvrager vraagt om de Nederlandse loopbaandata automatisch te integreren.)</w:t>
      </w:r>
      <w:r>
        <w:rPr>
          <w:lang w:val="nl-NL"/>
        </w:rPr>
        <w:t xml:space="preserve"> </w:t>
      </w:r>
      <w:r>
        <w:rPr>
          <w:rStyle w:val="oorsprong1"/>
          <w:lang w:val="nl-NL"/>
        </w:rPr>
        <w:t>(Digitaal)</w:t>
      </w:r>
    </w:p>
    <w:p w14:paraId="75C4FB6C"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09-02-2026</w:t>
      </w:r>
      <w:r>
        <w:rPr>
          <w:lang w:val="nl-NL"/>
        </w:rPr>
        <w:t xml:space="preserve"> – </w:t>
      </w:r>
      <w:r>
        <w:rPr>
          <w:rStyle w:val="titel1"/>
          <w:lang w:val="nl-NL"/>
        </w:rPr>
        <w:t>WEIGERING DATA-SYNCHRONISATIE</w:t>
      </w:r>
      <w:r>
        <w:rPr>
          <w:lang w:val="nl-NL"/>
        </w:rPr>
        <w:t xml:space="preserve"> – Formele weigering door de dienst om buitenlandse loopbaangegevens te verwerken, aangezien de organisatie stelt uitsluitend als zender van data te fungeren en geen mandaat te hebben om de Europese loopbaan integraal te registreren. </w:t>
      </w:r>
      <w:r>
        <w:rPr>
          <w:rStyle w:val="opvolging1"/>
          <w:lang w:val="nl-NL"/>
        </w:rPr>
        <w:t>(opvolging: de RVA blokkeert de importfunctie; de aanvrager moet de data handmatig injecteren via de FOD Sociale Zekerheid.)</w:t>
      </w:r>
      <w:r>
        <w:rPr>
          <w:lang w:val="nl-NL"/>
        </w:rPr>
        <w:t xml:space="preserve"> </w:t>
      </w:r>
      <w:r>
        <w:rPr>
          <w:rStyle w:val="oorsprong1"/>
          <w:lang w:val="nl-NL"/>
        </w:rPr>
        <w:t>(Digitaal)</w:t>
      </w:r>
    </w:p>
    <w:p w14:paraId="20EE55AC"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25-06-2026</w:t>
      </w:r>
      <w:r>
        <w:rPr>
          <w:lang w:val="nl-NL"/>
        </w:rPr>
        <w:t xml:space="preserve"> – </w:t>
      </w:r>
      <w:r>
        <w:rPr>
          <w:rStyle w:val="titel1"/>
          <w:lang w:val="nl-NL"/>
        </w:rPr>
        <w:t>RVA ANTWERPEN — AANVRAAG, LEVERING EN AANVULLING VOLLEDIGE LOOPBAANDOCUMENTATIE</w:t>
      </w:r>
      <w:r>
        <w:rPr>
          <w:lang w:val="nl-NL"/>
        </w:rPr>
        <w:t xml:space="preserve"> – Aanvraag ingediend via rva.be voor alle PD U1-formulieren 2000–2025. RVA Antwerpen leverde dezelfde dag 3 formulieren: 11202600000261U1 (2000–2001), 11202600000260U1 (2002–2011), 11202600000259U1 (2011–2025). Na vergelijking met het FODSZ-professioneel verleden bleken 5 periodes te ontbreken: studentenarbeid Randstad 1999, twee overgangsgaten in 2001–2002, Manpower t/m 31/12/2003 en Telenet 01/01/2004–30/09/2004. Er is direct </w:t>
      </w:r>
      <w:r>
        <w:rPr>
          <w:lang w:val="nl-NL"/>
        </w:rPr>
        <w:t xml:space="preserve">een aanvullende aanvraag voor deze specifieke periodes ingediend ter vervollediging van het dossier. </w:t>
      </w:r>
      <w:r>
        <w:rPr>
          <w:rStyle w:val="opvolging1"/>
          <w:lang w:val="nl-NL"/>
        </w:rPr>
        <w:t>(opvolging: de RVA levert de attesten, maar de volledigheid wordt door de aanvrager zelf gecontroleerd.)</w:t>
      </w:r>
      <w:r>
        <w:rPr>
          <w:lang w:val="nl-NL"/>
        </w:rPr>
        <w:t xml:space="preserve"> </w:t>
      </w:r>
      <w:r>
        <w:rPr>
          <w:rStyle w:val="oorsprong1"/>
          <w:lang w:val="nl-NL"/>
        </w:rPr>
        <w:t>(Digitaal)</w:t>
      </w:r>
    </w:p>
    <w:p w14:paraId="72596FA3"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26-06-2026</w:t>
      </w:r>
      <w:r>
        <w:rPr>
          <w:lang w:val="nl-NL"/>
        </w:rPr>
        <w:t xml:space="preserve"> – </w:t>
      </w:r>
      <w:r>
        <w:rPr>
          <w:rStyle w:val="titel1"/>
          <w:lang w:val="nl-NL"/>
        </w:rPr>
        <w:t>ONTVANGST AANVULLENDE U1-FORMULIEREN RVA — ONTBREKENDE PERIODES GEDICHT</w:t>
      </w:r>
      <w:r>
        <w:rPr>
          <w:lang w:val="nl-NL"/>
        </w:rPr>
        <w:t xml:space="preserve"> – RVA Antwerpen levert 2 extra U1-formulieren af als opvolging van de vergelijking met het FOD SZ-profiel. De nieuwe formulieren vullen de eerder ontbrekende segmenten in: studentenarbeid 1999, gaten in 2001-2002, en de transitieperiodes 2003-2004. Gecombineerd met de formulieren van gisteren is de volledige Belgische en Nederlandse loopbaan nu aantoonbaar gedocumenteerd. TOTAAL VERZEKERD TIJDPERK: België ± 21 jaar 2 maand</w:t>
      </w:r>
      <w:r>
        <w:rPr>
          <w:lang w:val="nl-NL"/>
        </w:rPr>
        <w:t xml:space="preserve">en + Nederland ± 8 maanden = gecombineerd ± 21 jaar 10 maanden, lopend van 30/01/2000 tot 02/09/2025. </w:t>
      </w:r>
      <w:r>
        <w:rPr>
          <w:rStyle w:val="opvolging1"/>
          <w:lang w:val="nl-NL"/>
        </w:rPr>
        <w:t>(opvolging: de volledige Europese loopbaan is nu gedocumenteerd, maar de integratie in de systemen blijft handmatig.)</w:t>
      </w:r>
      <w:r>
        <w:rPr>
          <w:lang w:val="nl-NL"/>
        </w:rPr>
        <w:t xml:space="preserve"> </w:t>
      </w:r>
      <w:r>
        <w:rPr>
          <w:rStyle w:val="oorsprong1"/>
          <w:lang w:val="nl-NL"/>
        </w:rPr>
        <w:t>(Digitaal)</w:t>
      </w:r>
    </w:p>
    <w:p w14:paraId="6C1CBD58"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01-09-2026</w:t>
      </w:r>
      <w:r>
        <w:rPr>
          <w:lang w:val="nl-NL"/>
        </w:rPr>
        <w:t xml:space="preserve"> – </w:t>
      </w:r>
      <w:r>
        <w:rPr>
          <w:rStyle w:val="titel1"/>
          <w:lang w:val="nl-NL"/>
        </w:rPr>
        <w:t>FORMEEL AVG-INZAGEVERZOEK &amp; EESSI-SYSTEMSCHECK</w:t>
      </w:r>
      <w:r>
        <w:rPr>
          <w:lang w:val="nl-NL"/>
        </w:rPr>
        <w:t xml:space="preserve"> – Formeel AVG-verzoek (Art. 15) en verzoek om EESSI-logbestanden (SED's/BUC's) per e-mail ingediend bij de DPO van de RVA (dpo@rva.be / dpo@rvaonem.fgov.be), voorzien van legitimatiebewijs. De RVA wordt geconfronteerd met het ontbreken van de verplichte geautomatiseerde gegevensuitwisseling onder de herziene coördinatieverordeningen van juli 2026, waardoor de aanvrager ten onrechte als handmatige data-hub fungeert voor grensoverschrijdende dossier</w:t>
      </w:r>
      <w:r>
        <w:rPr>
          <w:lang w:val="nl-NL"/>
        </w:rPr>
        <w:t xml:space="preserve">data. </w:t>
      </w:r>
      <w:r>
        <w:rPr>
          <w:rStyle w:val="opvolging1"/>
          <w:lang w:val="nl-NL"/>
        </w:rPr>
        <w:t>(opvolging: de aanvrager eist inzage in de EESSI-logbestanden om de handmatige tussenkomst aan te tonen.)</w:t>
      </w:r>
      <w:r>
        <w:rPr>
          <w:lang w:val="nl-NL"/>
        </w:rPr>
        <w:t xml:space="preserve"> </w:t>
      </w:r>
      <w:r>
        <w:rPr>
          <w:rStyle w:val="oorsprong1"/>
          <w:lang w:val="nl-NL"/>
        </w:rPr>
        <w:t>(Digitaal)</w:t>
      </w:r>
    </w:p>
    <w:p w14:paraId="2598BFFF"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29-09-2026</w:t>
      </w:r>
      <w:r>
        <w:rPr>
          <w:lang w:val="nl-NL"/>
        </w:rPr>
        <w:t xml:space="preserve"> – </w:t>
      </w:r>
      <w:r>
        <w:rPr>
          <w:rStyle w:val="titel1"/>
          <w:lang w:val="nl-NL"/>
        </w:rPr>
        <w:t>BEVESTIGING EESSI-RADIOSTILTE</w:t>
      </w:r>
      <w:r>
        <w:rPr>
          <w:lang w:val="nl-NL"/>
        </w:rPr>
        <w:t xml:space="preserve"> – De Functionaris voor Gegevensbescherming van de RVA beantwoordt het AVG-inzageverzoek van 1 september 2026 door een volledige kopie van het dossier te verstrekken en te bevestigen dat er in de voorafgaande zes maanden geen enkele elektronische gegevensuitwisseling via het EESSI-netwerk met het UWV heeft plaatsgevonden. De instantie licht toe dat de EESSI-uitwisseling uitsluitend plaatsvindt op initiatief van de ontvangende partij en dat een voorafgaande koppelin</w:t>
      </w:r>
      <w:r>
        <w:rPr>
          <w:lang w:val="nl-NL"/>
        </w:rPr>
        <w:t xml:space="preserve">g tussen het Rijksregisternummer en het Burgerservicenummer vereist is om op eigen initiatief gegevens te verzenden ter bescherming van de privacy. (opvolging: opname in de Systeem-Audit en evaluatie van de handhaving) </w:t>
      </w:r>
      <w:r>
        <w:rPr>
          <w:rStyle w:val="oorsprong1"/>
          <w:lang w:val="nl-NL"/>
        </w:rPr>
        <w:t>(Digitaal)</w:t>
      </w:r>
    </w:p>
    <w:p w14:paraId="41DDDE71" w14:textId="77777777" w:rsidR="00C4454B" w:rsidRDefault="00C4454B">
      <w:pPr>
        <w:pStyle w:val="marker"/>
        <w:ind w:left="800" w:right="800"/>
        <w:divId w:val="691807744"/>
        <w:rPr>
          <w:lang w:val="nl-NL"/>
        </w:rPr>
      </w:pPr>
      <w:r>
        <w:br w:type="page"/>
      </w:r>
    </w:p>
    <w:p w14:paraId="5A987107" w14:textId="77777777" w:rsidR="00C4454B" w:rsidRDefault="00C4454B">
      <w:pPr>
        <w:pStyle w:val="Kop3"/>
        <w:divId w:val="691807744"/>
        <w:rPr>
          <w:rFonts w:eastAsia="Times New Roman"/>
          <w:lang w:val="nl-NL"/>
        </w:rPr>
      </w:pPr>
      <w:bookmarkStart w:id="19" w:name="_Toc242815473"/>
      <w:r>
        <w:rPr>
          <w:rFonts w:eastAsia="Times New Roman"/>
          <w:lang w:val="nl-NL"/>
        </w:rPr>
        <w:t>SFPD</w:t>
      </w:r>
      <w:bookmarkEnd w:id="19"/>
    </w:p>
    <w:p w14:paraId="2534FF5F" w14:textId="77777777" w:rsidR="00C4454B" w:rsidRDefault="00C4454B">
      <w:pPr>
        <w:pStyle w:val="netwerk"/>
        <w:spacing w:before="0" w:beforeAutospacing="0" w:after="240"/>
        <w:divId w:val="691807744"/>
        <w:rPr>
          <w:lang w:val="nl-NL"/>
        </w:rPr>
      </w:pPr>
      <w:r>
        <w:rPr>
          <w:lang w:val="nl-NL"/>
        </w:rPr>
        <w:t>Netwerk: Werkgever/RVA/SVB → SFPD → EESSI → SVB (Nederland). Data: Loopbaanjaren, pensioenrechten, EESSI SED-berichten (P-reeks). Breuk: Wachttijden en niet-geautomatiseerde samentelling van grensoverschrijdende tijdvakken.</w:t>
      </w:r>
    </w:p>
    <w:p w14:paraId="7D35B394" w14:textId="77777777" w:rsidR="00C4454B" w:rsidRDefault="00C4454B">
      <w:pPr>
        <w:pStyle w:val="meta"/>
        <w:spacing w:before="0" w:beforeAutospacing="0" w:after="100"/>
        <w:divId w:val="691807744"/>
        <w:rPr>
          <w:lang w:val="nl-NL"/>
        </w:rPr>
      </w:pPr>
      <w:r>
        <w:rPr>
          <w:b/>
          <w:bCs/>
          <w:color w:val="1A3C6E"/>
          <w:lang w:val="nl-NL"/>
        </w:rPr>
        <w:t>Land:</w:t>
      </w:r>
      <w:r>
        <w:rPr>
          <w:lang w:val="nl-NL"/>
        </w:rPr>
        <w:t xml:space="preserve"> België</w:t>
      </w:r>
    </w:p>
    <w:p w14:paraId="10372D54" w14:textId="77777777" w:rsidR="00C4454B" w:rsidRDefault="00C4454B">
      <w:pPr>
        <w:pStyle w:val="meta"/>
        <w:spacing w:before="0" w:beforeAutospacing="0" w:after="100"/>
        <w:divId w:val="691807744"/>
        <w:rPr>
          <w:lang w:val="nl-NL"/>
        </w:rPr>
      </w:pPr>
      <w:r>
        <w:rPr>
          <w:b/>
          <w:bCs/>
          <w:color w:val="1A3C6E"/>
          <w:lang w:val="nl-NL"/>
        </w:rPr>
        <w:t>Sector:</w:t>
      </w:r>
      <w:r>
        <w:rPr>
          <w:lang w:val="nl-NL"/>
        </w:rPr>
        <w:t xml:space="preserve"> Overheid / Ministeries</w:t>
      </w:r>
    </w:p>
    <w:p w14:paraId="2FD2AD08" w14:textId="77777777" w:rsidR="00C4454B" w:rsidRDefault="00C4454B">
      <w:pPr>
        <w:pStyle w:val="meta"/>
        <w:spacing w:before="0" w:beforeAutospacing="0" w:after="100"/>
        <w:divId w:val="691807744"/>
        <w:rPr>
          <w:lang w:val="nl-NL"/>
        </w:rPr>
      </w:pPr>
      <w:r>
        <w:rPr>
          <w:b/>
          <w:bCs/>
          <w:color w:val="1A3C6E"/>
          <w:lang w:val="nl-NL"/>
        </w:rPr>
        <w:t>Type:</w:t>
      </w:r>
      <w:r>
        <w:rPr>
          <w:lang w:val="nl-NL"/>
        </w:rPr>
        <w:t xml:space="preserve"> Federale overheidsdienst</w:t>
      </w:r>
    </w:p>
    <w:p w14:paraId="4044EA9E" w14:textId="77777777" w:rsidR="00C4454B" w:rsidRDefault="00C4454B">
      <w:pPr>
        <w:pStyle w:val="meta"/>
        <w:spacing w:before="0" w:beforeAutospacing="0" w:after="100"/>
        <w:divId w:val="691807744"/>
        <w:rPr>
          <w:lang w:val="nl-NL"/>
        </w:rPr>
      </w:pPr>
      <w:r>
        <w:rPr>
          <w:b/>
          <w:bCs/>
          <w:color w:val="1A3C6E"/>
          <w:lang w:val="nl-NL"/>
        </w:rPr>
        <w:t>Rol in het netwerk:</w:t>
      </w:r>
      <w:r>
        <w:rPr>
          <w:lang w:val="nl-NL"/>
        </w:rPr>
        <w:t xml:space="preserve"> Berekening en toekenning van wettelijke pensioenen voor werknemers en ambtenaren en beheer van grensoverschrijdende pensioenrechten</w:t>
      </w:r>
    </w:p>
    <w:p w14:paraId="2EE979A7" w14:textId="77777777" w:rsidR="00C4454B" w:rsidRDefault="00C4454B">
      <w:pPr>
        <w:pStyle w:val="meta"/>
        <w:spacing w:before="0" w:beforeAutospacing="0" w:after="100"/>
        <w:divId w:val="691807744"/>
        <w:rPr>
          <w:lang w:val="nl-NL"/>
        </w:rPr>
      </w:pPr>
      <w:r>
        <w:rPr>
          <w:b/>
          <w:bCs/>
          <w:color w:val="1A3C6E"/>
          <w:lang w:val="nl-NL"/>
        </w:rPr>
        <w:t>Datasysteem:</w:t>
      </w:r>
      <w:r>
        <w:rPr>
          <w:lang w:val="nl-NL"/>
        </w:rPr>
        <w:t xml:space="preserve"> Capelo, MyPension, EESSI</w:t>
      </w:r>
    </w:p>
    <w:p w14:paraId="4DECD5BB" w14:textId="77777777" w:rsidR="00C4454B" w:rsidRDefault="00C4454B">
      <w:pPr>
        <w:pStyle w:val="meta"/>
        <w:spacing w:before="0" w:beforeAutospacing="0" w:after="100"/>
        <w:divId w:val="691807744"/>
        <w:rPr>
          <w:lang w:val="nl-NL"/>
        </w:rPr>
      </w:pPr>
      <w:r>
        <w:rPr>
          <w:b/>
          <w:bCs/>
          <w:color w:val="1A3C6E"/>
          <w:lang w:val="nl-NL"/>
        </w:rPr>
        <w:t>Gegevensstroom:</w:t>
      </w:r>
      <w:r>
        <w:rPr>
          <w:lang w:val="nl-NL"/>
        </w:rPr>
        <w:t xml:space="preserve"> staat ↔ staat</w:t>
      </w:r>
    </w:p>
    <w:p w14:paraId="11D04D83" w14:textId="77777777" w:rsidR="00C4454B" w:rsidRDefault="00C4454B">
      <w:pPr>
        <w:pStyle w:val="meta"/>
        <w:spacing w:before="0" w:beforeAutospacing="0" w:after="100"/>
        <w:divId w:val="691807744"/>
        <w:rPr>
          <w:lang w:val="nl-NL"/>
        </w:rPr>
      </w:pPr>
      <w:r>
        <w:rPr>
          <w:b/>
          <w:bCs/>
          <w:color w:val="1A3C6E"/>
          <w:lang w:val="nl-NL"/>
        </w:rPr>
        <w:t>Breuk:</w:t>
      </w:r>
      <w:r>
        <w:rPr>
          <w:lang w:val="nl-NL"/>
        </w:rPr>
        <w:t xml:space="preserve"> Verzuim in directe EESSI-synchronisatie en handmatige verwerking van internationale loopbaantijdvakken</w:t>
      </w:r>
    </w:p>
    <w:p w14:paraId="7F3A679D" w14:textId="77777777" w:rsidR="00C4454B" w:rsidRDefault="00C4454B">
      <w:pPr>
        <w:pStyle w:val="meta"/>
        <w:spacing w:before="0" w:beforeAutospacing="0" w:after="100"/>
        <w:divId w:val="691807744"/>
        <w:rPr>
          <w:lang w:val="nl-NL"/>
        </w:rPr>
      </w:pPr>
      <w:r>
        <w:rPr>
          <w:b/>
          <w:bCs/>
          <w:color w:val="1A3C6E"/>
          <w:lang w:val="nl-NL"/>
        </w:rPr>
        <w:t>Contact:</w:t>
      </w:r>
      <w:r>
        <w:rPr>
          <w:lang w:val="nl-NL"/>
        </w:rPr>
        <w:t xml:space="preserve"> E-mail: dpo@sfpd.fgov.be Adres: Zuidertoren, Europaesplanade 1, 1060 Brussel, België Telefoon: 1765 (binnen België) of +32 78 15 1765 Website: https://www.sfpd.fgov.be</w:t>
      </w:r>
    </w:p>
    <w:p w14:paraId="7EA5E7BE" w14:textId="77777777" w:rsidR="00C4454B" w:rsidRDefault="00C4454B">
      <w:pPr>
        <w:pStyle w:val="meta"/>
        <w:spacing w:before="0" w:beforeAutospacing="0" w:after="100"/>
        <w:divId w:val="691807744"/>
        <w:rPr>
          <w:lang w:val="nl-NL"/>
        </w:rPr>
      </w:pPr>
      <w:r>
        <w:rPr>
          <w:b/>
          <w:bCs/>
          <w:color w:val="1A3C6E"/>
          <w:lang w:val="nl-NL"/>
        </w:rPr>
        <w:t>Referenties:</w:t>
      </w:r>
      <w:r>
        <w:rPr>
          <w:lang w:val="nl-NL"/>
        </w:rPr>
        <w:t xml:space="preserve"> INSZ: 81.09.15-199.48</w:t>
      </w:r>
    </w:p>
    <w:p w14:paraId="3DB87203" w14:textId="77777777" w:rsidR="00C4454B" w:rsidRDefault="00C4454B">
      <w:pPr>
        <w:pStyle w:val="meta"/>
        <w:spacing w:before="0" w:beforeAutospacing="0" w:after="100"/>
        <w:divId w:val="691807744"/>
        <w:rPr>
          <w:lang w:val="nl-NL"/>
        </w:rPr>
      </w:pPr>
      <w:r>
        <w:rPr>
          <w:b/>
          <w:bCs/>
          <w:color w:val="1A3C6E"/>
          <w:lang w:val="nl-NL"/>
        </w:rPr>
        <w:t>Periode:</w:t>
      </w:r>
      <w:r>
        <w:rPr>
          <w:lang w:val="nl-NL"/>
        </w:rPr>
        <w:t xml:space="preserve"> 02-09-2026 tot heden</w:t>
      </w:r>
    </w:p>
    <w:p w14:paraId="67FABF05" w14:textId="77777777" w:rsidR="00C4454B" w:rsidRDefault="00C4454B">
      <w:pPr>
        <w:pStyle w:val="Kop4"/>
        <w:divId w:val="691807744"/>
        <w:rPr>
          <w:rFonts w:eastAsia="Times New Roman"/>
          <w:lang w:val="nl-NL"/>
        </w:rPr>
      </w:pPr>
      <w:r>
        <w:rPr>
          <w:rFonts w:eastAsia="Times New Roman"/>
          <w:lang w:val="nl-NL"/>
        </w:rPr>
        <w:t>2026</w:t>
      </w:r>
    </w:p>
    <w:p w14:paraId="197F0C2B"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02-09-2026</w:t>
      </w:r>
      <w:r>
        <w:rPr>
          <w:lang w:val="nl-NL"/>
        </w:rPr>
        <w:t xml:space="preserve"> – </w:t>
      </w:r>
      <w:r>
        <w:rPr>
          <w:rStyle w:val="titel1"/>
          <w:lang w:val="nl-NL"/>
        </w:rPr>
        <w:t>INDIENING AVG INZAGEVERZOEK EESSI DATA</w:t>
      </w:r>
      <w:r>
        <w:rPr>
          <w:lang w:val="nl-NL"/>
        </w:rPr>
        <w:t xml:space="preserve"> – Indiening van een formeel AVG-inzageverzoek op grond van artikel 15 AVG bij de Functionaris voor Gegevensbescherming van de Federale Pensioendienst. Het verzoek betreft een afschrift van alle verwerkte persoonsgegevens alsmede de elektronische logbestanden, BUC's en SED's van de grensoverschrijdende gegevensuitwisseling inzake pensioenen en tijdvakken via het EESSI-systeem. (opvolging: wettelijke beslistermijn van één maand bewaken) </w:t>
      </w:r>
      <w:r>
        <w:rPr>
          <w:rStyle w:val="oorsprong1"/>
          <w:lang w:val="nl-NL"/>
        </w:rPr>
        <w:t>(Digitaal)</w:t>
      </w:r>
    </w:p>
    <w:p w14:paraId="3A028FEF"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02-10-2026</w:t>
      </w:r>
      <w:r>
        <w:rPr>
          <w:lang w:val="nl-NL"/>
        </w:rPr>
        <w:t xml:space="preserve"> – </w:t>
      </w:r>
      <w:r>
        <w:rPr>
          <w:rStyle w:val="titel1"/>
          <w:lang w:val="nl-NL"/>
        </w:rPr>
        <w:t>ONTVANGST REACTIE DPO NA INGEBREKESTELLING</w:t>
      </w:r>
      <w:r>
        <w:rPr>
          <w:lang w:val="nl-NL"/>
        </w:rPr>
        <w:t xml:space="preserve"> – Ontvangst van een reactie van de Functionaris voor Gegevensbescherming van de Federale Pensioendienst op het AVG-inzageverzoek en de ingebrekestelling, waarin wordt meegedeeld dat algemene persoonsgegevens te raadplegen zijn via mypension.be en dat EESSI-gegevens zich momenteel niet in de systemen van de SFPD bevinden, met het advies om contact op te nemen met buitenlandse organismen of Sigedis. (opvolging: geen) </w:t>
      </w:r>
      <w:r>
        <w:rPr>
          <w:rStyle w:val="oorsprong1"/>
          <w:lang w:val="nl-NL"/>
        </w:rPr>
        <w:t>(Digitaal)</w:t>
      </w:r>
    </w:p>
    <w:p w14:paraId="0F589427"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02-10-2026</w:t>
      </w:r>
      <w:r>
        <w:rPr>
          <w:lang w:val="nl-NL"/>
        </w:rPr>
        <w:t xml:space="preserve"> – </w:t>
      </w:r>
      <w:r>
        <w:rPr>
          <w:rStyle w:val="titel1"/>
          <w:lang w:val="nl-NL"/>
        </w:rPr>
        <w:t>ANTWOORD OP INGEBREKESTELLING AVG-VERZOEK</w:t>
      </w:r>
      <w:r>
        <w:rPr>
          <w:lang w:val="nl-NL"/>
        </w:rPr>
        <w:t xml:space="preserve"> – De Federale Pensioendienst reageert per e-mail op de ingebrekestelling wegens overschrijding van de beslistermijn voor het AVG-inzageverzoek en deelt mee dat persoonsgegevens via MyPension raadpleegbaar zijn en EESSI-gegevens niet in hun systemen aanwezig zijn. (opvolging: verdere juridische stappen overwegen.) (opvolging: verdere juridische stappen overwegen.) </w:t>
      </w:r>
      <w:r>
        <w:rPr>
          <w:rStyle w:val="oorsprong1"/>
          <w:lang w:val="nl-NL"/>
        </w:rPr>
        <w:t>(Digitaal)</w:t>
      </w:r>
    </w:p>
    <w:p w14:paraId="05F832F3" w14:textId="77777777" w:rsidR="00C4454B" w:rsidRDefault="00C4454B">
      <w:pPr>
        <w:pStyle w:val="marker"/>
        <w:ind w:left="800" w:right="800"/>
        <w:divId w:val="691807744"/>
        <w:rPr>
          <w:lang w:val="nl-NL"/>
        </w:rPr>
      </w:pPr>
      <w:r>
        <w:br w:type="page"/>
      </w:r>
    </w:p>
    <w:p w14:paraId="0DB6513D" w14:textId="77777777" w:rsidR="00C4454B" w:rsidRDefault="00C4454B">
      <w:pPr>
        <w:pStyle w:val="Kop3"/>
        <w:divId w:val="691807744"/>
        <w:rPr>
          <w:rFonts w:eastAsia="Times New Roman"/>
          <w:lang w:val="nl-NL"/>
        </w:rPr>
      </w:pPr>
      <w:bookmarkStart w:id="20" w:name="_Toc242815474"/>
      <w:r>
        <w:rPr>
          <w:rFonts w:eastAsia="Times New Roman"/>
          <w:lang w:val="nl-NL"/>
        </w:rPr>
        <w:t>VERTICO BUSINESS SOLUTIONS</w:t>
      </w:r>
      <w:bookmarkEnd w:id="20"/>
    </w:p>
    <w:p w14:paraId="2657562C" w14:textId="77777777" w:rsidR="00C4454B" w:rsidRDefault="00C4454B">
      <w:pPr>
        <w:pStyle w:val="netwerk"/>
        <w:spacing w:before="0" w:beforeAutospacing="0" w:after="240"/>
        <w:divId w:val="691807744"/>
        <w:rPr>
          <w:lang w:val="nl-NL"/>
        </w:rPr>
      </w:pPr>
      <w:r>
        <w:rPr>
          <w:lang w:val="nl-NL"/>
        </w:rPr>
        <w:t>Netwerk: werkgever → werknemer (loonbrieven, attesten). Geen directe datalink met CM, RVA, FOD SZ, FOD Financiën, CZ of UWV. Levert attesten aan de werknemer voor verdere procedures.</w:t>
      </w:r>
    </w:p>
    <w:p w14:paraId="7F91949F" w14:textId="77777777" w:rsidR="00C4454B" w:rsidRDefault="00C4454B">
      <w:pPr>
        <w:pStyle w:val="meta"/>
        <w:spacing w:before="0" w:beforeAutospacing="0" w:after="100"/>
        <w:divId w:val="691807744"/>
        <w:rPr>
          <w:lang w:val="nl-NL"/>
        </w:rPr>
      </w:pPr>
      <w:r>
        <w:rPr>
          <w:b/>
          <w:bCs/>
          <w:color w:val="1A3C6E"/>
          <w:lang w:val="nl-NL"/>
        </w:rPr>
        <w:t>Land:</w:t>
      </w:r>
      <w:r>
        <w:rPr>
          <w:lang w:val="nl-NL"/>
        </w:rPr>
        <w:t xml:space="preserve"> België</w:t>
      </w:r>
    </w:p>
    <w:p w14:paraId="0EFF9246" w14:textId="77777777" w:rsidR="00C4454B" w:rsidRDefault="00C4454B">
      <w:pPr>
        <w:pStyle w:val="meta"/>
        <w:spacing w:before="0" w:beforeAutospacing="0" w:after="100"/>
        <w:divId w:val="691807744"/>
        <w:rPr>
          <w:lang w:val="nl-NL"/>
        </w:rPr>
      </w:pPr>
      <w:r>
        <w:rPr>
          <w:b/>
          <w:bCs/>
          <w:color w:val="1A3C6E"/>
          <w:lang w:val="nl-NL"/>
        </w:rPr>
        <w:t>Sector:</w:t>
      </w:r>
      <w:r>
        <w:rPr>
          <w:lang w:val="nl-NL"/>
        </w:rPr>
        <w:t xml:space="preserve"> Financiën, Rechten &amp; Sociale Zekerheid</w:t>
      </w:r>
    </w:p>
    <w:p w14:paraId="7D9B3A4D" w14:textId="77777777" w:rsidR="00C4454B" w:rsidRDefault="00C4454B">
      <w:pPr>
        <w:pStyle w:val="meta"/>
        <w:spacing w:before="0" w:beforeAutospacing="0" w:after="100"/>
        <w:divId w:val="691807744"/>
        <w:rPr>
          <w:lang w:val="nl-NL"/>
        </w:rPr>
      </w:pPr>
      <w:r>
        <w:rPr>
          <w:b/>
          <w:bCs/>
          <w:color w:val="1A3C6E"/>
          <w:lang w:val="nl-NL"/>
        </w:rPr>
        <w:t>Type:</w:t>
      </w:r>
      <w:r>
        <w:rPr>
          <w:lang w:val="nl-NL"/>
        </w:rPr>
        <w:t xml:space="preserve"> Private werkgever</w:t>
      </w:r>
    </w:p>
    <w:p w14:paraId="4718A8FD" w14:textId="77777777" w:rsidR="00C4454B" w:rsidRDefault="00C4454B">
      <w:pPr>
        <w:pStyle w:val="meta"/>
        <w:spacing w:before="0" w:beforeAutospacing="0" w:after="100"/>
        <w:divId w:val="691807744"/>
        <w:rPr>
          <w:lang w:val="nl-NL"/>
        </w:rPr>
      </w:pPr>
      <w:r>
        <w:rPr>
          <w:b/>
          <w:bCs/>
          <w:color w:val="1A3C6E"/>
          <w:lang w:val="nl-NL"/>
        </w:rPr>
        <w:t>Rol in het netwerk:</w:t>
      </w:r>
      <w:r>
        <w:rPr>
          <w:lang w:val="nl-NL"/>
        </w:rPr>
        <w:t xml:space="preserve"> Nakoming van het arbeidscontract en de wettelijke afhandeling bij ziekte</w:t>
      </w:r>
    </w:p>
    <w:p w14:paraId="1817C60F" w14:textId="77777777" w:rsidR="00C4454B" w:rsidRDefault="00C4454B">
      <w:pPr>
        <w:pStyle w:val="meta"/>
        <w:spacing w:before="0" w:beforeAutospacing="0" w:after="100"/>
        <w:divId w:val="691807744"/>
        <w:rPr>
          <w:lang w:val="nl-NL"/>
        </w:rPr>
      </w:pPr>
      <w:r>
        <w:rPr>
          <w:b/>
          <w:bCs/>
          <w:color w:val="1A3C6E"/>
          <w:lang w:val="nl-NL"/>
        </w:rPr>
        <w:t>Datasysteem:</w:t>
      </w:r>
      <w:r>
        <w:rPr>
          <w:lang w:val="nl-NL"/>
        </w:rPr>
        <w:t xml:space="preserve"> eigen loonadministratie</w:t>
      </w:r>
    </w:p>
    <w:p w14:paraId="6315E040" w14:textId="77777777" w:rsidR="00C4454B" w:rsidRDefault="00C4454B">
      <w:pPr>
        <w:pStyle w:val="meta"/>
        <w:spacing w:before="0" w:beforeAutospacing="0" w:after="100"/>
        <w:divId w:val="691807744"/>
        <w:rPr>
          <w:lang w:val="nl-NL"/>
        </w:rPr>
      </w:pPr>
      <w:r>
        <w:rPr>
          <w:b/>
          <w:bCs/>
          <w:color w:val="1A3C6E"/>
          <w:lang w:val="nl-NL"/>
        </w:rPr>
        <w:t>Gegevensstroom:</w:t>
      </w:r>
      <w:r>
        <w:rPr>
          <w:lang w:val="nl-NL"/>
        </w:rPr>
        <w:t xml:space="preserve"> nee</w:t>
      </w:r>
    </w:p>
    <w:p w14:paraId="5948D6EF" w14:textId="77777777" w:rsidR="00C4454B" w:rsidRDefault="00C4454B">
      <w:pPr>
        <w:pStyle w:val="meta"/>
        <w:spacing w:before="0" w:beforeAutospacing="0" w:after="100"/>
        <w:divId w:val="691807744"/>
        <w:rPr>
          <w:lang w:val="nl-NL"/>
        </w:rPr>
      </w:pPr>
      <w:r>
        <w:rPr>
          <w:b/>
          <w:bCs/>
          <w:color w:val="1A3C6E"/>
          <w:lang w:val="nl-NL"/>
        </w:rPr>
        <w:t>Breuk:</w:t>
      </w:r>
      <w:r>
        <w:rPr>
          <w:lang w:val="nl-NL"/>
        </w:rPr>
        <w:t xml:space="preserve"> </w:t>
      </w:r>
      <w:r>
        <w:rPr>
          <w:lang w:val="nl-NL"/>
        </w:rPr>
        <w:t>geen systeemfout bij de werkgever; de frictie ontstaat bij de overdracht naar de publieke instanties</w:t>
      </w:r>
    </w:p>
    <w:p w14:paraId="5A6A66F0" w14:textId="77777777" w:rsidR="00C4454B" w:rsidRDefault="00C4454B">
      <w:pPr>
        <w:pStyle w:val="meta"/>
        <w:spacing w:before="0" w:beforeAutospacing="0" w:after="100"/>
        <w:divId w:val="691807744"/>
        <w:rPr>
          <w:lang w:val="nl-NL"/>
        </w:rPr>
      </w:pPr>
      <w:r>
        <w:rPr>
          <w:b/>
          <w:bCs/>
          <w:color w:val="1A3C6E"/>
          <w:lang w:val="nl-NL"/>
        </w:rPr>
        <w:t>Contact:</w:t>
      </w:r>
      <w:r>
        <w:rPr>
          <w:lang w:val="nl-NL"/>
        </w:rPr>
        <w:t xml:space="preserve"> Vertico Business Solutions</w:t>
      </w:r>
    </w:p>
    <w:p w14:paraId="3EFBF668" w14:textId="77777777" w:rsidR="00C4454B" w:rsidRDefault="00C4454B">
      <w:pPr>
        <w:pStyle w:val="meta"/>
        <w:spacing w:before="0" w:beforeAutospacing="0" w:after="100"/>
        <w:divId w:val="691807744"/>
        <w:rPr>
          <w:lang w:val="nl-NL"/>
        </w:rPr>
      </w:pPr>
      <w:r>
        <w:rPr>
          <w:b/>
          <w:bCs/>
          <w:color w:val="1A3C6E"/>
          <w:lang w:val="nl-NL"/>
        </w:rPr>
        <w:t>Referenties:</w:t>
      </w:r>
      <w:r>
        <w:rPr>
          <w:lang w:val="nl-NL"/>
        </w:rPr>
        <w:t xml:space="preserve"> INSZ 81.09.15-199.48</w:t>
      </w:r>
    </w:p>
    <w:p w14:paraId="6328B8DD" w14:textId="77777777" w:rsidR="00C4454B" w:rsidRDefault="00C4454B">
      <w:pPr>
        <w:pStyle w:val="meta"/>
        <w:spacing w:before="0" w:beforeAutospacing="0" w:after="100"/>
        <w:divId w:val="691807744"/>
        <w:rPr>
          <w:lang w:val="nl-NL"/>
        </w:rPr>
      </w:pPr>
      <w:r>
        <w:rPr>
          <w:b/>
          <w:bCs/>
          <w:color w:val="1A3C6E"/>
          <w:lang w:val="nl-NL"/>
        </w:rPr>
        <w:t>Periode:</w:t>
      </w:r>
      <w:r>
        <w:rPr>
          <w:lang w:val="nl-NL"/>
        </w:rPr>
        <w:t xml:space="preserve"> 10-03-2025 tot 02-09-2025</w:t>
      </w:r>
    </w:p>
    <w:p w14:paraId="2C48E242" w14:textId="77777777" w:rsidR="00C4454B" w:rsidRDefault="00C4454B">
      <w:pPr>
        <w:pStyle w:val="Kop4"/>
        <w:divId w:val="691807744"/>
        <w:rPr>
          <w:rFonts w:eastAsia="Times New Roman"/>
          <w:lang w:val="nl-NL"/>
        </w:rPr>
      </w:pPr>
      <w:r>
        <w:rPr>
          <w:rFonts w:eastAsia="Times New Roman"/>
          <w:lang w:val="nl-NL"/>
        </w:rPr>
        <w:t>2025</w:t>
      </w:r>
    </w:p>
    <w:p w14:paraId="031CCE01"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10-03-2025</w:t>
      </w:r>
      <w:r>
        <w:rPr>
          <w:lang w:val="nl-NL"/>
        </w:rPr>
        <w:t xml:space="preserve"> – </w:t>
      </w:r>
      <w:r>
        <w:rPr>
          <w:rStyle w:val="titel1"/>
          <w:lang w:val="nl-NL"/>
        </w:rPr>
        <w:t>START TEWERKSTELLING</w:t>
      </w:r>
      <w:r>
        <w:rPr>
          <w:lang w:val="nl-NL"/>
        </w:rPr>
        <w:t xml:space="preserve"> – Officiële indiensttreding als technieker (deeltijds 15 uur per week) bij Vertico Business Solutions. </w:t>
      </w:r>
      <w:r>
        <w:rPr>
          <w:rStyle w:val="oorsprong1"/>
          <w:lang w:val="nl-NL"/>
        </w:rPr>
        <w:t>(Digitaal)</w:t>
      </w:r>
    </w:p>
    <w:p w14:paraId="0317AF8B"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11-04-2025</w:t>
      </w:r>
      <w:r>
        <w:rPr>
          <w:lang w:val="nl-NL"/>
        </w:rPr>
        <w:t xml:space="preserve"> – </w:t>
      </w:r>
      <w:r>
        <w:rPr>
          <w:rStyle w:val="titel1"/>
          <w:lang w:val="nl-NL"/>
        </w:rPr>
        <w:t>START GEWAARBORGD LOON</w:t>
      </w:r>
      <w:r>
        <w:rPr>
          <w:lang w:val="nl-NL"/>
        </w:rPr>
        <w:t xml:space="preserve"> – Aanvang van de arbeidsongeschiktheid wegens medische opname. De werkgever start correct de wettelijke loondoorbetaling voor de initiële periode van 30 dagen. </w:t>
      </w:r>
      <w:r>
        <w:rPr>
          <w:rStyle w:val="oorsprong1"/>
          <w:lang w:val="nl-NL"/>
        </w:rPr>
        <w:t>(Digitaal)</w:t>
      </w:r>
    </w:p>
    <w:p w14:paraId="3EB61D4C"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05-05-2025</w:t>
      </w:r>
      <w:r>
        <w:rPr>
          <w:lang w:val="nl-NL"/>
        </w:rPr>
        <w:t xml:space="preserve"> – </w:t>
      </w:r>
      <w:r>
        <w:rPr>
          <w:rStyle w:val="titel1"/>
          <w:lang w:val="nl-NL"/>
        </w:rPr>
        <w:t>TRANSITIE ONBETAALDE ZIEKTE</w:t>
      </w:r>
      <w:r>
        <w:rPr>
          <w:lang w:val="nl-NL"/>
        </w:rPr>
        <w:t xml:space="preserve"> – Na het verstrijken van het gewaarborgd loon begin mei gaat de status formeel over naar ziekte onbetaald (minder dan 1 jaar). Dit resulteert in loonbrieven met € 0,00 nettoloon voor de maanden juni, juli en augustus, wat de weg naar een ziekenfondsuitkering administratief vrijmaakt. </w:t>
      </w:r>
      <w:r>
        <w:rPr>
          <w:rStyle w:val="oorsprong1"/>
          <w:lang w:val="nl-NL"/>
        </w:rPr>
        <w:t>(Digitaal)</w:t>
      </w:r>
    </w:p>
    <w:p w14:paraId="6B8EC71E"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02-09-2025</w:t>
      </w:r>
      <w:r>
        <w:rPr>
          <w:lang w:val="nl-NL"/>
        </w:rPr>
        <w:t xml:space="preserve"> – </w:t>
      </w:r>
      <w:r>
        <w:rPr>
          <w:rStyle w:val="titel1"/>
          <w:lang w:val="nl-NL"/>
        </w:rPr>
        <w:t>BEËINDIGING CONTRACT EN EINDAFREKENING</w:t>
      </w:r>
      <w:r>
        <w:rPr>
          <w:lang w:val="nl-NL"/>
        </w:rPr>
        <w:t xml:space="preserve"> – Formele beëindiging van de tewerkstelling. De werkgever zorgt voor een correcte eindafrekening inclusief vervroegd vakantiegeld en levert stipt het tewerkstellingsattest en de vakantieattesten af, wat essentieel is voor de latere opmaak van het Europese U1-formulier. </w:t>
      </w:r>
      <w:r>
        <w:rPr>
          <w:rStyle w:val="oorsprong1"/>
          <w:lang w:val="nl-NL"/>
        </w:rPr>
        <w:t>(Digitaal)</w:t>
      </w:r>
    </w:p>
    <w:p w14:paraId="7EC2A3AE" w14:textId="77777777" w:rsidR="00C4454B" w:rsidRDefault="00C4454B">
      <w:pPr>
        <w:pStyle w:val="marker"/>
        <w:ind w:left="800" w:right="800"/>
        <w:divId w:val="691807744"/>
        <w:rPr>
          <w:lang w:val="nl-NL"/>
        </w:rPr>
      </w:pPr>
      <w:r>
        <w:br w:type="page"/>
      </w:r>
    </w:p>
    <w:p w14:paraId="59D30CAA" w14:textId="77777777" w:rsidR="00C4454B" w:rsidRDefault="00C4454B">
      <w:pPr>
        <w:pStyle w:val="Kop2"/>
        <w:divId w:val="691807744"/>
        <w:rPr>
          <w:rFonts w:eastAsia="Times New Roman"/>
          <w:lang w:val="nl-NL"/>
        </w:rPr>
      </w:pPr>
      <w:bookmarkStart w:id="21" w:name="_Toc242815475"/>
      <w:r>
        <w:rPr>
          <w:rFonts w:eastAsia="Times New Roman"/>
          <w:lang w:val="nl-NL"/>
        </w:rPr>
        <w:t>Escalatie &amp; Controle</w:t>
      </w:r>
      <w:bookmarkEnd w:id="21"/>
    </w:p>
    <w:p w14:paraId="1099ACAE" w14:textId="77777777" w:rsidR="00C4454B" w:rsidRDefault="00C4454B">
      <w:pPr>
        <w:pStyle w:val="Kop3"/>
        <w:divId w:val="691807744"/>
        <w:rPr>
          <w:rFonts w:eastAsia="Times New Roman"/>
          <w:lang w:val="nl-NL"/>
        </w:rPr>
      </w:pPr>
      <w:bookmarkStart w:id="22" w:name="_Toc242815476"/>
      <w:r>
        <w:rPr>
          <w:rFonts w:eastAsia="Times New Roman"/>
          <w:lang w:val="nl-NL"/>
        </w:rPr>
        <w:t>CDZ</w:t>
      </w:r>
      <w:bookmarkEnd w:id="22"/>
    </w:p>
    <w:p w14:paraId="7282374B" w14:textId="77777777" w:rsidR="00C4454B" w:rsidRDefault="00C4454B">
      <w:pPr>
        <w:pStyle w:val="netwerk"/>
        <w:spacing w:before="0" w:beforeAutospacing="0" w:after="240"/>
        <w:divId w:val="691807744"/>
        <w:rPr>
          <w:lang w:val="nl-NL"/>
        </w:rPr>
      </w:pPr>
      <w:r>
        <w:rPr>
          <w:lang w:val="nl-NL"/>
        </w:rPr>
        <w:t>Netwerk: CDZ → RIZIV (doorverwijzing voor individuele dossiers). CDZ → ziekenfondsen (toezicht op administratieve rechtmatigheid). Geen directe interventiebevoegdheid in individuele dossiers.</w:t>
      </w:r>
    </w:p>
    <w:p w14:paraId="08903F45" w14:textId="77777777" w:rsidR="00C4454B" w:rsidRDefault="00C4454B">
      <w:pPr>
        <w:pStyle w:val="meta"/>
        <w:spacing w:before="0" w:beforeAutospacing="0" w:after="100"/>
        <w:divId w:val="691807744"/>
        <w:rPr>
          <w:lang w:val="nl-NL"/>
        </w:rPr>
      </w:pPr>
      <w:r>
        <w:rPr>
          <w:b/>
          <w:bCs/>
          <w:color w:val="1A3C6E"/>
          <w:lang w:val="nl-NL"/>
        </w:rPr>
        <w:t>Land:</w:t>
      </w:r>
      <w:r>
        <w:rPr>
          <w:lang w:val="nl-NL"/>
        </w:rPr>
        <w:t xml:space="preserve"> België</w:t>
      </w:r>
    </w:p>
    <w:p w14:paraId="20D7F9D5" w14:textId="77777777" w:rsidR="00C4454B" w:rsidRDefault="00C4454B">
      <w:pPr>
        <w:pStyle w:val="meta"/>
        <w:spacing w:before="0" w:beforeAutospacing="0" w:after="100"/>
        <w:divId w:val="691807744"/>
        <w:rPr>
          <w:lang w:val="nl-NL"/>
        </w:rPr>
      </w:pPr>
      <w:r>
        <w:rPr>
          <w:b/>
          <w:bCs/>
          <w:color w:val="1A3C6E"/>
          <w:lang w:val="nl-NL"/>
        </w:rPr>
        <w:t>Sector:</w:t>
      </w:r>
      <w:r>
        <w:rPr>
          <w:lang w:val="nl-NL"/>
        </w:rPr>
        <w:t xml:space="preserve"> Escalatie &amp; Controle</w:t>
      </w:r>
    </w:p>
    <w:p w14:paraId="189829F6" w14:textId="77777777" w:rsidR="00C4454B" w:rsidRDefault="00C4454B">
      <w:pPr>
        <w:pStyle w:val="meta"/>
        <w:spacing w:before="0" w:beforeAutospacing="0" w:after="100"/>
        <w:divId w:val="691807744"/>
        <w:rPr>
          <w:lang w:val="nl-NL"/>
        </w:rPr>
      </w:pPr>
      <w:r>
        <w:rPr>
          <w:b/>
          <w:bCs/>
          <w:color w:val="1A3C6E"/>
          <w:lang w:val="nl-NL"/>
        </w:rPr>
        <w:t>Type:</w:t>
      </w:r>
      <w:r>
        <w:rPr>
          <w:lang w:val="nl-NL"/>
        </w:rPr>
        <w:t xml:space="preserve"> Administratieve toezichthouder op de ziekenfondsen</w:t>
      </w:r>
    </w:p>
    <w:p w14:paraId="208E8415" w14:textId="77777777" w:rsidR="00C4454B" w:rsidRDefault="00C4454B">
      <w:pPr>
        <w:pStyle w:val="meta"/>
        <w:spacing w:before="0" w:beforeAutospacing="0" w:after="100"/>
        <w:divId w:val="691807744"/>
        <w:rPr>
          <w:lang w:val="nl-NL"/>
        </w:rPr>
      </w:pPr>
      <w:r>
        <w:rPr>
          <w:b/>
          <w:bCs/>
          <w:color w:val="1A3C6E"/>
          <w:lang w:val="nl-NL"/>
        </w:rPr>
        <w:t>Rol in het netwerk:</w:t>
      </w:r>
      <w:r>
        <w:rPr>
          <w:lang w:val="nl-NL"/>
        </w:rPr>
        <w:t xml:space="preserve"> Controleert of de ziekenfondsen de nationale wetten en Europese regels correct uitvoeren</w:t>
      </w:r>
    </w:p>
    <w:p w14:paraId="166DD892" w14:textId="77777777" w:rsidR="00C4454B" w:rsidRDefault="00C4454B">
      <w:pPr>
        <w:pStyle w:val="meta"/>
        <w:spacing w:before="0" w:beforeAutospacing="0" w:after="100"/>
        <w:divId w:val="691807744"/>
        <w:rPr>
          <w:lang w:val="nl-NL"/>
        </w:rPr>
      </w:pPr>
      <w:r>
        <w:rPr>
          <w:b/>
          <w:bCs/>
          <w:color w:val="1A3C6E"/>
          <w:lang w:val="nl-NL"/>
        </w:rPr>
        <w:t>Datasysteem:</w:t>
      </w:r>
      <w:r>
        <w:rPr>
          <w:lang w:val="nl-NL"/>
        </w:rPr>
        <w:t xml:space="preserve"> eigen toezichtssystemen, geen directe koppeling met eHealth of KSZ</w:t>
      </w:r>
    </w:p>
    <w:p w14:paraId="0F1A22B2" w14:textId="77777777" w:rsidR="00C4454B" w:rsidRDefault="00C4454B">
      <w:pPr>
        <w:pStyle w:val="meta"/>
        <w:spacing w:before="0" w:beforeAutospacing="0" w:after="100"/>
        <w:divId w:val="691807744"/>
        <w:rPr>
          <w:lang w:val="nl-NL"/>
        </w:rPr>
      </w:pPr>
      <w:r>
        <w:rPr>
          <w:b/>
          <w:bCs/>
          <w:color w:val="1A3C6E"/>
          <w:lang w:val="nl-NL"/>
        </w:rPr>
        <w:t>Gegevensstroom:</w:t>
      </w:r>
      <w:r>
        <w:rPr>
          <w:lang w:val="nl-NL"/>
        </w:rPr>
        <w:t xml:space="preserve"> asymmetrisch</w:t>
      </w:r>
    </w:p>
    <w:p w14:paraId="78B1CF57" w14:textId="77777777" w:rsidR="00C4454B" w:rsidRDefault="00C4454B">
      <w:pPr>
        <w:pStyle w:val="meta"/>
        <w:spacing w:before="0" w:beforeAutospacing="0" w:after="100"/>
        <w:divId w:val="691807744"/>
        <w:rPr>
          <w:lang w:val="nl-NL"/>
        </w:rPr>
      </w:pPr>
      <w:r>
        <w:rPr>
          <w:b/>
          <w:bCs/>
          <w:color w:val="1A3C6E"/>
          <w:lang w:val="nl-NL"/>
        </w:rPr>
        <w:t>Breuk:</w:t>
      </w:r>
      <w:r>
        <w:rPr>
          <w:lang w:val="nl-NL"/>
        </w:rPr>
        <w:t xml:space="preserve"> verklaart zich onbevoegd voor individuele dossiers over de verplichte verzekering; de klacht over niet-naleving van Europese coördinatieverordeningen wordt gekwalificeerd als een geschil dat onder het RIZIV valt</w:t>
      </w:r>
    </w:p>
    <w:p w14:paraId="586C4426" w14:textId="77777777" w:rsidR="00C4454B" w:rsidRDefault="00C4454B">
      <w:pPr>
        <w:pStyle w:val="meta"/>
        <w:spacing w:before="0" w:beforeAutospacing="0" w:after="100"/>
        <w:divId w:val="691807744"/>
        <w:rPr>
          <w:lang w:val="nl-NL"/>
        </w:rPr>
      </w:pPr>
      <w:r>
        <w:rPr>
          <w:b/>
          <w:bCs/>
          <w:color w:val="1A3C6E"/>
          <w:lang w:val="nl-NL"/>
        </w:rPr>
        <w:t>Contact:</w:t>
      </w:r>
      <w:r>
        <w:rPr>
          <w:lang w:val="nl-NL"/>
        </w:rPr>
        <w:t xml:space="preserve"> CDZ</w:t>
      </w:r>
    </w:p>
    <w:p w14:paraId="4C7F5646" w14:textId="77777777" w:rsidR="00C4454B" w:rsidRDefault="00C4454B">
      <w:pPr>
        <w:pStyle w:val="meta"/>
        <w:spacing w:before="0" w:beforeAutospacing="0" w:after="100"/>
        <w:divId w:val="691807744"/>
        <w:rPr>
          <w:lang w:val="nl-NL"/>
        </w:rPr>
      </w:pPr>
      <w:r>
        <w:rPr>
          <w:b/>
          <w:bCs/>
          <w:color w:val="1A3C6E"/>
          <w:lang w:val="nl-NL"/>
        </w:rPr>
        <w:t>Referenties:</w:t>
      </w:r>
      <w:r>
        <w:rPr>
          <w:lang w:val="nl-NL"/>
        </w:rPr>
        <w:t xml:space="preserve"> INSZ 81.09.15-199.48, [referentie medewerker]</w:t>
      </w:r>
    </w:p>
    <w:p w14:paraId="4C1D878E" w14:textId="77777777" w:rsidR="00C4454B" w:rsidRDefault="00C4454B">
      <w:pPr>
        <w:pStyle w:val="meta"/>
        <w:spacing w:before="0" w:beforeAutospacing="0" w:after="100"/>
        <w:divId w:val="691807744"/>
        <w:rPr>
          <w:lang w:val="nl-NL"/>
        </w:rPr>
      </w:pPr>
      <w:r>
        <w:rPr>
          <w:b/>
          <w:bCs/>
          <w:color w:val="1A3C6E"/>
          <w:lang w:val="nl-NL"/>
        </w:rPr>
        <w:t>Periode:</w:t>
      </w:r>
      <w:r>
        <w:rPr>
          <w:lang w:val="nl-NL"/>
        </w:rPr>
        <w:t xml:space="preserve"> 10-04-2026 tot heden</w:t>
      </w:r>
    </w:p>
    <w:p w14:paraId="23E64168" w14:textId="77777777" w:rsidR="00C4454B" w:rsidRDefault="00C4454B">
      <w:pPr>
        <w:pStyle w:val="subtitel"/>
        <w:divId w:val="691807744"/>
        <w:rPr>
          <w:lang w:val="nl-NL"/>
        </w:rPr>
      </w:pPr>
      <w:r>
        <w:rPr>
          <w:lang w:val="nl-NL"/>
        </w:rPr>
        <w:t>Controledienst voor de Ziekenfondsen</w:t>
      </w:r>
    </w:p>
    <w:p w14:paraId="5367FF0F" w14:textId="77777777" w:rsidR="00C4454B" w:rsidRDefault="00C4454B">
      <w:pPr>
        <w:pStyle w:val="Kop4"/>
        <w:divId w:val="691807744"/>
        <w:rPr>
          <w:rFonts w:eastAsia="Times New Roman"/>
          <w:lang w:val="nl-NL"/>
        </w:rPr>
      </w:pPr>
      <w:r>
        <w:rPr>
          <w:rFonts w:eastAsia="Times New Roman"/>
          <w:lang w:val="nl-NL"/>
        </w:rPr>
        <w:t>2026</w:t>
      </w:r>
    </w:p>
    <w:p w14:paraId="57B0B8D7"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10-04-2026</w:t>
      </w:r>
      <w:r>
        <w:rPr>
          <w:lang w:val="nl-NL"/>
        </w:rPr>
        <w:t xml:space="preserve"> – </w:t>
      </w:r>
      <w:r>
        <w:rPr>
          <w:rStyle w:val="titel1"/>
          <w:lang w:val="nl-NL"/>
        </w:rPr>
        <w:t>FORMELE ESCALATIE EN KLACHT</w:t>
      </w:r>
      <w:r>
        <w:rPr>
          <w:lang w:val="nl-NL"/>
        </w:rPr>
        <w:t xml:space="preserve"> </w:t>
      </w:r>
      <w:r>
        <w:rPr>
          <w:lang w:val="nl-NL"/>
        </w:rPr>
        <w:t xml:space="preserve">– Indiening van een uitgebreide formele klacht bij de CDZ wegens de structurele weigering van de Christelijke Mutualiteit (CM, een Belgische organisatie die ziektekosten en uitkeringen regelt) om het Unierecht (Vester-arrest, een uitspraak van het Hof van Justitie van de EU over de samentelling van verzekeringstijdvakken) toe te passen en de medische status los te koppelen van financiële uitkeringen. </w:t>
      </w:r>
      <w:r>
        <w:rPr>
          <w:rStyle w:val="opvolging1"/>
          <w:lang w:val="nl-NL"/>
        </w:rPr>
        <w:t>(opvolging: de CDZ wordt aangesproken op haar toezichthoudende rol ten aanzien van de ziekenfondsen.)</w:t>
      </w:r>
      <w:r>
        <w:rPr>
          <w:lang w:val="nl-NL"/>
        </w:rPr>
        <w:t xml:space="preserve"> </w:t>
      </w:r>
      <w:r>
        <w:rPr>
          <w:rStyle w:val="oorsprong1"/>
          <w:lang w:val="nl-NL"/>
        </w:rPr>
        <w:t>(Digit</w:t>
      </w:r>
      <w:r>
        <w:rPr>
          <w:rStyle w:val="oorsprong1"/>
          <w:lang w:val="nl-NL"/>
        </w:rPr>
        <w:t>aal)</w:t>
      </w:r>
    </w:p>
    <w:p w14:paraId="31AFFA81"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13-04-2026</w:t>
      </w:r>
      <w:r>
        <w:rPr>
          <w:lang w:val="nl-NL"/>
        </w:rPr>
        <w:t xml:space="preserve"> – </w:t>
      </w:r>
      <w:r>
        <w:rPr>
          <w:rStyle w:val="titel1"/>
          <w:lang w:val="nl-NL"/>
        </w:rPr>
        <w:t>PROCEDURELE AFWIJZING</w:t>
      </w:r>
      <w:r>
        <w:rPr>
          <w:lang w:val="nl-NL"/>
        </w:rPr>
        <w:t xml:space="preserve"> </w:t>
      </w:r>
      <w:r>
        <w:rPr>
          <w:lang w:val="nl-NL"/>
        </w:rPr>
        <w:t xml:space="preserve">– Ontvangst van een reactie van de CDZ waarin zij de klacht direct van de hand wijst. De dienst stelt niet bevoegd te zijn voor individuele dossiers over de verplichte verzekering en verwijst de aanvrager door naar het RIZIV. </w:t>
      </w:r>
      <w:r>
        <w:rPr>
          <w:rStyle w:val="opvolging1"/>
          <w:lang w:val="nl-NL"/>
        </w:rPr>
        <w:t>(opvolging: de CDZ creëert een eerste bevoegdheidsgat door de klacht als individueel geschil te kwalificeren.)</w:t>
      </w:r>
      <w:r>
        <w:rPr>
          <w:lang w:val="nl-NL"/>
        </w:rPr>
        <w:t xml:space="preserve"> </w:t>
      </w:r>
      <w:r>
        <w:rPr>
          <w:rStyle w:val="oorsprong1"/>
          <w:lang w:val="nl-NL"/>
        </w:rPr>
        <w:t>(Digitaal)</w:t>
      </w:r>
    </w:p>
    <w:p w14:paraId="4729FE01"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16-04-2026</w:t>
      </w:r>
      <w:r>
        <w:rPr>
          <w:lang w:val="nl-NL"/>
        </w:rPr>
        <w:t xml:space="preserve"> – </w:t>
      </w:r>
      <w:r>
        <w:rPr>
          <w:rStyle w:val="titel1"/>
          <w:lang w:val="nl-NL"/>
        </w:rPr>
        <w:t>FORMELE BETWISTING DOORVERWIJZING</w:t>
      </w:r>
      <w:r>
        <w:rPr>
          <w:lang w:val="nl-NL"/>
        </w:rPr>
        <w:t xml:space="preserve"> – Verzending van een scherpe repliek naar de CDZ. Er wordt formeel geprotesteerd tegen de doorverwijzing naar het RIZIV, aangezien de klacht geen medisch geschil betreft, maar een toezichtsvraag over de administratieve rechtmatigheid en de naleving van Europese verordeningen door de CM. </w:t>
      </w:r>
      <w:r>
        <w:rPr>
          <w:rStyle w:val="opvolging1"/>
          <w:lang w:val="nl-NL"/>
        </w:rPr>
        <w:t>(opvolging: de aanvrager betwist de jurisdictionele zelfdefinitie van de CDZ.)</w:t>
      </w:r>
      <w:r>
        <w:rPr>
          <w:lang w:val="nl-NL"/>
        </w:rPr>
        <w:t xml:space="preserve"> </w:t>
      </w:r>
      <w:r>
        <w:rPr>
          <w:rStyle w:val="oorsprong1"/>
          <w:lang w:val="nl-NL"/>
        </w:rPr>
        <w:t>(Digitaal)</w:t>
      </w:r>
    </w:p>
    <w:p w14:paraId="31024FB8"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28-04-2026</w:t>
      </w:r>
      <w:r>
        <w:rPr>
          <w:lang w:val="nl-NL"/>
        </w:rPr>
        <w:t xml:space="preserve"> – </w:t>
      </w:r>
      <w:r>
        <w:rPr>
          <w:rStyle w:val="titel1"/>
          <w:lang w:val="nl-NL"/>
        </w:rPr>
        <w:t>DEFINITIEF STANDPUNT EN DOSSIERSLUITING</w:t>
      </w:r>
      <w:r>
        <w:rPr>
          <w:lang w:val="nl-NL"/>
        </w:rPr>
        <w:t xml:space="preserve"> – De CDZ bevestigt schriftelijk dat hun standpunt ongewijzigd blijft. Zij volharden in hun onbevoegdverklaring en beschouwen de klacht als afgehandeld, waarmee de toezichthoudende weg binnen dit orgaan definitief is geblokkeerd. </w:t>
      </w:r>
      <w:r>
        <w:rPr>
          <w:rStyle w:val="opvolging1"/>
          <w:lang w:val="nl-NL"/>
        </w:rPr>
        <w:t>(opvolging: de CDZ sluit het dossier definitief; de enige resterende weg is de arbeidsrechtbank.)</w:t>
      </w:r>
      <w:r>
        <w:rPr>
          <w:lang w:val="nl-NL"/>
        </w:rPr>
        <w:t xml:space="preserve"> </w:t>
      </w:r>
      <w:r>
        <w:rPr>
          <w:rStyle w:val="oorsprong1"/>
          <w:lang w:val="nl-NL"/>
        </w:rPr>
        <w:t>(Digitaal)</w:t>
      </w:r>
    </w:p>
    <w:p w14:paraId="40B91A23"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18-07-2026</w:t>
      </w:r>
      <w:r>
        <w:rPr>
          <w:lang w:val="nl-NL"/>
        </w:rPr>
        <w:t xml:space="preserve"> – </w:t>
      </w:r>
      <w:r>
        <w:rPr>
          <w:rStyle w:val="titel1"/>
          <w:lang w:val="nl-NL"/>
        </w:rPr>
        <w:t>KENNISGEVING EN APPÈL OP HANDHAVING TOEZICHTSPLICHT</w:t>
      </w:r>
      <w:r>
        <w:rPr>
          <w:lang w:val="nl-NL"/>
        </w:rPr>
        <w:t xml:space="preserve"> – Verzending van de neutrale, feitelijke klacht en tijdlijn aan de Controledienst voor de Ziekenfondsen (CDZ). De nadruk is expliciet gelegd op hun wettelijke taak en verantwoordelijkheid als administratieve toezichthouder op de rechtmatigheid van de ziekenfondsen om op te treden tegen de feitelijke contradicties binnen de CM-ombudsdienst. </w:t>
      </w:r>
      <w:r>
        <w:rPr>
          <w:rStyle w:val="opvolging1"/>
          <w:lang w:val="nl-NL"/>
        </w:rPr>
        <w:t>(opvolging: de aanvrager herinnert de CDZ aan haar wettelijke mandaat, maar de instantie blijft bij haar</w:t>
      </w:r>
      <w:r>
        <w:rPr>
          <w:rStyle w:val="opvolging1"/>
          <w:lang w:val="nl-NL"/>
        </w:rPr>
        <w:t xml:space="preserve"> standpunt.)</w:t>
      </w:r>
      <w:r>
        <w:rPr>
          <w:lang w:val="nl-NL"/>
        </w:rPr>
        <w:t xml:space="preserve"> </w:t>
      </w:r>
      <w:r>
        <w:rPr>
          <w:rStyle w:val="oorsprong1"/>
          <w:lang w:val="nl-NL"/>
        </w:rPr>
        <w:t>(Digitaal)</w:t>
      </w:r>
    </w:p>
    <w:p w14:paraId="182C97D2"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31-08-2026</w:t>
      </w:r>
      <w:r>
        <w:rPr>
          <w:lang w:val="nl-NL"/>
        </w:rPr>
        <w:t xml:space="preserve"> – </w:t>
      </w:r>
      <w:r>
        <w:rPr>
          <w:rStyle w:val="titel1"/>
          <w:lang w:val="nl-NL"/>
        </w:rPr>
        <w:t>DEFINITIEVE AFHANDELING EN STAKING CORRESPONDENTIE CDZ</w:t>
      </w:r>
      <w:r>
        <w:rPr>
          <w:lang w:val="nl-NL"/>
        </w:rPr>
        <w:t xml:space="preserve"> – De juridische dienst van de CDZ (ref. [referentie medewerker]) reageert per e-mail op de formele rappel d.d. 20 augustus. De toezichthouder handhaaft onverkort haar standpunt van 28 april 2026 dat de elementen buiten haar wettelijke bevoegdheid vallen, stelt dat verdere correspondentie waarbij de CDZ in cc wordt geplaatst hierin geen verandering brengt, beschouwt de klacht als definitief afgehandeld en weigert elke verdere inhoudelijke c</w:t>
      </w:r>
      <w:r>
        <w:rPr>
          <w:lang w:val="nl-NL"/>
        </w:rPr>
        <w:t xml:space="preserve">ommunicatie. </w:t>
      </w:r>
      <w:r>
        <w:rPr>
          <w:rStyle w:val="opvolging1"/>
          <w:lang w:val="nl-NL"/>
        </w:rPr>
        <w:t>(opvolging: de CDZ bevestigt dat er geen nationaal toezichtsorgaan is dat de administratieve naleving van Europese coördinatieverordeningen door ziekenfondsen kan afdwingen op individueel niveau.)</w:t>
      </w:r>
      <w:r>
        <w:rPr>
          <w:lang w:val="nl-NL"/>
        </w:rPr>
        <w:t xml:space="preserve"> </w:t>
      </w:r>
      <w:r>
        <w:rPr>
          <w:rStyle w:val="oorsprong1"/>
          <w:lang w:val="nl-NL"/>
        </w:rPr>
        <w:t>(Digitaal)</w:t>
      </w:r>
    </w:p>
    <w:p w14:paraId="1D324046" w14:textId="77777777" w:rsidR="00C4454B" w:rsidRDefault="00C4454B">
      <w:pPr>
        <w:pStyle w:val="marker"/>
        <w:ind w:left="800" w:right="800"/>
        <w:divId w:val="691807744"/>
        <w:rPr>
          <w:lang w:val="nl-NL"/>
        </w:rPr>
      </w:pPr>
      <w:r>
        <w:br w:type="page"/>
      </w:r>
    </w:p>
    <w:p w14:paraId="17B96304" w14:textId="77777777" w:rsidR="00C4454B" w:rsidRDefault="00C4454B">
      <w:pPr>
        <w:pStyle w:val="Kop3"/>
        <w:divId w:val="691807744"/>
        <w:rPr>
          <w:rFonts w:eastAsia="Times New Roman"/>
          <w:lang w:val="nl-NL"/>
        </w:rPr>
      </w:pPr>
      <w:bookmarkStart w:id="23" w:name="_Toc242815477"/>
      <w:r>
        <w:rPr>
          <w:rFonts w:eastAsia="Times New Roman"/>
          <w:lang w:val="nl-NL"/>
        </w:rPr>
        <w:t>DE FEDERALE OMBUDSMAN</w:t>
      </w:r>
      <w:bookmarkEnd w:id="23"/>
    </w:p>
    <w:p w14:paraId="3E185444" w14:textId="77777777" w:rsidR="00C4454B" w:rsidRDefault="00C4454B">
      <w:pPr>
        <w:pStyle w:val="netwerk"/>
        <w:spacing w:before="0" w:beforeAutospacing="0" w:after="240"/>
        <w:divId w:val="691807744"/>
        <w:rPr>
          <w:lang w:val="nl-NL"/>
        </w:rPr>
      </w:pPr>
      <w:r>
        <w:rPr>
          <w:lang w:val="nl-NL"/>
        </w:rPr>
        <w:t>Netwerk: Federale Ombudsman → DG HAN (bemiddeling), → CM (toezicht), → RIZIV en CDZ (toezicht). De Ombudsman is de enige instantie die snel en actief handelt, maar zijn bevoegdheid is beperkt tot bemiddeling; hij kan niets afdwingen bij het ziekenfonds.</w:t>
      </w:r>
    </w:p>
    <w:p w14:paraId="46658DF1" w14:textId="77777777" w:rsidR="00C4454B" w:rsidRDefault="00C4454B">
      <w:pPr>
        <w:pStyle w:val="meta"/>
        <w:spacing w:before="0" w:beforeAutospacing="0" w:after="100"/>
        <w:divId w:val="691807744"/>
        <w:rPr>
          <w:lang w:val="nl-NL"/>
        </w:rPr>
      </w:pPr>
      <w:r>
        <w:rPr>
          <w:b/>
          <w:bCs/>
          <w:color w:val="1A3C6E"/>
          <w:lang w:val="nl-NL"/>
        </w:rPr>
        <w:t>Land:</w:t>
      </w:r>
      <w:r>
        <w:rPr>
          <w:lang w:val="nl-NL"/>
        </w:rPr>
        <w:t xml:space="preserve"> België</w:t>
      </w:r>
    </w:p>
    <w:p w14:paraId="41033D34" w14:textId="77777777" w:rsidR="00C4454B" w:rsidRDefault="00C4454B">
      <w:pPr>
        <w:pStyle w:val="meta"/>
        <w:spacing w:before="0" w:beforeAutospacing="0" w:after="100"/>
        <w:divId w:val="691807744"/>
        <w:rPr>
          <w:lang w:val="nl-NL"/>
        </w:rPr>
      </w:pPr>
      <w:r>
        <w:rPr>
          <w:b/>
          <w:bCs/>
          <w:color w:val="1A3C6E"/>
          <w:lang w:val="nl-NL"/>
        </w:rPr>
        <w:t>Sector:</w:t>
      </w:r>
      <w:r>
        <w:rPr>
          <w:lang w:val="nl-NL"/>
        </w:rPr>
        <w:t xml:space="preserve"> Escalatie &amp; Controle</w:t>
      </w:r>
    </w:p>
    <w:p w14:paraId="344FC7E3" w14:textId="77777777" w:rsidR="00C4454B" w:rsidRDefault="00C4454B">
      <w:pPr>
        <w:pStyle w:val="meta"/>
        <w:spacing w:before="0" w:beforeAutospacing="0" w:after="100"/>
        <w:divId w:val="691807744"/>
        <w:rPr>
          <w:lang w:val="nl-NL"/>
        </w:rPr>
      </w:pPr>
      <w:r>
        <w:rPr>
          <w:b/>
          <w:bCs/>
          <w:color w:val="1A3C6E"/>
          <w:lang w:val="nl-NL"/>
        </w:rPr>
        <w:t>Type:</w:t>
      </w:r>
      <w:r>
        <w:rPr>
          <w:lang w:val="nl-NL"/>
        </w:rPr>
        <w:t xml:space="preserve"> Parlementaire ombudsdienst (onafhankelijke klachtenbehandelaar)</w:t>
      </w:r>
    </w:p>
    <w:p w14:paraId="73B41AB1" w14:textId="77777777" w:rsidR="00C4454B" w:rsidRDefault="00C4454B">
      <w:pPr>
        <w:pStyle w:val="meta"/>
        <w:spacing w:before="0" w:beforeAutospacing="0" w:after="100"/>
        <w:divId w:val="691807744"/>
        <w:rPr>
          <w:lang w:val="nl-NL"/>
        </w:rPr>
      </w:pPr>
      <w:r>
        <w:rPr>
          <w:b/>
          <w:bCs/>
          <w:color w:val="1A3C6E"/>
          <w:lang w:val="nl-NL"/>
        </w:rPr>
        <w:t>Rol in het netwerk:</w:t>
      </w:r>
      <w:r>
        <w:rPr>
          <w:lang w:val="nl-NL"/>
        </w:rPr>
        <w:t xml:space="preserve"> Onafhankelijke klachtenbehandelaar van de staat; bemiddelt wanneer de federale overheid de burger onredelijk behandelt</w:t>
      </w:r>
    </w:p>
    <w:p w14:paraId="5F70E03A" w14:textId="77777777" w:rsidR="00C4454B" w:rsidRDefault="00C4454B">
      <w:pPr>
        <w:pStyle w:val="meta"/>
        <w:spacing w:before="0" w:beforeAutospacing="0" w:after="100"/>
        <w:divId w:val="691807744"/>
        <w:rPr>
          <w:lang w:val="nl-NL"/>
        </w:rPr>
      </w:pPr>
      <w:r>
        <w:rPr>
          <w:b/>
          <w:bCs/>
          <w:color w:val="1A3C6E"/>
          <w:lang w:val="nl-NL"/>
        </w:rPr>
        <w:t>Datasysteem:</w:t>
      </w:r>
      <w:r>
        <w:rPr>
          <w:lang w:val="nl-NL"/>
        </w:rPr>
        <w:t xml:space="preserve"> eigen dossierbeheersysteem, geen directe koppeling met eHealth of KSZ</w:t>
      </w:r>
    </w:p>
    <w:p w14:paraId="0856E884" w14:textId="77777777" w:rsidR="00C4454B" w:rsidRDefault="00C4454B">
      <w:pPr>
        <w:pStyle w:val="meta"/>
        <w:spacing w:before="0" w:beforeAutospacing="0" w:after="100"/>
        <w:divId w:val="691807744"/>
        <w:rPr>
          <w:lang w:val="nl-NL"/>
        </w:rPr>
      </w:pPr>
      <w:r>
        <w:rPr>
          <w:b/>
          <w:bCs/>
          <w:color w:val="1A3C6E"/>
          <w:lang w:val="nl-NL"/>
        </w:rPr>
        <w:t>Gegevensstroom:</w:t>
      </w:r>
      <w:r>
        <w:rPr>
          <w:lang w:val="nl-NL"/>
        </w:rPr>
        <w:t xml:space="preserve"> nee</w:t>
      </w:r>
    </w:p>
    <w:p w14:paraId="0922C275" w14:textId="77777777" w:rsidR="00C4454B" w:rsidRDefault="00C4454B">
      <w:pPr>
        <w:pStyle w:val="meta"/>
        <w:spacing w:before="0" w:beforeAutospacing="0" w:after="100"/>
        <w:divId w:val="691807744"/>
        <w:rPr>
          <w:lang w:val="nl-NL"/>
        </w:rPr>
      </w:pPr>
      <w:r>
        <w:rPr>
          <w:b/>
          <w:bCs/>
          <w:color w:val="1A3C6E"/>
          <w:lang w:val="nl-NL"/>
        </w:rPr>
        <w:t>Breuk:</w:t>
      </w:r>
      <w:r>
        <w:rPr>
          <w:lang w:val="nl-NL"/>
        </w:rPr>
        <w:t xml:space="preserve"> hij bereikt een doorbraak bij DG HAN, maar de kernblokkade bij CM blijft. Zodra de DG HAN procedureel heeft toegegeven, beschouwt de Ombudsman zijn opdracht als volbracht en sluit hij het dossier. De burger staat opnieuw alleen, met een geregistreerde aanvraag en dezelfde CM die onveranderd weigert</w:t>
      </w:r>
    </w:p>
    <w:p w14:paraId="158AC651" w14:textId="77777777" w:rsidR="00C4454B" w:rsidRDefault="00C4454B">
      <w:pPr>
        <w:pStyle w:val="meta"/>
        <w:spacing w:before="0" w:beforeAutospacing="0" w:after="100"/>
        <w:divId w:val="691807744"/>
        <w:rPr>
          <w:lang w:val="nl-NL"/>
        </w:rPr>
      </w:pPr>
      <w:r>
        <w:rPr>
          <w:b/>
          <w:bCs/>
          <w:color w:val="1A3C6E"/>
          <w:lang w:val="nl-NL"/>
        </w:rPr>
        <w:t>Contact:</w:t>
      </w:r>
      <w:r>
        <w:rPr>
          <w:lang w:val="nl-NL"/>
        </w:rPr>
        <w:t xml:space="preserve"> Federale Ombudsman</w:t>
      </w:r>
    </w:p>
    <w:p w14:paraId="07E6D3AB" w14:textId="77777777" w:rsidR="00C4454B" w:rsidRDefault="00C4454B">
      <w:pPr>
        <w:pStyle w:val="meta"/>
        <w:spacing w:before="0" w:beforeAutospacing="0" w:after="100"/>
        <w:divId w:val="691807744"/>
        <w:rPr>
          <w:lang w:val="nl-NL"/>
        </w:rPr>
      </w:pPr>
      <w:r>
        <w:rPr>
          <w:b/>
          <w:bCs/>
          <w:color w:val="1A3C6E"/>
          <w:lang w:val="nl-NL"/>
        </w:rPr>
        <w:t>Referenties:</w:t>
      </w:r>
      <w:r>
        <w:rPr>
          <w:lang w:val="nl-NL"/>
        </w:rPr>
        <w:t xml:space="preserve"> IDO-2026-01910, IDO-2026-03301</w:t>
      </w:r>
    </w:p>
    <w:p w14:paraId="3D52EA1D" w14:textId="77777777" w:rsidR="00C4454B" w:rsidRDefault="00C4454B">
      <w:pPr>
        <w:pStyle w:val="meta"/>
        <w:spacing w:before="0" w:beforeAutospacing="0" w:after="100"/>
        <w:divId w:val="691807744"/>
        <w:rPr>
          <w:lang w:val="nl-NL"/>
        </w:rPr>
      </w:pPr>
      <w:r>
        <w:rPr>
          <w:b/>
          <w:bCs/>
          <w:color w:val="1A3C6E"/>
          <w:lang w:val="nl-NL"/>
        </w:rPr>
        <w:t>Periode:</w:t>
      </w:r>
      <w:r>
        <w:rPr>
          <w:lang w:val="nl-NL"/>
        </w:rPr>
        <w:t xml:space="preserve"> 10-04-2026 tot heden</w:t>
      </w:r>
    </w:p>
    <w:p w14:paraId="30EC2DB5" w14:textId="77777777" w:rsidR="00C4454B" w:rsidRDefault="00C4454B">
      <w:pPr>
        <w:pStyle w:val="Kop4"/>
        <w:divId w:val="691807744"/>
        <w:rPr>
          <w:rFonts w:eastAsia="Times New Roman"/>
          <w:lang w:val="nl-NL"/>
        </w:rPr>
      </w:pPr>
      <w:r>
        <w:rPr>
          <w:rFonts w:eastAsia="Times New Roman"/>
          <w:lang w:val="nl-NL"/>
        </w:rPr>
        <w:t>2026</w:t>
      </w:r>
    </w:p>
    <w:p w14:paraId="6FA2440E"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10-04-2026</w:t>
      </w:r>
      <w:r>
        <w:rPr>
          <w:lang w:val="nl-NL"/>
        </w:rPr>
        <w:t xml:space="preserve"> – </w:t>
      </w:r>
      <w:r>
        <w:rPr>
          <w:rStyle w:val="titel1"/>
          <w:lang w:val="nl-NL"/>
        </w:rPr>
        <w:t>FORMELE KLACHTENINDIENING</w:t>
      </w:r>
      <w:r>
        <w:rPr>
          <w:lang w:val="nl-NL"/>
        </w:rPr>
        <w:t xml:space="preserve"> – De aanvrager dient via het online formulier een klacht in (ontvangst bevestigd door de Federale Ombudsman) wegens de structurele weigering van medische erkenning door DG Personen met een handicap (DG HAN) en de CM op basis van woonplaats. </w:t>
      </w:r>
      <w:r>
        <w:rPr>
          <w:rStyle w:val="oorsprong1"/>
          <w:lang w:val="nl-NL"/>
        </w:rPr>
        <w:t>(Digitaal)</w:t>
      </w:r>
    </w:p>
    <w:p w14:paraId="3F19BBFB"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13-04-2026</w:t>
      </w:r>
      <w:r>
        <w:rPr>
          <w:lang w:val="nl-NL"/>
        </w:rPr>
        <w:t xml:space="preserve"> – </w:t>
      </w:r>
      <w:r>
        <w:rPr>
          <w:rStyle w:val="titel1"/>
          <w:lang w:val="nl-NL"/>
        </w:rPr>
        <w:t>DOSSIER-ACTIVATIE EN BEMIDDELINGSSTART</w:t>
      </w:r>
      <w:r>
        <w:rPr>
          <w:lang w:val="nl-NL"/>
        </w:rPr>
        <w:t xml:space="preserve"> – De Federale Ombudsman opent officieel het onderzoek (Ref: IDO-2026-01910). Hij vraagt verduidelijking over welk fiscaal attest exact is vereist en verzoekt om de integrale correspondentie met SOLVIT. </w:t>
      </w:r>
      <w:r>
        <w:rPr>
          <w:rStyle w:val="oorsprong1"/>
          <w:lang w:val="nl-NL"/>
        </w:rPr>
        <w:t>(Digitaal)</w:t>
      </w:r>
    </w:p>
    <w:p w14:paraId="594D5F6D"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14-04-2026</w:t>
      </w:r>
      <w:r>
        <w:rPr>
          <w:lang w:val="nl-NL"/>
        </w:rPr>
        <w:t xml:space="preserve"> – </w:t>
      </w:r>
      <w:r>
        <w:rPr>
          <w:rStyle w:val="titel1"/>
          <w:lang w:val="nl-NL"/>
        </w:rPr>
        <w:t>VERZAMELEN BEWIJSLAST EN ACTIE</w:t>
      </w:r>
      <w:r>
        <w:rPr>
          <w:lang w:val="nl-NL"/>
        </w:rPr>
        <w:t xml:space="preserve"> – Na aanlevering van bewijzen (mails FOD Financiën en Parentia) bevestigt de Ombudsman dat hij over voldoende informatie beschikt. Hij spreekt de DG HAN rechtstreeks aan met de vraag om een gemotiveerd antwoord, waarbij de medische erkenning expliciet wordt losgekoppeld van de financiële tegemoetkoming. </w:t>
      </w:r>
      <w:r>
        <w:rPr>
          <w:rStyle w:val="oorsprong1"/>
          <w:lang w:val="nl-NL"/>
        </w:rPr>
        <w:t>(Digitaal)</w:t>
      </w:r>
    </w:p>
    <w:p w14:paraId="0852D13C"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15-04-2026</w:t>
      </w:r>
      <w:r>
        <w:rPr>
          <w:lang w:val="nl-NL"/>
        </w:rPr>
        <w:t xml:space="preserve"> – </w:t>
      </w:r>
      <w:r>
        <w:rPr>
          <w:rStyle w:val="titel1"/>
          <w:lang w:val="nl-NL"/>
        </w:rPr>
        <w:t>UITBREIDING DOSSIER (PARENTIA)</w:t>
      </w:r>
      <w:r>
        <w:rPr>
          <w:lang w:val="nl-NL"/>
        </w:rPr>
        <w:t xml:space="preserve"> </w:t>
      </w:r>
      <w:r>
        <w:rPr>
          <w:lang w:val="nl-NL"/>
        </w:rPr>
        <w:t xml:space="preserve">– De aanvrager stuurt de weigering van kinderbijslagfonds Parentia door (de gesloten cirkel). De Ombudsman bevestigt dat hij de DG HAN er reeds over heeft geïnformeerd dat het medisch attest ook een dwingende voorwaarde vormt voor de sociale toeslag binnen het Groeipakket. </w:t>
      </w:r>
      <w:r>
        <w:rPr>
          <w:rStyle w:val="oorsprong1"/>
          <w:lang w:val="nl-NL"/>
        </w:rPr>
        <w:t>(Digitaal)</w:t>
      </w:r>
    </w:p>
    <w:p w14:paraId="6C31AF34"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20-04-2026</w:t>
      </w:r>
      <w:r>
        <w:rPr>
          <w:lang w:val="nl-NL"/>
        </w:rPr>
        <w:t xml:space="preserve"> – </w:t>
      </w:r>
      <w:r>
        <w:rPr>
          <w:rStyle w:val="titel1"/>
          <w:lang w:val="nl-NL"/>
        </w:rPr>
        <w:t>FORMELE HERBEVESTIGING EN NEUTRALITEITSDISCUSSIE</w:t>
      </w:r>
      <w:r>
        <w:rPr>
          <w:lang w:val="nl-NL"/>
        </w:rPr>
        <w:t xml:space="preserve"> – De Ombudsman reageert op de Tijdlijn. Hij ontkracht de interpretatie dat de Ombudsman reeds heeft vastgesteld dat DG HAN fout zit en benadrukt zijn strikt neutrale rol. Tevens legitimeert hij de CM-blokkade door te verwijzen naar de nationale referteperiode en onderschrijft hij de SOLVIT-conclusie. De aanvrager reageert scherp en eist de handhaving van de Europese rechtsorde (Vester-arrest). </w:t>
      </w:r>
      <w:r>
        <w:rPr>
          <w:rStyle w:val="oorsprong1"/>
          <w:lang w:val="nl-NL"/>
        </w:rPr>
        <w:t>(Digitaal)</w:t>
      </w:r>
    </w:p>
    <w:p w14:paraId="491B57E0"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27-04-2026</w:t>
      </w:r>
      <w:r>
        <w:rPr>
          <w:lang w:val="nl-NL"/>
        </w:rPr>
        <w:t xml:space="preserve"> – </w:t>
      </w:r>
      <w:r>
        <w:rPr>
          <w:rStyle w:val="titel1"/>
          <w:lang w:val="nl-NL"/>
        </w:rPr>
        <w:t>DOORBRAAK EN DOSSIERSLUITING</w:t>
      </w:r>
      <w:r>
        <w:rPr>
          <w:lang w:val="nl-NL"/>
        </w:rPr>
        <w:t xml:space="preserve"> – De Federale Ombudsman meldt dat de DG HAN de aanvraag voor louter medische en fiscale voordelen formeel heeft geregistreerd. De DG HAN erkent dat de woonplaatsvereiste de medische vaststelling niet mag belemmeren. De Ombudsman beschouwt zijn bemiddelingsopdracht hiermee als volbracht en kondigt de sluiting van het dossier aan. </w:t>
      </w:r>
      <w:r>
        <w:rPr>
          <w:rStyle w:val="oorsprong1"/>
          <w:lang w:val="nl-NL"/>
        </w:rPr>
        <w:t>(Digitaal)</w:t>
      </w:r>
    </w:p>
    <w:p w14:paraId="3906FB20"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04-05-2026</w:t>
      </w:r>
      <w:r>
        <w:rPr>
          <w:lang w:val="nl-NL"/>
        </w:rPr>
        <w:t xml:space="preserve"> – </w:t>
      </w:r>
      <w:r>
        <w:rPr>
          <w:rStyle w:val="titel1"/>
          <w:lang w:val="nl-NL"/>
        </w:rPr>
        <w:t>DEFINITIEVE AFSLUITING EN DOORVERWIJZING</w:t>
      </w:r>
      <w:r>
        <w:rPr>
          <w:lang w:val="nl-NL"/>
        </w:rPr>
        <w:t xml:space="preserve"> – Na een dankbericht van de aanvrager (met de hoop op verdere opvolging) bevestigt de Ombudsman definitief dat de Ombudsdienst geen verdere bijstand kan bieden in het effectieve medische luik. Bij een eventuele toekomstige betwisting van de medische beslissing wordt doorverwezen naar de arbeidsrechtbank. </w:t>
      </w:r>
      <w:r>
        <w:rPr>
          <w:rStyle w:val="oorsprong1"/>
          <w:lang w:val="nl-NL"/>
        </w:rPr>
        <w:t>(Digitaal)</w:t>
      </w:r>
    </w:p>
    <w:p w14:paraId="5BDCD0CB"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25-06-2026</w:t>
      </w:r>
      <w:r>
        <w:rPr>
          <w:lang w:val="nl-NL"/>
        </w:rPr>
        <w:t xml:space="preserve"> – </w:t>
      </w:r>
      <w:r>
        <w:rPr>
          <w:rStyle w:val="titel1"/>
          <w:lang w:val="nl-NL"/>
        </w:rPr>
        <w:t>FORMELE KLACHT WEGENS FEDERAAL TEKORTSCHIETEN EN VERZUIM TOEZICHTSPLICHT</w:t>
      </w:r>
      <w:r>
        <w:rPr>
          <w:lang w:val="nl-NL"/>
        </w:rPr>
        <w:t xml:space="preserve"> – Nieuwe klacht ingediend bij de Federale Ombudsman tegen het RIZIV en de CDZ wegens het structureel verzaken van hun wettelijke toezichtsplicht omtrent de GVU-procedure bij de CM. De administratieve obstructie, het hanteren van een fictieve einddatum door de CM en het aanhoudende stilzwijgen van de federale toezichthouders sinds 18 juni 2026 zijn hiermee formeel overgedragen ter onderzoek. </w:t>
      </w:r>
      <w:r>
        <w:rPr>
          <w:rStyle w:val="opvolging1"/>
          <w:lang w:val="nl-NL"/>
        </w:rPr>
        <w:t xml:space="preserve">(opvolging: de Ombudsman wordt </w:t>
      </w:r>
      <w:r>
        <w:rPr>
          <w:rStyle w:val="opvolging1"/>
          <w:lang w:val="nl-NL"/>
        </w:rPr>
        <w:t>gevraagd toezicht te houden op de toezichthouders.)</w:t>
      </w:r>
      <w:r>
        <w:rPr>
          <w:lang w:val="nl-NL"/>
        </w:rPr>
        <w:t xml:space="preserve"> </w:t>
      </w:r>
      <w:r>
        <w:rPr>
          <w:rStyle w:val="oorsprong1"/>
          <w:lang w:val="nl-NL"/>
        </w:rPr>
        <w:t>(Digitaal)</w:t>
      </w:r>
    </w:p>
    <w:p w14:paraId="4142D13D"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29-06-2026</w:t>
      </w:r>
      <w:r>
        <w:rPr>
          <w:lang w:val="nl-NL"/>
        </w:rPr>
        <w:t xml:space="preserve"> – </w:t>
      </w:r>
      <w:r>
        <w:rPr>
          <w:rStyle w:val="titel1"/>
          <w:lang w:val="nl-NL"/>
        </w:rPr>
        <w:t>ONTVANGSTBEVESTIGING EN DOSSIERNUMMER KLACHT FEDERALE OMBUDSMAN</w:t>
      </w:r>
      <w:r>
        <w:rPr>
          <w:lang w:val="nl-NL"/>
        </w:rPr>
        <w:t xml:space="preserve"> </w:t>
      </w:r>
      <w:r>
        <w:rPr>
          <w:lang w:val="nl-NL"/>
        </w:rPr>
        <w:t xml:space="preserve">– De ombudsman bevestigt de ontvangst van de klacht en maakt dossier IDO-2026-03301 aan. Het dossier is overgedragen aan de frontoffice voor toewijzing aan een behandelaar. Binnen twee weken volgt contact over de inhoudelijke behandeling. </w:t>
      </w:r>
      <w:r>
        <w:rPr>
          <w:rStyle w:val="opvolging1"/>
          <w:lang w:val="nl-NL"/>
        </w:rPr>
        <w:t>(opvolging: inhoudelijke reactie van dossierbehandelaar binnen twee weken afwachten)</w:t>
      </w:r>
      <w:r>
        <w:rPr>
          <w:lang w:val="nl-NL"/>
        </w:rPr>
        <w:t xml:space="preserve"> </w:t>
      </w:r>
      <w:r>
        <w:rPr>
          <w:rStyle w:val="oorsprong1"/>
          <w:lang w:val="nl-NL"/>
        </w:rPr>
        <w:t>(Digitaal)</w:t>
      </w:r>
    </w:p>
    <w:p w14:paraId="3B61F4AA"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01-07-2026</w:t>
      </w:r>
      <w:r>
        <w:rPr>
          <w:lang w:val="nl-NL"/>
        </w:rPr>
        <w:t xml:space="preserve"> – </w:t>
      </w:r>
      <w:r>
        <w:rPr>
          <w:rStyle w:val="titel1"/>
          <w:lang w:val="nl-NL"/>
        </w:rPr>
        <w:t>TWEEDELIJNSKLACHT NIET-ONTVANKELIJK VERKLAARD</w:t>
      </w:r>
      <w:r>
        <w:rPr>
          <w:lang w:val="nl-NL"/>
        </w:rPr>
        <w:t xml:space="preserve"> – De federale Ombudsman weigert het op 25 juni 2026 ingediende dossier wegens federaal tekortschieten en verzuim van de toezichtsplicht door het RIZIV en de CDZ inhoudelijk in behandeling te nemen. Het controleorgaan hanteert een strikt formele reflex: omdat de burger parallel op 19 juni een klacht indiende bij de CM-ombudsdienst, verklaart de Ombudsman zich onbevoegd als tweedelijnsinstantie zolang die procedure loopt. </w:t>
      </w:r>
      <w:r>
        <w:rPr>
          <w:rStyle w:val="oorsprong1"/>
          <w:lang w:val="nl-NL"/>
        </w:rPr>
        <w:t>(Digitaal)</w:t>
      </w:r>
    </w:p>
    <w:p w14:paraId="37F3FFFD"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14-07-2026</w:t>
      </w:r>
      <w:r>
        <w:rPr>
          <w:lang w:val="nl-NL"/>
        </w:rPr>
        <w:t xml:space="preserve"> – </w:t>
      </w:r>
      <w:r>
        <w:rPr>
          <w:rStyle w:val="titel1"/>
          <w:lang w:val="nl-NL"/>
        </w:rPr>
        <w:t>ACTIVERING TWEEDELIJNSONDERZOEK BIJ DE FEDERALE OMBUDSMAN</w:t>
      </w:r>
      <w:r>
        <w:rPr>
          <w:lang w:val="nl-NL"/>
        </w:rPr>
        <w:t xml:space="preserve"> – Formele transmissie van de CM-ombudscorrespondentie aan de ambtenaar ter heropening van dossier IDO-2026-03301. Nadat de Ombudsman op 1 juli 2026 de organisatie-interventie tijdelijk had geparkeerd in afwachting van de eerstelijnsreactie, wordt hem nu het sluitende materiële bewijs van het falen van de interne CM-klachtenbehandeling geleverd. De aanvrager confronteert de Ombudsman met het feit dat de CM-ombudsdienst de feiten aantoonb</w:t>
      </w:r>
      <w:r>
        <w:rPr>
          <w:lang w:val="nl-NL"/>
        </w:rPr>
        <w:t xml:space="preserve">aar onjuist weergeeft en weigert objectieve eHealth-data te raadplegen. </w:t>
      </w:r>
      <w:r>
        <w:rPr>
          <w:rStyle w:val="oorsprong1"/>
          <w:lang w:val="nl-NL"/>
        </w:rPr>
        <w:t>(Digitaal)</w:t>
      </w:r>
    </w:p>
    <w:p w14:paraId="26B06BC5"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15-07-2026</w:t>
      </w:r>
      <w:r>
        <w:rPr>
          <w:lang w:val="nl-NL"/>
        </w:rPr>
        <w:t xml:space="preserve"> – </w:t>
      </w:r>
      <w:r>
        <w:rPr>
          <w:rStyle w:val="titel1"/>
          <w:lang w:val="nl-NL"/>
        </w:rPr>
        <w:t>HEROPENING TWEEDELIJNSONDERZOEK EN INTERVENTIE</w:t>
      </w:r>
      <w:r>
        <w:rPr>
          <w:lang w:val="nl-NL"/>
        </w:rPr>
        <w:t xml:space="preserve"> – Na confrontatie met het sluitende bewijs dat de ombudsman van de CM het dossier eenzijdig sloot op basis van argumenten die niet overeenkomen met de feitelijke levering (documenten die reeds fysiek via de post werden afgeleverd), herziet de federale Ombudsman zijn standpunt. De ambtenaar activeert daadwerkelijk zijn toezichthoudende rol en neemt formeel contact op met de CM om gemotiveerde feedback en verantwoording te eisen omtrent de gang van </w:t>
      </w:r>
      <w:r>
        <w:rPr>
          <w:lang w:val="nl-NL"/>
        </w:rPr>
        <w:t xml:space="preserve">zaken. </w:t>
      </w:r>
      <w:r>
        <w:rPr>
          <w:rStyle w:val="oorsprong1"/>
          <w:lang w:val="nl-NL"/>
        </w:rPr>
        <w:t>(Digitaal)</w:t>
      </w:r>
    </w:p>
    <w:p w14:paraId="59233CC1"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30-07-2026</w:t>
      </w:r>
      <w:r>
        <w:rPr>
          <w:lang w:val="nl-NL"/>
        </w:rPr>
        <w:t xml:space="preserve"> – </w:t>
      </w:r>
      <w:r>
        <w:rPr>
          <w:rStyle w:val="titel1"/>
          <w:lang w:val="nl-NL"/>
        </w:rPr>
        <w:t>STAND VAN ZAKEN KLACHTONDERZOEK CM</w:t>
      </w:r>
      <w:r>
        <w:rPr>
          <w:lang w:val="nl-NL"/>
        </w:rPr>
        <w:t xml:space="preserve"> – De Federale Ombudsman bericht onder referentie IDO-2026-03301 over de voortgang van het klachtonderzoek betreffende CM en RIZIV. CM heeft de vragen voorgelegd aan de adviserend arts en heeft de voorlopige beslissing van de adviserend arts van 20 mei 2026 overgemaakt, in afwachting van een aanvullend medisch verslag. </w:t>
      </w:r>
      <w:r>
        <w:rPr>
          <w:rStyle w:val="opvolging1"/>
          <w:lang w:val="nl-NL"/>
        </w:rPr>
        <w:t>(opvolging: Definitieve feedback van CM via de Federale Ombudsman afwachten.)</w:t>
      </w:r>
      <w:r>
        <w:rPr>
          <w:lang w:val="nl-NL"/>
        </w:rPr>
        <w:t xml:space="preserve"> </w:t>
      </w:r>
      <w:r>
        <w:rPr>
          <w:rStyle w:val="oorsprong1"/>
          <w:lang w:val="nl-NL"/>
        </w:rPr>
        <w:t>(Digitaal)</w:t>
      </w:r>
    </w:p>
    <w:p w14:paraId="37DEB04D"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03-08-2026</w:t>
      </w:r>
      <w:r>
        <w:rPr>
          <w:lang w:val="nl-NL"/>
        </w:rPr>
        <w:t xml:space="preserve"> – </w:t>
      </w:r>
      <w:r>
        <w:rPr>
          <w:rStyle w:val="titel1"/>
          <w:lang w:val="nl-NL"/>
        </w:rPr>
        <w:t>DEFINITIEVE SLUITING TWEEDELIJNSONDERZOEK</w:t>
      </w:r>
      <w:r>
        <w:rPr>
          <w:lang w:val="nl-NL"/>
        </w:rPr>
        <w:t xml:space="preserve"> – De Federale Ombudsman sluit het heropende onderzoek (IDO-2026-03301) af. De Ombudsman accepteert het administratieve verweer van de CM dat er medische consultatieverslagen ontbreken voor het hiaat tussen 1 augustus 2025 en april 2026, en neemt de door de CM vastgestelde einddatum van 6 april 2026 over. Het instituut stelt dat verdere tussenkomst geen doel treft en sluit het dossier definitief. </w:t>
      </w:r>
      <w:r>
        <w:rPr>
          <w:rStyle w:val="oorsprong1"/>
          <w:lang w:val="nl-NL"/>
        </w:rPr>
        <w:t>(Digitaal)</w:t>
      </w:r>
    </w:p>
    <w:p w14:paraId="28E92C08" w14:textId="77777777" w:rsidR="00C4454B" w:rsidRDefault="00C4454B">
      <w:pPr>
        <w:pStyle w:val="marker"/>
        <w:ind w:left="800" w:right="800"/>
        <w:divId w:val="691807744"/>
        <w:rPr>
          <w:lang w:val="nl-NL"/>
        </w:rPr>
      </w:pPr>
      <w:r>
        <w:br w:type="page"/>
      </w:r>
    </w:p>
    <w:p w14:paraId="23C7CF2C" w14:textId="77777777" w:rsidR="00C4454B" w:rsidRDefault="00C4454B">
      <w:pPr>
        <w:pStyle w:val="Kop3"/>
        <w:divId w:val="691807744"/>
        <w:rPr>
          <w:rFonts w:eastAsia="Times New Roman"/>
          <w:lang w:val="nl-NL"/>
        </w:rPr>
      </w:pPr>
      <w:bookmarkStart w:id="24" w:name="_Toc242815478"/>
      <w:r>
        <w:rPr>
          <w:rFonts w:eastAsia="Times New Roman"/>
          <w:lang w:val="nl-NL"/>
        </w:rPr>
        <w:t>DE KAMER</w:t>
      </w:r>
      <w:bookmarkEnd w:id="24"/>
    </w:p>
    <w:p w14:paraId="436397A3" w14:textId="77777777" w:rsidR="00C4454B" w:rsidRDefault="00C4454B">
      <w:pPr>
        <w:pStyle w:val="netwerk"/>
        <w:spacing w:before="0" w:beforeAutospacing="0" w:after="240"/>
        <w:divId w:val="691807744"/>
        <w:rPr>
          <w:lang w:val="nl-NL"/>
        </w:rPr>
      </w:pPr>
      <w:r>
        <w:rPr>
          <w:lang w:val="nl-NL"/>
        </w:rPr>
        <w:t>Netwerk: Kamercommissie → federale overheidsdiensten (FOD SZ, FOD Financiën, RIZIV, CDZ). De commissie kan vragen stellen, hoorzittingen organiseren en aanbevelingen formuleren, maar heeft geen directe interventiebevoegdheid in individuele dossiers.</w:t>
      </w:r>
    </w:p>
    <w:p w14:paraId="5EBD1B16" w14:textId="77777777" w:rsidR="00C4454B" w:rsidRDefault="00C4454B">
      <w:pPr>
        <w:pStyle w:val="meta"/>
        <w:spacing w:before="0" w:beforeAutospacing="0" w:after="100"/>
        <w:divId w:val="691807744"/>
        <w:rPr>
          <w:lang w:val="nl-NL"/>
        </w:rPr>
      </w:pPr>
      <w:r>
        <w:rPr>
          <w:b/>
          <w:bCs/>
          <w:color w:val="1A3C6E"/>
          <w:lang w:val="nl-NL"/>
        </w:rPr>
        <w:t>Land:</w:t>
      </w:r>
      <w:r>
        <w:rPr>
          <w:lang w:val="nl-NL"/>
        </w:rPr>
        <w:t xml:space="preserve"> België</w:t>
      </w:r>
    </w:p>
    <w:p w14:paraId="17C4F0CA" w14:textId="77777777" w:rsidR="00C4454B" w:rsidRDefault="00C4454B">
      <w:pPr>
        <w:pStyle w:val="meta"/>
        <w:spacing w:before="0" w:beforeAutospacing="0" w:after="100"/>
        <w:divId w:val="691807744"/>
        <w:rPr>
          <w:lang w:val="nl-NL"/>
        </w:rPr>
      </w:pPr>
      <w:r>
        <w:rPr>
          <w:b/>
          <w:bCs/>
          <w:color w:val="1A3C6E"/>
          <w:lang w:val="nl-NL"/>
        </w:rPr>
        <w:t>Sector:</w:t>
      </w:r>
      <w:r>
        <w:rPr>
          <w:lang w:val="nl-NL"/>
        </w:rPr>
        <w:t xml:space="preserve"> Escalatie &amp; Controle</w:t>
      </w:r>
    </w:p>
    <w:p w14:paraId="79562808" w14:textId="77777777" w:rsidR="00C4454B" w:rsidRDefault="00C4454B">
      <w:pPr>
        <w:pStyle w:val="meta"/>
        <w:spacing w:before="0" w:beforeAutospacing="0" w:after="100"/>
        <w:divId w:val="691807744"/>
        <w:rPr>
          <w:lang w:val="nl-NL"/>
        </w:rPr>
      </w:pPr>
      <w:r>
        <w:rPr>
          <w:b/>
          <w:bCs/>
          <w:color w:val="1A3C6E"/>
          <w:lang w:val="nl-NL"/>
        </w:rPr>
        <w:t>Type:</w:t>
      </w:r>
      <w:r>
        <w:rPr>
          <w:lang w:val="nl-NL"/>
        </w:rPr>
        <w:t xml:space="preserve"> Parlementaire commissie</w:t>
      </w:r>
    </w:p>
    <w:p w14:paraId="794AB303" w14:textId="77777777" w:rsidR="00C4454B" w:rsidRDefault="00C4454B">
      <w:pPr>
        <w:pStyle w:val="meta"/>
        <w:spacing w:before="0" w:beforeAutospacing="0" w:after="100"/>
        <w:divId w:val="691807744"/>
        <w:rPr>
          <w:lang w:val="nl-NL"/>
        </w:rPr>
      </w:pPr>
      <w:r>
        <w:rPr>
          <w:b/>
          <w:bCs/>
          <w:color w:val="1A3C6E"/>
          <w:lang w:val="nl-NL"/>
        </w:rPr>
        <w:t>Rol in het netwerk:</w:t>
      </w:r>
      <w:r>
        <w:rPr>
          <w:lang w:val="nl-NL"/>
        </w:rPr>
        <w:t xml:space="preserve"> Democratische toezichthouders; parlementsleden die specifiek verantwoordelijk zijn voor het controleren van de ministers inzake de sociale zekerheid</w:t>
      </w:r>
    </w:p>
    <w:p w14:paraId="41C280E3" w14:textId="77777777" w:rsidR="00C4454B" w:rsidRDefault="00C4454B">
      <w:pPr>
        <w:pStyle w:val="meta"/>
        <w:spacing w:before="0" w:beforeAutospacing="0" w:after="100"/>
        <w:divId w:val="691807744"/>
        <w:rPr>
          <w:lang w:val="nl-NL"/>
        </w:rPr>
      </w:pPr>
      <w:r>
        <w:rPr>
          <w:b/>
          <w:bCs/>
          <w:color w:val="1A3C6E"/>
          <w:lang w:val="nl-NL"/>
        </w:rPr>
        <w:t>Datasysteem:</w:t>
      </w:r>
      <w:r>
        <w:rPr>
          <w:lang w:val="nl-NL"/>
        </w:rPr>
        <w:t xml:space="preserve"> </w:t>
      </w:r>
      <w:r>
        <w:rPr>
          <w:lang w:val="nl-NL"/>
        </w:rPr>
        <w:t>eigen parlementaire systemen, geen directe koppeling met eHealth of KSZ</w:t>
      </w:r>
    </w:p>
    <w:p w14:paraId="5DD7559C" w14:textId="77777777" w:rsidR="00C4454B" w:rsidRDefault="00C4454B">
      <w:pPr>
        <w:pStyle w:val="meta"/>
        <w:spacing w:before="0" w:beforeAutospacing="0" w:after="100"/>
        <w:divId w:val="691807744"/>
        <w:rPr>
          <w:lang w:val="nl-NL"/>
        </w:rPr>
      </w:pPr>
      <w:r>
        <w:rPr>
          <w:b/>
          <w:bCs/>
          <w:color w:val="1A3C6E"/>
          <w:lang w:val="nl-NL"/>
        </w:rPr>
        <w:t>Gegevensstroom:</w:t>
      </w:r>
      <w:r>
        <w:rPr>
          <w:lang w:val="nl-NL"/>
        </w:rPr>
        <w:t xml:space="preserve"> nee</w:t>
      </w:r>
    </w:p>
    <w:p w14:paraId="28FC3703" w14:textId="77777777" w:rsidR="00C4454B" w:rsidRDefault="00C4454B">
      <w:pPr>
        <w:pStyle w:val="meta"/>
        <w:spacing w:before="0" w:beforeAutospacing="0" w:after="100"/>
        <w:divId w:val="691807744"/>
        <w:rPr>
          <w:lang w:val="nl-NL"/>
        </w:rPr>
      </w:pPr>
      <w:r>
        <w:rPr>
          <w:b/>
          <w:bCs/>
          <w:color w:val="1A3C6E"/>
          <w:lang w:val="nl-NL"/>
        </w:rPr>
        <w:t>Breuk:</w:t>
      </w:r>
      <w:r>
        <w:rPr>
          <w:lang w:val="nl-NL"/>
        </w:rPr>
        <w:t xml:space="preserve"> de commissie ontvangt het dossier, maar er volgt geen inhoudelijke reactie, geen ondervragingsmoment en geen activatie van de controlefunctie</w:t>
      </w:r>
    </w:p>
    <w:p w14:paraId="6ED732CC" w14:textId="77777777" w:rsidR="00C4454B" w:rsidRDefault="00C4454B">
      <w:pPr>
        <w:pStyle w:val="meta"/>
        <w:spacing w:before="0" w:beforeAutospacing="0" w:after="100"/>
        <w:divId w:val="691807744"/>
        <w:rPr>
          <w:lang w:val="nl-NL"/>
        </w:rPr>
      </w:pPr>
      <w:r>
        <w:rPr>
          <w:b/>
          <w:bCs/>
          <w:color w:val="1A3C6E"/>
          <w:lang w:val="nl-NL"/>
        </w:rPr>
        <w:t>Contact:</w:t>
      </w:r>
      <w:r>
        <w:rPr>
          <w:lang w:val="nl-NL"/>
        </w:rPr>
        <w:t xml:space="preserve"> de Kamer – Commissie Sociale Zaken, Werk en Pensioenen</w:t>
      </w:r>
    </w:p>
    <w:p w14:paraId="50C4AB9A" w14:textId="77777777" w:rsidR="00C4454B" w:rsidRDefault="00C4454B">
      <w:pPr>
        <w:pStyle w:val="meta"/>
        <w:spacing w:before="0" w:beforeAutospacing="0" w:after="100"/>
        <w:divId w:val="691807744"/>
        <w:rPr>
          <w:lang w:val="nl-NL"/>
        </w:rPr>
      </w:pPr>
      <w:r>
        <w:rPr>
          <w:b/>
          <w:bCs/>
          <w:color w:val="1A3C6E"/>
          <w:lang w:val="nl-NL"/>
        </w:rPr>
        <w:t>Referenties:</w:t>
      </w:r>
      <w:r>
        <w:rPr>
          <w:lang w:val="nl-NL"/>
        </w:rPr>
        <w:t xml:space="preserve"> INSZ 81.09.15-199.48</w:t>
      </w:r>
    </w:p>
    <w:p w14:paraId="23F81793" w14:textId="77777777" w:rsidR="00C4454B" w:rsidRDefault="00C4454B">
      <w:pPr>
        <w:pStyle w:val="meta"/>
        <w:spacing w:before="0" w:beforeAutospacing="0" w:after="100"/>
        <w:divId w:val="691807744"/>
        <w:rPr>
          <w:lang w:val="nl-NL"/>
        </w:rPr>
      </w:pPr>
      <w:r>
        <w:rPr>
          <w:b/>
          <w:bCs/>
          <w:color w:val="1A3C6E"/>
          <w:lang w:val="nl-NL"/>
        </w:rPr>
        <w:t>Periode:</w:t>
      </w:r>
      <w:r>
        <w:rPr>
          <w:lang w:val="nl-NL"/>
        </w:rPr>
        <w:t xml:space="preserve"> 17-04-2026 tot heden</w:t>
      </w:r>
    </w:p>
    <w:p w14:paraId="7FAD3A11" w14:textId="77777777" w:rsidR="00C4454B" w:rsidRDefault="00C4454B">
      <w:pPr>
        <w:pStyle w:val="subtitel"/>
        <w:divId w:val="691807744"/>
        <w:rPr>
          <w:lang w:val="nl-NL"/>
        </w:rPr>
      </w:pPr>
      <w:r>
        <w:rPr>
          <w:lang w:val="nl-NL"/>
        </w:rPr>
        <w:t>Commissie Sociale Zaken, Werk en Pensioenen</w:t>
      </w:r>
    </w:p>
    <w:p w14:paraId="33998BF2" w14:textId="77777777" w:rsidR="00C4454B" w:rsidRDefault="00C4454B">
      <w:pPr>
        <w:pStyle w:val="Kop4"/>
        <w:divId w:val="691807744"/>
        <w:rPr>
          <w:rFonts w:eastAsia="Times New Roman"/>
          <w:lang w:val="nl-NL"/>
        </w:rPr>
      </w:pPr>
      <w:r>
        <w:rPr>
          <w:rFonts w:eastAsia="Times New Roman"/>
          <w:lang w:val="nl-NL"/>
        </w:rPr>
        <w:t>2026</w:t>
      </w:r>
    </w:p>
    <w:p w14:paraId="249AA0CD"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17-04-2026</w:t>
      </w:r>
      <w:r>
        <w:rPr>
          <w:lang w:val="nl-NL"/>
        </w:rPr>
        <w:t xml:space="preserve"> – </w:t>
      </w:r>
      <w:r>
        <w:rPr>
          <w:rStyle w:val="titel1"/>
          <w:lang w:val="nl-NL"/>
        </w:rPr>
        <w:t>MELDING STRUCTUREEL PROBLEEM EN ESCALATIE SYSTEEMFALEN</w:t>
      </w:r>
      <w:r>
        <w:rPr>
          <w:lang w:val="nl-NL"/>
        </w:rPr>
        <w:t xml:space="preserve"> – Na een initiële digitale barrière wegens een onjuist adres wordt het volledige dossier over de administratieve situatie en het niet toepassen van de Europese samentellingsregels succesvol verzonden naar de Commissie Sociale Zaken, Werk en Pensioenen ter controle op de uitvoeringsinstellingen. </w:t>
      </w:r>
      <w:r>
        <w:rPr>
          <w:rStyle w:val="oorsprong1"/>
          <w:lang w:val="nl-NL"/>
        </w:rPr>
        <w:t>(Digitaal)</w:t>
      </w:r>
    </w:p>
    <w:p w14:paraId="1DD1F69B" w14:textId="77777777" w:rsidR="00C4454B" w:rsidRDefault="00C4454B">
      <w:pPr>
        <w:pStyle w:val="marker"/>
        <w:ind w:left="800" w:right="800"/>
        <w:divId w:val="691807744"/>
        <w:rPr>
          <w:lang w:val="nl-NL"/>
        </w:rPr>
      </w:pPr>
      <w:r>
        <w:br w:type="page"/>
      </w:r>
    </w:p>
    <w:p w14:paraId="34CD7381" w14:textId="77777777" w:rsidR="00C4454B" w:rsidRDefault="00C4454B">
      <w:pPr>
        <w:pStyle w:val="Kop3"/>
        <w:divId w:val="691807744"/>
        <w:rPr>
          <w:rFonts w:eastAsia="Times New Roman"/>
          <w:lang w:val="nl-NL"/>
        </w:rPr>
      </w:pPr>
      <w:bookmarkStart w:id="25" w:name="_Toc242815479"/>
      <w:r>
        <w:rPr>
          <w:rFonts w:eastAsia="Times New Roman"/>
          <w:lang w:val="nl-NL"/>
        </w:rPr>
        <w:t>DE KAMER (COMMISSIE VOOR DE VERZOEKSCHRIFTEN)</w:t>
      </w:r>
      <w:bookmarkEnd w:id="25"/>
    </w:p>
    <w:p w14:paraId="48D4FE52" w14:textId="77777777" w:rsidR="00C4454B" w:rsidRDefault="00C4454B">
      <w:pPr>
        <w:pStyle w:val="netwerk"/>
        <w:spacing w:before="0" w:beforeAutospacing="0" w:after="240"/>
        <w:divId w:val="691807744"/>
        <w:rPr>
          <w:lang w:val="nl-NL"/>
        </w:rPr>
      </w:pPr>
      <w:r>
        <w:rPr>
          <w:lang w:val="nl-NL"/>
        </w:rPr>
        <w:t>Netwerk: burger → Commissie voor de Verzoekschriften → bevoegde commissie (Sociale Zaken, Werk en Pensioenen) en minister van Sociale Zaken. Geen directe datalink met CM, RIZIV, FOD SZ of FOD Financiën. De commissie kan signaleren maar niet opleggen.</w:t>
      </w:r>
    </w:p>
    <w:p w14:paraId="2E2D5D31" w14:textId="77777777" w:rsidR="00C4454B" w:rsidRDefault="00C4454B">
      <w:pPr>
        <w:pStyle w:val="meta"/>
        <w:spacing w:before="0" w:beforeAutospacing="0" w:after="100"/>
        <w:divId w:val="691807744"/>
        <w:rPr>
          <w:lang w:val="nl-NL"/>
        </w:rPr>
      </w:pPr>
      <w:r>
        <w:rPr>
          <w:b/>
          <w:bCs/>
          <w:color w:val="1A3C6E"/>
          <w:lang w:val="nl-NL"/>
        </w:rPr>
        <w:t>Land:</w:t>
      </w:r>
      <w:r>
        <w:rPr>
          <w:lang w:val="nl-NL"/>
        </w:rPr>
        <w:t xml:space="preserve"> België</w:t>
      </w:r>
    </w:p>
    <w:p w14:paraId="1D5CECA1" w14:textId="77777777" w:rsidR="00C4454B" w:rsidRDefault="00C4454B">
      <w:pPr>
        <w:pStyle w:val="meta"/>
        <w:spacing w:before="0" w:beforeAutospacing="0" w:after="100"/>
        <w:divId w:val="691807744"/>
        <w:rPr>
          <w:lang w:val="nl-NL"/>
        </w:rPr>
      </w:pPr>
      <w:r>
        <w:rPr>
          <w:b/>
          <w:bCs/>
          <w:color w:val="1A3C6E"/>
          <w:lang w:val="nl-NL"/>
        </w:rPr>
        <w:t>Sector:</w:t>
      </w:r>
      <w:r>
        <w:rPr>
          <w:lang w:val="nl-NL"/>
        </w:rPr>
        <w:t xml:space="preserve"> Escalatie &amp; Controle</w:t>
      </w:r>
    </w:p>
    <w:p w14:paraId="10EEAF70" w14:textId="77777777" w:rsidR="00C4454B" w:rsidRDefault="00C4454B">
      <w:pPr>
        <w:pStyle w:val="meta"/>
        <w:spacing w:before="0" w:beforeAutospacing="0" w:after="100"/>
        <w:divId w:val="691807744"/>
        <w:rPr>
          <w:lang w:val="nl-NL"/>
        </w:rPr>
      </w:pPr>
      <w:r>
        <w:rPr>
          <w:b/>
          <w:bCs/>
          <w:color w:val="1A3C6E"/>
          <w:lang w:val="nl-NL"/>
        </w:rPr>
        <w:t>Type:</w:t>
      </w:r>
      <w:r>
        <w:rPr>
          <w:lang w:val="nl-NL"/>
        </w:rPr>
        <w:t xml:space="preserve"> Parlementaire commissie</w:t>
      </w:r>
    </w:p>
    <w:p w14:paraId="2FCD1216" w14:textId="77777777" w:rsidR="00C4454B" w:rsidRDefault="00C4454B">
      <w:pPr>
        <w:pStyle w:val="meta"/>
        <w:spacing w:before="0" w:beforeAutospacing="0" w:after="100"/>
        <w:divId w:val="691807744"/>
        <w:rPr>
          <w:lang w:val="nl-NL"/>
        </w:rPr>
      </w:pPr>
      <w:r>
        <w:rPr>
          <w:b/>
          <w:bCs/>
          <w:color w:val="1A3C6E"/>
          <w:lang w:val="nl-NL"/>
        </w:rPr>
        <w:t>Rol in het netwerk:</w:t>
      </w:r>
      <w:r>
        <w:rPr>
          <w:lang w:val="nl-NL"/>
        </w:rPr>
        <w:t xml:space="preserve"> Formele klaagmuur-loket van het parlement; burgers kunnen wettelijke petities indienen over overheidsfalen</w:t>
      </w:r>
    </w:p>
    <w:p w14:paraId="693BAAE2" w14:textId="77777777" w:rsidR="00C4454B" w:rsidRDefault="00C4454B">
      <w:pPr>
        <w:pStyle w:val="meta"/>
        <w:spacing w:before="0" w:beforeAutospacing="0" w:after="100"/>
        <w:divId w:val="691807744"/>
        <w:rPr>
          <w:lang w:val="nl-NL"/>
        </w:rPr>
      </w:pPr>
      <w:r>
        <w:rPr>
          <w:b/>
          <w:bCs/>
          <w:color w:val="1A3C6E"/>
          <w:lang w:val="nl-NL"/>
        </w:rPr>
        <w:t>Datasysteem:</w:t>
      </w:r>
      <w:r>
        <w:rPr>
          <w:lang w:val="nl-NL"/>
        </w:rPr>
        <w:t xml:space="preserve"> eigen parlementaire systemen, geen directe koppeling met eHealth of KSZ</w:t>
      </w:r>
    </w:p>
    <w:p w14:paraId="31179896" w14:textId="77777777" w:rsidR="00C4454B" w:rsidRDefault="00C4454B">
      <w:pPr>
        <w:pStyle w:val="meta"/>
        <w:spacing w:before="0" w:beforeAutospacing="0" w:after="100"/>
        <w:divId w:val="691807744"/>
        <w:rPr>
          <w:lang w:val="nl-NL"/>
        </w:rPr>
      </w:pPr>
      <w:r>
        <w:rPr>
          <w:b/>
          <w:bCs/>
          <w:color w:val="1A3C6E"/>
          <w:lang w:val="nl-NL"/>
        </w:rPr>
        <w:t>Gegevensstroom:</w:t>
      </w:r>
      <w:r>
        <w:rPr>
          <w:lang w:val="nl-NL"/>
        </w:rPr>
        <w:t xml:space="preserve"> nee</w:t>
      </w:r>
    </w:p>
    <w:p w14:paraId="71458F53" w14:textId="77777777" w:rsidR="00C4454B" w:rsidRDefault="00C4454B">
      <w:pPr>
        <w:pStyle w:val="meta"/>
        <w:spacing w:before="0" w:beforeAutospacing="0" w:after="100"/>
        <w:divId w:val="691807744"/>
        <w:rPr>
          <w:lang w:val="nl-NL"/>
        </w:rPr>
      </w:pPr>
      <w:r>
        <w:rPr>
          <w:b/>
          <w:bCs/>
          <w:color w:val="1A3C6E"/>
          <w:lang w:val="nl-NL"/>
        </w:rPr>
        <w:t>Breuk:</w:t>
      </w:r>
      <w:r>
        <w:rPr>
          <w:lang w:val="nl-NL"/>
        </w:rPr>
        <w:t xml:space="preserve"> de commissie ontvangt het dossier en verklaart het ontvankelijk, maar er volgt geen inhoudelijke reactie of activatie van de controlefunctie</w:t>
      </w:r>
    </w:p>
    <w:p w14:paraId="14986561" w14:textId="77777777" w:rsidR="00C4454B" w:rsidRDefault="00C4454B">
      <w:pPr>
        <w:pStyle w:val="meta"/>
        <w:spacing w:before="0" w:beforeAutospacing="0" w:after="100"/>
        <w:divId w:val="691807744"/>
        <w:rPr>
          <w:lang w:val="nl-NL"/>
        </w:rPr>
      </w:pPr>
      <w:r>
        <w:rPr>
          <w:b/>
          <w:bCs/>
          <w:color w:val="1A3C6E"/>
          <w:lang w:val="nl-NL"/>
        </w:rPr>
        <w:t>Contact:</w:t>
      </w:r>
      <w:r>
        <w:rPr>
          <w:lang w:val="nl-NL"/>
        </w:rPr>
        <w:t xml:space="preserve"> de Kamer – Commissie voor de Verzoekschriften</w:t>
      </w:r>
    </w:p>
    <w:p w14:paraId="35760864" w14:textId="77777777" w:rsidR="00C4454B" w:rsidRDefault="00C4454B">
      <w:pPr>
        <w:pStyle w:val="meta"/>
        <w:spacing w:before="0" w:beforeAutospacing="0" w:after="100"/>
        <w:divId w:val="691807744"/>
        <w:rPr>
          <w:lang w:val="nl-NL"/>
        </w:rPr>
      </w:pPr>
      <w:r>
        <w:rPr>
          <w:b/>
          <w:bCs/>
          <w:color w:val="1A3C6E"/>
          <w:lang w:val="nl-NL"/>
        </w:rPr>
        <w:t>Referenties:</w:t>
      </w:r>
      <w:r>
        <w:rPr>
          <w:lang w:val="nl-NL"/>
        </w:rPr>
        <w:t xml:space="preserve"> Verzoekschrift nr. 56_2025-2026/101, Kenmerken C/P-V/EN/nv/569-2026 en C/P-V/EN/hh/598-2026</w:t>
      </w:r>
    </w:p>
    <w:p w14:paraId="0C2CA91E" w14:textId="77777777" w:rsidR="00C4454B" w:rsidRDefault="00C4454B">
      <w:pPr>
        <w:pStyle w:val="meta"/>
        <w:spacing w:before="0" w:beforeAutospacing="0" w:after="100"/>
        <w:divId w:val="691807744"/>
        <w:rPr>
          <w:lang w:val="nl-NL"/>
        </w:rPr>
      </w:pPr>
      <w:r>
        <w:rPr>
          <w:b/>
          <w:bCs/>
          <w:color w:val="1A3C6E"/>
          <w:lang w:val="nl-NL"/>
        </w:rPr>
        <w:t>Periode:</w:t>
      </w:r>
      <w:r>
        <w:rPr>
          <w:lang w:val="nl-NL"/>
        </w:rPr>
        <w:t xml:space="preserve"> 17-04-2026 tot 16-07-2026</w:t>
      </w:r>
    </w:p>
    <w:p w14:paraId="28608DA3" w14:textId="77777777" w:rsidR="00C4454B" w:rsidRDefault="00C4454B">
      <w:pPr>
        <w:pStyle w:val="subtitel"/>
        <w:divId w:val="691807744"/>
        <w:rPr>
          <w:lang w:val="nl-NL"/>
        </w:rPr>
      </w:pPr>
      <w:r>
        <w:rPr>
          <w:lang w:val="nl-NL"/>
        </w:rPr>
        <w:t>Commissie voor de Verzoekschriften</w:t>
      </w:r>
    </w:p>
    <w:p w14:paraId="1B26605D" w14:textId="77777777" w:rsidR="00C4454B" w:rsidRDefault="00C4454B">
      <w:pPr>
        <w:pStyle w:val="Kop4"/>
        <w:divId w:val="691807744"/>
        <w:rPr>
          <w:rFonts w:eastAsia="Times New Roman"/>
          <w:lang w:val="nl-NL"/>
        </w:rPr>
      </w:pPr>
      <w:r>
        <w:rPr>
          <w:rFonts w:eastAsia="Times New Roman"/>
          <w:lang w:val="nl-NL"/>
        </w:rPr>
        <w:t>2026</w:t>
      </w:r>
    </w:p>
    <w:p w14:paraId="2A4B8177"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17-04-2026</w:t>
      </w:r>
      <w:r>
        <w:rPr>
          <w:lang w:val="nl-NL"/>
        </w:rPr>
        <w:t xml:space="preserve"> – </w:t>
      </w:r>
      <w:r>
        <w:rPr>
          <w:rStyle w:val="titel1"/>
          <w:lang w:val="nl-NL"/>
        </w:rPr>
        <w:t>INDIENING VERZOEKSCHRIFT</w:t>
      </w:r>
      <w:r>
        <w:rPr>
          <w:lang w:val="nl-NL"/>
        </w:rPr>
        <w:t xml:space="preserve"> – Formele indiening van een klacht en een verzoekschrift over de administratieve blokkades en de schending van het Unierecht (het recht van de Europese Unie) betreffende het vrij verkeer van werknemers. In het verzoekschrift wordt verzocht dat de CM (Christelijke Mutualiteit, een Belgische organisatie die ziektekosten en uitkeringen regelt) en de FOD (Federale Overheidsdienst, een Belgisch ministerie) ter verantwoording worden geroepen voor de ontstane financiële situa</w:t>
      </w:r>
      <w:r>
        <w:rPr>
          <w:lang w:val="nl-NL"/>
        </w:rPr>
        <w:t xml:space="preserve">tie van het gezin over de landsgrenzen heen. </w:t>
      </w:r>
      <w:r>
        <w:rPr>
          <w:rStyle w:val="oorsprong1"/>
          <w:lang w:val="nl-NL"/>
        </w:rPr>
        <w:t>(Digitaal)</w:t>
      </w:r>
    </w:p>
    <w:p w14:paraId="2DB2761E"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13-05-2026</w:t>
      </w:r>
      <w:r>
        <w:rPr>
          <w:lang w:val="nl-NL"/>
        </w:rPr>
        <w:t xml:space="preserve"> – </w:t>
      </w:r>
      <w:r>
        <w:rPr>
          <w:rStyle w:val="titel1"/>
          <w:lang w:val="nl-NL"/>
        </w:rPr>
        <w:t>AFWIJZING DOOR KAMERVOORZITTER</w:t>
      </w:r>
      <w:r>
        <w:rPr>
          <w:lang w:val="nl-NL"/>
        </w:rPr>
        <w:t xml:space="preserve"> – Formele weigering tot tussenkomst in de systeem-audit op basis van het grondwettelijk beginsel van de scheiding der machten. </w:t>
      </w:r>
      <w:r>
        <w:rPr>
          <w:rStyle w:val="oorsprong1"/>
          <w:lang w:val="nl-NL"/>
        </w:rPr>
        <w:t>(Digitaal)</w:t>
      </w:r>
    </w:p>
    <w:p w14:paraId="326A261B"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29-05-2026</w:t>
      </w:r>
      <w:r>
        <w:rPr>
          <w:lang w:val="nl-NL"/>
        </w:rPr>
        <w:t xml:space="preserve"> – </w:t>
      </w:r>
      <w:r>
        <w:rPr>
          <w:rStyle w:val="titel1"/>
          <w:lang w:val="nl-NL"/>
        </w:rPr>
        <w:t>VERZOEKSCHRIFT ONTVANKELIJK VERKLAARD</w:t>
      </w:r>
      <w:r>
        <w:rPr>
          <w:lang w:val="nl-NL"/>
        </w:rPr>
        <w:t xml:space="preserve"> – De Kamervoorzitter bevestigt schriftelijk de ontvangst van het bericht met bijlagen van 21-05-2026 betreffende administratieve moeilijkheden voor grensarbeiders met medische zorgen. Het verzoekschrift is ontvankelijk verklaard onder nummer 56_2025-2026/101 (intern kenmerk C/P-V/EN/nv/569-2026) en zal worden voorgelegd. </w:t>
      </w:r>
      <w:r>
        <w:rPr>
          <w:rStyle w:val="oorsprong1"/>
          <w:lang w:val="nl-NL"/>
        </w:rPr>
        <w:t>(Digitaal)</w:t>
      </w:r>
    </w:p>
    <w:p w14:paraId="2D449F0B"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23-06-2026</w:t>
      </w:r>
      <w:r>
        <w:rPr>
          <w:lang w:val="nl-NL"/>
        </w:rPr>
        <w:t xml:space="preserve"> – </w:t>
      </w:r>
      <w:r>
        <w:rPr>
          <w:rStyle w:val="titel1"/>
          <w:lang w:val="nl-NL"/>
        </w:rPr>
        <w:t>PETITIE DOORGESTUURD NAAR POLITIEK NIVEAU</w:t>
      </w:r>
      <w:r>
        <w:rPr>
          <w:lang w:val="nl-NL"/>
        </w:rPr>
        <w:t xml:space="preserve"> – De commissie voor Verzoekschriften bevestigt dat petitie nr. 56_2025-2026/101 tijdens haar vergadering van 16 juni 2026 is overgezonden aan de commissie voor Sociale Zaken, Werk en Pensioenen én aan de vice-eersteminister en minister van Sociale Zaken en Volksgezondheid, belast met Armoedebestrijding. Kenmerk C/P-V/EN/hh/598-2026. Schriftelijke terugkoppeling volgt indien gevolg gegeven. </w:t>
      </w:r>
      <w:r>
        <w:rPr>
          <w:rStyle w:val="oorsprong1"/>
          <w:lang w:val="nl-NL"/>
        </w:rPr>
        <w:t>(Digitaal)</w:t>
      </w:r>
    </w:p>
    <w:p w14:paraId="3C963C8B"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16-07-2026</w:t>
      </w:r>
      <w:r>
        <w:rPr>
          <w:lang w:val="nl-NL"/>
        </w:rPr>
        <w:t xml:space="preserve"> – </w:t>
      </w:r>
      <w:r>
        <w:rPr>
          <w:rStyle w:val="titel1"/>
          <w:lang w:val="nl-NL"/>
        </w:rPr>
        <w:t>BERICHT AAN MINISTER VAN SOCIALE ZAKEN</w:t>
      </w:r>
      <w:r>
        <w:rPr>
          <w:lang w:val="nl-NL"/>
        </w:rPr>
        <w:t xml:space="preserve"> – Formele verzending van de uitgebreide systeem-audit digitaal naar de minister van Sociale Zaken en de parlementaire Commissie voor de Verzoekschriften, ter signalering van de administratieve situatie en de institutionele verwevenheid van grensarbeiders. </w:t>
      </w:r>
      <w:r>
        <w:rPr>
          <w:rStyle w:val="opvolging1"/>
          <w:lang w:val="nl-NL"/>
        </w:rPr>
        <w:t>(opvolging: de minister wordt rechtstreeks geïnformeerd; een reactie is nog niet ontvangen.)</w:t>
      </w:r>
      <w:r>
        <w:rPr>
          <w:lang w:val="nl-NL"/>
        </w:rPr>
        <w:t xml:space="preserve"> </w:t>
      </w:r>
      <w:r>
        <w:rPr>
          <w:rStyle w:val="oorsprong1"/>
          <w:lang w:val="nl-NL"/>
        </w:rPr>
        <w:t>(Digitaal)</w:t>
      </w:r>
    </w:p>
    <w:p w14:paraId="4290932F" w14:textId="77777777" w:rsidR="00C4454B" w:rsidRDefault="00C4454B">
      <w:pPr>
        <w:pStyle w:val="marker"/>
        <w:ind w:left="800" w:right="800"/>
        <w:divId w:val="691807744"/>
        <w:rPr>
          <w:lang w:val="nl-NL"/>
        </w:rPr>
      </w:pPr>
      <w:r>
        <w:br w:type="page"/>
      </w:r>
    </w:p>
    <w:p w14:paraId="33B64615" w14:textId="77777777" w:rsidR="00C4454B" w:rsidRDefault="00C4454B">
      <w:pPr>
        <w:pStyle w:val="Kop3"/>
        <w:divId w:val="691807744"/>
        <w:rPr>
          <w:rFonts w:eastAsia="Times New Roman"/>
          <w:lang w:val="nl-NL"/>
        </w:rPr>
      </w:pPr>
      <w:bookmarkStart w:id="26" w:name="_Toc242815480"/>
      <w:r>
        <w:rPr>
          <w:rFonts w:eastAsia="Times New Roman"/>
          <w:lang w:val="nl-NL"/>
        </w:rPr>
        <w:t>FOD JUSTITIE</w:t>
      </w:r>
      <w:bookmarkEnd w:id="26"/>
    </w:p>
    <w:p w14:paraId="72AB68BF" w14:textId="77777777" w:rsidR="00C4454B" w:rsidRDefault="00C4454B">
      <w:pPr>
        <w:pStyle w:val="netwerk"/>
        <w:spacing w:before="0" w:beforeAutospacing="0" w:after="240"/>
        <w:divId w:val="691807744"/>
        <w:rPr>
          <w:lang w:val="nl-NL"/>
        </w:rPr>
      </w:pPr>
      <w:r>
        <w:rPr>
          <w:lang w:val="nl-NL"/>
        </w:rPr>
        <w:t>Netwerk: melding van structurele inbreuken → Arbeidsauditoraat Gent. Geen directe datalink met CM, RIZIV of andere uitvoeringsinstanties. De instantie reageert schriftelijk en verwijst door naar de Arbeidsrechtbank.</w:t>
      </w:r>
    </w:p>
    <w:p w14:paraId="34DE4E6A" w14:textId="77777777" w:rsidR="00C4454B" w:rsidRDefault="00C4454B">
      <w:pPr>
        <w:pStyle w:val="meta"/>
        <w:spacing w:before="0" w:beforeAutospacing="0" w:after="100"/>
        <w:divId w:val="691807744"/>
        <w:rPr>
          <w:lang w:val="nl-NL"/>
        </w:rPr>
      </w:pPr>
      <w:r>
        <w:rPr>
          <w:b/>
          <w:bCs/>
          <w:color w:val="1A3C6E"/>
          <w:lang w:val="nl-NL"/>
        </w:rPr>
        <w:t>Land:</w:t>
      </w:r>
      <w:r>
        <w:rPr>
          <w:lang w:val="nl-NL"/>
        </w:rPr>
        <w:t xml:space="preserve"> België</w:t>
      </w:r>
    </w:p>
    <w:p w14:paraId="4F73090E" w14:textId="77777777" w:rsidR="00C4454B" w:rsidRDefault="00C4454B">
      <w:pPr>
        <w:pStyle w:val="meta"/>
        <w:spacing w:before="0" w:beforeAutospacing="0" w:after="100"/>
        <w:divId w:val="691807744"/>
        <w:rPr>
          <w:lang w:val="nl-NL"/>
        </w:rPr>
      </w:pPr>
      <w:r>
        <w:rPr>
          <w:b/>
          <w:bCs/>
          <w:color w:val="1A3C6E"/>
          <w:lang w:val="nl-NL"/>
        </w:rPr>
        <w:t>Sector:</w:t>
      </w:r>
      <w:r>
        <w:rPr>
          <w:lang w:val="nl-NL"/>
        </w:rPr>
        <w:t xml:space="preserve"> Justitie / Openbaar Ministerie</w:t>
      </w:r>
    </w:p>
    <w:p w14:paraId="0B2F420B" w14:textId="77777777" w:rsidR="00C4454B" w:rsidRDefault="00C4454B">
      <w:pPr>
        <w:pStyle w:val="meta"/>
        <w:spacing w:before="0" w:beforeAutospacing="0" w:after="100"/>
        <w:divId w:val="691807744"/>
        <w:rPr>
          <w:lang w:val="nl-NL"/>
        </w:rPr>
      </w:pPr>
      <w:r>
        <w:rPr>
          <w:b/>
          <w:bCs/>
          <w:color w:val="1A3C6E"/>
          <w:lang w:val="nl-NL"/>
        </w:rPr>
        <w:t>Type:</w:t>
      </w:r>
      <w:r>
        <w:rPr>
          <w:lang w:val="nl-NL"/>
        </w:rPr>
        <w:t xml:space="preserve"> Arbeidsauditoraat (sociaal parket)</w:t>
      </w:r>
    </w:p>
    <w:p w14:paraId="2F055F50" w14:textId="77777777" w:rsidR="00C4454B" w:rsidRDefault="00C4454B">
      <w:pPr>
        <w:pStyle w:val="meta"/>
        <w:spacing w:before="0" w:beforeAutospacing="0" w:after="100"/>
        <w:divId w:val="691807744"/>
        <w:rPr>
          <w:lang w:val="nl-NL"/>
        </w:rPr>
      </w:pPr>
      <w:r>
        <w:rPr>
          <w:b/>
          <w:bCs/>
          <w:color w:val="1A3C6E"/>
          <w:lang w:val="nl-NL"/>
        </w:rPr>
        <w:t>Rol in het netwerk:</w:t>
      </w:r>
      <w:r>
        <w:rPr>
          <w:lang w:val="nl-NL"/>
        </w:rPr>
        <w:t xml:space="preserve"> </w:t>
      </w:r>
      <w:r>
        <w:rPr>
          <w:lang w:val="nl-NL"/>
        </w:rPr>
        <w:t>Handhaving en toezicht op de naleving van het sociaal en arbeidsrecht; opsporing van structurele inbreuken op de sociale zekerheidswetgeving</w:t>
      </w:r>
    </w:p>
    <w:p w14:paraId="7C264631" w14:textId="77777777" w:rsidR="00C4454B" w:rsidRDefault="00C4454B">
      <w:pPr>
        <w:pStyle w:val="meta"/>
        <w:spacing w:before="0" w:beforeAutospacing="0" w:after="100"/>
        <w:divId w:val="691807744"/>
        <w:rPr>
          <w:lang w:val="nl-NL"/>
        </w:rPr>
      </w:pPr>
      <w:r>
        <w:rPr>
          <w:b/>
          <w:bCs/>
          <w:color w:val="1A3C6E"/>
          <w:lang w:val="nl-NL"/>
        </w:rPr>
        <w:t>Datasysteem:</w:t>
      </w:r>
      <w:r>
        <w:rPr>
          <w:lang w:val="nl-NL"/>
        </w:rPr>
        <w:t xml:space="preserve"> eigen justitiële systemen, geen koppeling met eHealth of KSZ</w:t>
      </w:r>
    </w:p>
    <w:p w14:paraId="635FC69A" w14:textId="77777777" w:rsidR="00C4454B" w:rsidRDefault="00C4454B">
      <w:pPr>
        <w:pStyle w:val="meta"/>
        <w:spacing w:before="0" w:beforeAutospacing="0" w:after="100"/>
        <w:divId w:val="691807744"/>
        <w:rPr>
          <w:lang w:val="nl-NL"/>
        </w:rPr>
      </w:pPr>
      <w:r>
        <w:rPr>
          <w:b/>
          <w:bCs/>
          <w:color w:val="1A3C6E"/>
          <w:lang w:val="nl-NL"/>
        </w:rPr>
        <w:t>Gegevensstroom:</w:t>
      </w:r>
      <w:r>
        <w:rPr>
          <w:lang w:val="nl-NL"/>
        </w:rPr>
        <w:t xml:space="preserve"> nee</w:t>
      </w:r>
    </w:p>
    <w:p w14:paraId="6C52E513" w14:textId="77777777" w:rsidR="00C4454B" w:rsidRDefault="00C4454B">
      <w:pPr>
        <w:pStyle w:val="meta"/>
        <w:spacing w:before="0" w:beforeAutospacing="0" w:after="100"/>
        <w:divId w:val="691807744"/>
        <w:rPr>
          <w:lang w:val="nl-NL"/>
        </w:rPr>
      </w:pPr>
      <w:r>
        <w:rPr>
          <w:b/>
          <w:bCs/>
          <w:color w:val="1A3C6E"/>
          <w:lang w:val="nl-NL"/>
        </w:rPr>
        <w:t>Breuk:</w:t>
      </w:r>
      <w:r>
        <w:rPr>
          <w:lang w:val="nl-NL"/>
        </w:rPr>
        <w:t xml:space="preserve"> het Arbeidsauditoraat verklaart zich onbevoegd voor toezicht op CM en RIZIV en kwalificeert de administratieve impasse als een burgerlijk geschil</w:t>
      </w:r>
    </w:p>
    <w:p w14:paraId="432AEFA8" w14:textId="77777777" w:rsidR="00C4454B" w:rsidRDefault="00C4454B">
      <w:pPr>
        <w:pStyle w:val="meta"/>
        <w:spacing w:before="0" w:beforeAutospacing="0" w:after="100"/>
        <w:divId w:val="691807744"/>
        <w:rPr>
          <w:lang w:val="nl-NL"/>
        </w:rPr>
      </w:pPr>
      <w:r>
        <w:rPr>
          <w:b/>
          <w:bCs/>
          <w:color w:val="1A3C6E"/>
          <w:lang w:val="nl-NL"/>
        </w:rPr>
        <w:t>Contact:</w:t>
      </w:r>
      <w:r>
        <w:rPr>
          <w:lang w:val="nl-NL"/>
        </w:rPr>
        <w:t xml:space="preserve"> Arbeidsauditoraat Gent</w:t>
      </w:r>
    </w:p>
    <w:p w14:paraId="6138CD48" w14:textId="77777777" w:rsidR="00C4454B" w:rsidRDefault="00C4454B">
      <w:pPr>
        <w:pStyle w:val="meta"/>
        <w:spacing w:before="0" w:beforeAutospacing="0" w:after="100"/>
        <w:divId w:val="691807744"/>
        <w:rPr>
          <w:lang w:val="nl-NL"/>
        </w:rPr>
      </w:pPr>
      <w:r>
        <w:rPr>
          <w:b/>
          <w:bCs/>
          <w:color w:val="1A3C6E"/>
          <w:lang w:val="nl-NL"/>
        </w:rPr>
        <w:t>Referenties:</w:t>
      </w:r>
      <w:r>
        <w:rPr>
          <w:lang w:val="nl-NL"/>
        </w:rPr>
        <w:t xml:space="preserve"> D7874780</w:t>
      </w:r>
    </w:p>
    <w:p w14:paraId="5B282769" w14:textId="77777777" w:rsidR="00C4454B" w:rsidRDefault="00C4454B">
      <w:pPr>
        <w:pStyle w:val="meta"/>
        <w:spacing w:before="0" w:beforeAutospacing="0" w:after="100"/>
        <w:divId w:val="691807744"/>
        <w:rPr>
          <w:lang w:val="nl-NL"/>
        </w:rPr>
      </w:pPr>
      <w:r>
        <w:rPr>
          <w:b/>
          <w:bCs/>
          <w:color w:val="1A3C6E"/>
          <w:lang w:val="nl-NL"/>
        </w:rPr>
        <w:t>Periode:</w:t>
      </w:r>
      <w:r>
        <w:rPr>
          <w:lang w:val="nl-NL"/>
        </w:rPr>
        <w:t xml:space="preserve"> 10-09-2026 tot 11-09-2026</w:t>
      </w:r>
    </w:p>
    <w:p w14:paraId="2E7CC255" w14:textId="77777777" w:rsidR="00C4454B" w:rsidRDefault="00C4454B">
      <w:pPr>
        <w:pStyle w:val="subtitel"/>
        <w:divId w:val="691807744"/>
        <w:rPr>
          <w:lang w:val="nl-NL"/>
        </w:rPr>
      </w:pPr>
      <w:r>
        <w:rPr>
          <w:lang w:val="nl-NL"/>
        </w:rPr>
        <w:t>Arbeidsauditoraat Gent</w:t>
      </w:r>
    </w:p>
    <w:p w14:paraId="033812E5" w14:textId="77777777" w:rsidR="00C4454B" w:rsidRDefault="00C4454B">
      <w:pPr>
        <w:pStyle w:val="Kop4"/>
        <w:divId w:val="691807744"/>
        <w:rPr>
          <w:rFonts w:eastAsia="Times New Roman"/>
          <w:lang w:val="nl-NL"/>
        </w:rPr>
      </w:pPr>
      <w:r>
        <w:rPr>
          <w:rFonts w:eastAsia="Times New Roman"/>
          <w:lang w:val="nl-NL"/>
        </w:rPr>
        <w:t>2026</w:t>
      </w:r>
    </w:p>
    <w:p w14:paraId="193990C5"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10-09-2026</w:t>
      </w:r>
      <w:r>
        <w:rPr>
          <w:lang w:val="nl-NL"/>
        </w:rPr>
        <w:t xml:space="preserve"> – </w:t>
      </w:r>
      <w:r>
        <w:rPr>
          <w:rStyle w:val="titel1"/>
          <w:lang w:val="nl-NL"/>
        </w:rPr>
        <w:t>AMBTELIJKE MELDING STRUCTURELE INBREUKEN</w:t>
      </w:r>
      <w:r>
        <w:rPr>
          <w:lang w:val="nl-NL"/>
        </w:rPr>
        <w:t xml:space="preserve"> – Formele melding per e-mail aan de Arbeidsauditeur te Gent aangaande structurele procedurefouten, schending van Verordening (EG) 883/2004 (de Europese verordening die de sociale zekerheid coördineert tussen lidstaten, inclusief de samentellingsregels voor verzekeringstijdvakken) en het niet-naleven van RIZIV-onderrichtingen door de Christelijke Mutualiteit (CM). De melding gaat vergezeld van de integrale Tijdlijn-Matrix en het fiscaal-medisch getuigsch</w:t>
      </w:r>
      <w:r>
        <w:rPr>
          <w:lang w:val="nl-NL"/>
        </w:rPr>
        <w:t xml:space="preserve">rift van de huisarts als feitelijke illustratie. </w:t>
      </w:r>
      <w:r>
        <w:rPr>
          <w:rStyle w:val="opvolging1"/>
          <w:lang w:val="nl-NL"/>
        </w:rPr>
        <w:t>(opvolging: reactie van het Arbeidsauditoraat afwachten.)</w:t>
      </w:r>
      <w:r>
        <w:rPr>
          <w:lang w:val="nl-NL"/>
        </w:rPr>
        <w:t xml:space="preserve"> </w:t>
      </w:r>
      <w:r>
        <w:rPr>
          <w:rStyle w:val="oorsprong1"/>
          <w:lang w:val="nl-NL"/>
        </w:rPr>
        <w:t>(Digitaal)</w:t>
      </w:r>
    </w:p>
    <w:p w14:paraId="5073842C"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11-09-2026</w:t>
      </w:r>
      <w:r>
        <w:rPr>
          <w:lang w:val="nl-NL"/>
        </w:rPr>
        <w:t xml:space="preserve"> – </w:t>
      </w:r>
      <w:r>
        <w:rPr>
          <w:rStyle w:val="titel1"/>
          <w:lang w:val="nl-NL"/>
        </w:rPr>
        <w:t>AFWIJZING TOEZICHT EN DOORVERWIJZING RECHTBANK</w:t>
      </w:r>
      <w:r>
        <w:rPr>
          <w:lang w:val="nl-NL"/>
        </w:rPr>
        <w:t xml:space="preserve"> – Het Arbeidsauditoraat reageert schriftelijk op de melding van 10 september. De instantie bevestigt formeel geen toezicht uit te oefenen op de CM of het RIZIV, kwalificeert de bestuurlijke impasse als een burgerlijk geschil en verwijst voor elke oplossing door naar de Arbeidsrechtbank. </w:t>
      </w:r>
      <w:r>
        <w:rPr>
          <w:rStyle w:val="oorsprong1"/>
          <w:lang w:val="nl-NL"/>
        </w:rPr>
        <w:t>(Digitaal)</w:t>
      </w:r>
    </w:p>
    <w:p w14:paraId="11A8490E" w14:textId="77777777" w:rsidR="00C4454B" w:rsidRDefault="00C4454B">
      <w:pPr>
        <w:pStyle w:val="marker"/>
        <w:ind w:left="800" w:right="800"/>
        <w:divId w:val="691807744"/>
        <w:rPr>
          <w:lang w:val="nl-NL"/>
        </w:rPr>
      </w:pPr>
      <w:r>
        <w:br w:type="page"/>
      </w:r>
    </w:p>
    <w:p w14:paraId="467EDAEA" w14:textId="77777777" w:rsidR="00C4454B" w:rsidRDefault="00C4454B">
      <w:pPr>
        <w:pStyle w:val="Kop3"/>
        <w:divId w:val="691807744"/>
        <w:rPr>
          <w:rFonts w:eastAsia="Times New Roman"/>
          <w:lang w:val="nl-NL"/>
        </w:rPr>
      </w:pPr>
      <w:bookmarkStart w:id="27" w:name="_Toc242815481"/>
      <w:r>
        <w:rPr>
          <w:rFonts w:eastAsia="Times New Roman"/>
          <w:lang w:val="nl-NL"/>
        </w:rPr>
        <w:t>KONINKLIJK PALEIS VAN BELGIË</w:t>
      </w:r>
      <w:bookmarkEnd w:id="27"/>
    </w:p>
    <w:p w14:paraId="0BA12026" w14:textId="77777777" w:rsidR="00C4454B" w:rsidRDefault="00C4454B">
      <w:pPr>
        <w:pStyle w:val="netwerk"/>
        <w:spacing w:before="0" w:beforeAutospacing="0" w:after="240"/>
        <w:divId w:val="691807744"/>
        <w:rPr>
          <w:lang w:val="nl-NL"/>
        </w:rPr>
      </w:pPr>
      <w:r>
        <w:rPr>
          <w:lang w:val="nl-NL"/>
        </w:rPr>
        <w:t>Netwerk: burger → Koninklijk Paleis (verzoekschrift). Paleis → bevoegde minister. Geen directe datalink met CM, RIZIV, FOD SZ, FOD Financiën, UWV of CZ.</w:t>
      </w:r>
    </w:p>
    <w:p w14:paraId="3F5AFCD0" w14:textId="77777777" w:rsidR="00C4454B" w:rsidRDefault="00C4454B">
      <w:pPr>
        <w:pStyle w:val="meta"/>
        <w:spacing w:before="0" w:beforeAutospacing="0" w:after="100"/>
        <w:divId w:val="691807744"/>
        <w:rPr>
          <w:lang w:val="nl-NL"/>
        </w:rPr>
      </w:pPr>
      <w:r>
        <w:rPr>
          <w:b/>
          <w:bCs/>
          <w:color w:val="1A3C6E"/>
          <w:lang w:val="nl-NL"/>
        </w:rPr>
        <w:t>Land:</w:t>
      </w:r>
      <w:r>
        <w:rPr>
          <w:lang w:val="nl-NL"/>
        </w:rPr>
        <w:t xml:space="preserve"> België</w:t>
      </w:r>
    </w:p>
    <w:p w14:paraId="20A19B72" w14:textId="77777777" w:rsidR="00C4454B" w:rsidRDefault="00C4454B">
      <w:pPr>
        <w:pStyle w:val="meta"/>
        <w:spacing w:before="0" w:beforeAutospacing="0" w:after="100"/>
        <w:divId w:val="691807744"/>
        <w:rPr>
          <w:lang w:val="nl-NL"/>
        </w:rPr>
      </w:pPr>
      <w:r>
        <w:rPr>
          <w:b/>
          <w:bCs/>
          <w:color w:val="1A3C6E"/>
          <w:lang w:val="nl-NL"/>
        </w:rPr>
        <w:t>Sector:</w:t>
      </w:r>
      <w:r>
        <w:rPr>
          <w:lang w:val="nl-NL"/>
        </w:rPr>
        <w:t xml:space="preserve"> Escalatie &amp; Controle</w:t>
      </w:r>
    </w:p>
    <w:p w14:paraId="72D51CC2" w14:textId="77777777" w:rsidR="00C4454B" w:rsidRDefault="00C4454B">
      <w:pPr>
        <w:pStyle w:val="meta"/>
        <w:spacing w:before="0" w:beforeAutospacing="0" w:after="100"/>
        <w:divId w:val="691807744"/>
        <w:rPr>
          <w:lang w:val="nl-NL"/>
        </w:rPr>
      </w:pPr>
      <w:r>
        <w:rPr>
          <w:b/>
          <w:bCs/>
          <w:color w:val="1A3C6E"/>
          <w:lang w:val="nl-NL"/>
        </w:rPr>
        <w:t>Type:</w:t>
      </w:r>
      <w:r>
        <w:rPr>
          <w:lang w:val="nl-NL"/>
        </w:rPr>
        <w:t xml:space="preserve"> Staatshoofd (constitutionele monarchie)</w:t>
      </w:r>
    </w:p>
    <w:p w14:paraId="74BD2F17" w14:textId="77777777" w:rsidR="00C4454B" w:rsidRDefault="00C4454B">
      <w:pPr>
        <w:pStyle w:val="meta"/>
        <w:spacing w:before="0" w:beforeAutospacing="0" w:after="100"/>
        <w:divId w:val="691807744"/>
        <w:rPr>
          <w:lang w:val="nl-NL"/>
        </w:rPr>
      </w:pPr>
      <w:r>
        <w:rPr>
          <w:b/>
          <w:bCs/>
          <w:color w:val="1A3C6E"/>
          <w:lang w:val="nl-NL"/>
        </w:rPr>
        <w:t>Rol in het netwerk:</w:t>
      </w:r>
      <w:r>
        <w:rPr>
          <w:lang w:val="nl-NL"/>
        </w:rPr>
        <w:t xml:space="preserve"> Vertegenwoordigt de eenheid van het land, maar heeft grondwettelijk geen uitvoerende macht om in te grijpen in politieke dossiers</w:t>
      </w:r>
    </w:p>
    <w:p w14:paraId="18C485DC" w14:textId="77777777" w:rsidR="00C4454B" w:rsidRDefault="00C4454B">
      <w:pPr>
        <w:pStyle w:val="meta"/>
        <w:spacing w:before="0" w:beforeAutospacing="0" w:after="100"/>
        <w:divId w:val="691807744"/>
        <w:rPr>
          <w:lang w:val="nl-NL"/>
        </w:rPr>
      </w:pPr>
      <w:r>
        <w:rPr>
          <w:b/>
          <w:bCs/>
          <w:color w:val="1A3C6E"/>
          <w:lang w:val="nl-NL"/>
        </w:rPr>
        <w:t>Datasysteem:</w:t>
      </w:r>
      <w:r>
        <w:rPr>
          <w:lang w:val="nl-NL"/>
        </w:rPr>
        <w:t xml:space="preserve"> </w:t>
      </w:r>
      <w:r>
        <w:rPr>
          <w:lang w:val="nl-NL"/>
        </w:rPr>
        <w:t>eigen paleissystemen, geen koppeling met eHealth of KSZ</w:t>
      </w:r>
    </w:p>
    <w:p w14:paraId="4650102E" w14:textId="77777777" w:rsidR="00C4454B" w:rsidRDefault="00C4454B">
      <w:pPr>
        <w:pStyle w:val="meta"/>
        <w:spacing w:before="0" w:beforeAutospacing="0" w:after="100"/>
        <w:divId w:val="691807744"/>
        <w:rPr>
          <w:lang w:val="nl-NL"/>
        </w:rPr>
      </w:pPr>
      <w:r>
        <w:rPr>
          <w:b/>
          <w:bCs/>
          <w:color w:val="1A3C6E"/>
          <w:lang w:val="nl-NL"/>
        </w:rPr>
        <w:t>Gegevensstroom:</w:t>
      </w:r>
      <w:r>
        <w:rPr>
          <w:lang w:val="nl-NL"/>
        </w:rPr>
        <w:t xml:space="preserve"> nee</w:t>
      </w:r>
    </w:p>
    <w:p w14:paraId="08898497" w14:textId="77777777" w:rsidR="00C4454B" w:rsidRDefault="00C4454B">
      <w:pPr>
        <w:pStyle w:val="meta"/>
        <w:spacing w:before="0" w:beforeAutospacing="0" w:after="100"/>
        <w:divId w:val="691807744"/>
        <w:rPr>
          <w:lang w:val="nl-NL"/>
        </w:rPr>
      </w:pPr>
      <w:r>
        <w:rPr>
          <w:b/>
          <w:bCs/>
          <w:color w:val="1A3C6E"/>
          <w:lang w:val="nl-NL"/>
        </w:rPr>
        <w:t>Breuk:</w:t>
      </w:r>
      <w:r>
        <w:rPr>
          <w:lang w:val="nl-NL"/>
        </w:rPr>
        <w:t xml:space="preserve"> het Paleis heeft geen uitvoerende macht en kan niet ingrijpen in bestuurlijke dossiers; het verzoekschrift wordt formeel doorverwezen naar de bevoegde minister.</w:t>
      </w:r>
    </w:p>
    <w:p w14:paraId="1EB03A19" w14:textId="77777777" w:rsidR="00C4454B" w:rsidRDefault="00C4454B">
      <w:pPr>
        <w:pStyle w:val="meta"/>
        <w:spacing w:before="0" w:beforeAutospacing="0" w:after="100"/>
        <w:divId w:val="691807744"/>
        <w:rPr>
          <w:lang w:val="nl-NL"/>
        </w:rPr>
      </w:pPr>
      <w:r>
        <w:rPr>
          <w:b/>
          <w:bCs/>
          <w:color w:val="1A3C6E"/>
          <w:lang w:val="nl-NL"/>
        </w:rPr>
        <w:t>Contact:</w:t>
      </w:r>
      <w:r>
        <w:rPr>
          <w:lang w:val="nl-NL"/>
        </w:rPr>
        <w:t xml:space="preserve"> Koninklijk Paleis van België</w:t>
      </w:r>
    </w:p>
    <w:p w14:paraId="69B18F1F" w14:textId="77777777" w:rsidR="00C4454B" w:rsidRDefault="00C4454B">
      <w:pPr>
        <w:pStyle w:val="meta"/>
        <w:spacing w:before="0" w:beforeAutospacing="0" w:after="100"/>
        <w:divId w:val="691807744"/>
        <w:rPr>
          <w:lang w:val="nl-NL"/>
        </w:rPr>
      </w:pPr>
      <w:r>
        <w:rPr>
          <w:b/>
          <w:bCs/>
          <w:color w:val="1A3C6E"/>
          <w:lang w:val="nl-NL"/>
        </w:rPr>
        <w:t>Referenties:</w:t>
      </w:r>
      <w:r>
        <w:rPr>
          <w:lang w:val="nl-NL"/>
        </w:rPr>
        <w:t xml:space="preserve"> NISS 81.09.15-199.48, Referentie R 202602909/RR6</w:t>
      </w:r>
    </w:p>
    <w:p w14:paraId="5BCC8162" w14:textId="77777777" w:rsidR="00C4454B" w:rsidRDefault="00C4454B">
      <w:pPr>
        <w:pStyle w:val="meta"/>
        <w:spacing w:before="0" w:beforeAutospacing="0" w:after="100"/>
        <w:divId w:val="691807744"/>
        <w:rPr>
          <w:lang w:val="nl-NL"/>
        </w:rPr>
      </w:pPr>
      <w:r>
        <w:rPr>
          <w:b/>
          <w:bCs/>
          <w:color w:val="1A3C6E"/>
          <w:lang w:val="nl-NL"/>
        </w:rPr>
        <w:t>Periode:</w:t>
      </w:r>
      <w:r>
        <w:rPr>
          <w:lang w:val="nl-NL"/>
        </w:rPr>
        <w:t xml:space="preserve"> 13-05-2026 tot 02-06-2026</w:t>
      </w:r>
    </w:p>
    <w:p w14:paraId="4F8C86BC" w14:textId="77777777" w:rsidR="00C4454B" w:rsidRDefault="00C4454B">
      <w:pPr>
        <w:pStyle w:val="Kop4"/>
        <w:divId w:val="691807744"/>
        <w:rPr>
          <w:rFonts w:eastAsia="Times New Roman"/>
          <w:lang w:val="nl-NL"/>
        </w:rPr>
      </w:pPr>
      <w:r>
        <w:rPr>
          <w:rFonts w:eastAsia="Times New Roman"/>
          <w:lang w:val="nl-NL"/>
        </w:rPr>
        <w:t>2026</w:t>
      </w:r>
    </w:p>
    <w:p w14:paraId="5D19B6FB"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13-05-2026</w:t>
      </w:r>
      <w:r>
        <w:rPr>
          <w:lang w:val="nl-NL"/>
        </w:rPr>
        <w:t xml:space="preserve"> – </w:t>
      </w:r>
      <w:r>
        <w:rPr>
          <w:rStyle w:val="titel1"/>
          <w:lang w:val="nl-NL"/>
        </w:rPr>
        <w:t>VERZENDING OFFICIËLE REQUÊTE (FR)</w:t>
      </w:r>
      <w:r>
        <w:rPr>
          <w:lang w:val="nl-NL"/>
        </w:rPr>
        <w:t xml:space="preserve"> </w:t>
      </w:r>
      <w:r>
        <w:rPr>
          <w:lang w:val="nl-NL"/>
        </w:rPr>
        <w:t xml:space="preserve">– Verzending van een formele Requête in het Frans per aangetekende post naar het Koninklijk Paleis te Brussel, met als bijlage de volledige Tijdlijn-Matrix. </w:t>
      </w:r>
      <w:r>
        <w:rPr>
          <w:rStyle w:val="oorsprong1"/>
          <w:lang w:val="nl-NL"/>
        </w:rPr>
        <w:t>(Analoog)</w:t>
      </w:r>
    </w:p>
    <w:p w14:paraId="3E8DAF79"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02-06-2026</w:t>
      </w:r>
      <w:r>
        <w:rPr>
          <w:lang w:val="nl-NL"/>
        </w:rPr>
        <w:t xml:space="preserve"> – </w:t>
      </w:r>
      <w:r>
        <w:rPr>
          <w:rStyle w:val="titel1"/>
          <w:lang w:val="nl-NL"/>
        </w:rPr>
        <w:t>ONTVANGST BRIEF KONINKLIJK PALEIS</w:t>
      </w:r>
      <w:r>
        <w:rPr>
          <w:lang w:val="nl-NL"/>
        </w:rPr>
        <w:t xml:space="preserve"> – Officiële bevestiging van de ontvangst van de brief aan het staatshoofd onder referentienummer R 202602909/RR6, waarbij de vraag is overgemaakt aan de vice-eersteminister en minister van Werk, Economie en Landbouw. </w:t>
      </w:r>
      <w:r>
        <w:rPr>
          <w:rStyle w:val="opvolging1"/>
          <w:lang w:val="nl-NL"/>
        </w:rPr>
        <w:t>(opvolging: inhoudelijke behandeling door de bevoegde minister afwachten.)</w:t>
      </w:r>
      <w:r>
        <w:rPr>
          <w:lang w:val="nl-NL"/>
        </w:rPr>
        <w:t xml:space="preserve"> </w:t>
      </w:r>
      <w:r>
        <w:rPr>
          <w:rStyle w:val="oorsprong1"/>
          <w:lang w:val="nl-NL"/>
        </w:rPr>
        <w:t>(Analoog)</w:t>
      </w:r>
    </w:p>
    <w:p w14:paraId="3474AB9D" w14:textId="77777777" w:rsidR="00C4454B" w:rsidRDefault="00C4454B">
      <w:pPr>
        <w:pStyle w:val="marker"/>
        <w:ind w:left="800" w:right="800"/>
        <w:divId w:val="691807744"/>
        <w:rPr>
          <w:lang w:val="nl-NL"/>
        </w:rPr>
      </w:pPr>
      <w:r>
        <w:br w:type="page"/>
      </w:r>
    </w:p>
    <w:p w14:paraId="5695FFFD" w14:textId="77777777" w:rsidR="00C4454B" w:rsidRDefault="00C4454B">
      <w:pPr>
        <w:pStyle w:val="Kop3"/>
        <w:divId w:val="691807744"/>
        <w:rPr>
          <w:rFonts w:eastAsia="Times New Roman"/>
          <w:lang w:val="nl-NL"/>
        </w:rPr>
      </w:pPr>
      <w:bookmarkStart w:id="28" w:name="_Toc242815482"/>
      <w:r>
        <w:rPr>
          <w:rFonts w:eastAsia="Times New Roman"/>
          <w:lang w:val="nl-NL"/>
        </w:rPr>
        <w:t>ORDE DER ARTSEN</w:t>
      </w:r>
      <w:bookmarkEnd w:id="28"/>
    </w:p>
    <w:p w14:paraId="538A6C4B" w14:textId="77777777" w:rsidR="00C4454B" w:rsidRDefault="00C4454B">
      <w:pPr>
        <w:pStyle w:val="netwerk"/>
        <w:spacing w:before="0" w:beforeAutospacing="0" w:after="240"/>
        <w:divId w:val="691807744"/>
        <w:rPr>
          <w:lang w:val="nl-NL"/>
        </w:rPr>
      </w:pPr>
      <w:r>
        <w:rPr>
          <w:lang w:val="nl-NL"/>
        </w:rPr>
        <w:t>Netwerk: burger → Orde der Artsen → adviserend arts (CM). Data: eigen tuchtrechtelijk systeem, geen koppeling met eHealth, CoZo of KSZ.</w:t>
      </w:r>
    </w:p>
    <w:p w14:paraId="00695BDB" w14:textId="77777777" w:rsidR="00C4454B" w:rsidRDefault="00C4454B">
      <w:pPr>
        <w:pStyle w:val="meta"/>
        <w:spacing w:before="0" w:beforeAutospacing="0" w:after="100"/>
        <w:divId w:val="691807744"/>
        <w:rPr>
          <w:lang w:val="nl-NL"/>
        </w:rPr>
      </w:pPr>
      <w:r>
        <w:rPr>
          <w:b/>
          <w:bCs/>
          <w:color w:val="1A3C6E"/>
          <w:lang w:val="nl-NL"/>
        </w:rPr>
        <w:t>Land:</w:t>
      </w:r>
      <w:r>
        <w:rPr>
          <w:lang w:val="nl-NL"/>
        </w:rPr>
        <w:t xml:space="preserve"> België</w:t>
      </w:r>
    </w:p>
    <w:p w14:paraId="64F59588" w14:textId="77777777" w:rsidR="00C4454B" w:rsidRDefault="00C4454B">
      <w:pPr>
        <w:pStyle w:val="meta"/>
        <w:spacing w:before="0" w:beforeAutospacing="0" w:after="100"/>
        <w:divId w:val="691807744"/>
        <w:rPr>
          <w:lang w:val="nl-NL"/>
        </w:rPr>
      </w:pPr>
      <w:r>
        <w:rPr>
          <w:b/>
          <w:bCs/>
          <w:color w:val="1A3C6E"/>
          <w:lang w:val="nl-NL"/>
        </w:rPr>
        <w:t>Sector:</w:t>
      </w:r>
      <w:r>
        <w:rPr>
          <w:lang w:val="nl-NL"/>
        </w:rPr>
        <w:t xml:space="preserve"> Escalatie &amp; Controle</w:t>
      </w:r>
    </w:p>
    <w:p w14:paraId="3C766C5B" w14:textId="77777777" w:rsidR="00C4454B" w:rsidRDefault="00C4454B">
      <w:pPr>
        <w:pStyle w:val="meta"/>
        <w:spacing w:before="0" w:beforeAutospacing="0" w:after="100"/>
        <w:divId w:val="691807744"/>
        <w:rPr>
          <w:lang w:val="nl-NL"/>
        </w:rPr>
      </w:pPr>
      <w:r>
        <w:rPr>
          <w:b/>
          <w:bCs/>
          <w:color w:val="1A3C6E"/>
          <w:lang w:val="nl-NL"/>
        </w:rPr>
        <w:t>Type:</w:t>
      </w:r>
      <w:r>
        <w:rPr>
          <w:lang w:val="nl-NL"/>
        </w:rPr>
        <w:t xml:space="preserve"> Tuchtrechtelijk orgaan / Beroepsorde</w:t>
      </w:r>
    </w:p>
    <w:p w14:paraId="2627C124" w14:textId="77777777" w:rsidR="00C4454B" w:rsidRDefault="00C4454B">
      <w:pPr>
        <w:pStyle w:val="meta"/>
        <w:spacing w:before="0" w:beforeAutospacing="0" w:after="100"/>
        <w:divId w:val="691807744"/>
        <w:rPr>
          <w:lang w:val="nl-NL"/>
        </w:rPr>
      </w:pPr>
      <w:r>
        <w:rPr>
          <w:b/>
          <w:bCs/>
          <w:color w:val="1A3C6E"/>
          <w:lang w:val="nl-NL"/>
        </w:rPr>
        <w:t>Rol in het netwerk:</w:t>
      </w:r>
      <w:r>
        <w:rPr>
          <w:lang w:val="nl-NL"/>
        </w:rPr>
        <w:t xml:space="preserve"> Bewaakt de medische deontologie, de ethiek en de onafhankelijkheid van het beroep, en controleert of een arts onafhankelijk kan oordelen.</w:t>
      </w:r>
    </w:p>
    <w:p w14:paraId="5E295300" w14:textId="77777777" w:rsidR="00C4454B" w:rsidRDefault="00C4454B">
      <w:pPr>
        <w:pStyle w:val="meta"/>
        <w:spacing w:before="0" w:beforeAutospacing="0" w:after="100"/>
        <w:divId w:val="691807744"/>
        <w:rPr>
          <w:lang w:val="nl-NL"/>
        </w:rPr>
      </w:pPr>
      <w:r>
        <w:rPr>
          <w:b/>
          <w:bCs/>
          <w:color w:val="1A3C6E"/>
          <w:lang w:val="nl-NL"/>
        </w:rPr>
        <w:t>Datasysteem:</w:t>
      </w:r>
      <w:r>
        <w:rPr>
          <w:lang w:val="nl-NL"/>
        </w:rPr>
        <w:t xml:space="preserve"> Eigen tuchtrechtelijk systeem, geen koppeling met eHealth, CoZo of KSZ</w:t>
      </w:r>
    </w:p>
    <w:p w14:paraId="7262076E" w14:textId="77777777" w:rsidR="00C4454B" w:rsidRDefault="00C4454B">
      <w:pPr>
        <w:pStyle w:val="meta"/>
        <w:spacing w:before="0" w:beforeAutospacing="0" w:after="100"/>
        <w:divId w:val="691807744"/>
        <w:rPr>
          <w:lang w:val="nl-NL"/>
        </w:rPr>
      </w:pPr>
      <w:r>
        <w:rPr>
          <w:b/>
          <w:bCs/>
          <w:color w:val="1A3C6E"/>
          <w:lang w:val="nl-NL"/>
        </w:rPr>
        <w:t>Gegevensstroom:</w:t>
      </w:r>
      <w:r>
        <w:rPr>
          <w:lang w:val="nl-NL"/>
        </w:rPr>
        <w:t xml:space="preserve"> mens → staat</w:t>
      </w:r>
    </w:p>
    <w:p w14:paraId="35C3FE66" w14:textId="77777777" w:rsidR="00C4454B" w:rsidRDefault="00C4454B">
      <w:pPr>
        <w:pStyle w:val="meta"/>
        <w:spacing w:before="0" w:beforeAutospacing="0" w:after="100"/>
        <w:divId w:val="691807744"/>
        <w:rPr>
          <w:lang w:val="nl-NL"/>
        </w:rPr>
      </w:pPr>
      <w:r>
        <w:rPr>
          <w:b/>
          <w:bCs/>
          <w:color w:val="1A3C6E"/>
          <w:lang w:val="nl-NL"/>
        </w:rPr>
        <w:t>Breuk:</w:t>
      </w:r>
      <w:r>
        <w:rPr>
          <w:lang w:val="nl-NL"/>
        </w:rPr>
        <w:t xml:space="preserve"> tuchtraden beoordelen traditioneel individueel medisch handelen en zijn terughoudend bij het oordelen over systemische, algoritmische kwesties binnen administratieve netwerken, met risico op onbevoegdverklaring</w:t>
      </w:r>
    </w:p>
    <w:p w14:paraId="3B035736" w14:textId="77777777" w:rsidR="00C4454B" w:rsidRDefault="00C4454B">
      <w:pPr>
        <w:pStyle w:val="meta"/>
        <w:spacing w:before="0" w:beforeAutospacing="0" w:after="100"/>
        <w:divId w:val="691807744"/>
        <w:rPr>
          <w:lang w:val="nl-NL"/>
        </w:rPr>
      </w:pPr>
      <w:r>
        <w:rPr>
          <w:b/>
          <w:bCs/>
          <w:color w:val="1A3C6E"/>
          <w:lang w:val="nl-NL"/>
        </w:rPr>
        <w:t>Contact:</w:t>
      </w:r>
      <w:r>
        <w:rPr>
          <w:lang w:val="nl-NL"/>
        </w:rPr>
        <w:t xml:space="preserve"> Orde der Artsen</w:t>
      </w:r>
    </w:p>
    <w:p w14:paraId="0A358963" w14:textId="77777777" w:rsidR="00C4454B" w:rsidRDefault="00C4454B">
      <w:pPr>
        <w:pStyle w:val="meta"/>
        <w:spacing w:before="0" w:beforeAutospacing="0" w:after="100"/>
        <w:divId w:val="691807744"/>
        <w:rPr>
          <w:lang w:val="nl-NL"/>
        </w:rPr>
      </w:pPr>
      <w:r>
        <w:rPr>
          <w:b/>
          <w:bCs/>
          <w:color w:val="1A3C6E"/>
          <w:lang w:val="nl-NL"/>
        </w:rPr>
        <w:t>Referenties:</w:t>
      </w:r>
      <w:r>
        <w:rPr>
          <w:lang w:val="nl-NL"/>
        </w:rPr>
        <w:t xml:space="preserve"> Dossier 139770, INSZ 81.09.15-199.48, [RIZIV-nummer adviserend arts], RF000506432NL</w:t>
      </w:r>
    </w:p>
    <w:p w14:paraId="42E45B7A" w14:textId="77777777" w:rsidR="00C4454B" w:rsidRDefault="00C4454B">
      <w:pPr>
        <w:pStyle w:val="meta"/>
        <w:spacing w:before="0" w:beforeAutospacing="0" w:after="100"/>
        <w:divId w:val="691807744"/>
        <w:rPr>
          <w:lang w:val="nl-NL"/>
        </w:rPr>
      </w:pPr>
      <w:r>
        <w:rPr>
          <w:b/>
          <w:bCs/>
          <w:color w:val="1A3C6E"/>
          <w:lang w:val="nl-NL"/>
        </w:rPr>
        <w:t>Periode:</w:t>
      </w:r>
      <w:r>
        <w:rPr>
          <w:lang w:val="nl-NL"/>
        </w:rPr>
        <w:t xml:space="preserve"> 19-09-2026 tot heden</w:t>
      </w:r>
    </w:p>
    <w:p w14:paraId="4D964038" w14:textId="77777777" w:rsidR="00C4454B" w:rsidRDefault="00C4454B">
      <w:pPr>
        <w:pStyle w:val="Kop4"/>
        <w:divId w:val="691807744"/>
        <w:rPr>
          <w:rFonts w:eastAsia="Times New Roman"/>
          <w:lang w:val="nl-NL"/>
        </w:rPr>
      </w:pPr>
      <w:r>
        <w:rPr>
          <w:rFonts w:eastAsia="Times New Roman"/>
          <w:lang w:val="nl-NL"/>
        </w:rPr>
        <w:t>2026</w:t>
      </w:r>
    </w:p>
    <w:p w14:paraId="182A8993"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19-09-2026</w:t>
      </w:r>
      <w:r>
        <w:rPr>
          <w:lang w:val="nl-NL"/>
        </w:rPr>
        <w:t xml:space="preserve"> – </w:t>
      </w:r>
      <w:r>
        <w:rPr>
          <w:rStyle w:val="titel1"/>
          <w:lang w:val="nl-NL"/>
        </w:rPr>
        <w:t>VERZOEK ONDERZOEK ONAFHANKELIJKHEID ADVISEREND ARTS</w:t>
      </w:r>
      <w:r>
        <w:rPr>
          <w:lang w:val="nl-NL"/>
        </w:rPr>
        <w:t xml:space="preserve"> – Verzending van een formeel verzoek tot onderzoek aan de Provinciale Raad van Antwerpen inzake het functioneren van de adviserend arts binnen de geautomatiseerde systeemarchitectuur van de Christelijke Mutualiteit. Het dossier bevat een chronologische feitennota en negen vaststellingen die aantonen dat tegengestelde beslissingen onder een visueel identieke handtekening werden gegenereerd, zonder traceerbare toegang tot het actuele medische d</w:t>
      </w:r>
      <w:r>
        <w:rPr>
          <w:lang w:val="nl-NL"/>
        </w:rPr>
        <w:t xml:space="preserve">ossier. De zending is uitgevoerd via e-mail en aangetekende post (RF000506432NL) met de vraag of deze praktijk deontologisch verenigbaar is met de onafhankelijke uitoefening van de geneeskunde. (opvolging: registratie en ontvangstbevestiging afwachten) </w:t>
      </w:r>
      <w:r>
        <w:rPr>
          <w:rStyle w:val="oorsprong1"/>
          <w:lang w:val="nl-NL"/>
        </w:rPr>
        <w:t>(Beide)</w:t>
      </w:r>
    </w:p>
    <w:p w14:paraId="32EC8F17"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05-10-2026</w:t>
      </w:r>
      <w:r>
        <w:rPr>
          <w:lang w:val="nl-NL"/>
        </w:rPr>
        <w:t xml:space="preserve"> – </w:t>
      </w:r>
      <w:r>
        <w:rPr>
          <w:rStyle w:val="titel1"/>
          <w:lang w:val="nl-NL"/>
        </w:rPr>
        <w:t>VERZOEK ONDERZOEK ONAFHANKELIJKHEID EVALUEREND ARTS</w:t>
      </w:r>
      <w:r>
        <w:rPr>
          <w:lang w:val="nl-NL"/>
        </w:rPr>
        <w:t xml:space="preserve"> </w:t>
      </w:r>
      <w:r>
        <w:rPr>
          <w:lang w:val="nl-NL"/>
        </w:rPr>
        <w:t>– Verzending van een formeel verzoek tot onderzoek aan de Provinciale Raad van Oost-Vlaanderen van de Orde der Artsen inzake de medische oordeelsvorming van de evaluerend arts bij de FOD Sociale Zekerheid. Het dossier objectiveert de tegenstrijdigheid tussen de eigen klinische anamnese van de arts ("hulp nodig" bij persoonlijke hygiëne) en de toegekende score van 1 punt, evenals het niet meewegen van de functionele attesten van specialisten van het universitair ziekenhuis (endocrinologie en oftalmologie) in</w:t>
      </w:r>
      <w:r>
        <w:rPr>
          <w:lang w:val="nl-NL"/>
        </w:rPr>
        <w:t xml:space="preserve">zake blijvende biomechanische verstoring en ernstige visusbeperking, resulterend in een gecumuleerde score van 8 punten. Het verzoek legt de deontologische vraag voor of de arts autonoom oordeelt dan wel of de puntentoekenning wordt gestuurd door de systeemarchitectuur van de administratie. De zending is verstuurd per e-mail en aangetekende post, vergezeld van het evaluatieverslag en het academisch medisch dossier. (opvolging: ontvangstbevestiging en tuchtrechtelijke behandeling afwachten.) </w:t>
      </w:r>
      <w:r>
        <w:rPr>
          <w:rStyle w:val="oorsprong1"/>
          <w:lang w:val="nl-NL"/>
        </w:rPr>
        <w:t>(Beide)</w:t>
      </w:r>
    </w:p>
    <w:p w14:paraId="383A3228"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06-10-2026</w:t>
      </w:r>
      <w:r>
        <w:rPr>
          <w:lang w:val="nl-NL"/>
        </w:rPr>
        <w:t xml:space="preserve"> – </w:t>
      </w:r>
      <w:r>
        <w:rPr>
          <w:rStyle w:val="titel1"/>
          <w:lang w:val="nl-NL"/>
        </w:rPr>
        <w:t>KWALIFICATIE DOSSIER TOT TUCHTKLACHT</w:t>
      </w:r>
      <w:r>
        <w:rPr>
          <w:lang w:val="nl-NL"/>
        </w:rPr>
        <w:t xml:space="preserve"> – Verzending van aanvullende e-mails aan de Provinciale Raden van Oost-Vlaanderen en Antwerpen ter formele kwalificatie van de eerdere verzoeken tot onderzoek als tuchtklachten. Deze administratieve rechtzetting is doorgevoerd na de vaststelling dat de interne procedures van de Orde der Artsen uitsluitend de term tuchtklacht als geldige juridische trigger herkennen voor de activering van een dossier. Door het hanteren van dit specifieke vocabulaire wordt de</w:t>
      </w:r>
      <w:r>
        <w:rPr>
          <w:lang w:val="nl-NL"/>
        </w:rPr>
        <w:t xml:space="preserve"> procedurele blokkade gepasseerd en de opstart van het onderzoek geforceerd, zonder inhoudelijke wijzigingen aan de initiële objectieve feitennota en het aangeleverde academische bewijsmateriaal. (opvolging: formele registratie van de tuchtprocedures en inhoudelijke reactie van beide raden afwachten.) </w:t>
      </w:r>
      <w:r>
        <w:rPr>
          <w:rStyle w:val="oorsprong1"/>
          <w:lang w:val="nl-NL"/>
        </w:rPr>
        <w:t>(Digitaal)</w:t>
      </w:r>
    </w:p>
    <w:p w14:paraId="43B83C9B" w14:textId="77777777" w:rsidR="00C4454B" w:rsidRDefault="00C4454B">
      <w:pPr>
        <w:pStyle w:val="marker"/>
        <w:ind w:left="800" w:right="800"/>
        <w:divId w:val="691807744"/>
        <w:rPr>
          <w:lang w:val="nl-NL"/>
        </w:rPr>
      </w:pPr>
      <w:r>
        <w:br w:type="page"/>
      </w:r>
    </w:p>
    <w:p w14:paraId="28AA1C28" w14:textId="77777777" w:rsidR="00C4454B" w:rsidRDefault="00C4454B">
      <w:pPr>
        <w:pStyle w:val="Kop3"/>
        <w:divId w:val="691807744"/>
        <w:rPr>
          <w:rFonts w:eastAsia="Times New Roman"/>
          <w:lang w:val="nl-NL"/>
        </w:rPr>
      </w:pPr>
      <w:bookmarkStart w:id="29" w:name="_Toc242815483"/>
      <w:r>
        <w:rPr>
          <w:rFonts w:eastAsia="Times New Roman"/>
          <w:lang w:val="nl-NL"/>
        </w:rPr>
        <w:t>POLITIEKE PARTIJEN &amp; FRACTIES BELGIË</w:t>
      </w:r>
      <w:bookmarkEnd w:id="29"/>
    </w:p>
    <w:p w14:paraId="2107044C" w14:textId="77777777" w:rsidR="00C4454B" w:rsidRDefault="00C4454B">
      <w:pPr>
        <w:pStyle w:val="netwerk"/>
        <w:spacing w:before="0" w:beforeAutospacing="0" w:after="240"/>
        <w:divId w:val="691807744"/>
        <w:rPr>
          <w:lang w:val="nl-NL"/>
        </w:rPr>
      </w:pPr>
      <w:r>
        <w:rPr>
          <w:lang w:val="nl-NL"/>
        </w:rPr>
        <w:t>Netwerk: politieke partijen → parlement (Kamer, Senaat), regering, eigen studiediensten. Geen directe datalink met CM, RIZIV, FOD SZ, FOD Financiën, UWV of CZ.</w:t>
      </w:r>
    </w:p>
    <w:p w14:paraId="253CA251" w14:textId="77777777" w:rsidR="00C4454B" w:rsidRDefault="00C4454B">
      <w:pPr>
        <w:pStyle w:val="meta"/>
        <w:spacing w:before="0" w:beforeAutospacing="0" w:after="100"/>
        <w:divId w:val="691807744"/>
        <w:rPr>
          <w:lang w:val="nl-NL"/>
        </w:rPr>
      </w:pPr>
      <w:r>
        <w:rPr>
          <w:b/>
          <w:bCs/>
          <w:color w:val="1A3C6E"/>
          <w:lang w:val="nl-NL"/>
        </w:rPr>
        <w:t>Land:</w:t>
      </w:r>
      <w:r>
        <w:rPr>
          <w:lang w:val="nl-NL"/>
        </w:rPr>
        <w:t xml:space="preserve"> België</w:t>
      </w:r>
    </w:p>
    <w:p w14:paraId="222BB493" w14:textId="77777777" w:rsidR="00C4454B" w:rsidRDefault="00C4454B">
      <w:pPr>
        <w:pStyle w:val="meta"/>
        <w:spacing w:before="0" w:beforeAutospacing="0" w:after="100"/>
        <w:divId w:val="691807744"/>
        <w:rPr>
          <w:lang w:val="nl-NL"/>
        </w:rPr>
      </w:pPr>
      <w:r>
        <w:rPr>
          <w:b/>
          <w:bCs/>
          <w:color w:val="1A3C6E"/>
          <w:lang w:val="nl-NL"/>
        </w:rPr>
        <w:t>Sector:</w:t>
      </w:r>
      <w:r>
        <w:rPr>
          <w:lang w:val="nl-NL"/>
        </w:rPr>
        <w:t xml:space="preserve"> Politiek</w:t>
      </w:r>
    </w:p>
    <w:p w14:paraId="01BB3942" w14:textId="77777777" w:rsidR="00C4454B" w:rsidRDefault="00C4454B">
      <w:pPr>
        <w:pStyle w:val="meta"/>
        <w:spacing w:before="0" w:beforeAutospacing="0" w:after="100"/>
        <w:divId w:val="691807744"/>
        <w:rPr>
          <w:lang w:val="nl-NL"/>
        </w:rPr>
      </w:pPr>
      <w:r>
        <w:rPr>
          <w:b/>
          <w:bCs/>
          <w:color w:val="1A3C6E"/>
          <w:lang w:val="nl-NL"/>
        </w:rPr>
        <w:t>Type:</w:t>
      </w:r>
      <w:r>
        <w:rPr>
          <w:lang w:val="nl-NL"/>
        </w:rPr>
        <w:t xml:space="preserve"> Politieke partijen en fracties</w:t>
      </w:r>
    </w:p>
    <w:p w14:paraId="069041E4" w14:textId="77777777" w:rsidR="00C4454B" w:rsidRDefault="00C4454B">
      <w:pPr>
        <w:pStyle w:val="meta"/>
        <w:spacing w:before="0" w:beforeAutospacing="0" w:after="100"/>
        <w:divId w:val="691807744"/>
        <w:rPr>
          <w:lang w:val="nl-NL"/>
        </w:rPr>
      </w:pPr>
      <w:r>
        <w:rPr>
          <w:b/>
          <w:bCs/>
          <w:color w:val="1A3C6E"/>
          <w:lang w:val="nl-NL"/>
        </w:rPr>
        <w:t>Rol in het netwerk:</w:t>
      </w:r>
      <w:r>
        <w:rPr>
          <w:lang w:val="nl-NL"/>
        </w:rPr>
        <w:t xml:space="preserve"> Gekozen volksvertegenwoordigers; zij vormen de wetgevende macht en kunnen als enigen wetten aanpassen</w:t>
      </w:r>
    </w:p>
    <w:p w14:paraId="673C820C" w14:textId="77777777" w:rsidR="00C4454B" w:rsidRDefault="00C4454B">
      <w:pPr>
        <w:pStyle w:val="meta"/>
        <w:spacing w:before="0" w:beforeAutospacing="0" w:after="100"/>
        <w:divId w:val="691807744"/>
        <w:rPr>
          <w:lang w:val="nl-NL"/>
        </w:rPr>
      </w:pPr>
      <w:r>
        <w:rPr>
          <w:b/>
          <w:bCs/>
          <w:color w:val="1A3C6E"/>
          <w:lang w:val="nl-NL"/>
        </w:rPr>
        <w:t>Datasysteem:</w:t>
      </w:r>
      <w:r>
        <w:rPr>
          <w:lang w:val="nl-NL"/>
        </w:rPr>
        <w:t xml:space="preserve"> </w:t>
      </w:r>
      <w:r>
        <w:rPr>
          <w:lang w:val="nl-NL"/>
        </w:rPr>
        <w:t>eigen partijsystemen, geen koppeling met eHealth of KSZ</w:t>
      </w:r>
    </w:p>
    <w:p w14:paraId="1755FC5D" w14:textId="77777777" w:rsidR="00C4454B" w:rsidRDefault="00C4454B">
      <w:pPr>
        <w:pStyle w:val="meta"/>
        <w:spacing w:before="0" w:beforeAutospacing="0" w:after="100"/>
        <w:divId w:val="691807744"/>
        <w:rPr>
          <w:lang w:val="nl-NL"/>
        </w:rPr>
      </w:pPr>
      <w:r>
        <w:rPr>
          <w:b/>
          <w:bCs/>
          <w:color w:val="1A3C6E"/>
          <w:lang w:val="nl-NL"/>
        </w:rPr>
        <w:t>Gegevensstroom:</w:t>
      </w:r>
      <w:r>
        <w:rPr>
          <w:lang w:val="nl-NL"/>
        </w:rPr>
        <w:t xml:space="preserve"> nee</w:t>
      </w:r>
    </w:p>
    <w:p w14:paraId="58BF498F" w14:textId="77777777" w:rsidR="00C4454B" w:rsidRDefault="00C4454B">
      <w:pPr>
        <w:pStyle w:val="meta"/>
        <w:spacing w:before="0" w:beforeAutospacing="0" w:after="100"/>
        <w:divId w:val="691807744"/>
        <w:rPr>
          <w:lang w:val="nl-NL"/>
        </w:rPr>
      </w:pPr>
      <w:r>
        <w:rPr>
          <w:b/>
          <w:bCs/>
          <w:color w:val="1A3C6E"/>
          <w:lang w:val="nl-NL"/>
        </w:rPr>
        <w:t>Breuk:</w:t>
      </w:r>
      <w:r>
        <w:rPr>
          <w:lang w:val="nl-NL"/>
        </w:rPr>
        <w:t xml:space="preserve"> partijen erkennen het signaal, maar verwijzen naar studiediensten of verklaren zich onbevoegd voor individuele dossiers; geen enkele partij activeert een parlementair instrument (vraag, interpellatie of motie)</w:t>
      </w:r>
    </w:p>
    <w:p w14:paraId="3D75E19E" w14:textId="77777777" w:rsidR="00C4454B" w:rsidRDefault="00C4454B">
      <w:pPr>
        <w:pStyle w:val="meta"/>
        <w:spacing w:before="0" w:beforeAutospacing="0" w:after="100"/>
        <w:divId w:val="691807744"/>
        <w:rPr>
          <w:lang w:val="nl-NL"/>
        </w:rPr>
      </w:pPr>
      <w:r>
        <w:rPr>
          <w:b/>
          <w:bCs/>
          <w:color w:val="1A3C6E"/>
          <w:lang w:val="nl-NL"/>
        </w:rPr>
        <w:t>Contact:</w:t>
      </w:r>
      <w:r>
        <w:rPr>
          <w:lang w:val="nl-NL"/>
        </w:rPr>
        <w:t xml:space="preserve"> N-VA, cd&amp;v, Vooruit, Groen, Ecolo, Les Engagés, MR, Open VLD, PS</w:t>
      </w:r>
    </w:p>
    <w:p w14:paraId="6E5D4F19" w14:textId="77777777" w:rsidR="00C4454B" w:rsidRDefault="00C4454B">
      <w:pPr>
        <w:pStyle w:val="meta"/>
        <w:spacing w:before="0" w:beforeAutospacing="0" w:after="100"/>
        <w:divId w:val="691807744"/>
        <w:rPr>
          <w:lang w:val="nl-NL"/>
        </w:rPr>
      </w:pPr>
      <w:r>
        <w:rPr>
          <w:b/>
          <w:bCs/>
          <w:color w:val="1A3C6E"/>
          <w:lang w:val="nl-NL"/>
        </w:rPr>
        <w:t>Referenties:</w:t>
      </w:r>
      <w:r>
        <w:rPr>
          <w:lang w:val="nl-NL"/>
        </w:rPr>
        <w:t xml:space="preserve"> INSZ 81.09.15-199.48</w:t>
      </w:r>
    </w:p>
    <w:p w14:paraId="0CB07715" w14:textId="77777777" w:rsidR="00C4454B" w:rsidRDefault="00C4454B">
      <w:pPr>
        <w:pStyle w:val="meta"/>
        <w:spacing w:before="0" w:beforeAutospacing="0" w:after="100"/>
        <w:divId w:val="691807744"/>
        <w:rPr>
          <w:lang w:val="nl-NL"/>
        </w:rPr>
      </w:pPr>
      <w:r>
        <w:rPr>
          <w:b/>
          <w:bCs/>
          <w:color w:val="1A3C6E"/>
          <w:lang w:val="nl-NL"/>
        </w:rPr>
        <w:t>Periode:</w:t>
      </w:r>
      <w:r>
        <w:rPr>
          <w:lang w:val="nl-NL"/>
        </w:rPr>
        <w:t xml:space="preserve"> 04-04-2026 tot 07-07-2026</w:t>
      </w:r>
    </w:p>
    <w:p w14:paraId="68D523FD" w14:textId="77777777" w:rsidR="00C4454B" w:rsidRDefault="00C4454B">
      <w:pPr>
        <w:pStyle w:val="Kop4"/>
        <w:divId w:val="691807744"/>
        <w:rPr>
          <w:rFonts w:eastAsia="Times New Roman"/>
          <w:lang w:val="nl-NL"/>
        </w:rPr>
      </w:pPr>
      <w:r>
        <w:rPr>
          <w:rFonts w:eastAsia="Times New Roman"/>
          <w:lang w:val="nl-NL"/>
        </w:rPr>
        <w:t>2026</w:t>
      </w:r>
    </w:p>
    <w:p w14:paraId="53D28610"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04-04-2026</w:t>
      </w:r>
      <w:r>
        <w:rPr>
          <w:lang w:val="nl-NL"/>
        </w:rPr>
        <w:t xml:space="preserve"> – </w:t>
      </w:r>
      <w:r>
        <w:rPr>
          <w:rStyle w:val="titel1"/>
          <w:lang w:val="nl-NL"/>
        </w:rPr>
        <w:t>EERSTE GOLF SIGNAALBRIEVEN (BE)</w:t>
      </w:r>
      <w:r>
        <w:rPr>
          <w:lang w:val="nl-NL"/>
        </w:rPr>
        <w:t xml:space="preserve"> – Simultane verzending van persoonlijk geadresseerde brandbrieven naar zowel het fractieleiderschap als het algemeen partijsecretariaat van negen Belgische partijen: N-VA, cd&amp;v, Vooruit, Groen, Ecolo, Les Engagés, MR, Open VLD en PS. Elke brief is op maat van de partijcultuur en taal geschreven. </w:t>
      </w:r>
      <w:r>
        <w:rPr>
          <w:rStyle w:val="oorsprong1"/>
          <w:lang w:val="nl-NL"/>
        </w:rPr>
        <w:t>(Digitaal)</w:t>
      </w:r>
    </w:p>
    <w:p w14:paraId="4E6DF5E5"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17-04-2026</w:t>
      </w:r>
      <w:r>
        <w:rPr>
          <w:lang w:val="nl-NL"/>
        </w:rPr>
        <w:t xml:space="preserve"> – </w:t>
      </w:r>
      <w:r>
        <w:rPr>
          <w:rStyle w:val="titel1"/>
          <w:lang w:val="nl-NL"/>
        </w:rPr>
        <w:t>RESPONS CD&amp;V</w:t>
      </w:r>
      <w:r>
        <w:rPr>
          <w:lang w:val="nl-NL"/>
        </w:rPr>
        <w:t xml:space="preserve"> – Het kabinet van de cd&amp;v-voorzitter reageert via zijn parlementair adres. De partijvoorzitter heeft geen bevoegdheid om in individuele dossiers tussen te komen of administratieve beslissingen te overrulen. Het dossier wordt doorgegeven aan de studiedienst voor beoordeling als mogelijk terugkerend structureel probleem. </w:t>
      </w:r>
      <w:r>
        <w:rPr>
          <w:rStyle w:val="oorsprong1"/>
          <w:lang w:val="nl-NL"/>
        </w:rPr>
        <w:t>(Digitaal)</w:t>
      </w:r>
    </w:p>
    <w:p w14:paraId="6B7F231D"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22-04-2026</w:t>
      </w:r>
      <w:r>
        <w:rPr>
          <w:lang w:val="nl-NL"/>
        </w:rPr>
        <w:t xml:space="preserve"> – </w:t>
      </w:r>
      <w:r>
        <w:rPr>
          <w:rStyle w:val="titel1"/>
          <w:lang w:val="nl-NL"/>
        </w:rPr>
        <w:t>RESPONS PS</w:t>
      </w:r>
      <w:r>
        <w:rPr>
          <w:lang w:val="nl-NL"/>
        </w:rPr>
        <w:t xml:space="preserve"> – De PS reageert persoonlijk en stelt dat het bericht diep heeft geraakt. De partij erkent zowel de fysieke als de administratieve en financiële beproeving en zet haar fractieadres in kopie voor verdere opvolging. </w:t>
      </w:r>
      <w:r>
        <w:rPr>
          <w:rStyle w:val="oorsprong1"/>
          <w:lang w:val="nl-NL"/>
        </w:rPr>
        <w:t>(Digitaal)</w:t>
      </w:r>
    </w:p>
    <w:p w14:paraId="0772EFF9"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22-04-2026</w:t>
      </w:r>
      <w:r>
        <w:rPr>
          <w:lang w:val="nl-NL"/>
        </w:rPr>
        <w:t xml:space="preserve"> – </w:t>
      </w:r>
      <w:r>
        <w:rPr>
          <w:rStyle w:val="titel1"/>
          <w:lang w:val="nl-NL"/>
        </w:rPr>
        <w:t>TRANSMISSIE TIJDLIJN-MATRIX AAN PS</w:t>
      </w:r>
      <w:r>
        <w:rPr>
          <w:lang w:val="nl-NL"/>
        </w:rPr>
        <w:t xml:space="preserve"> – De integrale Tijdlijn-Matrix wordt als aanvulling overgemaakt met identificatie van de weeffouten in de federale wetgeving, als basis voor parlementaire actie. </w:t>
      </w:r>
      <w:r>
        <w:rPr>
          <w:rStyle w:val="oorsprong1"/>
          <w:lang w:val="nl-NL"/>
        </w:rPr>
        <w:t>(Digitaal)</w:t>
      </w:r>
    </w:p>
    <w:p w14:paraId="5F6CCE3D"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22-04-2026</w:t>
      </w:r>
      <w:r>
        <w:rPr>
          <w:lang w:val="nl-NL"/>
        </w:rPr>
        <w:t xml:space="preserve"> – </w:t>
      </w:r>
      <w:r>
        <w:rPr>
          <w:rStyle w:val="titel1"/>
          <w:lang w:val="nl-NL"/>
        </w:rPr>
        <w:t>HERHAALDE AANSCHRIJVING LES ENGAGÉS</w:t>
      </w:r>
      <w:r>
        <w:rPr>
          <w:lang w:val="nl-NL"/>
        </w:rPr>
        <w:t xml:space="preserve"> </w:t>
      </w:r>
      <w:r>
        <w:rPr>
          <w:lang w:val="nl-NL"/>
        </w:rPr>
        <w:t xml:space="preserve">– Herhaalde aanschrijving verzonden naar Les Engagés via het diplomatieke adres van de partijvoorzitter bij de Belgische ambassade. Geen antwoord ontvangen op dat kanaal. </w:t>
      </w:r>
      <w:r>
        <w:rPr>
          <w:rStyle w:val="oorsprong1"/>
          <w:lang w:val="nl-NL"/>
        </w:rPr>
        <w:t>(Digitaal)</w:t>
      </w:r>
    </w:p>
    <w:p w14:paraId="6C30EF7F"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29-04-2026</w:t>
      </w:r>
      <w:r>
        <w:rPr>
          <w:lang w:val="nl-NL"/>
        </w:rPr>
        <w:t xml:space="preserve"> – </w:t>
      </w:r>
      <w:r>
        <w:rPr>
          <w:rStyle w:val="titel1"/>
          <w:lang w:val="nl-NL"/>
        </w:rPr>
        <w:t>RESPONS N-VA EN TRANSMISSIE TIJDLIJN-MATRIX</w:t>
      </w:r>
      <w:r>
        <w:rPr>
          <w:lang w:val="nl-NL"/>
        </w:rPr>
        <w:t xml:space="preserve"> – N-VA reageert formeel via haar vragenplatform. De situatie wordt erkend als grensoverschrijdend en complex. Als politieke partij kan N-VA geen individuele juridische beoordeling maken of een administratieve beslissing vervangen. Aanbeveling: betrokken administraties en gespecialiseerde diensten voor grensoverschrijdende sociale zekerheid contacteren. Het signaal over de complexiteit van grensoverschrijdende dossiers wordt als duidelijk aangemerkt. </w:t>
      </w:r>
      <w:r>
        <w:rPr>
          <w:lang w:val="nl-NL"/>
        </w:rPr>
        <w:t xml:space="preserve">In repliek wordt de integrale Tijdlijn-Matrix overgemaakt als feitelijk bewijs dat precies de aanbevolen instanties het Europees recht structureel negeren. Geen verdere reactie ontvangen. </w:t>
      </w:r>
      <w:r>
        <w:rPr>
          <w:rStyle w:val="oorsprong1"/>
          <w:lang w:val="nl-NL"/>
        </w:rPr>
        <w:t>(Digitaal)</w:t>
      </w:r>
    </w:p>
    <w:p w14:paraId="2C60C636"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13-05-2026</w:t>
      </w:r>
      <w:r>
        <w:rPr>
          <w:lang w:val="nl-NL"/>
        </w:rPr>
        <w:t xml:space="preserve"> – </w:t>
      </w:r>
      <w:r>
        <w:rPr>
          <w:rStyle w:val="titel1"/>
          <w:lang w:val="nl-NL"/>
        </w:rPr>
        <w:t>AANSCHRIJVING BELGISCHE CD&amp;V-MANDATARISSEN VIA EU-KANAAL</w:t>
      </w:r>
      <w:r>
        <w:rPr>
          <w:lang w:val="nl-NL"/>
        </w:rPr>
        <w:t xml:space="preserve"> – Systeem-audit en Tijdlijn-Matrix verstuurd aan twee cd&amp;v-Europarlementariërs, met het verzoek hun EMPL-mandaat (de commissie voor Werkgelegenheid en Sociale Zaken van het Europees Parlement) in te zetten om de Europese Commissie te bevragen over de blokkade van mobiele werknemers onder Verordening 883/2004 (de Europese verordening die de sociale zekerheid coördineert tussen lidstaten). </w:t>
      </w:r>
      <w:r>
        <w:rPr>
          <w:rStyle w:val="oorsprong1"/>
          <w:lang w:val="nl-NL"/>
        </w:rPr>
        <w:t>(Digitaal)</w:t>
      </w:r>
    </w:p>
    <w:p w14:paraId="17A0CED3"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22-05-2026</w:t>
      </w:r>
      <w:r>
        <w:rPr>
          <w:lang w:val="nl-NL"/>
        </w:rPr>
        <w:t xml:space="preserve"> – </w:t>
      </w:r>
      <w:r>
        <w:rPr>
          <w:rStyle w:val="titel1"/>
          <w:lang w:val="nl-NL"/>
        </w:rPr>
        <w:t>RESPONS KABINET EUROPARLEMENTARIËR VIA EU-KANAAL</w:t>
      </w:r>
      <w:r>
        <w:rPr>
          <w:lang w:val="nl-NL"/>
        </w:rPr>
        <w:t xml:space="preserve"> – Een medewerker antwoordt namens de Europarlementariër, na intern doorsturen door een collega. De aandachtspunten worden meegenomen in het kader van toekomstige herzieningen van de Europese regelgeving inzake grensarbeid en sociale coördinatie. Opvallend: dit Europees kanaal produceert een reactie in 9 dagen, terwijl het nationale partijkanaal van dezelfde partij (cd&amp;v) 13 dagen nodig had voor een kortere respons, en de meeste andere nationale </w:t>
      </w:r>
      <w:r>
        <w:rPr>
          <w:lang w:val="nl-NL"/>
        </w:rPr>
        <w:t xml:space="preserve">partijen helemaal niet reageerden. </w:t>
      </w:r>
      <w:r>
        <w:rPr>
          <w:rStyle w:val="oorsprong1"/>
          <w:lang w:val="nl-NL"/>
        </w:rPr>
        <w:t>(Digitaal)</w:t>
      </w:r>
    </w:p>
    <w:p w14:paraId="0F2B39E4"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03-06-2026</w:t>
      </w:r>
      <w:r>
        <w:rPr>
          <w:lang w:val="nl-NL"/>
        </w:rPr>
        <w:t xml:space="preserve"> – </w:t>
      </w:r>
      <w:r>
        <w:rPr>
          <w:rStyle w:val="titel1"/>
          <w:lang w:val="nl-NL"/>
        </w:rPr>
        <w:t>HERZIENE AUDIT VERSTUURD NAAR ALLE BELGISCHE POLITIEKE PARTIJEN</w:t>
      </w:r>
      <w:r>
        <w:rPr>
          <w:lang w:val="nl-NL"/>
        </w:rPr>
        <w:t xml:space="preserve"> – Herziene systeem-audit met volledige beleidssynthese verstuurd aan PS, MR, Les Engagés, Vooruit, CD&amp;V en N-VA. Elke brief afgestemd op de specifieke portefeuille en eerder contact. Geen van de partijen had op datum van verzending formeel gereageerd. </w:t>
      </w:r>
      <w:r>
        <w:rPr>
          <w:rStyle w:val="oorsprong1"/>
          <w:lang w:val="nl-NL"/>
        </w:rPr>
        <w:t>(Digitaal)</w:t>
      </w:r>
    </w:p>
    <w:p w14:paraId="08588D03"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12-06-2026</w:t>
      </w:r>
      <w:r>
        <w:rPr>
          <w:lang w:val="nl-NL"/>
        </w:rPr>
        <w:t xml:space="preserve"> – </w:t>
      </w:r>
      <w:r>
        <w:rPr>
          <w:rStyle w:val="titel1"/>
          <w:lang w:val="nl-NL"/>
        </w:rPr>
        <w:t>ANTWOORD PS-SECRETARIAAT — DOSSIER DOORVERSTUURD NAAR STUDIEDIENST</w:t>
      </w:r>
      <w:r>
        <w:rPr>
          <w:lang w:val="nl-NL"/>
        </w:rPr>
        <w:t xml:space="preserve"> – De Cellule relations citoyennes van de PS bevestigt goede ontvangst van de herziene systeem-audit. Het dossier is op verzoek van de partijleider intern doorgezonden naar het PS-studiecentrum voor verdere opvolging. Geen inhoudelijke reactie, geen engagement, geen termijn. </w:t>
      </w:r>
      <w:r>
        <w:rPr>
          <w:rStyle w:val="oorsprong1"/>
          <w:lang w:val="nl-NL"/>
        </w:rPr>
        <w:t>(Digitaal)</w:t>
      </w:r>
    </w:p>
    <w:p w14:paraId="482673DF"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07-07-2026</w:t>
      </w:r>
      <w:r>
        <w:rPr>
          <w:lang w:val="nl-NL"/>
        </w:rPr>
        <w:t xml:space="preserve"> – </w:t>
      </w:r>
      <w:r>
        <w:rPr>
          <w:rStyle w:val="titel1"/>
          <w:lang w:val="nl-NL"/>
        </w:rPr>
        <w:t>RESPONS LES ENGAGÉS</w:t>
      </w:r>
      <w:r>
        <w:rPr>
          <w:lang w:val="nl-NL"/>
        </w:rPr>
        <w:t xml:space="preserve"> – Ontvangst van een formele brief namens de partijvoorzitter. De partij erkent de administratieve grijze zone en de impact van de transnationale barrières, verklaart zich onbevoegd om rechtstreeks te interveniëren in het individuele dossier en adviseert het inschakelen van een bemiddelaar of gespecialiseerde dienst. </w:t>
      </w:r>
      <w:r>
        <w:rPr>
          <w:rStyle w:val="oorsprong1"/>
          <w:lang w:val="nl-NL"/>
        </w:rPr>
        <w:t>(Digitaal)</w:t>
      </w:r>
    </w:p>
    <w:p w14:paraId="06380C4E"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07-07-2026</w:t>
      </w:r>
      <w:r>
        <w:rPr>
          <w:lang w:val="nl-NL"/>
        </w:rPr>
        <w:t xml:space="preserve"> – </w:t>
      </w:r>
      <w:r>
        <w:rPr>
          <w:rStyle w:val="titel1"/>
          <w:lang w:val="nl-NL"/>
        </w:rPr>
        <w:t>ESCALATIE SYSTEEMANALYSE NAAR POLITIEKE PARTIJ</w:t>
      </w:r>
      <w:r>
        <w:rPr>
          <w:lang w:val="nl-NL"/>
        </w:rPr>
        <w:t xml:space="preserve"> – De aanvrager zendt in reactie op eerdere correspondentie de tweedelige systeemaudit aan vertegenwoordigers van een Belgische politieke partij, waarin de structurele uitsluiting en het ontbreken van rechtsbescherming in het grensoverschrijdend bevoegdheidsvacuüm uiteengezet worden. </w:t>
      </w:r>
      <w:r>
        <w:rPr>
          <w:rStyle w:val="opvolging1"/>
          <w:lang w:val="nl-NL"/>
        </w:rPr>
        <w:t>(opvolging: eventuele politieke of parlementaire opvolging afwachten.)</w:t>
      </w:r>
      <w:r>
        <w:rPr>
          <w:lang w:val="nl-NL"/>
        </w:rPr>
        <w:t xml:space="preserve"> </w:t>
      </w:r>
      <w:r>
        <w:rPr>
          <w:rStyle w:val="oorsprong1"/>
          <w:lang w:val="nl-NL"/>
        </w:rPr>
        <w:t>(Digitaal)</w:t>
      </w:r>
    </w:p>
    <w:p w14:paraId="48BF44F5" w14:textId="77777777" w:rsidR="00C4454B" w:rsidRDefault="00C4454B">
      <w:pPr>
        <w:pStyle w:val="marker"/>
        <w:ind w:left="800" w:right="800"/>
        <w:divId w:val="691807744"/>
        <w:rPr>
          <w:lang w:val="nl-NL"/>
        </w:rPr>
      </w:pPr>
      <w:r>
        <w:br w:type="page"/>
      </w:r>
    </w:p>
    <w:p w14:paraId="47E24862" w14:textId="77777777" w:rsidR="00C4454B" w:rsidRDefault="00C4454B">
      <w:pPr>
        <w:pStyle w:val="Kop3"/>
        <w:divId w:val="691807744"/>
        <w:rPr>
          <w:rFonts w:eastAsia="Times New Roman"/>
          <w:lang w:val="nl-NL"/>
        </w:rPr>
      </w:pPr>
      <w:bookmarkStart w:id="30" w:name="_Toc242815484"/>
      <w:r>
        <w:rPr>
          <w:rFonts w:eastAsia="Times New Roman"/>
          <w:lang w:val="nl-NL"/>
        </w:rPr>
        <w:t>RIZIV</w:t>
      </w:r>
      <w:bookmarkEnd w:id="30"/>
    </w:p>
    <w:p w14:paraId="4EFFA813" w14:textId="77777777" w:rsidR="00C4454B" w:rsidRDefault="00C4454B">
      <w:pPr>
        <w:pStyle w:val="netwerk"/>
        <w:spacing w:before="0" w:beforeAutospacing="0" w:after="240"/>
        <w:divId w:val="691807744"/>
        <w:rPr>
          <w:lang w:val="nl-NL"/>
        </w:rPr>
      </w:pPr>
      <w:r>
        <w:rPr>
          <w:lang w:val="nl-NL"/>
        </w:rPr>
        <w:t>Netwerk: RIZIV → CM (verplichte uitvoering: terugbetalingen, conventies, S072, MAF). RIZIV → Geneeskundige Raad voor Invaliditeit (GRI). RIZIV → patiënt (klachten, DIAF). Geen directe interventiebevoegdheid bij het ziekenfonds.</w:t>
      </w:r>
    </w:p>
    <w:p w14:paraId="40DFBDE3" w14:textId="77777777" w:rsidR="00C4454B" w:rsidRDefault="00C4454B">
      <w:pPr>
        <w:pStyle w:val="meta"/>
        <w:spacing w:before="0" w:beforeAutospacing="0" w:after="100"/>
        <w:divId w:val="691807744"/>
        <w:rPr>
          <w:lang w:val="nl-NL"/>
        </w:rPr>
      </w:pPr>
      <w:r>
        <w:rPr>
          <w:b/>
          <w:bCs/>
          <w:color w:val="1A3C6E"/>
          <w:lang w:val="nl-NL"/>
        </w:rPr>
        <w:t>Land:</w:t>
      </w:r>
      <w:r>
        <w:rPr>
          <w:lang w:val="nl-NL"/>
        </w:rPr>
        <w:t xml:space="preserve"> België</w:t>
      </w:r>
    </w:p>
    <w:p w14:paraId="62849743" w14:textId="77777777" w:rsidR="00C4454B" w:rsidRDefault="00C4454B">
      <w:pPr>
        <w:pStyle w:val="meta"/>
        <w:spacing w:before="0" w:beforeAutospacing="0" w:after="100"/>
        <w:divId w:val="691807744"/>
        <w:rPr>
          <w:lang w:val="nl-NL"/>
        </w:rPr>
      </w:pPr>
      <w:r>
        <w:rPr>
          <w:b/>
          <w:bCs/>
          <w:color w:val="1A3C6E"/>
          <w:lang w:val="nl-NL"/>
        </w:rPr>
        <w:t>Sector:</w:t>
      </w:r>
      <w:r>
        <w:rPr>
          <w:lang w:val="nl-NL"/>
        </w:rPr>
        <w:t xml:space="preserve"> Escalatie &amp; Controle</w:t>
      </w:r>
    </w:p>
    <w:p w14:paraId="13ABD177" w14:textId="77777777" w:rsidR="00C4454B" w:rsidRDefault="00C4454B">
      <w:pPr>
        <w:pStyle w:val="meta"/>
        <w:spacing w:before="0" w:beforeAutospacing="0" w:after="100"/>
        <w:divId w:val="691807744"/>
        <w:rPr>
          <w:lang w:val="nl-NL"/>
        </w:rPr>
      </w:pPr>
      <w:r>
        <w:rPr>
          <w:b/>
          <w:bCs/>
          <w:color w:val="1A3C6E"/>
          <w:lang w:val="nl-NL"/>
        </w:rPr>
        <w:t>Type:</w:t>
      </w:r>
      <w:r>
        <w:rPr>
          <w:lang w:val="nl-NL"/>
        </w:rPr>
        <w:t xml:space="preserve"> </w:t>
      </w:r>
      <w:r>
        <w:rPr>
          <w:lang w:val="nl-NL"/>
        </w:rPr>
        <w:t>Federale overheidsdienst (beheerder van de ziekteverzekering)</w:t>
      </w:r>
    </w:p>
    <w:p w14:paraId="418F79D4" w14:textId="77777777" w:rsidR="00C4454B" w:rsidRDefault="00C4454B">
      <w:pPr>
        <w:pStyle w:val="meta"/>
        <w:spacing w:before="0" w:beforeAutospacing="0" w:after="100"/>
        <w:divId w:val="691807744"/>
        <w:rPr>
          <w:lang w:val="nl-NL"/>
        </w:rPr>
      </w:pPr>
      <w:r>
        <w:rPr>
          <w:b/>
          <w:bCs/>
          <w:color w:val="1A3C6E"/>
          <w:lang w:val="nl-NL"/>
        </w:rPr>
        <w:t>Rol in het netwerk:</w:t>
      </w:r>
      <w:r>
        <w:rPr>
          <w:lang w:val="nl-NL"/>
        </w:rPr>
        <w:t xml:space="preserve"> Overkoepelende beheerder van de ziekteverzekering; bepaalt de regels en budgetten waaraan de ziekenfondsen zich moeten houden</w:t>
      </w:r>
    </w:p>
    <w:p w14:paraId="38418B50" w14:textId="77777777" w:rsidR="00C4454B" w:rsidRDefault="00C4454B">
      <w:pPr>
        <w:pStyle w:val="meta"/>
        <w:spacing w:before="0" w:beforeAutospacing="0" w:after="100"/>
        <w:divId w:val="691807744"/>
        <w:rPr>
          <w:lang w:val="nl-NL"/>
        </w:rPr>
      </w:pPr>
      <w:r>
        <w:rPr>
          <w:b/>
          <w:bCs/>
          <w:color w:val="1A3C6E"/>
          <w:lang w:val="nl-NL"/>
        </w:rPr>
        <w:t>Datasysteem:</w:t>
      </w:r>
      <w:r>
        <w:rPr>
          <w:lang w:val="nl-NL"/>
        </w:rPr>
        <w:t xml:space="preserve"> </w:t>
      </w:r>
      <w:r>
        <w:rPr>
          <w:lang w:val="nl-NL"/>
        </w:rPr>
        <w:t>eigen RIZIV-systemen, EESSI (SED-berichten)</w:t>
      </w:r>
    </w:p>
    <w:p w14:paraId="458A58F9" w14:textId="77777777" w:rsidR="00C4454B" w:rsidRDefault="00C4454B">
      <w:pPr>
        <w:pStyle w:val="meta"/>
        <w:spacing w:before="0" w:beforeAutospacing="0" w:after="100"/>
        <w:divId w:val="691807744"/>
        <w:rPr>
          <w:lang w:val="nl-NL"/>
        </w:rPr>
      </w:pPr>
      <w:r>
        <w:rPr>
          <w:b/>
          <w:bCs/>
          <w:color w:val="1A3C6E"/>
          <w:lang w:val="nl-NL"/>
        </w:rPr>
        <w:t>Gegevensstroom:</w:t>
      </w:r>
      <w:r>
        <w:rPr>
          <w:lang w:val="nl-NL"/>
        </w:rPr>
        <w:t xml:space="preserve"> asymmetrisch</w:t>
      </w:r>
    </w:p>
    <w:p w14:paraId="67842B49" w14:textId="77777777" w:rsidR="00C4454B" w:rsidRDefault="00C4454B">
      <w:pPr>
        <w:pStyle w:val="meta"/>
        <w:spacing w:before="0" w:beforeAutospacing="0" w:after="100"/>
        <w:divId w:val="691807744"/>
        <w:rPr>
          <w:lang w:val="nl-NL"/>
        </w:rPr>
      </w:pPr>
      <w:r>
        <w:rPr>
          <w:b/>
          <w:bCs/>
          <w:color w:val="1A3C6E"/>
          <w:lang w:val="nl-NL"/>
        </w:rPr>
        <w:t>Breuk:</w:t>
      </w:r>
      <w:r>
        <w:rPr>
          <w:lang w:val="nl-NL"/>
        </w:rPr>
        <w:t xml:space="preserve"> het RIZIV bevestigt dat de medische erkenning los van de uitkering wettelijk mogelijk is, maar heeft geen directe interventiebevoegdheid in individuele dossiers; de Geneeskundige Raad voor Invaliditeit is alleen actieverbaar via het ziekenfonds, dat de medewerking weigert</w:t>
      </w:r>
    </w:p>
    <w:p w14:paraId="547D7FC3" w14:textId="77777777" w:rsidR="00C4454B" w:rsidRDefault="00C4454B">
      <w:pPr>
        <w:pStyle w:val="meta"/>
        <w:spacing w:before="0" w:beforeAutospacing="0" w:after="100"/>
        <w:divId w:val="691807744"/>
        <w:rPr>
          <w:lang w:val="nl-NL"/>
        </w:rPr>
      </w:pPr>
      <w:r>
        <w:rPr>
          <w:b/>
          <w:bCs/>
          <w:color w:val="1A3C6E"/>
          <w:lang w:val="nl-NL"/>
        </w:rPr>
        <w:t>Contact:</w:t>
      </w:r>
      <w:r>
        <w:rPr>
          <w:lang w:val="nl-NL"/>
        </w:rPr>
        <w:t xml:space="preserve"> RIZIV</w:t>
      </w:r>
    </w:p>
    <w:p w14:paraId="6D9B396C" w14:textId="77777777" w:rsidR="00C4454B" w:rsidRDefault="00C4454B">
      <w:pPr>
        <w:pStyle w:val="meta"/>
        <w:spacing w:before="0" w:beforeAutospacing="0" w:after="100"/>
        <w:divId w:val="691807744"/>
        <w:rPr>
          <w:lang w:val="nl-NL"/>
        </w:rPr>
      </w:pPr>
      <w:r>
        <w:rPr>
          <w:b/>
          <w:bCs/>
          <w:color w:val="1A3C6E"/>
          <w:lang w:val="nl-NL"/>
        </w:rPr>
        <w:t>Referenties:</w:t>
      </w:r>
      <w:r>
        <w:rPr>
          <w:lang w:val="nl-NL"/>
        </w:rPr>
        <w:t xml:space="preserve"> Dossier 139770, INSZ 81.09.15-199.48, AD-CKP/CPR/116870</w:t>
      </w:r>
    </w:p>
    <w:p w14:paraId="76F6DF6A" w14:textId="77777777" w:rsidR="00C4454B" w:rsidRDefault="00C4454B">
      <w:pPr>
        <w:pStyle w:val="meta"/>
        <w:spacing w:before="0" w:beforeAutospacing="0" w:after="100"/>
        <w:divId w:val="691807744"/>
        <w:rPr>
          <w:lang w:val="nl-NL"/>
        </w:rPr>
      </w:pPr>
      <w:r>
        <w:rPr>
          <w:b/>
          <w:bCs/>
          <w:color w:val="1A3C6E"/>
          <w:lang w:val="nl-NL"/>
        </w:rPr>
        <w:t>Periode:</w:t>
      </w:r>
      <w:r>
        <w:rPr>
          <w:lang w:val="nl-NL"/>
        </w:rPr>
        <w:t xml:space="preserve"> 25-04-2026 tot heden</w:t>
      </w:r>
    </w:p>
    <w:p w14:paraId="77E5D705" w14:textId="77777777" w:rsidR="00C4454B" w:rsidRDefault="00C4454B">
      <w:pPr>
        <w:pStyle w:val="subtitel"/>
        <w:divId w:val="691807744"/>
        <w:rPr>
          <w:lang w:val="nl-NL"/>
        </w:rPr>
      </w:pPr>
      <w:r>
        <w:rPr>
          <w:lang w:val="nl-NL"/>
        </w:rPr>
        <w:t>Rijksinstituut voor Ziekte- en Invaliditeitsverzekering</w:t>
      </w:r>
    </w:p>
    <w:p w14:paraId="4776E236" w14:textId="77777777" w:rsidR="00C4454B" w:rsidRDefault="00C4454B">
      <w:pPr>
        <w:pStyle w:val="Kop4"/>
        <w:divId w:val="691807744"/>
        <w:rPr>
          <w:rFonts w:eastAsia="Times New Roman"/>
          <w:lang w:val="nl-NL"/>
        </w:rPr>
      </w:pPr>
      <w:r>
        <w:rPr>
          <w:rFonts w:eastAsia="Times New Roman"/>
          <w:lang w:val="nl-NL"/>
        </w:rPr>
        <w:t>2026</w:t>
      </w:r>
    </w:p>
    <w:p w14:paraId="36D11426"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27-04-2026</w:t>
      </w:r>
      <w:r>
        <w:rPr>
          <w:lang w:val="nl-NL"/>
        </w:rPr>
        <w:t xml:space="preserve"> – </w:t>
      </w:r>
      <w:r>
        <w:rPr>
          <w:rStyle w:val="titel1"/>
          <w:lang w:val="nl-NL"/>
        </w:rPr>
        <w:t>ONTVANGSTBEVESTIGING KLACHT</w:t>
      </w:r>
      <w:r>
        <w:rPr>
          <w:lang w:val="nl-NL"/>
        </w:rPr>
        <w:t xml:space="preserve"> – Na het omzeilen van de digitale blokkades volgt de ontvangst van een officiële brief (referentie AD-CKP/CPR/116870) van het Centraal Klachtenpunt (CKP) van het RIZIV, ter bevestiging van de formele registratie van de klacht. </w:t>
      </w:r>
      <w:r>
        <w:rPr>
          <w:rStyle w:val="opvolging1"/>
          <w:lang w:val="nl-NL"/>
        </w:rPr>
        <w:t>(opvolging: de klacht is formeel geregistreerd; de inhoudelijke behandeling volgt.)</w:t>
      </w:r>
      <w:r>
        <w:rPr>
          <w:lang w:val="nl-NL"/>
        </w:rPr>
        <w:t xml:space="preserve"> </w:t>
      </w:r>
      <w:r>
        <w:rPr>
          <w:rStyle w:val="oorsprong1"/>
          <w:lang w:val="nl-NL"/>
        </w:rPr>
        <w:t>(Analoog)</w:t>
      </w:r>
    </w:p>
    <w:p w14:paraId="0DFECA2D"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29-04-2026</w:t>
      </w:r>
      <w:r>
        <w:rPr>
          <w:lang w:val="nl-NL"/>
        </w:rPr>
        <w:t xml:space="preserve"> – </w:t>
      </w:r>
      <w:r>
        <w:rPr>
          <w:rStyle w:val="titel1"/>
          <w:lang w:val="nl-NL"/>
        </w:rPr>
        <w:t>ESCALATIE INTERNATIONALE ZAKEN (DIAF)</w:t>
      </w:r>
      <w:r>
        <w:rPr>
          <w:lang w:val="nl-NL"/>
        </w:rPr>
        <w:t xml:space="preserve"> – Verzending van een uitgebreid verzoek aan de afdeling Internationale Zaken van het RIZIV. Er wordt dwingend geëist om de medische erkenning los te koppelen van de uitkering en het Europese Vester-arrest (C-134/18, een uitspraak van het Hof van Justitie van de EU over de samentelling van verzekeringstijdvakken) toe te passen op de genegeerde Nederlandse verzekeringsjaren. </w:t>
      </w:r>
      <w:r>
        <w:rPr>
          <w:rStyle w:val="opvolging1"/>
          <w:lang w:val="nl-NL"/>
        </w:rPr>
        <w:t>(opvolging: het RIZIV wordt gevraagd de Europese rechtspraak toe te passen op het do</w:t>
      </w:r>
      <w:r>
        <w:rPr>
          <w:rStyle w:val="opvolging1"/>
          <w:lang w:val="nl-NL"/>
        </w:rPr>
        <w:t>ssier.)</w:t>
      </w:r>
      <w:r>
        <w:rPr>
          <w:lang w:val="nl-NL"/>
        </w:rPr>
        <w:t xml:space="preserve"> </w:t>
      </w:r>
      <w:r>
        <w:rPr>
          <w:rStyle w:val="oorsprong1"/>
          <w:lang w:val="nl-NL"/>
        </w:rPr>
        <w:t>(Digitaal)</w:t>
      </w:r>
    </w:p>
    <w:p w14:paraId="029EE80F"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08-05-2026</w:t>
      </w:r>
      <w:r>
        <w:rPr>
          <w:lang w:val="nl-NL"/>
        </w:rPr>
        <w:t xml:space="preserve"> – </w:t>
      </w:r>
      <w:r>
        <w:rPr>
          <w:rStyle w:val="titel1"/>
          <w:lang w:val="nl-NL"/>
        </w:rPr>
        <w:t>BEVESTIGING PROCEDURELE IMPASSE EN AFWIJZING</w:t>
      </w:r>
      <w:r>
        <w:rPr>
          <w:lang w:val="nl-NL"/>
        </w:rPr>
        <w:t xml:space="preserve"> – Uitgebreide formele reactie van het RIZIV. Het RIZIV erkent principieel dat een medische erkenning mogelijk is zonder financieel recht op een uitkering, maar weigert zelf in te grijpen. Men verschuilt zich achter de strikte regel dat verlengingsgetuigschriften via het ziekenfonds moeten worden ingediend, en dat de Geneeskundige Raad voor Invaliditeit alleen actieverbaar is via dezelfde instantie die de blokkade heeft gecreëerd. </w:t>
      </w:r>
      <w:r>
        <w:rPr>
          <w:rStyle w:val="opvolging1"/>
          <w:lang w:val="nl-NL"/>
        </w:rPr>
        <w:t>(opvolging: het RIZ</w:t>
      </w:r>
      <w:r>
        <w:rPr>
          <w:rStyle w:val="opvolging1"/>
          <w:lang w:val="nl-NL"/>
        </w:rPr>
        <w:t>IV bevestigt de juridische split die de CM categoriek heeft ontkend, maar heeft geen directe interventiebevoegdheid; de procedurele cirkel blijft gesloten.)</w:t>
      </w:r>
      <w:r>
        <w:rPr>
          <w:lang w:val="nl-NL"/>
        </w:rPr>
        <w:t xml:space="preserve"> </w:t>
      </w:r>
      <w:r>
        <w:rPr>
          <w:rStyle w:val="oorsprong1"/>
          <w:lang w:val="nl-NL"/>
        </w:rPr>
        <w:t>(Digitaal)</w:t>
      </w:r>
    </w:p>
    <w:p w14:paraId="25393468"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18-07-2026</w:t>
      </w:r>
      <w:r>
        <w:rPr>
          <w:lang w:val="nl-NL"/>
        </w:rPr>
        <w:t xml:space="preserve"> – </w:t>
      </w:r>
      <w:r>
        <w:rPr>
          <w:rStyle w:val="titel1"/>
          <w:lang w:val="nl-NL"/>
        </w:rPr>
        <w:t>INGEBREKESTELLING EN RECHTZETTING GVU-PROCEDURE</w:t>
      </w:r>
      <w:r>
        <w:rPr>
          <w:lang w:val="nl-NL"/>
        </w:rPr>
        <w:t xml:space="preserve"> – Verzending van de formele feitenconstatering aan de Dienst voor Uitkeringen (DIAF) van het RIZIV. De nadruk is gelegd op hun rol als beheerder en regisseur van de geneeskundige verzekeringsprocedure en geldschieter van het stelsel, met de dwingende eis om de CM tot naleving van de dwingende regelgeving te dwingen. </w:t>
      </w:r>
      <w:r>
        <w:rPr>
          <w:rStyle w:val="opvolging1"/>
          <w:lang w:val="nl-NL"/>
        </w:rPr>
        <w:t>(opvolging: het RIZIV wordt als regisseur aangesproken op zijn verantwoordelijkheid voor de uitvoering door de ziekenfondsen.)</w:t>
      </w:r>
      <w:r>
        <w:rPr>
          <w:lang w:val="nl-NL"/>
        </w:rPr>
        <w:t xml:space="preserve"> </w:t>
      </w:r>
      <w:r>
        <w:rPr>
          <w:rStyle w:val="oorsprong1"/>
          <w:lang w:val="nl-NL"/>
        </w:rPr>
        <w:t>(Digi</w:t>
      </w:r>
      <w:r>
        <w:rPr>
          <w:rStyle w:val="oorsprong1"/>
          <w:lang w:val="nl-NL"/>
        </w:rPr>
        <w:t>taal)</w:t>
      </w:r>
    </w:p>
    <w:p w14:paraId="1E9C5307"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02-09-2026</w:t>
      </w:r>
      <w:r>
        <w:rPr>
          <w:lang w:val="nl-NL"/>
        </w:rPr>
        <w:t xml:space="preserve"> – </w:t>
      </w:r>
      <w:r>
        <w:rPr>
          <w:rStyle w:val="titel1"/>
          <w:lang w:val="nl-NL"/>
        </w:rPr>
        <w:t>AVG INZAGEVERZOEK EESSI LOGBESTANDEN EN SEDS</w:t>
      </w:r>
      <w:r>
        <w:rPr>
          <w:lang w:val="nl-NL"/>
        </w:rPr>
        <w:t xml:space="preserve"> – Formeel verzoek op grond van artikel 15 AVG om een volledig afschrift van alle verwerkte persoonsgegevens, EESSI-logbestanden, medische en administratieve SED's en gerelateerde BUC's. Tevens wordt toelichting gevraagd op het uitblijven van geautomatiseerde gegevensstromen naar buitenlandse instanties onder de Europese coördinatieverordeningen. (opvolging: inhoudelijke reactie en datalevering binnen de wettelijke termijn van één maand controleren) </w:t>
      </w:r>
      <w:r>
        <w:rPr>
          <w:rStyle w:val="oorsprong1"/>
          <w:lang w:val="nl-NL"/>
        </w:rPr>
        <w:t>(Digitaal)</w:t>
      </w:r>
    </w:p>
    <w:p w14:paraId="6E29E478"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29-09-2026</w:t>
      </w:r>
      <w:r>
        <w:rPr>
          <w:lang w:val="nl-NL"/>
        </w:rPr>
        <w:t xml:space="preserve"> – </w:t>
      </w:r>
      <w:r>
        <w:rPr>
          <w:rStyle w:val="titel1"/>
          <w:lang w:val="nl-NL"/>
        </w:rPr>
        <w:t>CONFRONTATIE EESSI-RADIOSTILTE EN VERZUIM TOEZICHTSPLICHT</w:t>
      </w:r>
      <w:r>
        <w:rPr>
          <w:lang w:val="nl-NL"/>
        </w:rPr>
        <w:t xml:space="preserve"> – Verzending van een formele e-mail aan de Functionaris voor Gegevensbescherming van het RIZIV, met de DPO van de Christelijke Mutualiteit in kopie, naar aanleiding van de door het RIZIV bevestigde afwezigheid van elektronische EESSI-gegevensuitwisseling in de voorgaande zes maanden. Het bericht objectiveert dat de beëindiging van de tewerkstelling op 2 september 2025 en de daaropvolgende statuswijziging niet geautomatiseerd aan CZ en UWV zijn doorge</w:t>
      </w:r>
      <w:r>
        <w:rPr>
          <w:lang w:val="nl-NL"/>
        </w:rPr>
        <w:t>geven, waardoor de aanpassing van de verdragspolis uitsluitend berustte op handmatige aanlevering van brondocumenten door de aanvrager in mei 2026. Het RIZIV wordt gewezen op artikel 76 van Verordening 883/2004 en artikelen 2 en 4 van Verordening 987/2009 en formeel verzocht te verduidelijken welke toezichthoudende stappen worden ondernomen wanneer uit hun eigen logs blijkt dat een ziekenfonds deze dwingende Europese gegevensuitwisseling structureel niet uitvoert. De AVG-correspondentie gericht aan de CM is</w:t>
      </w:r>
      <w:r>
        <w:rPr>
          <w:lang w:val="nl-NL"/>
        </w:rPr>
        <w:t xml:space="preserve"> als bijlage toegevoegd ter documentatie van de institutionele contradictie. (opvolging: formele beantwoording inzake de toezichthoudende stappen afwachten) </w:t>
      </w:r>
      <w:r>
        <w:rPr>
          <w:rStyle w:val="oorsprong1"/>
          <w:lang w:val="nl-NL"/>
        </w:rPr>
        <w:t>(Digitaal)</w:t>
      </w:r>
    </w:p>
    <w:p w14:paraId="64D83C31" w14:textId="77777777" w:rsidR="00C4454B" w:rsidRDefault="00C4454B">
      <w:pPr>
        <w:pStyle w:val="marker"/>
        <w:ind w:left="800" w:right="800"/>
        <w:divId w:val="691807744"/>
        <w:rPr>
          <w:lang w:val="nl-NL"/>
        </w:rPr>
      </w:pPr>
      <w:r>
        <w:br w:type="page"/>
      </w:r>
    </w:p>
    <w:p w14:paraId="14AA9085" w14:textId="77777777" w:rsidR="00C4454B" w:rsidRDefault="00C4454B">
      <w:pPr>
        <w:pStyle w:val="Kop3"/>
        <w:divId w:val="691807744"/>
        <w:rPr>
          <w:rFonts w:eastAsia="Times New Roman"/>
          <w:lang w:val="nl-NL"/>
        </w:rPr>
      </w:pPr>
      <w:bookmarkStart w:id="31" w:name="_Toc242815485"/>
      <w:r>
        <w:rPr>
          <w:rFonts w:eastAsia="Times New Roman"/>
          <w:lang w:val="nl-NL"/>
        </w:rPr>
        <w:t>UNIA</w:t>
      </w:r>
      <w:bookmarkEnd w:id="31"/>
    </w:p>
    <w:p w14:paraId="6E76FFCD" w14:textId="77777777" w:rsidR="00C4454B" w:rsidRDefault="00C4454B">
      <w:pPr>
        <w:pStyle w:val="netwerk"/>
        <w:spacing w:before="0" w:beforeAutospacing="0" w:after="240"/>
        <w:divId w:val="691807744"/>
        <w:rPr>
          <w:lang w:val="nl-NL"/>
        </w:rPr>
      </w:pPr>
      <w:r>
        <w:rPr>
          <w:lang w:val="nl-NL"/>
        </w:rPr>
        <w:t>Netwerk: burger → UNIA (meldingsformulier). Geen directe datalink met CM, RIZIV, FOD SZ, FOD Financiën, UWV of CZ.</w:t>
      </w:r>
    </w:p>
    <w:p w14:paraId="6640523B" w14:textId="77777777" w:rsidR="00C4454B" w:rsidRDefault="00C4454B">
      <w:pPr>
        <w:pStyle w:val="meta"/>
        <w:spacing w:before="0" w:beforeAutospacing="0" w:after="100"/>
        <w:divId w:val="691807744"/>
        <w:rPr>
          <w:lang w:val="nl-NL"/>
        </w:rPr>
      </w:pPr>
      <w:r>
        <w:rPr>
          <w:b/>
          <w:bCs/>
          <w:color w:val="1A3C6E"/>
          <w:lang w:val="nl-NL"/>
        </w:rPr>
        <w:t>Land:</w:t>
      </w:r>
      <w:r>
        <w:rPr>
          <w:lang w:val="nl-NL"/>
        </w:rPr>
        <w:t xml:space="preserve"> België</w:t>
      </w:r>
    </w:p>
    <w:p w14:paraId="4C9F9DE4" w14:textId="77777777" w:rsidR="00C4454B" w:rsidRDefault="00C4454B">
      <w:pPr>
        <w:pStyle w:val="meta"/>
        <w:spacing w:before="0" w:beforeAutospacing="0" w:after="100"/>
        <w:divId w:val="691807744"/>
        <w:rPr>
          <w:lang w:val="nl-NL"/>
        </w:rPr>
      </w:pPr>
      <w:r>
        <w:rPr>
          <w:b/>
          <w:bCs/>
          <w:color w:val="1A3C6E"/>
          <w:lang w:val="nl-NL"/>
        </w:rPr>
        <w:t>Sector:</w:t>
      </w:r>
      <w:r>
        <w:rPr>
          <w:lang w:val="nl-NL"/>
        </w:rPr>
        <w:t xml:space="preserve"> Escalatie &amp; Controle</w:t>
      </w:r>
    </w:p>
    <w:p w14:paraId="2279025B" w14:textId="77777777" w:rsidR="00C4454B" w:rsidRDefault="00C4454B">
      <w:pPr>
        <w:pStyle w:val="meta"/>
        <w:spacing w:before="0" w:beforeAutospacing="0" w:after="100"/>
        <w:divId w:val="691807744"/>
        <w:rPr>
          <w:lang w:val="nl-NL"/>
        </w:rPr>
      </w:pPr>
      <w:r>
        <w:rPr>
          <w:b/>
          <w:bCs/>
          <w:color w:val="1A3C6E"/>
          <w:lang w:val="nl-NL"/>
        </w:rPr>
        <w:t>Type:</w:t>
      </w:r>
      <w:r>
        <w:rPr>
          <w:lang w:val="nl-NL"/>
        </w:rPr>
        <w:t xml:space="preserve"> Onafhankelijke openbare instelling (Interfederaal Gelijkekansencentrum)</w:t>
      </w:r>
    </w:p>
    <w:p w14:paraId="175C1E53" w14:textId="77777777" w:rsidR="00C4454B" w:rsidRDefault="00C4454B">
      <w:pPr>
        <w:pStyle w:val="meta"/>
        <w:spacing w:before="0" w:beforeAutospacing="0" w:after="100"/>
        <w:divId w:val="691807744"/>
        <w:rPr>
          <w:lang w:val="nl-NL"/>
        </w:rPr>
      </w:pPr>
      <w:r>
        <w:rPr>
          <w:b/>
          <w:bCs/>
          <w:color w:val="1A3C6E"/>
          <w:lang w:val="nl-NL"/>
        </w:rPr>
        <w:t>Rol in het netwerk:</w:t>
      </w:r>
      <w:r>
        <w:rPr>
          <w:lang w:val="nl-NL"/>
        </w:rPr>
        <w:t xml:space="preserve"> Nationale waakhond tegen discriminatie; moet in actie komen wanneer burgers door de wet worden uitgesloten</w:t>
      </w:r>
    </w:p>
    <w:p w14:paraId="440411A5" w14:textId="77777777" w:rsidR="00C4454B" w:rsidRDefault="00C4454B">
      <w:pPr>
        <w:pStyle w:val="meta"/>
        <w:spacing w:before="0" w:beforeAutospacing="0" w:after="100"/>
        <w:divId w:val="691807744"/>
        <w:rPr>
          <w:lang w:val="nl-NL"/>
        </w:rPr>
      </w:pPr>
      <w:r>
        <w:rPr>
          <w:b/>
          <w:bCs/>
          <w:color w:val="1A3C6E"/>
          <w:lang w:val="nl-NL"/>
        </w:rPr>
        <w:t>Datasysteem:</w:t>
      </w:r>
      <w:r>
        <w:rPr>
          <w:lang w:val="nl-NL"/>
        </w:rPr>
        <w:t xml:space="preserve"> eigen dossierbeheersysteem, geen koppeling met eHealth of KSZ</w:t>
      </w:r>
    </w:p>
    <w:p w14:paraId="6B25C952" w14:textId="77777777" w:rsidR="00C4454B" w:rsidRDefault="00C4454B">
      <w:pPr>
        <w:pStyle w:val="meta"/>
        <w:spacing w:before="0" w:beforeAutospacing="0" w:after="100"/>
        <w:divId w:val="691807744"/>
        <w:rPr>
          <w:lang w:val="nl-NL"/>
        </w:rPr>
      </w:pPr>
      <w:r>
        <w:rPr>
          <w:b/>
          <w:bCs/>
          <w:color w:val="1A3C6E"/>
          <w:lang w:val="nl-NL"/>
        </w:rPr>
        <w:t>Gegevensstroom:</w:t>
      </w:r>
      <w:r>
        <w:rPr>
          <w:lang w:val="nl-NL"/>
        </w:rPr>
        <w:t xml:space="preserve"> nee</w:t>
      </w:r>
    </w:p>
    <w:p w14:paraId="23A93B96" w14:textId="77777777" w:rsidR="00C4454B" w:rsidRDefault="00C4454B">
      <w:pPr>
        <w:pStyle w:val="meta"/>
        <w:spacing w:before="0" w:beforeAutospacing="0" w:after="100"/>
        <w:divId w:val="691807744"/>
        <w:rPr>
          <w:lang w:val="nl-NL"/>
        </w:rPr>
      </w:pPr>
      <w:r>
        <w:rPr>
          <w:b/>
          <w:bCs/>
          <w:color w:val="1A3C6E"/>
          <w:lang w:val="nl-NL"/>
        </w:rPr>
        <w:t>Breuk:</w:t>
      </w:r>
      <w:r>
        <w:rPr>
          <w:lang w:val="nl-NL"/>
        </w:rPr>
        <w:t xml:space="preserve"> verklaart zich onbevoegd voor uitsluiting op basis van woonplaats; woonplaats is geen beschermd criterium in de antidiscriminatiewetgeving, en uitsluiting die rechtstreeks uit een wet of decreet voortvloeit valt buiten het mandaat. Doorverwijzing naar het Grondwettelijk Hof, dat enkel toegankelijk is via een rechtszaak of een beroep tot vernietiging</w:t>
      </w:r>
    </w:p>
    <w:p w14:paraId="2E5FB971" w14:textId="77777777" w:rsidR="00C4454B" w:rsidRDefault="00C4454B">
      <w:pPr>
        <w:pStyle w:val="meta"/>
        <w:spacing w:before="0" w:beforeAutospacing="0" w:after="100"/>
        <w:divId w:val="691807744"/>
        <w:rPr>
          <w:lang w:val="nl-NL"/>
        </w:rPr>
      </w:pPr>
      <w:r>
        <w:rPr>
          <w:b/>
          <w:bCs/>
          <w:color w:val="1A3C6E"/>
          <w:lang w:val="nl-NL"/>
        </w:rPr>
        <w:t>Contact:</w:t>
      </w:r>
      <w:r>
        <w:rPr>
          <w:lang w:val="nl-NL"/>
        </w:rPr>
        <w:t xml:space="preserve"> UNIA</w:t>
      </w:r>
    </w:p>
    <w:p w14:paraId="2959F6A0" w14:textId="77777777" w:rsidR="00C4454B" w:rsidRDefault="00C4454B">
      <w:pPr>
        <w:pStyle w:val="meta"/>
        <w:spacing w:before="0" w:beforeAutospacing="0" w:after="100"/>
        <w:divId w:val="691807744"/>
        <w:rPr>
          <w:lang w:val="nl-NL"/>
        </w:rPr>
      </w:pPr>
      <w:r>
        <w:rPr>
          <w:b/>
          <w:bCs/>
          <w:color w:val="1A3C6E"/>
          <w:lang w:val="nl-NL"/>
        </w:rPr>
        <w:t>Referenties:</w:t>
      </w:r>
      <w:r>
        <w:rPr>
          <w:lang w:val="nl-NL"/>
        </w:rPr>
        <w:t xml:space="preserve"> Dossier DOS-26-02854</w:t>
      </w:r>
    </w:p>
    <w:p w14:paraId="7B57120B" w14:textId="77777777" w:rsidR="00C4454B" w:rsidRDefault="00C4454B">
      <w:pPr>
        <w:pStyle w:val="meta"/>
        <w:spacing w:before="0" w:beforeAutospacing="0" w:after="100"/>
        <w:divId w:val="691807744"/>
        <w:rPr>
          <w:lang w:val="nl-NL"/>
        </w:rPr>
      </w:pPr>
      <w:r>
        <w:rPr>
          <w:b/>
          <w:bCs/>
          <w:color w:val="1A3C6E"/>
          <w:lang w:val="nl-NL"/>
        </w:rPr>
        <w:t>Periode:</w:t>
      </w:r>
      <w:r>
        <w:rPr>
          <w:lang w:val="nl-NL"/>
        </w:rPr>
        <w:t xml:space="preserve"> 17-04-2026 tot heden</w:t>
      </w:r>
    </w:p>
    <w:p w14:paraId="565C197E" w14:textId="77777777" w:rsidR="00C4454B" w:rsidRDefault="00C4454B">
      <w:pPr>
        <w:pStyle w:val="subtitel"/>
        <w:divId w:val="691807744"/>
        <w:rPr>
          <w:lang w:val="nl-NL"/>
        </w:rPr>
      </w:pPr>
      <w:r>
        <w:rPr>
          <w:lang w:val="nl-NL"/>
        </w:rPr>
        <w:t>Interfederaal Gelijkekansencentrum</w:t>
      </w:r>
    </w:p>
    <w:p w14:paraId="264AED63" w14:textId="77777777" w:rsidR="00C4454B" w:rsidRDefault="00C4454B">
      <w:pPr>
        <w:pStyle w:val="Kop4"/>
        <w:divId w:val="691807744"/>
        <w:rPr>
          <w:rFonts w:eastAsia="Times New Roman"/>
          <w:lang w:val="nl-NL"/>
        </w:rPr>
      </w:pPr>
      <w:r>
        <w:rPr>
          <w:rFonts w:eastAsia="Times New Roman"/>
          <w:lang w:val="nl-NL"/>
        </w:rPr>
        <w:t>2026</w:t>
      </w:r>
    </w:p>
    <w:p w14:paraId="2381B70C"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17-04-2026</w:t>
      </w:r>
      <w:r>
        <w:rPr>
          <w:lang w:val="nl-NL"/>
        </w:rPr>
        <w:t xml:space="preserve"> – </w:t>
      </w:r>
      <w:r>
        <w:rPr>
          <w:rStyle w:val="titel1"/>
          <w:lang w:val="nl-NL"/>
        </w:rPr>
        <w:t>INDIENING FORMELE MELDING DISCRIMINATIE</w:t>
      </w:r>
      <w:r>
        <w:rPr>
          <w:lang w:val="nl-NL"/>
        </w:rPr>
        <w:t xml:space="preserve"> </w:t>
      </w:r>
      <w:r>
        <w:rPr>
          <w:lang w:val="nl-NL"/>
        </w:rPr>
        <w:t xml:space="preserve">– Verzending van de klacht en de Tijdlijn-Matrix naar UNIA en het College voor de Rechten van de Mens. Het betreft een verzoek om de structurele uitsluiting en financiële situatie van een grensarbeider met een medische beperking te onderzoeken. </w:t>
      </w:r>
      <w:r>
        <w:rPr>
          <w:rStyle w:val="oorsprong1"/>
          <w:lang w:val="nl-NL"/>
        </w:rPr>
        <w:t>(Digitaal)</w:t>
      </w:r>
    </w:p>
    <w:p w14:paraId="42581728"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20-04-2026</w:t>
      </w:r>
      <w:r>
        <w:rPr>
          <w:lang w:val="nl-NL"/>
        </w:rPr>
        <w:t xml:space="preserve"> – </w:t>
      </w:r>
      <w:r>
        <w:rPr>
          <w:rStyle w:val="titel1"/>
          <w:lang w:val="nl-NL"/>
        </w:rPr>
        <w:t>EERSTE REACTIE UNIA</w:t>
      </w:r>
      <w:r>
        <w:rPr>
          <w:lang w:val="nl-NL"/>
        </w:rPr>
        <w:t xml:space="preserve"> – UNIA reageert met een standaardbericht dat voor meldingen het online formulier gebruikt dient te worden. </w:t>
      </w:r>
      <w:r>
        <w:rPr>
          <w:rStyle w:val="oorsprong1"/>
          <w:lang w:val="nl-NL"/>
        </w:rPr>
        <w:t>(Digitaal)</w:t>
      </w:r>
    </w:p>
    <w:p w14:paraId="487D4487"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23-04-2026</w:t>
      </w:r>
      <w:r>
        <w:rPr>
          <w:lang w:val="nl-NL"/>
        </w:rPr>
        <w:t xml:space="preserve"> – </w:t>
      </w:r>
      <w:r>
        <w:rPr>
          <w:rStyle w:val="titel1"/>
          <w:lang w:val="nl-NL"/>
        </w:rPr>
        <w:t>ONTVANGSTBEVESTIGING DOSSIER</w:t>
      </w:r>
      <w:r>
        <w:rPr>
          <w:lang w:val="nl-NL"/>
        </w:rPr>
        <w:t xml:space="preserve"> – UNIA bevestigt de formele registratie van de melding onder dossiernummer DOS-26-02854 en meldt dat er wegens drukte een langere verwerkingstijd is. </w:t>
      </w:r>
      <w:r>
        <w:rPr>
          <w:rStyle w:val="opvolging1"/>
          <w:lang w:val="nl-NL"/>
        </w:rPr>
        <w:t>(opvolging: inhoudelijke beoordeling volgen.)</w:t>
      </w:r>
      <w:r>
        <w:rPr>
          <w:lang w:val="nl-NL"/>
        </w:rPr>
        <w:t xml:space="preserve"> </w:t>
      </w:r>
      <w:r>
        <w:rPr>
          <w:rStyle w:val="oorsprong1"/>
          <w:lang w:val="nl-NL"/>
        </w:rPr>
        <w:t>(Digitaal)</w:t>
      </w:r>
    </w:p>
    <w:p w14:paraId="08BAD792"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12-05-2026</w:t>
      </w:r>
      <w:r>
        <w:rPr>
          <w:lang w:val="nl-NL"/>
        </w:rPr>
        <w:t xml:space="preserve"> – </w:t>
      </w:r>
      <w:r>
        <w:rPr>
          <w:rStyle w:val="titel1"/>
          <w:lang w:val="nl-NL"/>
        </w:rPr>
        <w:t>DEFINITIEVE AFWIJZING EN ONBEVOEGDVERKLARING</w:t>
      </w:r>
      <w:r>
        <w:rPr>
          <w:lang w:val="nl-NL"/>
        </w:rPr>
        <w:t xml:space="preserve"> – UNIA verklaart zich officieel onbevoegd in het dossier rond de grensoverschrijdende systeemfictie. De instantie stelt dat woonplaats geen wettelijk beschermd criterium is en dat zij niet bevoegd zijn om te oordelen over uitsluiting die direct voortvloeit uit wetgeving of decreten. </w:t>
      </w:r>
      <w:r>
        <w:rPr>
          <w:rStyle w:val="oorsprong1"/>
          <w:lang w:val="nl-NL"/>
        </w:rPr>
        <w:t>(Digitaal)</w:t>
      </w:r>
    </w:p>
    <w:p w14:paraId="02ECBE6E"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09-10-2026</w:t>
      </w:r>
      <w:r>
        <w:rPr>
          <w:lang w:val="nl-NL"/>
        </w:rPr>
        <w:t xml:space="preserve"> – </w:t>
      </w:r>
      <w:r>
        <w:rPr>
          <w:rStyle w:val="titel1"/>
          <w:lang w:val="nl-NL"/>
        </w:rPr>
        <w:t>TERBESCHIKKINGSTELLING SYSTEEMAUDIT VOOR MONITORING VN-VERDRAG</w:t>
      </w:r>
      <w:r>
        <w:rPr>
          <w:lang w:val="nl-NL"/>
        </w:rPr>
        <w:t xml:space="preserve"> </w:t>
      </w:r>
      <w:r>
        <w:rPr>
          <w:lang w:val="nl-NL"/>
        </w:rPr>
        <w:t xml:space="preserve">– Verzending van een formele kennisgeving aan UNIA ter gelegenheid van hun mandaat voor de opvolging van het VN-verdrag inzake de rechten van personen met een handicap (UN CRPD). De gegevens en analyses van grensarbeid.org worden ter beschikking gesteld aan de studiedienst als empirisch meetinstrument van het grensoverschrijdend bevoegdheidsvacuüm en de blokkades in de sociale zekerheid. </w:t>
      </w:r>
      <w:r>
        <w:rPr>
          <w:rStyle w:val="opvolging1"/>
          <w:lang w:val="nl-NL"/>
        </w:rPr>
        <w:t>(opvolging: benutting van de data door de studiedienst van UNIA afwachten.)</w:t>
      </w:r>
      <w:r>
        <w:rPr>
          <w:lang w:val="nl-NL"/>
        </w:rPr>
        <w:t xml:space="preserve"> </w:t>
      </w:r>
      <w:r>
        <w:rPr>
          <w:rStyle w:val="oorsprong1"/>
          <w:lang w:val="nl-NL"/>
        </w:rPr>
        <w:t>(Digitaal)</w:t>
      </w:r>
    </w:p>
    <w:p w14:paraId="0C660E1C" w14:textId="77777777" w:rsidR="00C4454B" w:rsidRDefault="00C4454B">
      <w:pPr>
        <w:pStyle w:val="marker"/>
        <w:ind w:left="800" w:right="800"/>
        <w:divId w:val="691807744"/>
        <w:rPr>
          <w:lang w:val="nl-NL"/>
        </w:rPr>
      </w:pPr>
      <w:r>
        <w:br w:type="page"/>
      </w:r>
    </w:p>
    <w:p w14:paraId="1F771FC3" w14:textId="77777777" w:rsidR="00C4454B" w:rsidRDefault="00C4454B">
      <w:pPr>
        <w:pStyle w:val="Kop1"/>
        <w:divId w:val="691807744"/>
        <w:rPr>
          <w:rFonts w:eastAsia="Times New Roman"/>
          <w:lang w:val="nl-NL"/>
        </w:rPr>
      </w:pPr>
      <w:bookmarkStart w:id="32" w:name="_Toc242815486"/>
      <w:r>
        <w:rPr>
          <w:rFonts w:eastAsia="Times New Roman"/>
          <w:lang w:val="nl-NL"/>
        </w:rPr>
        <w:t>II. Nederland</w:t>
      </w:r>
      <w:bookmarkEnd w:id="32"/>
    </w:p>
    <w:p w14:paraId="380A3888" w14:textId="77777777" w:rsidR="00C4454B" w:rsidRDefault="00C4454B">
      <w:pPr>
        <w:pStyle w:val="Kop2"/>
        <w:divId w:val="691807744"/>
        <w:rPr>
          <w:rFonts w:eastAsia="Times New Roman"/>
          <w:lang w:val="nl-NL"/>
        </w:rPr>
      </w:pPr>
      <w:bookmarkStart w:id="33" w:name="_Toc242815487"/>
      <w:r>
        <w:rPr>
          <w:rFonts w:eastAsia="Times New Roman"/>
          <w:lang w:val="nl-NL"/>
        </w:rPr>
        <w:t>Zorg &amp; Verzekering</w:t>
      </w:r>
      <w:bookmarkEnd w:id="33"/>
    </w:p>
    <w:p w14:paraId="7B279830" w14:textId="77777777" w:rsidR="00C4454B" w:rsidRDefault="00C4454B">
      <w:pPr>
        <w:pStyle w:val="Kop3"/>
        <w:divId w:val="691807744"/>
        <w:rPr>
          <w:rFonts w:eastAsia="Times New Roman"/>
          <w:lang w:val="nl-NL"/>
        </w:rPr>
      </w:pPr>
      <w:bookmarkStart w:id="34" w:name="_Toc242815488"/>
      <w:r>
        <w:rPr>
          <w:rFonts w:eastAsia="Times New Roman"/>
          <w:lang w:val="nl-NL"/>
        </w:rPr>
        <w:t>CAK</w:t>
      </w:r>
      <w:bookmarkEnd w:id="34"/>
    </w:p>
    <w:p w14:paraId="39066106" w14:textId="77777777" w:rsidR="00C4454B" w:rsidRDefault="00C4454B">
      <w:pPr>
        <w:pStyle w:val="netwerk"/>
        <w:spacing w:before="0" w:beforeAutospacing="0" w:after="240"/>
        <w:divId w:val="691807744"/>
        <w:rPr>
          <w:lang w:val="nl-NL"/>
        </w:rPr>
      </w:pPr>
      <w:r>
        <w:rPr>
          <w:lang w:val="nl-NL"/>
        </w:rPr>
        <w:t>Netwerk: CZ → CAK (RIV-register). CAK → Dienst Toeslagen (gegevensverstrekking). CAK beheert het Referentiebestand Verzekerden Zorgverzekeringswet (RIV) en de verdragspolis. Geen directe link met CM, UZ Gent, Vitaz of Belgische FOD’s.</w:t>
      </w:r>
    </w:p>
    <w:p w14:paraId="44C4F91F" w14:textId="77777777" w:rsidR="00C4454B" w:rsidRDefault="00C4454B">
      <w:pPr>
        <w:pStyle w:val="meta"/>
        <w:spacing w:before="0" w:beforeAutospacing="0" w:after="100"/>
        <w:divId w:val="691807744"/>
        <w:rPr>
          <w:lang w:val="nl-NL"/>
        </w:rPr>
      </w:pPr>
      <w:r>
        <w:rPr>
          <w:b/>
          <w:bCs/>
          <w:color w:val="1A3C6E"/>
          <w:lang w:val="nl-NL"/>
        </w:rPr>
        <w:t>Land:</w:t>
      </w:r>
      <w:r>
        <w:rPr>
          <w:lang w:val="nl-NL"/>
        </w:rPr>
        <w:t xml:space="preserve"> Nederland</w:t>
      </w:r>
    </w:p>
    <w:p w14:paraId="53960136" w14:textId="77777777" w:rsidR="00C4454B" w:rsidRDefault="00C4454B">
      <w:pPr>
        <w:pStyle w:val="meta"/>
        <w:spacing w:before="0" w:beforeAutospacing="0" w:after="100"/>
        <w:divId w:val="691807744"/>
        <w:rPr>
          <w:lang w:val="nl-NL"/>
        </w:rPr>
      </w:pPr>
      <w:r>
        <w:rPr>
          <w:b/>
          <w:bCs/>
          <w:color w:val="1A3C6E"/>
          <w:lang w:val="nl-NL"/>
        </w:rPr>
        <w:t>Sector:</w:t>
      </w:r>
      <w:r>
        <w:rPr>
          <w:lang w:val="nl-NL"/>
        </w:rPr>
        <w:t xml:space="preserve"> Zorg &amp; Verzekering</w:t>
      </w:r>
    </w:p>
    <w:p w14:paraId="3CB9647C" w14:textId="77777777" w:rsidR="00C4454B" w:rsidRDefault="00C4454B">
      <w:pPr>
        <w:pStyle w:val="meta"/>
        <w:spacing w:before="0" w:beforeAutospacing="0" w:after="100"/>
        <w:divId w:val="691807744"/>
        <w:rPr>
          <w:lang w:val="nl-NL"/>
        </w:rPr>
      </w:pPr>
      <w:r>
        <w:rPr>
          <w:b/>
          <w:bCs/>
          <w:color w:val="1A3C6E"/>
          <w:lang w:val="nl-NL"/>
        </w:rPr>
        <w:t>Type:</w:t>
      </w:r>
      <w:r>
        <w:rPr>
          <w:lang w:val="nl-NL"/>
        </w:rPr>
        <w:t xml:space="preserve"> Zelfstandig bestuursorgaan (uitvoerder van de Zorgverzekeringswet)</w:t>
      </w:r>
    </w:p>
    <w:p w14:paraId="2F50CA28" w14:textId="77777777" w:rsidR="00C4454B" w:rsidRDefault="00C4454B">
      <w:pPr>
        <w:pStyle w:val="meta"/>
        <w:spacing w:before="0" w:beforeAutospacing="0" w:after="100"/>
        <w:divId w:val="691807744"/>
        <w:rPr>
          <w:lang w:val="nl-NL"/>
        </w:rPr>
      </w:pPr>
      <w:r>
        <w:rPr>
          <w:b/>
          <w:bCs/>
          <w:color w:val="1A3C6E"/>
          <w:lang w:val="nl-NL"/>
        </w:rPr>
        <w:t>Rol in het netwerk:</w:t>
      </w:r>
      <w:r>
        <w:rPr>
          <w:lang w:val="nl-NL"/>
        </w:rPr>
        <w:t xml:space="preserve"> Landelijke beheerder van de zorgregisters; houdt de centrale database bij over wie verzekerd is in het buitenland</w:t>
      </w:r>
    </w:p>
    <w:p w14:paraId="49682398" w14:textId="77777777" w:rsidR="00C4454B" w:rsidRDefault="00C4454B">
      <w:pPr>
        <w:pStyle w:val="meta"/>
        <w:spacing w:before="0" w:beforeAutospacing="0" w:after="100"/>
        <w:divId w:val="691807744"/>
        <w:rPr>
          <w:lang w:val="nl-NL"/>
        </w:rPr>
      </w:pPr>
      <w:r>
        <w:rPr>
          <w:b/>
          <w:bCs/>
          <w:color w:val="1A3C6E"/>
          <w:lang w:val="nl-NL"/>
        </w:rPr>
        <w:t>Datasysteem:</w:t>
      </w:r>
      <w:r>
        <w:rPr>
          <w:lang w:val="nl-NL"/>
        </w:rPr>
        <w:t xml:space="preserve"> Referentiebestand Verzekerden Zorgverzekeringswet (RIV), eigen CAK-systemen</w:t>
      </w:r>
    </w:p>
    <w:p w14:paraId="3B2A4780" w14:textId="77777777" w:rsidR="00C4454B" w:rsidRDefault="00C4454B">
      <w:pPr>
        <w:pStyle w:val="meta"/>
        <w:spacing w:before="0" w:beforeAutospacing="0" w:after="100"/>
        <w:divId w:val="691807744"/>
        <w:rPr>
          <w:lang w:val="nl-NL"/>
        </w:rPr>
      </w:pPr>
      <w:r>
        <w:rPr>
          <w:b/>
          <w:bCs/>
          <w:color w:val="1A3C6E"/>
          <w:lang w:val="nl-NL"/>
        </w:rPr>
        <w:t>Gegevensstroom:</w:t>
      </w:r>
      <w:r>
        <w:rPr>
          <w:lang w:val="nl-NL"/>
        </w:rPr>
        <w:t xml:space="preserve"> nee</w:t>
      </w:r>
    </w:p>
    <w:p w14:paraId="6005C5B3" w14:textId="77777777" w:rsidR="00C4454B" w:rsidRDefault="00C4454B">
      <w:pPr>
        <w:pStyle w:val="meta"/>
        <w:spacing w:before="0" w:beforeAutospacing="0" w:after="100"/>
        <w:divId w:val="691807744"/>
        <w:rPr>
          <w:lang w:val="nl-NL"/>
        </w:rPr>
      </w:pPr>
      <w:r>
        <w:rPr>
          <w:b/>
          <w:bCs/>
          <w:color w:val="1A3C6E"/>
          <w:lang w:val="nl-NL"/>
        </w:rPr>
        <w:t>Breuk:</w:t>
      </w:r>
      <w:r>
        <w:rPr>
          <w:lang w:val="nl-NL"/>
        </w:rPr>
        <w:t xml:space="preserve"> registreert de verdragspolis niet in het RIV-register, waardoor de Dienst Toeslagen de burger als onverzekerd beschouwt en de zorgtoeslag op nul blijft</w:t>
      </w:r>
    </w:p>
    <w:p w14:paraId="587E59D0" w14:textId="77777777" w:rsidR="00C4454B" w:rsidRDefault="00C4454B">
      <w:pPr>
        <w:pStyle w:val="meta"/>
        <w:spacing w:before="0" w:beforeAutospacing="0" w:after="100"/>
        <w:divId w:val="691807744"/>
        <w:rPr>
          <w:lang w:val="nl-NL"/>
        </w:rPr>
      </w:pPr>
      <w:r>
        <w:rPr>
          <w:b/>
          <w:bCs/>
          <w:color w:val="1A3C6E"/>
          <w:lang w:val="nl-NL"/>
        </w:rPr>
        <w:t>Contact:</w:t>
      </w:r>
      <w:r>
        <w:rPr>
          <w:lang w:val="nl-NL"/>
        </w:rPr>
        <w:t xml:space="preserve"> CAK</w:t>
      </w:r>
    </w:p>
    <w:p w14:paraId="02486F16" w14:textId="77777777" w:rsidR="00C4454B" w:rsidRDefault="00C4454B">
      <w:pPr>
        <w:pStyle w:val="meta"/>
        <w:spacing w:before="0" w:beforeAutospacing="0" w:after="100"/>
        <w:divId w:val="691807744"/>
        <w:rPr>
          <w:lang w:val="nl-NL"/>
        </w:rPr>
      </w:pPr>
      <w:r>
        <w:rPr>
          <w:b/>
          <w:bCs/>
          <w:color w:val="1A3C6E"/>
          <w:lang w:val="nl-NL"/>
        </w:rPr>
        <w:t>Referenties:</w:t>
      </w:r>
      <w:r>
        <w:rPr>
          <w:lang w:val="nl-NL"/>
        </w:rPr>
        <w:t xml:space="preserve"> Kenmerk 10993005, BSN 319 960 602</w:t>
      </w:r>
    </w:p>
    <w:p w14:paraId="2FDA4F66" w14:textId="77777777" w:rsidR="00C4454B" w:rsidRDefault="00C4454B">
      <w:pPr>
        <w:pStyle w:val="meta"/>
        <w:spacing w:before="0" w:beforeAutospacing="0" w:after="100"/>
        <w:divId w:val="691807744"/>
        <w:rPr>
          <w:lang w:val="nl-NL"/>
        </w:rPr>
      </w:pPr>
      <w:r>
        <w:rPr>
          <w:b/>
          <w:bCs/>
          <w:color w:val="1A3C6E"/>
          <w:lang w:val="nl-NL"/>
        </w:rPr>
        <w:t>Periode:</w:t>
      </w:r>
      <w:r>
        <w:rPr>
          <w:lang w:val="nl-NL"/>
        </w:rPr>
        <w:t xml:space="preserve"> 22-04-2026 tot 22-04-2026</w:t>
      </w:r>
    </w:p>
    <w:p w14:paraId="6524BC91" w14:textId="77777777" w:rsidR="00C4454B" w:rsidRDefault="00C4454B">
      <w:pPr>
        <w:pStyle w:val="subtitel"/>
        <w:divId w:val="691807744"/>
        <w:rPr>
          <w:lang w:val="nl-NL"/>
        </w:rPr>
      </w:pPr>
      <w:r>
        <w:rPr>
          <w:lang w:val="nl-NL"/>
        </w:rPr>
        <w:t>Centraal Administratie Kantoor</w:t>
      </w:r>
    </w:p>
    <w:p w14:paraId="4D630694" w14:textId="77777777" w:rsidR="00C4454B" w:rsidRDefault="00C4454B">
      <w:pPr>
        <w:pStyle w:val="Kop4"/>
        <w:divId w:val="691807744"/>
        <w:rPr>
          <w:rFonts w:eastAsia="Times New Roman"/>
          <w:lang w:val="nl-NL"/>
        </w:rPr>
      </w:pPr>
      <w:r>
        <w:rPr>
          <w:rFonts w:eastAsia="Times New Roman"/>
          <w:lang w:val="nl-NL"/>
        </w:rPr>
        <w:t>2026</w:t>
      </w:r>
    </w:p>
    <w:p w14:paraId="6B0037ED"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22-04-2026</w:t>
      </w:r>
      <w:r>
        <w:rPr>
          <w:lang w:val="nl-NL"/>
        </w:rPr>
        <w:t xml:space="preserve"> – </w:t>
      </w:r>
      <w:r>
        <w:rPr>
          <w:rStyle w:val="titel1"/>
          <w:lang w:val="nl-NL"/>
        </w:rPr>
        <w:t>REGISTRATIE-VERZOEK EN SYSTEEM-IMPASSE</w:t>
      </w:r>
      <w:r>
        <w:rPr>
          <w:lang w:val="nl-NL"/>
        </w:rPr>
        <w:t xml:space="preserve"> </w:t>
      </w:r>
      <w:r>
        <w:rPr>
          <w:lang w:val="nl-NL"/>
        </w:rPr>
        <w:t xml:space="preserve">– Formele eis (Kenmerk 10993005) tot RIV-synchronisatie ingediend om de blokkade bij de Dienst Toeslagen op te heffen. Het CAK wijst elke bevoegdheid af en weigert de synchronisatie met de mededeling dat zij uitsluitend de gewone grensarbeider registreren, maar niet de andersomregeling (wonen in Nederland, werken in het buitenland). De aanvrager reageert en eist dat het CAK als internationaal uitvoeringsorgaan met een sluitende oplossing komt in plaats van de impasse in stand te houden. </w:t>
      </w:r>
      <w:r>
        <w:rPr>
          <w:rStyle w:val="opvolging1"/>
          <w:lang w:val="nl-NL"/>
        </w:rPr>
        <w:t xml:space="preserve">(opvolging: het CAK </w:t>
      </w:r>
      <w:r>
        <w:rPr>
          <w:rStyle w:val="opvolging1"/>
          <w:lang w:val="nl-NL"/>
        </w:rPr>
        <w:t>moet de RIV-synchronisatie alsnog uitvoeren.)</w:t>
      </w:r>
      <w:r>
        <w:rPr>
          <w:lang w:val="nl-NL"/>
        </w:rPr>
        <w:t xml:space="preserve"> </w:t>
      </w:r>
      <w:r>
        <w:rPr>
          <w:rStyle w:val="oorsprong1"/>
          <w:lang w:val="nl-NL"/>
        </w:rPr>
        <w:t>(Digitaal)</w:t>
      </w:r>
    </w:p>
    <w:p w14:paraId="770EB45F" w14:textId="77777777" w:rsidR="00C4454B" w:rsidRDefault="00C4454B">
      <w:pPr>
        <w:pStyle w:val="marker"/>
        <w:ind w:left="800" w:right="800"/>
        <w:divId w:val="691807744"/>
        <w:rPr>
          <w:lang w:val="nl-NL"/>
        </w:rPr>
      </w:pPr>
      <w:r>
        <w:br w:type="page"/>
      </w:r>
    </w:p>
    <w:p w14:paraId="60BDE542" w14:textId="77777777" w:rsidR="00C4454B" w:rsidRDefault="00C4454B">
      <w:pPr>
        <w:pStyle w:val="Kop3"/>
        <w:divId w:val="691807744"/>
        <w:rPr>
          <w:rFonts w:eastAsia="Times New Roman"/>
          <w:lang w:val="nl-NL"/>
        </w:rPr>
      </w:pPr>
      <w:bookmarkStart w:id="35" w:name="_Toc242815489"/>
      <w:r>
        <w:rPr>
          <w:rFonts w:eastAsia="Times New Roman"/>
          <w:lang w:val="nl-NL"/>
        </w:rPr>
        <w:t>CZ</w:t>
      </w:r>
      <w:bookmarkEnd w:id="35"/>
    </w:p>
    <w:p w14:paraId="7010F5C9" w14:textId="77777777" w:rsidR="00C4454B" w:rsidRDefault="00C4454B">
      <w:pPr>
        <w:pStyle w:val="netwerk"/>
        <w:spacing w:before="0" w:beforeAutospacing="0" w:after="240"/>
        <w:divId w:val="691807744"/>
        <w:rPr>
          <w:lang w:val="nl-NL"/>
        </w:rPr>
      </w:pPr>
      <w:r>
        <w:rPr>
          <w:lang w:val="nl-NL"/>
        </w:rPr>
        <w:t>Netwerk: CM → CZ via S072 (verdragspolis). CZ → ZorgSaam (thuiszorgfacturatie). CZ → CAK (RIV-register). CZ → aanvrager (vervoer, terugbetalingen). Geen directe link met Vitaz, UZ Gent of Belgische FOD’s.</w:t>
      </w:r>
    </w:p>
    <w:p w14:paraId="55B20493" w14:textId="77777777" w:rsidR="00C4454B" w:rsidRDefault="00C4454B">
      <w:pPr>
        <w:pStyle w:val="meta"/>
        <w:spacing w:before="0" w:beforeAutospacing="0" w:after="100"/>
        <w:divId w:val="691807744"/>
        <w:rPr>
          <w:lang w:val="nl-NL"/>
        </w:rPr>
      </w:pPr>
      <w:r>
        <w:rPr>
          <w:b/>
          <w:bCs/>
          <w:color w:val="1A3C6E"/>
          <w:lang w:val="nl-NL"/>
        </w:rPr>
        <w:t>Land:</w:t>
      </w:r>
      <w:r>
        <w:rPr>
          <w:lang w:val="nl-NL"/>
        </w:rPr>
        <w:t xml:space="preserve"> Nederland</w:t>
      </w:r>
    </w:p>
    <w:p w14:paraId="29664C40" w14:textId="77777777" w:rsidR="00C4454B" w:rsidRDefault="00C4454B">
      <w:pPr>
        <w:pStyle w:val="meta"/>
        <w:spacing w:before="0" w:beforeAutospacing="0" w:after="100"/>
        <w:divId w:val="691807744"/>
        <w:rPr>
          <w:lang w:val="nl-NL"/>
        </w:rPr>
      </w:pPr>
      <w:r>
        <w:rPr>
          <w:b/>
          <w:bCs/>
          <w:color w:val="1A3C6E"/>
          <w:lang w:val="nl-NL"/>
        </w:rPr>
        <w:t>Sector:</w:t>
      </w:r>
      <w:r>
        <w:rPr>
          <w:lang w:val="nl-NL"/>
        </w:rPr>
        <w:t xml:space="preserve"> Zorg &amp; Verzekering</w:t>
      </w:r>
    </w:p>
    <w:p w14:paraId="54880CB7" w14:textId="77777777" w:rsidR="00C4454B" w:rsidRDefault="00C4454B">
      <w:pPr>
        <w:pStyle w:val="meta"/>
        <w:spacing w:before="0" w:beforeAutospacing="0" w:after="100"/>
        <w:divId w:val="691807744"/>
        <w:rPr>
          <w:lang w:val="nl-NL"/>
        </w:rPr>
      </w:pPr>
      <w:r>
        <w:rPr>
          <w:b/>
          <w:bCs/>
          <w:color w:val="1A3C6E"/>
          <w:lang w:val="nl-NL"/>
        </w:rPr>
        <w:t>Type:</w:t>
      </w:r>
      <w:r>
        <w:rPr>
          <w:lang w:val="nl-NL"/>
        </w:rPr>
        <w:t xml:space="preserve"> Zorgverzekeraar (uitvoerder van de grensoverschrijdende zorgverzekering)</w:t>
      </w:r>
    </w:p>
    <w:p w14:paraId="025C9DAE" w14:textId="77777777" w:rsidR="00C4454B" w:rsidRDefault="00C4454B">
      <w:pPr>
        <w:pStyle w:val="meta"/>
        <w:spacing w:before="0" w:beforeAutospacing="0" w:after="100"/>
        <w:divId w:val="691807744"/>
        <w:rPr>
          <w:lang w:val="nl-NL"/>
        </w:rPr>
      </w:pPr>
      <w:r>
        <w:rPr>
          <w:b/>
          <w:bCs/>
          <w:color w:val="1A3C6E"/>
          <w:lang w:val="nl-NL"/>
        </w:rPr>
        <w:t>Rol in het netwerk:</w:t>
      </w:r>
      <w:r>
        <w:rPr>
          <w:lang w:val="nl-NL"/>
        </w:rPr>
        <w:t xml:space="preserve"> Beslist over medische rekeningen en vervoer voor grensarbeiders in opdracht van de overheid</w:t>
      </w:r>
    </w:p>
    <w:p w14:paraId="3619BD7B" w14:textId="77777777" w:rsidR="00C4454B" w:rsidRDefault="00C4454B">
      <w:pPr>
        <w:pStyle w:val="meta"/>
        <w:spacing w:before="0" w:beforeAutospacing="0" w:after="100"/>
        <w:divId w:val="691807744"/>
        <w:rPr>
          <w:lang w:val="nl-NL"/>
        </w:rPr>
      </w:pPr>
      <w:r>
        <w:rPr>
          <w:b/>
          <w:bCs/>
          <w:color w:val="1A3C6E"/>
          <w:lang w:val="nl-NL"/>
        </w:rPr>
        <w:t>Datasysteem:</w:t>
      </w:r>
      <w:r>
        <w:rPr>
          <w:lang w:val="nl-NL"/>
        </w:rPr>
        <w:t xml:space="preserve"> eigen polissysteem, RIV-register (via CAK), EESSI (S072)</w:t>
      </w:r>
    </w:p>
    <w:p w14:paraId="1486E40A" w14:textId="77777777" w:rsidR="00C4454B" w:rsidRDefault="00C4454B">
      <w:pPr>
        <w:pStyle w:val="meta"/>
        <w:spacing w:before="0" w:beforeAutospacing="0" w:after="100"/>
        <w:divId w:val="691807744"/>
        <w:rPr>
          <w:lang w:val="nl-NL"/>
        </w:rPr>
      </w:pPr>
      <w:r>
        <w:rPr>
          <w:b/>
          <w:bCs/>
          <w:color w:val="1A3C6E"/>
          <w:lang w:val="nl-NL"/>
        </w:rPr>
        <w:t>Gegevensstroom:</w:t>
      </w:r>
      <w:r>
        <w:rPr>
          <w:lang w:val="nl-NL"/>
        </w:rPr>
        <w:t xml:space="preserve"> asymmetrisch</w:t>
      </w:r>
    </w:p>
    <w:p w14:paraId="15E721A3" w14:textId="77777777" w:rsidR="00C4454B" w:rsidRDefault="00C4454B">
      <w:pPr>
        <w:pStyle w:val="meta"/>
        <w:spacing w:before="0" w:beforeAutospacing="0" w:after="100"/>
        <w:divId w:val="691807744"/>
        <w:rPr>
          <w:lang w:val="nl-NL"/>
        </w:rPr>
      </w:pPr>
      <w:r>
        <w:rPr>
          <w:b/>
          <w:bCs/>
          <w:color w:val="1A3C6E"/>
          <w:lang w:val="nl-NL"/>
        </w:rPr>
        <w:t>Breuk:</w:t>
      </w:r>
      <w:r>
        <w:rPr>
          <w:lang w:val="nl-NL"/>
        </w:rPr>
        <w:t xml:space="preserve"> weigert de perimetrie-eis te laten vallen; blokkeert de RIV-registratie, waardoor de zorgtoeslag op nul blijft</w:t>
      </w:r>
    </w:p>
    <w:p w14:paraId="5F022110" w14:textId="77777777" w:rsidR="00C4454B" w:rsidRDefault="00C4454B">
      <w:pPr>
        <w:pStyle w:val="meta"/>
        <w:spacing w:before="0" w:beforeAutospacing="0" w:after="100"/>
        <w:divId w:val="691807744"/>
        <w:rPr>
          <w:lang w:val="nl-NL"/>
        </w:rPr>
      </w:pPr>
      <w:r>
        <w:rPr>
          <w:b/>
          <w:bCs/>
          <w:color w:val="1A3C6E"/>
          <w:lang w:val="nl-NL"/>
        </w:rPr>
        <w:t>Contact:</w:t>
      </w:r>
      <w:r>
        <w:rPr>
          <w:lang w:val="nl-NL"/>
        </w:rPr>
        <w:t xml:space="preserve"> CZ (Centrale Zorgverzekeraar)</w:t>
      </w:r>
    </w:p>
    <w:p w14:paraId="6FBB3B26" w14:textId="77777777" w:rsidR="00C4454B" w:rsidRDefault="00C4454B">
      <w:pPr>
        <w:pStyle w:val="meta"/>
        <w:spacing w:before="0" w:beforeAutospacing="0" w:after="100"/>
        <w:divId w:val="691807744"/>
        <w:rPr>
          <w:lang w:val="nl-NL"/>
        </w:rPr>
      </w:pPr>
      <w:r>
        <w:rPr>
          <w:b/>
          <w:bCs/>
          <w:color w:val="1A3C6E"/>
          <w:lang w:val="nl-NL"/>
        </w:rPr>
        <w:t>Referenties:</w:t>
      </w:r>
      <w:r>
        <w:rPr>
          <w:lang w:val="nl-NL"/>
        </w:rPr>
        <w:t xml:space="preserve"> Relatienummer 459160575, Dossier M6044150, Dossier M6050174, Verdragspolis 22312504, Verdragspolis 13311499, BSN 319 960 602, Dossier 491279, Dossier 492388</w:t>
      </w:r>
    </w:p>
    <w:p w14:paraId="7CD926EC" w14:textId="77777777" w:rsidR="00C4454B" w:rsidRDefault="00C4454B">
      <w:pPr>
        <w:pStyle w:val="meta"/>
        <w:spacing w:before="0" w:beforeAutospacing="0" w:after="100"/>
        <w:divId w:val="691807744"/>
        <w:rPr>
          <w:lang w:val="nl-NL"/>
        </w:rPr>
      </w:pPr>
      <w:r>
        <w:rPr>
          <w:b/>
          <w:bCs/>
          <w:color w:val="1A3C6E"/>
          <w:lang w:val="nl-NL"/>
        </w:rPr>
        <w:t>Periode:</w:t>
      </w:r>
      <w:r>
        <w:rPr>
          <w:lang w:val="nl-NL"/>
        </w:rPr>
        <w:t xml:space="preserve"> 10-03-2025 tot heden</w:t>
      </w:r>
    </w:p>
    <w:p w14:paraId="31B73155" w14:textId="77777777" w:rsidR="00C4454B" w:rsidRDefault="00C4454B">
      <w:pPr>
        <w:pStyle w:val="subtitel"/>
        <w:divId w:val="691807744"/>
        <w:rPr>
          <w:lang w:val="nl-NL"/>
        </w:rPr>
      </w:pPr>
      <w:r>
        <w:rPr>
          <w:lang w:val="nl-NL"/>
        </w:rPr>
        <w:t>Centrale Zorgverzekeraar</w:t>
      </w:r>
    </w:p>
    <w:p w14:paraId="5BEC5E9F" w14:textId="77777777" w:rsidR="00C4454B" w:rsidRDefault="00C4454B">
      <w:pPr>
        <w:pStyle w:val="Kop4"/>
        <w:divId w:val="691807744"/>
        <w:rPr>
          <w:rFonts w:eastAsia="Times New Roman"/>
          <w:lang w:val="nl-NL"/>
        </w:rPr>
      </w:pPr>
      <w:r>
        <w:rPr>
          <w:rFonts w:eastAsia="Times New Roman"/>
          <w:lang w:val="nl-NL"/>
        </w:rPr>
        <w:t>2025</w:t>
      </w:r>
    </w:p>
    <w:p w14:paraId="15F6E450"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10-03-2025</w:t>
      </w:r>
      <w:r>
        <w:rPr>
          <w:lang w:val="nl-NL"/>
        </w:rPr>
        <w:t xml:space="preserve"> – </w:t>
      </w:r>
      <w:r>
        <w:rPr>
          <w:rStyle w:val="titel1"/>
          <w:lang w:val="nl-NL"/>
        </w:rPr>
        <w:t>START VERZEKERING</w:t>
      </w:r>
      <w:r>
        <w:rPr>
          <w:lang w:val="nl-NL"/>
        </w:rPr>
        <w:t xml:space="preserve"> – Activering van de verdragspolis bij CZ na inschrijving in Nederland. </w:t>
      </w:r>
      <w:r>
        <w:rPr>
          <w:rStyle w:val="opvolging1"/>
          <w:lang w:val="nl-NL"/>
        </w:rPr>
        <w:t>(opvolging: de verdragspolis dekt de Nederlandse zorg, maar de administratieve erkenning van de Belgische medische voorgeschiedenis blijft uit.)</w:t>
      </w:r>
      <w:r>
        <w:rPr>
          <w:lang w:val="nl-NL"/>
        </w:rPr>
        <w:t xml:space="preserve"> </w:t>
      </w:r>
      <w:r>
        <w:rPr>
          <w:rStyle w:val="oorsprong1"/>
          <w:lang w:val="nl-NL"/>
        </w:rPr>
        <w:t>(Digitaal)</w:t>
      </w:r>
    </w:p>
    <w:p w14:paraId="3BA18FC7"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16-06-2025</w:t>
      </w:r>
      <w:r>
        <w:rPr>
          <w:lang w:val="nl-NL"/>
        </w:rPr>
        <w:t xml:space="preserve"> – </w:t>
      </w:r>
      <w:r>
        <w:rPr>
          <w:rStyle w:val="titel1"/>
          <w:lang w:val="nl-NL"/>
        </w:rPr>
        <w:t>FORMALISERING VERDRAGSSTATUS</w:t>
      </w:r>
      <w:r>
        <w:rPr>
          <w:lang w:val="nl-NL"/>
        </w:rPr>
        <w:t xml:space="preserve"> – De Christelijke Mutualiteit (CM) verzendt het S072-formulier naar CZ, waardoor het recht op Nederlandse zorg gedekt is. </w:t>
      </w:r>
      <w:r>
        <w:rPr>
          <w:rStyle w:val="opvolging1"/>
          <w:lang w:val="nl-NL"/>
        </w:rPr>
        <w:t>(opvolging: de verdragspolis is formeel bevestigd; CZ kan de zorgkosten verwerken.)</w:t>
      </w:r>
      <w:r>
        <w:rPr>
          <w:lang w:val="nl-NL"/>
        </w:rPr>
        <w:t xml:space="preserve"> </w:t>
      </w:r>
      <w:r>
        <w:rPr>
          <w:rStyle w:val="oorsprong1"/>
          <w:lang w:val="nl-NL"/>
        </w:rPr>
        <w:t>(Digitaal)</w:t>
      </w:r>
    </w:p>
    <w:p w14:paraId="4015A068"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10-06-2025 t/m 24-09-2025</w:t>
      </w:r>
      <w:r>
        <w:rPr>
          <w:lang w:val="nl-NL"/>
        </w:rPr>
        <w:t xml:space="preserve"> – </w:t>
      </w:r>
      <w:r>
        <w:rPr>
          <w:rStyle w:val="titel1"/>
          <w:lang w:val="nl-NL"/>
        </w:rPr>
        <w:t>FINANCIËLE ERKENNING ZORG</w:t>
      </w:r>
      <w:r>
        <w:rPr>
          <w:lang w:val="nl-NL"/>
        </w:rPr>
        <w:t xml:space="preserve"> – CZ vergoedt de ingediende medische rekeningen (zoals ziekenhuiszorg Vitaz en wondzorg ZorgSaam), welke worden verrekend met het verplichte eigen risico. </w:t>
      </w:r>
      <w:r>
        <w:rPr>
          <w:rStyle w:val="opvolging1"/>
          <w:lang w:val="nl-NL"/>
        </w:rPr>
        <w:t>(opvolging: CZ betaalt de zorg, maar deze betalingen leiden niet tot automatische erkenning van de medische status voor andere instanties.)</w:t>
      </w:r>
      <w:r>
        <w:rPr>
          <w:lang w:val="nl-NL"/>
        </w:rPr>
        <w:t xml:space="preserve"> </w:t>
      </w:r>
      <w:r>
        <w:rPr>
          <w:rStyle w:val="oorsprong1"/>
          <w:lang w:val="nl-NL"/>
        </w:rPr>
        <w:t>(Digitaal)</w:t>
      </w:r>
    </w:p>
    <w:p w14:paraId="18B78AD4" w14:textId="77777777" w:rsidR="00C4454B" w:rsidRDefault="00C4454B">
      <w:pPr>
        <w:pStyle w:val="Kop4"/>
        <w:divId w:val="691807744"/>
        <w:rPr>
          <w:rFonts w:eastAsia="Times New Roman"/>
          <w:lang w:val="nl-NL"/>
        </w:rPr>
      </w:pPr>
      <w:r>
        <w:rPr>
          <w:rFonts w:eastAsia="Times New Roman"/>
          <w:lang w:val="nl-NL"/>
        </w:rPr>
        <w:t>2026</w:t>
      </w:r>
    </w:p>
    <w:p w14:paraId="5455A0B6"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15-01-2026</w:t>
      </w:r>
      <w:r>
        <w:rPr>
          <w:lang w:val="nl-NL"/>
        </w:rPr>
        <w:t xml:space="preserve"> – </w:t>
      </w:r>
      <w:r>
        <w:rPr>
          <w:rStyle w:val="titel1"/>
          <w:lang w:val="nl-NL"/>
        </w:rPr>
        <w:t>SYSTEEMFALEN TOESLAGEN</w:t>
      </w:r>
      <w:r>
        <w:rPr>
          <w:lang w:val="nl-NL"/>
        </w:rPr>
        <w:t xml:space="preserve"> – CZ fungeert als gesloten bron; de actieve verzekeringsstatus wordt niet correct gesynchroniseerd met het RIV-register van het CAK, wat leidt tot een blokkade van de zorgtoeslag door de Dienst Toeslagen. </w:t>
      </w:r>
      <w:r>
        <w:rPr>
          <w:rStyle w:val="opvolging1"/>
          <w:lang w:val="nl-NL"/>
        </w:rPr>
        <w:t>(opvolging: de zorgtoeslag blijft op nul omdat het RIV-register de verdragspolis niet als Nederlandse verzekering registreert.)</w:t>
      </w:r>
      <w:r>
        <w:rPr>
          <w:lang w:val="nl-NL"/>
        </w:rPr>
        <w:t xml:space="preserve"> </w:t>
      </w:r>
      <w:r>
        <w:rPr>
          <w:rStyle w:val="oorsprong1"/>
          <w:lang w:val="nl-NL"/>
        </w:rPr>
        <w:t>(Digitaal)</w:t>
      </w:r>
    </w:p>
    <w:p w14:paraId="74033AB5"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18-03-2026</w:t>
      </w:r>
      <w:r>
        <w:rPr>
          <w:lang w:val="nl-NL"/>
        </w:rPr>
        <w:t xml:space="preserve"> – </w:t>
      </w:r>
      <w:r>
        <w:rPr>
          <w:rStyle w:val="titel1"/>
          <w:lang w:val="nl-NL"/>
        </w:rPr>
        <w:t>AANVRAAG ZITTEND ZIEKENVERVOER VITAZ</w:t>
      </w:r>
      <w:r>
        <w:rPr>
          <w:lang w:val="nl-NL"/>
        </w:rPr>
        <w:t xml:space="preserve"> – Indiening van een formele aanvraag voor een machtiging zittend ziekenvervoer naar de afdeling Medische Beoordelingen voor geplande afspraken bij Vitaz in Sint-Gillis-Waas en Sint-Niklaas, met een beroep op vrije zorgkeuze en functionele beperkingen (visus 0.1 OD / 0.2 OS en herstellende amputatiewonden). </w:t>
      </w:r>
      <w:r>
        <w:rPr>
          <w:rStyle w:val="opvolging1"/>
          <w:lang w:val="nl-NL"/>
        </w:rPr>
        <w:t>(opvolging: CZ wordt gevraagd vervoer te vergoeden op basis van de medische beperkingen.)</w:t>
      </w:r>
      <w:r>
        <w:rPr>
          <w:lang w:val="nl-NL"/>
        </w:rPr>
        <w:t xml:space="preserve"> </w:t>
      </w:r>
      <w:r>
        <w:rPr>
          <w:rStyle w:val="oorsprong1"/>
          <w:lang w:val="nl-NL"/>
        </w:rPr>
        <w:t>(Digitaal)</w:t>
      </w:r>
    </w:p>
    <w:p w14:paraId="3AF034BB"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25-03-2026</w:t>
      </w:r>
      <w:r>
        <w:rPr>
          <w:lang w:val="nl-NL"/>
        </w:rPr>
        <w:t xml:space="preserve"> – </w:t>
      </w:r>
      <w:r>
        <w:rPr>
          <w:rStyle w:val="titel1"/>
          <w:lang w:val="nl-NL"/>
        </w:rPr>
        <w:t>ONTBREKENDE BEWIJSLAST VERVOER</w:t>
      </w:r>
      <w:r>
        <w:rPr>
          <w:lang w:val="nl-NL"/>
        </w:rPr>
        <w:t xml:space="preserve"> – CZ stuurt een informatieverzoek (kenmerk M6044150) waarin wordt gevraagd om een recent oogheelkundig verslag met diagnose, oogmetingen en een gezichtsveldonderzoek (perimetrie) om de aanvraag te kunnen beoordelen. </w:t>
      </w:r>
      <w:r>
        <w:rPr>
          <w:rStyle w:val="opvolging1"/>
          <w:lang w:val="nl-NL"/>
        </w:rPr>
        <w:t>(opvolging: CZ eist een onderzoek dat in België niet standaard wordt uitgevoerd bij deze aandoening.)</w:t>
      </w:r>
      <w:r>
        <w:rPr>
          <w:lang w:val="nl-NL"/>
        </w:rPr>
        <w:t xml:space="preserve"> </w:t>
      </w:r>
      <w:r>
        <w:rPr>
          <w:rStyle w:val="oorsprong1"/>
          <w:lang w:val="nl-NL"/>
        </w:rPr>
        <w:t>(Digitaal)</w:t>
      </w:r>
    </w:p>
    <w:p w14:paraId="2C23B0E4"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26-03-2026</w:t>
      </w:r>
      <w:r>
        <w:rPr>
          <w:lang w:val="nl-NL"/>
        </w:rPr>
        <w:t xml:space="preserve"> – </w:t>
      </w:r>
      <w:r>
        <w:rPr>
          <w:rStyle w:val="titel1"/>
          <w:lang w:val="nl-NL"/>
        </w:rPr>
        <w:t>INDIENING AANVULLENDE MEDISCHE INFORMATIE</w:t>
      </w:r>
      <w:r>
        <w:rPr>
          <w:lang w:val="nl-NL"/>
        </w:rPr>
        <w:t xml:space="preserve"> – Verzending van een uitgebreide toelichting en medische bijlagen (waaronder afspraakbevestigingen van Vitaz en een verkort medisch dossier) naar de afdeling Medische Beoordelingen onder kenmerk M6044150. </w:t>
      </w:r>
      <w:r>
        <w:rPr>
          <w:rStyle w:val="opvolging1"/>
          <w:lang w:val="nl-NL"/>
        </w:rPr>
        <w:t>(opvolging: de aanvrager levert de beschikbare medische informatie, maar de perimetrie ontbreekt.)</w:t>
      </w:r>
      <w:r>
        <w:rPr>
          <w:lang w:val="nl-NL"/>
        </w:rPr>
        <w:t xml:space="preserve"> </w:t>
      </w:r>
      <w:r>
        <w:rPr>
          <w:rStyle w:val="oorsprong1"/>
          <w:lang w:val="nl-NL"/>
        </w:rPr>
        <w:t>(Digitaal)</w:t>
      </w:r>
    </w:p>
    <w:p w14:paraId="7045F530"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27-03-2026</w:t>
      </w:r>
      <w:r>
        <w:rPr>
          <w:lang w:val="nl-NL"/>
        </w:rPr>
        <w:t xml:space="preserve"> </w:t>
      </w:r>
      <w:r>
        <w:rPr>
          <w:lang w:val="nl-NL"/>
        </w:rPr>
        <w:t xml:space="preserve">– </w:t>
      </w:r>
      <w:r>
        <w:rPr>
          <w:rStyle w:val="titel1"/>
          <w:lang w:val="nl-NL"/>
        </w:rPr>
        <w:t>AFWIJZING MEDISCH VERVOER EN FORMEEL BEZWAAR</w:t>
      </w:r>
      <w:r>
        <w:rPr>
          <w:lang w:val="nl-NL"/>
        </w:rPr>
        <w:t xml:space="preserve"> – CZ wijst de vervoersaanvraag (kenmerk M6044150) formeel af omdat de visuswaarden niet aan de criteria voldoen en eist perimetrie-gegevens. Dezelfde dag dient de aanvrager een bezwaarschrift in met een beroep op de hardheidsclausule en een specificatie van comorbiditeit (caleidoscopische verblinding en amputaties). </w:t>
      </w:r>
      <w:r>
        <w:rPr>
          <w:rStyle w:val="opvolging1"/>
          <w:lang w:val="nl-NL"/>
        </w:rPr>
        <w:t>(opvolging: de afwijzing is gebaseerd op een parameter die in België niet standaard wordt gemeten.)</w:t>
      </w:r>
      <w:r>
        <w:rPr>
          <w:lang w:val="nl-NL"/>
        </w:rPr>
        <w:t xml:space="preserve"> </w:t>
      </w:r>
      <w:r>
        <w:rPr>
          <w:rStyle w:val="oorsprong1"/>
          <w:lang w:val="nl-NL"/>
        </w:rPr>
        <w:t>(Digitaal)</w:t>
      </w:r>
    </w:p>
    <w:p w14:paraId="46DC34E3"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31-03-2026</w:t>
      </w:r>
      <w:r>
        <w:rPr>
          <w:lang w:val="nl-NL"/>
        </w:rPr>
        <w:t xml:space="preserve"> – </w:t>
      </w:r>
      <w:r>
        <w:rPr>
          <w:rStyle w:val="titel1"/>
          <w:lang w:val="nl-NL"/>
        </w:rPr>
        <w:t>TWEEDE AFWIJZING HARDHEIDSCLAUSULE</w:t>
      </w:r>
      <w:r>
        <w:rPr>
          <w:lang w:val="nl-NL"/>
        </w:rPr>
        <w:t xml:space="preserve"> – CZ wijst het beroep op de hardheidsclausule af (kenmerk M6050174) op basis van een wiskundige rekenmethode (traject voldoet niet aan de norm van 1.000 km binnen 12 maanden via de wegingsfactor), waarbij de medische realiteit en de geplande ritten worden genegeerd. </w:t>
      </w:r>
      <w:r>
        <w:rPr>
          <w:rStyle w:val="opvolging1"/>
          <w:lang w:val="nl-NL"/>
        </w:rPr>
        <w:t>(opvolging: de kilometerspecificatie voldoet op dat moment niet aan de drempel, maar de behandeling loopt nog.)</w:t>
      </w:r>
      <w:r>
        <w:rPr>
          <w:lang w:val="nl-NL"/>
        </w:rPr>
        <w:t xml:space="preserve"> </w:t>
      </w:r>
      <w:r>
        <w:rPr>
          <w:rStyle w:val="oorsprong1"/>
          <w:lang w:val="nl-NL"/>
        </w:rPr>
        <w:t>(Digitaal)</w:t>
      </w:r>
    </w:p>
    <w:p w14:paraId="08E5CB73"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01-04-2026</w:t>
      </w:r>
      <w:r>
        <w:rPr>
          <w:lang w:val="nl-NL"/>
        </w:rPr>
        <w:t xml:space="preserve"> – </w:t>
      </w:r>
      <w:r>
        <w:rPr>
          <w:rStyle w:val="titel1"/>
          <w:lang w:val="nl-NL"/>
        </w:rPr>
        <w:t>AFWIJZING DECLARATIE EN NOTIFICATIE</w:t>
      </w:r>
      <w:r>
        <w:rPr>
          <w:lang w:val="nl-NL"/>
        </w:rPr>
        <w:t xml:space="preserve"> </w:t>
      </w:r>
      <w:r>
        <w:rPr>
          <w:lang w:val="nl-NL"/>
        </w:rPr>
        <w:t xml:space="preserve">– Ontvangst van een digitale notificatie via Mijn CZ waarin de verwerking van een digitaal ingediend betaalbewijs wordt geweigerd wegens het ontbreken van de originele fysieke nota. </w:t>
      </w:r>
      <w:r>
        <w:rPr>
          <w:rStyle w:val="opvolging1"/>
          <w:lang w:val="nl-NL"/>
        </w:rPr>
        <w:t>(opvolging: CZ eist een fysieke nota voor een digitale indiening; dit is een administratieve drempel.)</w:t>
      </w:r>
      <w:r>
        <w:rPr>
          <w:lang w:val="nl-NL"/>
        </w:rPr>
        <w:t xml:space="preserve"> </w:t>
      </w:r>
      <w:r>
        <w:rPr>
          <w:rStyle w:val="oorsprong1"/>
          <w:lang w:val="nl-NL"/>
        </w:rPr>
        <w:t>(Digitaal)</w:t>
      </w:r>
    </w:p>
    <w:p w14:paraId="72BAAC3A"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01-05-2026</w:t>
      </w:r>
      <w:r>
        <w:rPr>
          <w:lang w:val="nl-NL"/>
        </w:rPr>
        <w:t xml:space="preserve"> – </w:t>
      </w:r>
      <w:r>
        <w:rPr>
          <w:rStyle w:val="titel1"/>
          <w:lang w:val="nl-NL"/>
        </w:rPr>
        <w:t>INDIENING FORMELE KLACHT</w:t>
      </w:r>
      <w:r>
        <w:rPr>
          <w:lang w:val="nl-NL"/>
        </w:rPr>
        <w:t xml:space="preserve"> – Indiening van een officieel klachtenformulier via het online portaal van CZ wegens de aanhoudende procedurele obstructies en het negeren van de medische realiteit in het vervoersdossier. </w:t>
      </w:r>
      <w:r>
        <w:rPr>
          <w:rStyle w:val="opvolging1"/>
          <w:lang w:val="nl-NL"/>
        </w:rPr>
        <w:t>(opvolging: de aanvrager escaleert naar de klachtendienst van CZ.)</w:t>
      </w:r>
      <w:r>
        <w:rPr>
          <w:lang w:val="nl-NL"/>
        </w:rPr>
        <w:t xml:space="preserve"> </w:t>
      </w:r>
      <w:r>
        <w:rPr>
          <w:rStyle w:val="oorsprong1"/>
          <w:lang w:val="nl-NL"/>
        </w:rPr>
        <w:t>(Digitaal)</w:t>
      </w:r>
    </w:p>
    <w:p w14:paraId="7E6E28C6"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04-05-2026</w:t>
      </w:r>
      <w:r>
        <w:rPr>
          <w:lang w:val="nl-NL"/>
        </w:rPr>
        <w:t xml:space="preserve"> – </w:t>
      </w:r>
      <w:r>
        <w:rPr>
          <w:rStyle w:val="titel1"/>
          <w:lang w:val="nl-NL"/>
        </w:rPr>
        <w:t>INTAKE EN START BEHANDELING OOGHEELKUNDE UZ GENT</w:t>
      </w:r>
      <w:r>
        <w:rPr>
          <w:lang w:val="nl-NL"/>
        </w:rPr>
        <w:t xml:space="preserve"> – Vooronderzoek en consultatie bij de oogarts van UZ Gent, waarbij de behandeling met Lucentis-injecties direct is opgestart. De fysieke en mentale impact van de fluo-test en de eerste invasieve injectie in de oogbol is aanzienlijk. </w:t>
      </w:r>
      <w:r>
        <w:rPr>
          <w:rStyle w:val="opvolging1"/>
          <w:lang w:val="nl-NL"/>
        </w:rPr>
        <w:t>(opvolging: de behandeling start in België; CZ blijft vergoeding voor vervoer weigeren.)</w:t>
      </w:r>
      <w:r>
        <w:rPr>
          <w:lang w:val="nl-NL"/>
        </w:rPr>
        <w:t xml:space="preserve"> </w:t>
      </w:r>
      <w:r>
        <w:rPr>
          <w:rStyle w:val="oorsprong1"/>
          <w:lang w:val="nl-NL"/>
        </w:rPr>
        <w:t>(Digitaal)</w:t>
      </w:r>
    </w:p>
    <w:p w14:paraId="631F2FEF"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19-05-2026</w:t>
      </w:r>
      <w:r>
        <w:rPr>
          <w:lang w:val="nl-NL"/>
        </w:rPr>
        <w:t xml:space="preserve"> – </w:t>
      </w:r>
      <w:r>
        <w:rPr>
          <w:rStyle w:val="titel1"/>
          <w:lang w:val="nl-NL"/>
        </w:rPr>
        <w:t>BEZWAAR EN HERZIENINGSAANVRAAG ZIEKENVERVOER OP BASIS VAN NIEUWE DATA</w:t>
      </w:r>
      <w:r>
        <w:rPr>
          <w:lang w:val="nl-NL"/>
        </w:rPr>
        <w:t xml:space="preserve"> – Verzending van een uitgebreid bezwaarschrift naar CZ met de nieuwe rapporten van het UZ Gent (visus 0.02 links en 0.2 rechts). Dit activeert bovendien de hardheidsclausule met een sluitende rittenspecificatie van 292 gerealiseerde en 610 geplande kilometers (totaal 902 km), waardoor de drempel van 1.000 km dit najaar onmiskenbaar wordt overschreden. </w:t>
      </w:r>
      <w:r>
        <w:rPr>
          <w:rStyle w:val="opvolging1"/>
          <w:lang w:val="nl-NL"/>
        </w:rPr>
        <w:t>(opvolging: de aanvrager levert nieuwe medische bewijzen en een bijna voll</w:t>
      </w:r>
      <w:r>
        <w:rPr>
          <w:rStyle w:val="opvolging1"/>
          <w:lang w:val="nl-NL"/>
        </w:rPr>
        <w:t>edige kilometeradministratie; CZ blijft echter stil.)</w:t>
      </w:r>
      <w:r>
        <w:rPr>
          <w:lang w:val="nl-NL"/>
        </w:rPr>
        <w:t xml:space="preserve"> </w:t>
      </w:r>
      <w:r>
        <w:rPr>
          <w:rStyle w:val="oorsprong1"/>
          <w:lang w:val="nl-NL"/>
        </w:rPr>
        <w:t>(Digitaal)</w:t>
      </w:r>
    </w:p>
    <w:p w14:paraId="3E7ED557"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20-05-2026</w:t>
      </w:r>
      <w:r>
        <w:rPr>
          <w:lang w:val="nl-NL"/>
        </w:rPr>
        <w:t xml:space="preserve"> – </w:t>
      </w:r>
      <w:r>
        <w:rPr>
          <w:rStyle w:val="titel1"/>
          <w:lang w:val="nl-NL"/>
        </w:rPr>
        <w:t>HERZIENING EN BEËINDIGING GEZINSPOLIS 2025</w:t>
      </w:r>
      <w:r>
        <w:rPr>
          <w:lang w:val="nl-NL"/>
        </w:rPr>
        <w:t xml:space="preserve"> – CZ genereert een gewijzigd polisblad voor 2025 waarop de lopende gezinspolis met terugwerkende kracht per 2 september 2025 administratief wordt beëindigd wegens interne overboeking naar een individuele verdragspolis. </w:t>
      </w:r>
      <w:r>
        <w:rPr>
          <w:rStyle w:val="opvolging1"/>
          <w:lang w:val="nl-NL"/>
        </w:rPr>
        <w:t>(opvolging: de polis wordt herzien; dit kan gevolgen hebben voor de dekking.)</w:t>
      </w:r>
      <w:r>
        <w:rPr>
          <w:lang w:val="nl-NL"/>
        </w:rPr>
        <w:t xml:space="preserve"> </w:t>
      </w:r>
      <w:r>
        <w:rPr>
          <w:rStyle w:val="oorsprong1"/>
          <w:lang w:val="nl-NL"/>
        </w:rPr>
        <w:t>(Digitaal)</w:t>
      </w:r>
    </w:p>
    <w:p w14:paraId="22CB4B91"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22-05-2026</w:t>
      </w:r>
      <w:r>
        <w:rPr>
          <w:lang w:val="nl-NL"/>
        </w:rPr>
        <w:t xml:space="preserve"> – </w:t>
      </w:r>
      <w:r>
        <w:rPr>
          <w:rStyle w:val="titel1"/>
          <w:lang w:val="nl-NL"/>
        </w:rPr>
        <w:t>FORMEEL STANDPUNT EN AFWIJZING KLACHT ZORGTOESLAG</w:t>
      </w:r>
      <w:r>
        <w:rPr>
          <w:lang w:val="nl-NL"/>
        </w:rPr>
        <w:t xml:space="preserve"> – De afdeling Klachten &amp; Verbeteren (dossier 491279) legt schriftelijk het definitieve standpunt vast; registratie in het landelijke RIV-register wordt geweigerd omdat een verdragspolis geen Nederlandse zorgverzekering is, waardoor er wettelijk geen recht bestaat op zorgtoeslag. </w:t>
      </w:r>
      <w:r>
        <w:rPr>
          <w:rStyle w:val="opvolging1"/>
          <w:lang w:val="nl-NL"/>
        </w:rPr>
        <w:t>(opvolging: CZ bevestigt dat de verdragspolis niet als Nederlandse verzekering wordt beschouwd, wat de zorgtoeslag blokkeert.)</w:t>
      </w:r>
      <w:r>
        <w:rPr>
          <w:lang w:val="nl-NL"/>
        </w:rPr>
        <w:t xml:space="preserve"> </w:t>
      </w:r>
      <w:r>
        <w:rPr>
          <w:rStyle w:val="oorsprong1"/>
          <w:lang w:val="nl-NL"/>
        </w:rPr>
        <w:t>(Digitaal)</w:t>
      </w:r>
    </w:p>
    <w:p w14:paraId="6C1EAECC"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26-05-2026</w:t>
      </w:r>
      <w:r>
        <w:rPr>
          <w:lang w:val="nl-NL"/>
        </w:rPr>
        <w:t xml:space="preserve"> – </w:t>
      </w:r>
      <w:r>
        <w:rPr>
          <w:rStyle w:val="titel1"/>
          <w:lang w:val="nl-NL"/>
        </w:rPr>
        <w:t>INTERVENTIE BUREAU VOOR BELGISCHE ZAKEN</w:t>
      </w:r>
      <w:r>
        <w:rPr>
          <w:lang w:val="nl-NL"/>
        </w:rPr>
        <w:t xml:space="preserve"> – Formele vastlegging dat het Bureau voor Belgische Zaken (BBZ) rechtstreeks interveneert en escalatie activeert richting het gespecialiseerde grensteam van CZ om de administratieve patstelling rondom de verdragspolis te doorbreken. </w:t>
      </w:r>
      <w:r>
        <w:rPr>
          <w:rStyle w:val="opvolging1"/>
          <w:lang w:val="nl-NL"/>
        </w:rPr>
        <w:t>(opvolging: het BBZ, de bemiddelingsinstantie voor grensarbeiders, probeert de impasse te doorbreken.)</w:t>
      </w:r>
      <w:r>
        <w:rPr>
          <w:lang w:val="nl-NL"/>
        </w:rPr>
        <w:t xml:space="preserve"> </w:t>
      </w:r>
      <w:r>
        <w:rPr>
          <w:rStyle w:val="oorsprong1"/>
          <w:lang w:val="nl-NL"/>
        </w:rPr>
        <w:t>(Digitaal)</w:t>
      </w:r>
    </w:p>
    <w:p w14:paraId="7024BFFE"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27-05-2026</w:t>
      </w:r>
      <w:r>
        <w:rPr>
          <w:lang w:val="nl-NL"/>
        </w:rPr>
        <w:t xml:space="preserve"> – </w:t>
      </w:r>
      <w:r>
        <w:rPr>
          <w:rStyle w:val="titel1"/>
          <w:lang w:val="nl-NL"/>
        </w:rPr>
        <w:t>HERINNERING HERZIENINGSAANVRAAG MACHTIGING ZIEKENVERVOER MET BEWIJSLAST</w:t>
      </w:r>
      <w:r>
        <w:rPr>
          <w:lang w:val="nl-NL"/>
        </w:rPr>
        <w:t xml:space="preserve"> – Verzending van een herinnering met aanvullende medische bewijslast voor herziening van de afgewezen machtiging ziekenvervoer op 27-05-2026. De zorgverzekeraar bevestigt ontvangst en hanteert een behandeltermijn van tien werkdagen. </w:t>
      </w:r>
      <w:r>
        <w:rPr>
          <w:rStyle w:val="opvolging1"/>
          <w:lang w:val="nl-NL"/>
        </w:rPr>
        <w:t>(opvolging: beslissing over machtiging ziekenvervoer binnen tien werkdagen afwachten.)</w:t>
      </w:r>
      <w:r>
        <w:rPr>
          <w:lang w:val="nl-NL"/>
        </w:rPr>
        <w:t xml:space="preserve"> </w:t>
      </w:r>
      <w:r>
        <w:rPr>
          <w:rStyle w:val="oorsprong1"/>
          <w:lang w:val="nl-NL"/>
        </w:rPr>
        <w:t>(Digitaal)</w:t>
      </w:r>
    </w:p>
    <w:p w14:paraId="4CE66517"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29-05-2026</w:t>
      </w:r>
      <w:r>
        <w:rPr>
          <w:lang w:val="nl-NL"/>
        </w:rPr>
        <w:t xml:space="preserve"> – </w:t>
      </w:r>
      <w:r>
        <w:rPr>
          <w:rStyle w:val="titel1"/>
          <w:lang w:val="nl-NL"/>
        </w:rPr>
        <w:t>BBZ-TERUGKOPPELING BEVESTIGT EERDER CZ-STANDPUNT – CIRKELLOGICA GEDOCUMENTEERD</w:t>
      </w:r>
      <w:r>
        <w:rPr>
          <w:lang w:val="nl-NL"/>
        </w:rPr>
        <w:t xml:space="preserve"> – Het door BBZ doorgegeven standpunt van CZ bevestigt woordelijk de redenering uit de eerder ontvangen correspondentie van CZ zelf. De verdragspolis, wettelijk bedoeld als beschermingsinstrument voor grensarbeiders, wordt structureel ingezet als uitsluitingsgrond voor zorgtoeslag. </w:t>
      </w:r>
      <w:r>
        <w:rPr>
          <w:rStyle w:val="opvolging1"/>
          <w:lang w:val="nl-NL"/>
        </w:rPr>
        <w:t>(opvolging: de cirkelredenering is bevestigd door BBZ/SVB.)</w:t>
      </w:r>
      <w:r>
        <w:rPr>
          <w:lang w:val="nl-NL"/>
        </w:rPr>
        <w:t xml:space="preserve"> </w:t>
      </w:r>
      <w:r>
        <w:rPr>
          <w:rStyle w:val="oorsprong1"/>
          <w:lang w:val="nl-NL"/>
        </w:rPr>
        <w:t>(Digitaal)</w:t>
      </w:r>
    </w:p>
    <w:p w14:paraId="3DC0F9E6"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01-06-2026</w:t>
      </w:r>
      <w:r>
        <w:rPr>
          <w:lang w:val="nl-NL"/>
        </w:rPr>
        <w:t xml:space="preserve"> – </w:t>
      </w:r>
      <w:r>
        <w:rPr>
          <w:rStyle w:val="titel1"/>
          <w:lang w:val="nl-NL"/>
        </w:rPr>
        <w:t>REACTIE NA RADIOSTILTE</w:t>
      </w:r>
      <w:r>
        <w:rPr>
          <w:lang w:val="nl-NL"/>
        </w:rPr>
        <w:t xml:space="preserve"> – Na weken zonder reactie reageert CZ via de afdeling Klachten &amp; Verbeteren op de klacht. </w:t>
      </w:r>
      <w:r>
        <w:rPr>
          <w:rStyle w:val="opvolging1"/>
          <w:lang w:val="nl-NL"/>
        </w:rPr>
        <w:t>(opvolging: de klacht wordt behandeld, maar de uitkomst is nog onduidelijk.)</w:t>
      </w:r>
      <w:r>
        <w:rPr>
          <w:lang w:val="nl-NL"/>
        </w:rPr>
        <w:t xml:space="preserve"> </w:t>
      </w:r>
      <w:r>
        <w:rPr>
          <w:rStyle w:val="oorsprong1"/>
          <w:lang w:val="nl-NL"/>
        </w:rPr>
        <w:t>(Digitaal)</w:t>
      </w:r>
    </w:p>
    <w:p w14:paraId="2F3FBE87"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11-06-2026</w:t>
      </w:r>
      <w:r>
        <w:rPr>
          <w:lang w:val="nl-NL"/>
        </w:rPr>
        <w:t xml:space="preserve"> – </w:t>
      </w:r>
      <w:r>
        <w:rPr>
          <w:rStyle w:val="titel1"/>
          <w:lang w:val="nl-NL"/>
        </w:rPr>
        <w:t>CZ JURIDISCHE ZAKEN — HERBEOORDELING VERVOER NOGMAALS GEWEIGERD</w:t>
      </w:r>
      <w:r>
        <w:rPr>
          <w:lang w:val="nl-NL"/>
        </w:rPr>
        <w:t xml:space="preserve"> – De ambtenaar bevestigt weigering zittend ziekenvervoer na herbeoordeling. Visuele grondslag afgewezen op basis van brief van de oogarts d.d. 19-03-2026 (visus 0.6 rechts na correctie), waarbij het UZ Gent-rapport met klinisch vastgestelde visus 0.02/0.2 dat bij ingebrekestelling werd ingediend, buiten beschouwing wordt gelaten. Hardheidsclausule berekening uitkomst 101 op basis van 12 gerapporteerde ritten — geplande ritten en t</w:t>
      </w:r>
      <w:r>
        <w:rPr>
          <w:lang w:val="nl-NL"/>
        </w:rPr>
        <w:t xml:space="preserve">oekomstige behandelingen niet meegeteld. </w:t>
      </w:r>
      <w:r>
        <w:rPr>
          <w:rStyle w:val="opvolging1"/>
          <w:lang w:val="nl-NL"/>
        </w:rPr>
        <w:t>(opvolging: CZ negeert de nieuwe medische bewijzen en blijft bij de eerdere afwijzing.)</w:t>
      </w:r>
      <w:r>
        <w:rPr>
          <w:lang w:val="nl-NL"/>
        </w:rPr>
        <w:t xml:space="preserve"> </w:t>
      </w:r>
      <w:r>
        <w:rPr>
          <w:rStyle w:val="oorsprong1"/>
          <w:lang w:val="nl-NL"/>
        </w:rPr>
        <w:t>(Digitaal)</w:t>
      </w:r>
    </w:p>
    <w:p w14:paraId="3B7D0FF1"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01-09-2026</w:t>
      </w:r>
      <w:r>
        <w:rPr>
          <w:lang w:val="nl-NL"/>
        </w:rPr>
        <w:t xml:space="preserve"> – </w:t>
      </w:r>
      <w:r>
        <w:rPr>
          <w:rStyle w:val="titel1"/>
          <w:lang w:val="nl-NL"/>
        </w:rPr>
        <w:t>AVG-INZAGEVERZOEK EESSI-DATA</w:t>
      </w:r>
      <w:r>
        <w:rPr>
          <w:lang w:val="nl-NL"/>
        </w:rPr>
        <w:t xml:space="preserve"> – Formeel inzageverzoek (Art. 15 AVG) per fysieke post verzonden aan de DPO van CZ ter opvraging van ruwe BUC/SED-logbestanden en S072-uitwisselingen. In het verzoek is de administratieve asymmetrie (een papieren drempel opwerpen om data op te vragen uit een volledig digitaal, Europees netwerk) feitelijk toegelicht, is om verantwoording verzocht over de naderende implementatie van de herziene Verordening 883/2004, en is verzocht de digitale data te leveren via de b</w:t>
      </w:r>
      <w:r>
        <w:rPr>
          <w:lang w:val="nl-NL"/>
        </w:rPr>
        <w:t xml:space="preserve">eveiligde route van het Mijn CZ-portaal. </w:t>
      </w:r>
      <w:r>
        <w:rPr>
          <w:rStyle w:val="opvolging1"/>
          <w:lang w:val="nl-NL"/>
        </w:rPr>
        <w:t>(opvolging: de aanvrager verzoekt inzage in de Europese gegevensuitwisseling om de handmatige tussenkomst aan te tonen.)</w:t>
      </w:r>
      <w:r>
        <w:rPr>
          <w:lang w:val="nl-NL"/>
        </w:rPr>
        <w:t xml:space="preserve"> </w:t>
      </w:r>
      <w:r>
        <w:rPr>
          <w:rStyle w:val="oorsprong1"/>
          <w:lang w:val="nl-NL"/>
        </w:rPr>
        <w:t>(Analoog)</w:t>
      </w:r>
    </w:p>
    <w:p w14:paraId="47D974A8"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22-09-2026</w:t>
      </w:r>
      <w:r>
        <w:rPr>
          <w:lang w:val="nl-NL"/>
        </w:rPr>
        <w:t xml:space="preserve"> – </w:t>
      </w:r>
      <w:r>
        <w:rPr>
          <w:rStyle w:val="titel1"/>
          <w:lang w:val="nl-NL"/>
        </w:rPr>
        <w:t>ONTVANGSTBEVESTIGING AVG INZAGEVERZOEK</w:t>
      </w:r>
      <w:r>
        <w:rPr>
          <w:lang w:val="nl-NL"/>
        </w:rPr>
        <w:t xml:space="preserve"> – CZ (Divisie Operations) bevestigt met formele excuses voor de vertraging de ontvangst van het op 7 september 2026 ingediende inzageverzoek aan de DPO. De instantie verklaart dat het verzoek in behandeling is genomen en zegt een inhoudelijke reactie toe binnen dertig dagen na de originele ontvangstdatum. </w:t>
      </w:r>
      <w:r>
        <w:rPr>
          <w:rStyle w:val="opvolging1"/>
          <w:lang w:val="nl-NL"/>
        </w:rPr>
        <w:t>(opvolging: levering van de gevraagde EESSI-logbestanden en datastromen met de CM uiterlijk op 7 oktober 2026 afwachten.)</w:t>
      </w:r>
      <w:r>
        <w:rPr>
          <w:lang w:val="nl-NL"/>
        </w:rPr>
        <w:t xml:space="preserve"> </w:t>
      </w:r>
      <w:r>
        <w:rPr>
          <w:rStyle w:val="oorsprong1"/>
          <w:lang w:val="nl-NL"/>
        </w:rPr>
        <w:t>(Digitaal)</w:t>
      </w:r>
    </w:p>
    <w:p w14:paraId="20F9D781" w14:textId="77777777" w:rsidR="00C4454B" w:rsidRDefault="00C4454B">
      <w:pPr>
        <w:pStyle w:val="marker"/>
        <w:ind w:left="800" w:right="800"/>
        <w:divId w:val="691807744"/>
        <w:rPr>
          <w:lang w:val="nl-NL"/>
        </w:rPr>
      </w:pPr>
      <w:r>
        <w:br w:type="page"/>
      </w:r>
    </w:p>
    <w:p w14:paraId="1B5F946A" w14:textId="77777777" w:rsidR="00C4454B" w:rsidRDefault="00C4454B">
      <w:pPr>
        <w:pStyle w:val="Kop3"/>
        <w:divId w:val="691807744"/>
        <w:rPr>
          <w:rFonts w:eastAsia="Times New Roman"/>
          <w:lang w:val="nl-NL"/>
        </w:rPr>
      </w:pPr>
      <w:bookmarkStart w:id="36" w:name="_Toc242815490"/>
      <w:r>
        <w:rPr>
          <w:rFonts w:eastAsia="Times New Roman"/>
          <w:lang w:val="nl-NL"/>
        </w:rPr>
        <w:t>ONAFHANKELIJKE EXPERTS / VERZEKERINGSARTSEN (NL)</w:t>
      </w:r>
      <w:bookmarkEnd w:id="36"/>
    </w:p>
    <w:p w14:paraId="3CCD5B7C" w14:textId="77777777" w:rsidR="00C4454B" w:rsidRDefault="00C4454B">
      <w:pPr>
        <w:pStyle w:val="netwerk"/>
        <w:spacing w:before="0" w:beforeAutospacing="0" w:after="240"/>
        <w:divId w:val="691807744"/>
        <w:rPr>
          <w:lang w:val="nl-NL"/>
        </w:rPr>
      </w:pPr>
      <w:r>
        <w:rPr>
          <w:lang w:val="nl-NL"/>
        </w:rPr>
        <w:t>Netwerk: geen structurele verbindingen. GGD Zeeland, Keuringsartspraktijk Hulst, Expertise Instituut en Huisartsenpraktijk Triniteit opereren als losse eenheden zonder koppeling met CoZo, Vitalink, nexuzhealth, EESSI of enige overheidsdatabank. Geen doorstroming naar CZ, UWV, SVB of Belgische FOD’s.</w:t>
      </w:r>
    </w:p>
    <w:p w14:paraId="2D3B67A2" w14:textId="77777777" w:rsidR="00C4454B" w:rsidRDefault="00C4454B">
      <w:pPr>
        <w:pStyle w:val="meta"/>
        <w:spacing w:before="0" w:beforeAutospacing="0" w:after="100"/>
        <w:divId w:val="691807744"/>
        <w:rPr>
          <w:lang w:val="nl-NL"/>
        </w:rPr>
      </w:pPr>
      <w:r>
        <w:rPr>
          <w:b/>
          <w:bCs/>
          <w:color w:val="1A3C6E"/>
          <w:lang w:val="nl-NL"/>
        </w:rPr>
        <w:t>Land:</w:t>
      </w:r>
      <w:r>
        <w:rPr>
          <w:lang w:val="nl-NL"/>
        </w:rPr>
        <w:t xml:space="preserve"> Nederland</w:t>
      </w:r>
    </w:p>
    <w:p w14:paraId="5B03858C" w14:textId="77777777" w:rsidR="00C4454B" w:rsidRDefault="00C4454B">
      <w:pPr>
        <w:pStyle w:val="meta"/>
        <w:spacing w:before="0" w:beforeAutospacing="0" w:after="100"/>
        <w:divId w:val="691807744"/>
        <w:rPr>
          <w:lang w:val="nl-NL"/>
        </w:rPr>
      </w:pPr>
      <w:r>
        <w:rPr>
          <w:b/>
          <w:bCs/>
          <w:color w:val="1A3C6E"/>
          <w:lang w:val="nl-NL"/>
        </w:rPr>
        <w:t>Sector:</w:t>
      </w:r>
      <w:r>
        <w:rPr>
          <w:lang w:val="nl-NL"/>
        </w:rPr>
        <w:t xml:space="preserve"> Zorg &amp; Verzekering</w:t>
      </w:r>
    </w:p>
    <w:p w14:paraId="31272194" w14:textId="77777777" w:rsidR="00C4454B" w:rsidRDefault="00C4454B">
      <w:pPr>
        <w:pStyle w:val="meta"/>
        <w:spacing w:before="0" w:beforeAutospacing="0" w:after="100"/>
        <w:divId w:val="691807744"/>
        <w:rPr>
          <w:lang w:val="nl-NL"/>
        </w:rPr>
      </w:pPr>
      <w:r>
        <w:rPr>
          <w:b/>
          <w:bCs/>
          <w:color w:val="1A3C6E"/>
          <w:lang w:val="nl-NL"/>
        </w:rPr>
        <w:t>Type:</w:t>
      </w:r>
      <w:r>
        <w:rPr>
          <w:lang w:val="nl-NL"/>
        </w:rPr>
        <w:t xml:space="preserve"> Publieke en private keuringsartsen / medische beoordelaars</w:t>
      </w:r>
    </w:p>
    <w:p w14:paraId="453FFCD0" w14:textId="77777777" w:rsidR="00C4454B" w:rsidRDefault="00C4454B">
      <w:pPr>
        <w:pStyle w:val="meta"/>
        <w:spacing w:before="0" w:beforeAutospacing="0" w:after="100"/>
        <w:divId w:val="691807744"/>
        <w:rPr>
          <w:lang w:val="nl-NL"/>
        </w:rPr>
      </w:pPr>
      <w:r>
        <w:rPr>
          <w:b/>
          <w:bCs/>
          <w:color w:val="1A3C6E"/>
          <w:lang w:val="nl-NL"/>
        </w:rPr>
        <w:t>Rol in het netwerk:</w:t>
      </w:r>
      <w:r>
        <w:rPr>
          <w:lang w:val="nl-NL"/>
        </w:rPr>
        <w:t xml:space="preserve"> Artsen of bureaus die officiële medische nulmetingen en gezondheidsverklaringen afleveren die de overheid of bedrijven eisen</w:t>
      </w:r>
    </w:p>
    <w:p w14:paraId="42D28D6E" w14:textId="77777777" w:rsidR="00C4454B" w:rsidRDefault="00C4454B">
      <w:pPr>
        <w:pStyle w:val="meta"/>
        <w:spacing w:before="0" w:beforeAutospacing="0" w:after="100"/>
        <w:divId w:val="691807744"/>
        <w:rPr>
          <w:lang w:val="nl-NL"/>
        </w:rPr>
      </w:pPr>
      <w:r>
        <w:rPr>
          <w:b/>
          <w:bCs/>
          <w:color w:val="1A3C6E"/>
          <w:lang w:val="nl-NL"/>
        </w:rPr>
        <w:t>Datasysteem:</w:t>
      </w:r>
      <w:r>
        <w:rPr>
          <w:lang w:val="nl-NL"/>
        </w:rPr>
        <w:t xml:space="preserve"> eigen praktijksystemen; geen koppeling met enig eHealth-platform</w:t>
      </w:r>
    </w:p>
    <w:p w14:paraId="228894F2" w14:textId="77777777" w:rsidR="00C4454B" w:rsidRDefault="00C4454B">
      <w:pPr>
        <w:pStyle w:val="meta"/>
        <w:spacing w:before="0" w:beforeAutospacing="0" w:after="100"/>
        <w:divId w:val="691807744"/>
        <w:rPr>
          <w:lang w:val="nl-NL"/>
        </w:rPr>
      </w:pPr>
      <w:r>
        <w:rPr>
          <w:b/>
          <w:bCs/>
          <w:color w:val="1A3C6E"/>
          <w:lang w:val="nl-NL"/>
        </w:rPr>
        <w:t>Gegevensstroom:</w:t>
      </w:r>
      <w:r>
        <w:rPr>
          <w:lang w:val="nl-NL"/>
        </w:rPr>
        <w:t xml:space="preserve"> mens → staat</w:t>
      </w:r>
    </w:p>
    <w:p w14:paraId="6CC6D58A" w14:textId="77777777" w:rsidR="00C4454B" w:rsidRDefault="00C4454B">
      <w:pPr>
        <w:pStyle w:val="meta"/>
        <w:spacing w:before="0" w:beforeAutospacing="0" w:after="100"/>
        <w:divId w:val="691807744"/>
        <w:rPr>
          <w:lang w:val="nl-NL"/>
        </w:rPr>
      </w:pPr>
      <w:r>
        <w:rPr>
          <w:b/>
          <w:bCs/>
          <w:color w:val="1A3C6E"/>
          <w:lang w:val="nl-NL"/>
        </w:rPr>
        <w:t>Breuk:</w:t>
      </w:r>
      <w:r>
        <w:rPr>
          <w:lang w:val="nl-NL"/>
        </w:rPr>
        <w:t xml:space="preserve"> de GGD weigert particulieren, huisartsen weigeren niet-patiënten, en commerciële bureaus eisen hoge bedragen voor een keuring op afstand. Het systeem vereist een Nederlandse medische nulmeting maar produceert geen toegankelijke weg om die te verkrijgen</w:t>
      </w:r>
    </w:p>
    <w:p w14:paraId="22FAEFDE" w14:textId="77777777" w:rsidR="00C4454B" w:rsidRDefault="00C4454B">
      <w:pPr>
        <w:pStyle w:val="meta"/>
        <w:spacing w:before="0" w:beforeAutospacing="0" w:after="100"/>
        <w:divId w:val="691807744"/>
        <w:rPr>
          <w:lang w:val="nl-NL"/>
        </w:rPr>
      </w:pPr>
      <w:r>
        <w:rPr>
          <w:b/>
          <w:bCs/>
          <w:color w:val="1A3C6E"/>
          <w:lang w:val="nl-NL"/>
        </w:rPr>
        <w:t>Contact:</w:t>
      </w:r>
      <w:r>
        <w:rPr>
          <w:lang w:val="nl-NL"/>
        </w:rPr>
        <w:t xml:space="preserve"> GGD Zeeland, Expertise Instituut, Keuringsartspraktijk Hulst, Huisartsenpraktijk Triniteit</w:t>
      </w:r>
    </w:p>
    <w:p w14:paraId="0FD0DE4F" w14:textId="77777777" w:rsidR="00C4454B" w:rsidRDefault="00C4454B">
      <w:pPr>
        <w:pStyle w:val="meta"/>
        <w:spacing w:before="0" w:beforeAutospacing="0" w:after="100"/>
        <w:divId w:val="691807744"/>
        <w:rPr>
          <w:lang w:val="nl-NL"/>
        </w:rPr>
      </w:pPr>
      <w:r>
        <w:rPr>
          <w:b/>
          <w:bCs/>
          <w:color w:val="1A3C6E"/>
          <w:lang w:val="nl-NL"/>
        </w:rPr>
        <w:t>Referenties:</w:t>
      </w:r>
      <w:r>
        <w:rPr>
          <w:lang w:val="nl-NL"/>
        </w:rPr>
        <w:t xml:space="preserve"> BSN 319 960 602</w:t>
      </w:r>
    </w:p>
    <w:p w14:paraId="5AED3B30" w14:textId="77777777" w:rsidR="00C4454B" w:rsidRDefault="00C4454B">
      <w:pPr>
        <w:pStyle w:val="meta"/>
        <w:spacing w:before="0" w:beforeAutospacing="0" w:after="100"/>
        <w:divId w:val="691807744"/>
        <w:rPr>
          <w:lang w:val="nl-NL"/>
        </w:rPr>
      </w:pPr>
      <w:r>
        <w:rPr>
          <w:b/>
          <w:bCs/>
          <w:color w:val="1A3C6E"/>
          <w:lang w:val="nl-NL"/>
        </w:rPr>
        <w:t>Periode:</w:t>
      </w:r>
      <w:r>
        <w:rPr>
          <w:lang w:val="nl-NL"/>
        </w:rPr>
        <w:t xml:space="preserve"> 01-04-2026 tot 11-05-2026</w:t>
      </w:r>
    </w:p>
    <w:p w14:paraId="5A048D02" w14:textId="77777777" w:rsidR="00C4454B" w:rsidRDefault="00C4454B">
      <w:pPr>
        <w:pStyle w:val="Kop4"/>
        <w:divId w:val="691807744"/>
        <w:rPr>
          <w:rFonts w:eastAsia="Times New Roman"/>
          <w:lang w:val="nl-NL"/>
        </w:rPr>
      </w:pPr>
      <w:r>
        <w:rPr>
          <w:rFonts w:eastAsia="Times New Roman"/>
          <w:lang w:val="nl-NL"/>
        </w:rPr>
        <w:t>2026</w:t>
      </w:r>
    </w:p>
    <w:p w14:paraId="7BA26721"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01-04-2026</w:t>
      </w:r>
      <w:r>
        <w:rPr>
          <w:lang w:val="nl-NL"/>
        </w:rPr>
        <w:t xml:space="preserve"> – </w:t>
      </w:r>
      <w:r>
        <w:rPr>
          <w:rStyle w:val="titel1"/>
          <w:lang w:val="nl-NL"/>
        </w:rPr>
        <w:t>AANVRAAG MEDISCHE BEOORDELING AFSLUITBELEID ENERGIE</w:t>
      </w:r>
      <w:r>
        <w:rPr>
          <w:lang w:val="nl-NL"/>
        </w:rPr>
        <w:t xml:space="preserve"> </w:t>
      </w:r>
      <w:r>
        <w:rPr>
          <w:lang w:val="nl-NL"/>
        </w:rPr>
        <w:t xml:space="preserve">– Verzoek om een onafhankelijke geneeskundige beoordeling in het kader van het afsluitbeleid voor kwetsbare consumenten bij de energieleverancier. GGD Zeeland bevestigt geen individuele keuringen te verrichten en verwijst naar externe aanbieders. </w:t>
      </w:r>
      <w:r>
        <w:rPr>
          <w:rStyle w:val="opvolging1"/>
          <w:lang w:val="nl-NL"/>
        </w:rPr>
        <w:t>(opvolging: externe medische beoordelaar contracteren)</w:t>
      </w:r>
      <w:r>
        <w:rPr>
          <w:lang w:val="nl-NL"/>
        </w:rPr>
        <w:t xml:space="preserve"> </w:t>
      </w:r>
      <w:r>
        <w:rPr>
          <w:rStyle w:val="oorsprong1"/>
          <w:lang w:val="nl-NL"/>
        </w:rPr>
        <w:t>(Digitaal)</w:t>
      </w:r>
    </w:p>
    <w:p w14:paraId="205B624A"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02-04-2026</w:t>
      </w:r>
      <w:r>
        <w:rPr>
          <w:lang w:val="nl-NL"/>
        </w:rPr>
        <w:t xml:space="preserve"> – </w:t>
      </w:r>
      <w:r>
        <w:rPr>
          <w:rStyle w:val="titel1"/>
          <w:lang w:val="nl-NL"/>
        </w:rPr>
        <w:t>AFWIJZING PARTICULIER MEDISCH EXPERTISEONDERZOEK ARGONAUT</w:t>
      </w:r>
      <w:r>
        <w:rPr>
          <w:lang w:val="nl-NL"/>
        </w:rPr>
        <w:t xml:space="preserve"> – Kennisgeving van de expertiseorganisatie dat zij uitsluitend opdrachten aannemen van gemeenten en instanties. Particuliere aanvragen voor medisch-functionele audits worden niet uitgevoerd. </w:t>
      </w:r>
      <w:r>
        <w:rPr>
          <w:rStyle w:val="oorsprong1"/>
          <w:lang w:val="nl-NL"/>
        </w:rPr>
        <w:t>(Digitaal)</w:t>
      </w:r>
    </w:p>
    <w:p w14:paraId="6CD669C0"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07-04-2026</w:t>
      </w:r>
      <w:r>
        <w:rPr>
          <w:lang w:val="nl-NL"/>
        </w:rPr>
        <w:t xml:space="preserve"> – </w:t>
      </w:r>
      <w:r>
        <w:rPr>
          <w:rStyle w:val="titel1"/>
          <w:lang w:val="nl-NL"/>
        </w:rPr>
        <w:t>AFWIJZING PARTICULIERE MEDISCHE FUNCTIONELE AUDIT</w:t>
      </w:r>
      <w:r>
        <w:rPr>
          <w:lang w:val="nl-NL"/>
        </w:rPr>
        <w:t xml:space="preserve"> – De arbodienst meldt niet te werken voor particulieren maar uitsluitend op zakelijke contractbasis. De aanvraag voor een onafhankelijke functionele audit kan daardoor niet in behandeling worden genomen. </w:t>
      </w:r>
      <w:r>
        <w:rPr>
          <w:rStyle w:val="oorsprong1"/>
          <w:lang w:val="nl-NL"/>
        </w:rPr>
        <w:t>(Digitaal)</w:t>
      </w:r>
    </w:p>
    <w:p w14:paraId="78A3E5C7"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17-04-2026</w:t>
      </w:r>
      <w:r>
        <w:rPr>
          <w:lang w:val="nl-NL"/>
        </w:rPr>
        <w:t xml:space="preserve"> – </w:t>
      </w:r>
      <w:r>
        <w:rPr>
          <w:rStyle w:val="titel1"/>
          <w:lang w:val="nl-NL"/>
        </w:rPr>
        <w:t>AFWIJZING GGD ZEELAND</w:t>
      </w:r>
      <w:r>
        <w:rPr>
          <w:lang w:val="nl-NL"/>
        </w:rPr>
        <w:t xml:space="preserve"> – De GGD weigert de Vattenfall-gezondheidsverklaring te ondertekenen, ondanks de expliciete doorverwijzing van de energieleverancier. De aanvrager wordt terugverwezen naar een arts in de buurt. </w:t>
      </w:r>
      <w:r>
        <w:rPr>
          <w:rStyle w:val="oorsprong1"/>
          <w:lang w:val="nl-NL"/>
        </w:rPr>
        <w:t>(Digitaal)</w:t>
      </w:r>
    </w:p>
    <w:p w14:paraId="42B30D63"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17-04-2026</w:t>
      </w:r>
      <w:r>
        <w:rPr>
          <w:lang w:val="nl-NL"/>
        </w:rPr>
        <w:t xml:space="preserve"> – </w:t>
      </w:r>
      <w:r>
        <w:rPr>
          <w:rStyle w:val="titel1"/>
          <w:lang w:val="nl-NL"/>
        </w:rPr>
        <w:t>AANVRAAG GECOMBINEERD CONSULT</w:t>
      </w:r>
      <w:r>
        <w:rPr>
          <w:lang w:val="nl-NL"/>
        </w:rPr>
        <w:t xml:space="preserve"> – Verzoek aan de Keuringsartspraktijk (locatie Hulst) voor een integrale FML-meting (Functionele Mogelijkheden Lijst, het Nederlandse beoordelingsinstrument van het UWV) en het valideren van de Vattenfall-status voor medisch kwetsbare consumenten. </w:t>
      </w:r>
      <w:r>
        <w:rPr>
          <w:rStyle w:val="oorsprong1"/>
          <w:lang w:val="nl-NL"/>
        </w:rPr>
        <w:t>(Digitaal)</w:t>
      </w:r>
    </w:p>
    <w:p w14:paraId="6A155FCF"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28-04-2026</w:t>
      </w:r>
      <w:r>
        <w:rPr>
          <w:lang w:val="nl-NL"/>
        </w:rPr>
        <w:t xml:space="preserve"> – </w:t>
      </w:r>
      <w:r>
        <w:rPr>
          <w:rStyle w:val="titel1"/>
          <w:lang w:val="nl-NL"/>
        </w:rPr>
        <w:t>AANVRAAG EXPERTISE INSTITUUT</w:t>
      </w:r>
      <w:r>
        <w:rPr>
          <w:lang w:val="nl-NL"/>
        </w:rPr>
        <w:t xml:space="preserve"> </w:t>
      </w:r>
      <w:r>
        <w:rPr>
          <w:lang w:val="nl-NL"/>
        </w:rPr>
        <w:t xml:space="preserve">– Formeel beroep op private expertise voor het opstellen van een FML-lijst op eigen initiatief, noodzakelijk omdat een Nederlandse medische nulmeting ontbreekt. </w:t>
      </w:r>
      <w:r>
        <w:rPr>
          <w:rStyle w:val="oorsprong1"/>
          <w:lang w:val="nl-NL"/>
        </w:rPr>
        <w:t>(Digitaal)</w:t>
      </w:r>
    </w:p>
    <w:p w14:paraId="51098807"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29-04-2026</w:t>
      </w:r>
      <w:r>
        <w:rPr>
          <w:lang w:val="nl-NL"/>
        </w:rPr>
        <w:t xml:space="preserve"> – </w:t>
      </w:r>
      <w:r>
        <w:rPr>
          <w:rStyle w:val="titel1"/>
          <w:lang w:val="nl-NL"/>
        </w:rPr>
        <w:t>AFWIJZING HUISARTSENPRAKTIJK TRINITEIT</w:t>
      </w:r>
      <w:r>
        <w:rPr>
          <w:lang w:val="nl-NL"/>
        </w:rPr>
        <w:t xml:space="preserve"> – De praktijk weigert medewerking aan de nulmeting en de Vattenfall-verklaring omdat de aanvrager geen patiënt is in de praktijk. </w:t>
      </w:r>
      <w:r>
        <w:rPr>
          <w:rStyle w:val="oorsprong1"/>
          <w:lang w:val="nl-NL"/>
        </w:rPr>
        <w:t>(Digitaal)</w:t>
      </w:r>
    </w:p>
    <w:p w14:paraId="75B449BC"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11-05-2026</w:t>
      </w:r>
      <w:r>
        <w:rPr>
          <w:lang w:val="nl-NL"/>
        </w:rPr>
        <w:t xml:space="preserve"> – </w:t>
      </w:r>
      <w:r>
        <w:rPr>
          <w:rStyle w:val="titel1"/>
          <w:lang w:val="nl-NL"/>
        </w:rPr>
        <w:t>PRIJSOPGAVE VIDEO-CONSULT</w:t>
      </w:r>
      <w:r>
        <w:rPr>
          <w:lang w:val="nl-NL"/>
        </w:rPr>
        <w:t xml:space="preserve"> – Ontvangst van een prijsopgave van meer dan 2000 euro voor een onafhankelijk medisch onderzoek dat uitsluitend via videobellen zou plaatsvinden. </w:t>
      </w:r>
      <w:r>
        <w:rPr>
          <w:rStyle w:val="oorsprong1"/>
          <w:lang w:val="nl-NL"/>
        </w:rPr>
        <w:t>(Digitaal)</w:t>
      </w:r>
    </w:p>
    <w:p w14:paraId="7B2D0B9B" w14:textId="77777777" w:rsidR="00C4454B" w:rsidRDefault="00C4454B">
      <w:pPr>
        <w:pStyle w:val="marker"/>
        <w:ind w:left="800" w:right="800"/>
        <w:divId w:val="691807744"/>
        <w:rPr>
          <w:lang w:val="nl-NL"/>
        </w:rPr>
      </w:pPr>
      <w:r>
        <w:br w:type="page"/>
      </w:r>
    </w:p>
    <w:p w14:paraId="0E54CC9A" w14:textId="77777777" w:rsidR="00C4454B" w:rsidRDefault="00C4454B">
      <w:pPr>
        <w:pStyle w:val="Kop3"/>
        <w:divId w:val="691807744"/>
        <w:rPr>
          <w:rFonts w:eastAsia="Times New Roman"/>
          <w:lang w:val="nl-NL"/>
        </w:rPr>
      </w:pPr>
      <w:bookmarkStart w:id="37" w:name="_Toc242815491"/>
      <w:r>
        <w:rPr>
          <w:rFonts w:eastAsia="Times New Roman"/>
          <w:lang w:val="nl-NL"/>
        </w:rPr>
        <w:t>PALLION HUISARTSENPRAKTIJK</w:t>
      </w:r>
      <w:bookmarkEnd w:id="37"/>
    </w:p>
    <w:p w14:paraId="6639E6F1" w14:textId="77777777" w:rsidR="00C4454B" w:rsidRDefault="00C4454B">
      <w:pPr>
        <w:pStyle w:val="netwerk"/>
        <w:spacing w:before="0" w:beforeAutospacing="0" w:after="240"/>
        <w:divId w:val="691807744"/>
        <w:rPr>
          <w:lang w:val="nl-NL"/>
        </w:rPr>
      </w:pPr>
      <w:r>
        <w:rPr>
          <w:lang w:val="nl-NL"/>
        </w:rPr>
        <w:t>Netwerk: geen structurele verbindingen. Pallion opereert als lokale Nederlandse huisartsenpraktijk zonder koppeling met Belgische zorgverleners, CoZo, Vitalink, nexuzhealth of EESSI. Geen doorstroming naar CM, CZ, UWV, FOD SZ of FOD Financiën.</w:t>
      </w:r>
    </w:p>
    <w:p w14:paraId="565D91D4" w14:textId="77777777" w:rsidR="00C4454B" w:rsidRDefault="00C4454B">
      <w:pPr>
        <w:pStyle w:val="meta"/>
        <w:spacing w:before="0" w:beforeAutospacing="0" w:after="100"/>
        <w:divId w:val="691807744"/>
        <w:rPr>
          <w:lang w:val="nl-NL"/>
        </w:rPr>
      </w:pPr>
      <w:r>
        <w:rPr>
          <w:b/>
          <w:bCs/>
          <w:color w:val="1A3C6E"/>
          <w:lang w:val="nl-NL"/>
        </w:rPr>
        <w:t>Land:</w:t>
      </w:r>
      <w:r>
        <w:rPr>
          <w:lang w:val="nl-NL"/>
        </w:rPr>
        <w:t xml:space="preserve"> Nederland</w:t>
      </w:r>
    </w:p>
    <w:p w14:paraId="5EB04988" w14:textId="77777777" w:rsidR="00C4454B" w:rsidRDefault="00C4454B">
      <w:pPr>
        <w:pStyle w:val="meta"/>
        <w:spacing w:before="0" w:beforeAutospacing="0" w:after="100"/>
        <w:divId w:val="691807744"/>
        <w:rPr>
          <w:lang w:val="nl-NL"/>
        </w:rPr>
      </w:pPr>
      <w:r>
        <w:rPr>
          <w:b/>
          <w:bCs/>
          <w:color w:val="1A3C6E"/>
          <w:lang w:val="nl-NL"/>
        </w:rPr>
        <w:t>Sector:</w:t>
      </w:r>
      <w:r>
        <w:rPr>
          <w:lang w:val="nl-NL"/>
        </w:rPr>
        <w:t xml:space="preserve"> Zorg &amp; Verzekering</w:t>
      </w:r>
    </w:p>
    <w:p w14:paraId="2C01C63E" w14:textId="77777777" w:rsidR="00C4454B" w:rsidRDefault="00C4454B">
      <w:pPr>
        <w:pStyle w:val="meta"/>
        <w:spacing w:before="0" w:beforeAutospacing="0" w:after="100"/>
        <w:divId w:val="691807744"/>
        <w:rPr>
          <w:lang w:val="nl-NL"/>
        </w:rPr>
      </w:pPr>
      <w:r>
        <w:rPr>
          <w:b/>
          <w:bCs/>
          <w:color w:val="1A3C6E"/>
          <w:lang w:val="nl-NL"/>
        </w:rPr>
        <w:t>Type:</w:t>
      </w:r>
      <w:r>
        <w:rPr>
          <w:lang w:val="nl-NL"/>
        </w:rPr>
        <w:t xml:space="preserve"> Eerstelijnszorg (huisartsenpraktijk)</w:t>
      </w:r>
    </w:p>
    <w:p w14:paraId="5B1EF836" w14:textId="77777777" w:rsidR="00C4454B" w:rsidRDefault="00C4454B">
      <w:pPr>
        <w:pStyle w:val="meta"/>
        <w:spacing w:before="0" w:beforeAutospacing="0" w:after="100"/>
        <w:divId w:val="691807744"/>
        <w:rPr>
          <w:lang w:val="nl-NL"/>
        </w:rPr>
      </w:pPr>
      <w:r>
        <w:rPr>
          <w:b/>
          <w:bCs/>
          <w:color w:val="1A3C6E"/>
          <w:lang w:val="nl-NL"/>
        </w:rPr>
        <w:t>Rol in het netwerk:</w:t>
      </w:r>
      <w:r>
        <w:rPr>
          <w:lang w:val="nl-NL"/>
        </w:rPr>
        <w:t xml:space="preserve"> Lokale huisarts in het woonland; eerste medische aanspreekpunt voor de aanvrager, maar juridisch beperkt door grensregels</w:t>
      </w:r>
    </w:p>
    <w:p w14:paraId="4E251897" w14:textId="77777777" w:rsidR="00C4454B" w:rsidRDefault="00C4454B">
      <w:pPr>
        <w:pStyle w:val="meta"/>
        <w:spacing w:before="0" w:beforeAutospacing="0" w:after="100"/>
        <w:divId w:val="691807744"/>
        <w:rPr>
          <w:lang w:val="nl-NL"/>
        </w:rPr>
      </w:pPr>
      <w:r>
        <w:rPr>
          <w:b/>
          <w:bCs/>
          <w:color w:val="1A3C6E"/>
          <w:lang w:val="nl-NL"/>
        </w:rPr>
        <w:t>Datasysteem:</w:t>
      </w:r>
      <w:r>
        <w:rPr>
          <w:lang w:val="nl-NL"/>
        </w:rPr>
        <w:t xml:space="preserve"> eigen praktijksysteem, geen koppeling met enig eHealth-platform</w:t>
      </w:r>
    </w:p>
    <w:p w14:paraId="002D450E" w14:textId="77777777" w:rsidR="00C4454B" w:rsidRDefault="00C4454B">
      <w:pPr>
        <w:pStyle w:val="meta"/>
        <w:spacing w:before="0" w:beforeAutospacing="0" w:after="100"/>
        <w:divId w:val="691807744"/>
        <w:rPr>
          <w:lang w:val="nl-NL"/>
        </w:rPr>
      </w:pPr>
      <w:r>
        <w:rPr>
          <w:b/>
          <w:bCs/>
          <w:color w:val="1A3C6E"/>
          <w:lang w:val="nl-NL"/>
        </w:rPr>
        <w:t>Gegevensstroom:</w:t>
      </w:r>
      <w:r>
        <w:rPr>
          <w:lang w:val="nl-NL"/>
        </w:rPr>
        <w:t xml:space="preserve"> mens → staat</w:t>
      </w:r>
    </w:p>
    <w:p w14:paraId="63BEE8A6" w14:textId="77777777" w:rsidR="00C4454B" w:rsidRDefault="00C4454B">
      <w:pPr>
        <w:pStyle w:val="meta"/>
        <w:spacing w:before="0" w:beforeAutospacing="0" w:after="100"/>
        <w:divId w:val="691807744"/>
        <w:rPr>
          <w:lang w:val="nl-NL"/>
        </w:rPr>
      </w:pPr>
      <w:r>
        <w:rPr>
          <w:b/>
          <w:bCs/>
          <w:color w:val="1A3C6E"/>
          <w:lang w:val="nl-NL"/>
        </w:rPr>
        <w:t>Breuk:</w:t>
      </w:r>
      <w:r>
        <w:rPr>
          <w:lang w:val="nl-NL"/>
        </w:rPr>
        <w:t xml:space="preserve"> de Nederlandse wet verbiedt dubbele inschrijvingen over de grens; een informatieve inschrijving zonder actieve behandeling is juridisch onmogelijk. De aanvrager heeft in zijn eigen woonland geen lokale medische achterwacht die zijn Belgische dossier kent</w:t>
      </w:r>
    </w:p>
    <w:p w14:paraId="2DF01BD9" w14:textId="77777777" w:rsidR="00C4454B" w:rsidRDefault="00C4454B">
      <w:pPr>
        <w:pStyle w:val="meta"/>
        <w:spacing w:before="0" w:beforeAutospacing="0" w:after="100"/>
        <w:divId w:val="691807744"/>
        <w:rPr>
          <w:lang w:val="nl-NL"/>
        </w:rPr>
      </w:pPr>
      <w:r>
        <w:rPr>
          <w:b/>
          <w:bCs/>
          <w:color w:val="1A3C6E"/>
          <w:lang w:val="nl-NL"/>
        </w:rPr>
        <w:t>Contact:</w:t>
      </w:r>
      <w:r>
        <w:rPr>
          <w:lang w:val="nl-NL"/>
        </w:rPr>
        <w:t xml:space="preserve"> Pallion Huisartsenpraktijk</w:t>
      </w:r>
    </w:p>
    <w:p w14:paraId="6F691923" w14:textId="77777777" w:rsidR="00C4454B" w:rsidRDefault="00C4454B">
      <w:pPr>
        <w:pStyle w:val="meta"/>
        <w:spacing w:before="0" w:beforeAutospacing="0" w:after="100"/>
        <w:divId w:val="691807744"/>
        <w:rPr>
          <w:lang w:val="nl-NL"/>
        </w:rPr>
      </w:pPr>
      <w:r>
        <w:rPr>
          <w:b/>
          <w:bCs/>
          <w:color w:val="1A3C6E"/>
          <w:lang w:val="nl-NL"/>
        </w:rPr>
        <w:t>Referenties:</w:t>
      </w:r>
      <w:r>
        <w:rPr>
          <w:lang w:val="nl-NL"/>
        </w:rPr>
        <w:t xml:space="preserve"> BSN 319 150 981</w:t>
      </w:r>
    </w:p>
    <w:p w14:paraId="2DF65498" w14:textId="77777777" w:rsidR="00C4454B" w:rsidRDefault="00C4454B">
      <w:pPr>
        <w:pStyle w:val="meta"/>
        <w:spacing w:before="0" w:beforeAutospacing="0" w:after="100"/>
        <w:divId w:val="691807744"/>
        <w:rPr>
          <w:lang w:val="nl-NL"/>
        </w:rPr>
      </w:pPr>
      <w:r>
        <w:rPr>
          <w:b/>
          <w:bCs/>
          <w:color w:val="1A3C6E"/>
          <w:lang w:val="nl-NL"/>
        </w:rPr>
        <w:t>Periode:</w:t>
      </w:r>
      <w:r>
        <w:rPr>
          <w:lang w:val="nl-NL"/>
        </w:rPr>
        <w:t xml:space="preserve"> 12-05-2026 tot 12-05-2026</w:t>
      </w:r>
    </w:p>
    <w:p w14:paraId="5E180EE1" w14:textId="77777777" w:rsidR="00C4454B" w:rsidRDefault="00C4454B">
      <w:pPr>
        <w:pStyle w:val="Kop4"/>
        <w:divId w:val="691807744"/>
        <w:rPr>
          <w:rFonts w:eastAsia="Times New Roman"/>
          <w:lang w:val="nl-NL"/>
        </w:rPr>
      </w:pPr>
      <w:r>
        <w:rPr>
          <w:rFonts w:eastAsia="Times New Roman"/>
          <w:lang w:val="nl-NL"/>
        </w:rPr>
        <w:t>2026</w:t>
      </w:r>
    </w:p>
    <w:p w14:paraId="5BFFA866"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12-05-2026</w:t>
      </w:r>
      <w:r>
        <w:rPr>
          <w:lang w:val="nl-NL"/>
        </w:rPr>
        <w:t xml:space="preserve"> – </w:t>
      </w:r>
      <w:r>
        <w:rPr>
          <w:rStyle w:val="titel1"/>
          <w:lang w:val="nl-NL"/>
        </w:rPr>
        <w:t>INTEGRALE AANVRAAG EN DEFINITIEVE SYSTEEM-AFWIJZING DOSSIER-SYNCHRONISATIE</w:t>
      </w:r>
      <w:r>
        <w:rPr>
          <w:lang w:val="nl-NL"/>
        </w:rPr>
        <w:t xml:space="preserve"> – Verzending van het inschrijfformulier voor lokale medische back-up, gevolgd door een telefonische erkenning van de ideale situatie maar onmiddellijke afwijzing wegens administratieve striktheid, gefinaliseerd door een schriftelijke bevestiging van de systeemblokkade zonder enige ruimte voor heroverweging. </w:t>
      </w:r>
      <w:r>
        <w:rPr>
          <w:rStyle w:val="oorsprong1"/>
          <w:lang w:val="nl-NL"/>
        </w:rPr>
        <w:t>(Beide)</w:t>
      </w:r>
    </w:p>
    <w:p w14:paraId="03A190EE" w14:textId="77777777" w:rsidR="00C4454B" w:rsidRDefault="00C4454B">
      <w:pPr>
        <w:pStyle w:val="marker"/>
        <w:ind w:left="800" w:right="800"/>
        <w:divId w:val="691807744"/>
        <w:rPr>
          <w:lang w:val="nl-NL"/>
        </w:rPr>
      </w:pPr>
      <w:r>
        <w:br w:type="page"/>
      </w:r>
    </w:p>
    <w:p w14:paraId="78B9F0DF" w14:textId="77777777" w:rsidR="00C4454B" w:rsidRDefault="00C4454B">
      <w:pPr>
        <w:pStyle w:val="Kop3"/>
        <w:divId w:val="691807744"/>
        <w:rPr>
          <w:rFonts w:eastAsia="Times New Roman"/>
          <w:lang w:val="nl-NL"/>
        </w:rPr>
      </w:pPr>
      <w:bookmarkStart w:id="38" w:name="_Toc242815492"/>
      <w:r>
        <w:rPr>
          <w:rFonts w:eastAsia="Times New Roman"/>
          <w:lang w:val="nl-NL"/>
        </w:rPr>
        <w:t>ZIN</w:t>
      </w:r>
      <w:bookmarkEnd w:id="38"/>
    </w:p>
    <w:p w14:paraId="105A93B9" w14:textId="77777777" w:rsidR="00C4454B" w:rsidRDefault="00C4454B">
      <w:pPr>
        <w:pStyle w:val="netwerk"/>
        <w:spacing w:before="0" w:beforeAutospacing="0" w:after="240"/>
        <w:divId w:val="691807744"/>
        <w:rPr>
          <w:lang w:val="nl-NL"/>
        </w:rPr>
      </w:pPr>
      <w:r>
        <w:rPr>
          <w:lang w:val="nl-NL"/>
        </w:rPr>
        <w:t>Netwerk: ZIN → CAK (RIV-register), CZ (polissen), Zorgverzekeraars. ZIN → patiënt (informatieverzoek). Geen directe link met CM, UZ Gent, Vitaz of Belgische FOD’s.</w:t>
      </w:r>
    </w:p>
    <w:p w14:paraId="7DE1EBA8" w14:textId="77777777" w:rsidR="00C4454B" w:rsidRDefault="00C4454B">
      <w:pPr>
        <w:pStyle w:val="meta"/>
        <w:spacing w:before="0" w:beforeAutospacing="0" w:after="100"/>
        <w:divId w:val="691807744"/>
        <w:rPr>
          <w:lang w:val="nl-NL"/>
        </w:rPr>
      </w:pPr>
      <w:r>
        <w:rPr>
          <w:b/>
          <w:bCs/>
          <w:color w:val="1A3C6E"/>
          <w:lang w:val="nl-NL"/>
        </w:rPr>
        <w:t>Land:</w:t>
      </w:r>
      <w:r>
        <w:rPr>
          <w:lang w:val="nl-NL"/>
        </w:rPr>
        <w:t xml:space="preserve"> Nederland</w:t>
      </w:r>
    </w:p>
    <w:p w14:paraId="5F1A88DC" w14:textId="77777777" w:rsidR="00C4454B" w:rsidRDefault="00C4454B">
      <w:pPr>
        <w:pStyle w:val="meta"/>
        <w:spacing w:before="0" w:beforeAutospacing="0" w:after="100"/>
        <w:divId w:val="691807744"/>
        <w:rPr>
          <w:lang w:val="nl-NL"/>
        </w:rPr>
      </w:pPr>
      <w:r>
        <w:rPr>
          <w:b/>
          <w:bCs/>
          <w:color w:val="1A3C6E"/>
          <w:lang w:val="nl-NL"/>
        </w:rPr>
        <w:t>Sector:</w:t>
      </w:r>
      <w:r>
        <w:rPr>
          <w:lang w:val="nl-NL"/>
        </w:rPr>
        <w:t xml:space="preserve"> Zorg &amp; Verzekering</w:t>
      </w:r>
    </w:p>
    <w:p w14:paraId="18015171" w14:textId="77777777" w:rsidR="00C4454B" w:rsidRDefault="00C4454B">
      <w:pPr>
        <w:pStyle w:val="meta"/>
        <w:spacing w:before="0" w:beforeAutospacing="0" w:after="100"/>
        <w:divId w:val="691807744"/>
        <w:rPr>
          <w:lang w:val="nl-NL"/>
        </w:rPr>
      </w:pPr>
      <w:r>
        <w:rPr>
          <w:b/>
          <w:bCs/>
          <w:color w:val="1A3C6E"/>
          <w:lang w:val="nl-NL"/>
        </w:rPr>
        <w:t>Type:</w:t>
      </w:r>
      <w:r>
        <w:rPr>
          <w:lang w:val="nl-NL"/>
        </w:rPr>
        <w:t xml:space="preserve"> Zelfstandig bestuursorgaan (ZBO) onder het Ministerie van Volksgezondheid, Welzijn en Sport</w:t>
      </w:r>
    </w:p>
    <w:p w14:paraId="059E16A6" w14:textId="77777777" w:rsidR="00C4454B" w:rsidRDefault="00C4454B">
      <w:pPr>
        <w:pStyle w:val="meta"/>
        <w:spacing w:before="0" w:beforeAutospacing="0" w:after="100"/>
        <w:divId w:val="691807744"/>
        <w:rPr>
          <w:lang w:val="nl-NL"/>
        </w:rPr>
      </w:pPr>
      <w:r>
        <w:rPr>
          <w:b/>
          <w:bCs/>
          <w:color w:val="1A3C6E"/>
          <w:lang w:val="nl-NL"/>
        </w:rPr>
        <w:t>Rol in het netwerk:</w:t>
      </w:r>
      <w:r>
        <w:rPr>
          <w:lang w:val="nl-NL"/>
        </w:rPr>
        <w:t xml:space="preserve"> Nationale waakhond van de Zorgverzekeringswet; houdt toezicht op de datastromen tussen verzekeraars en de overheid</w:t>
      </w:r>
    </w:p>
    <w:p w14:paraId="1CD7936E" w14:textId="77777777" w:rsidR="00C4454B" w:rsidRDefault="00C4454B">
      <w:pPr>
        <w:pStyle w:val="meta"/>
        <w:spacing w:before="0" w:beforeAutospacing="0" w:after="100"/>
        <w:divId w:val="691807744"/>
        <w:rPr>
          <w:lang w:val="nl-NL"/>
        </w:rPr>
      </w:pPr>
      <w:r>
        <w:rPr>
          <w:b/>
          <w:bCs/>
          <w:color w:val="1A3C6E"/>
          <w:lang w:val="nl-NL"/>
        </w:rPr>
        <w:t>Datasysteem:</w:t>
      </w:r>
      <w:r>
        <w:rPr>
          <w:lang w:val="nl-NL"/>
        </w:rPr>
        <w:t xml:space="preserve"> Referentiebestand Verzekerden Zorgverzekeringswet (RIV), eigen ZIN-systemen</w:t>
      </w:r>
    </w:p>
    <w:p w14:paraId="153FB47C" w14:textId="77777777" w:rsidR="00C4454B" w:rsidRDefault="00C4454B">
      <w:pPr>
        <w:pStyle w:val="meta"/>
        <w:spacing w:before="0" w:beforeAutospacing="0" w:after="100"/>
        <w:divId w:val="691807744"/>
        <w:rPr>
          <w:lang w:val="nl-NL"/>
        </w:rPr>
      </w:pPr>
      <w:r>
        <w:rPr>
          <w:b/>
          <w:bCs/>
          <w:color w:val="1A3C6E"/>
          <w:lang w:val="nl-NL"/>
        </w:rPr>
        <w:t>Gegevensstroom:</w:t>
      </w:r>
      <w:r>
        <w:rPr>
          <w:lang w:val="nl-NL"/>
        </w:rPr>
        <w:t xml:space="preserve"> nee</w:t>
      </w:r>
    </w:p>
    <w:p w14:paraId="47FBC480" w14:textId="77777777" w:rsidR="00C4454B" w:rsidRDefault="00C4454B">
      <w:pPr>
        <w:pStyle w:val="meta"/>
        <w:spacing w:before="0" w:beforeAutospacing="0" w:after="100"/>
        <w:divId w:val="691807744"/>
        <w:rPr>
          <w:lang w:val="nl-NL"/>
        </w:rPr>
      </w:pPr>
      <w:r>
        <w:rPr>
          <w:b/>
          <w:bCs/>
          <w:color w:val="1A3C6E"/>
          <w:lang w:val="nl-NL"/>
        </w:rPr>
        <w:t>Breuk:</w:t>
      </w:r>
      <w:r>
        <w:rPr>
          <w:lang w:val="nl-NL"/>
        </w:rPr>
        <w:t xml:space="preserve"> het Zorginstituut beheert en superviseert het Referentiebestand Verzekerden Zorgverzekeringswet (RIV) maar weigert inzage te nemen in individuele persoonsgegevens en verwijst voor de oplossing terug naar CZ en het CAK, waarmee de driehoek gesloten blijft</w:t>
      </w:r>
    </w:p>
    <w:p w14:paraId="20AE38F8" w14:textId="77777777" w:rsidR="00C4454B" w:rsidRDefault="00C4454B">
      <w:pPr>
        <w:pStyle w:val="meta"/>
        <w:spacing w:before="0" w:beforeAutospacing="0" w:after="100"/>
        <w:divId w:val="691807744"/>
        <w:rPr>
          <w:lang w:val="nl-NL"/>
        </w:rPr>
      </w:pPr>
      <w:r>
        <w:rPr>
          <w:b/>
          <w:bCs/>
          <w:color w:val="1A3C6E"/>
          <w:lang w:val="nl-NL"/>
        </w:rPr>
        <w:t>Contact:</w:t>
      </w:r>
      <w:r>
        <w:rPr>
          <w:lang w:val="nl-NL"/>
        </w:rPr>
        <w:t xml:space="preserve"> ZIN</w:t>
      </w:r>
    </w:p>
    <w:p w14:paraId="56CC4D19" w14:textId="77777777" w:rsidR="00C4454B" w:rsidRDefault="00C4454B">
      <w:pPr>
        <w:pStyle w:val="meta"/>
        <w:spacing w:before="0" w:beforeAutospacing="0" w:after="100"/>
        <w:divId w:val="691807744"/>
        <w:rPr>
          <w:lang w:val="nl-NL"/>
        </w:rPr>
      </w:pPr>
      <w:r>
        <w:rPr>
          <w:b/>
          <w:bCs/>
          <w:color w:val="1A3C6E"/>
          <w:lang w:val="nl-NL"/>
        </w:rPr>
        <w:t>Referenties:</w:t>
      </w:r>
      <w:r>
        <w:rPr>
          <w:lang w:val="nl-NL"/>
        </w:rPr>
        <w:t xml:space="preserve"> Kenmerk M2604 0464, BSN 319 960 602</w:t>
      </w:r>
    </w:p>
    <w:p w14:paraId="76B68B19" w14:textId="77777777" w:rsidR="00C4454B" w:rsidRDefault="00C4454B">
      <w:pPr>
        <w:pStyle w:val="meta"/>
        <w:spacing w:before="0" w:beforeAutospacing="0" w:after="100"/>
        <w:divId w:val="691807744"/>
        <w:rPr>
          <w:lang w:val="nl-NL"/>
        </w:rPr>
      </w:pPr>
      <w:r>
        <w:rPr>
          <w:b/>
          <w:bCs/>
          <w:color w:val="1A3C6E"/>
          <w:lang w:val="nl-NL"/>
        </w:rPr>
        <w:t>Periode:</w:t>
      </w:r>
      <w:r>
        <w:rPr>
          <w:lang w:val="nl-NL"/>
        </w:rPr>
        <w:t xml:space="preserve"> 24-04-2026</w:t>
      </w:r>
    </w:p>
    <w:p w14:paraId="5403482D" w14:textId="77777777" w:rsidR="00C4454B" w:rsidRDefault="00C4454B">
      <w:pPr>
        <w:pStyle w:val="subtitel"/>
        <w:divId w:val="691807744"/>
        <w:rPr>
          <w:lang w:val="nl-NL"/>
        </w:rPr>
      </w:pPr>
      <w:r>
        <w:rPr>
          <w:lang w:val="nl-NL"/>
        </w:rPr>
        <w:t>Zorginstituut Nederland</w:t>
      </w:r>
    </w:p>
    <w:p w14:paraId="1CF4B733" w14:textId="77777777" w:rsidR="00C4454B" w:rsidRDefault="00C4454B">
      <w:pPr>
        <w:pStyle w:val="Kop4"/>
        <w:divId w:val="691807744"/>
        <w:rPr>
          <w:rFonts w:eastAsia="Times New Roman"/>
          <w:lang w:val="nl-NL"/>
        </w:rPr>
      </w:pPr>
      <w:r>
        <w:rPr>
          <w:rFonts w:eastAsia="Times New Roman"/>
          <w:lang w:val="nl-NL"/>
        </w:rPr>
        <w:t>2026</w:t>
      </w:r>
    </w:p>
    <w:p w14:paraId="7324D2A0"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24-04-2026</w:t>
      </w:r>
      <w:r>
        <w:rPr>
          <w:lang w:val="nl-NL"/>
        </w:rPr>
        <w:t xml:space="preserve"> – </w:t>
      </w:r>
      <w:r>
        <w:rPr>
          <w:rStyle w:val="titel1"/>
          <w:lang w:val="nl-NL"/>
        </w:rPr>
        <w:t>RESPONS ZORGINSTITUUT NEDERLAND EN AFWIJZING</w:t>
      </w:r>
      <w:r>
        <w:rPr>
          <w:lang w:val="nl-NL"/>
        </w:rPr>
        <w:t xml:space="preserve"> – Het Instituut verklaart geen inzage te hebben in individuele persoonsgegevens en weigert het Referentiebestand Verzekerden Zorgverzekeringswet (RIV) te controleren, met het advies de synchronisatieproblemen opnieuw met CZ en het CAK op te lossen. </w:t>
      </w:r>
      <w:r>
        <w:rPr>
          <w:rStyle w:val="oorsprong1"/>
          <w:lang w:val="nl-NL"/>
        </w:rPr>
        <w:t>(Digitaal)</w:t>
      </w:r>
    </w:p>
    <w:p w14:paraId="3BCBB593" w14:textId="77777777" w:rsidR="00C4454B" w:rsidRDefault="00C4454B">
      <w:pPr>
        <w:pStyle w:val="marker"/>
        <w:ind w:left="800" w:right="800"/>
        <w:divId w:val="691807744"/>
        <w:rPr>
          <w:lang w:val="nl-NL"/>
        </w:rPr>
      </w:pPr>
      <w:r>
        <w:br w:type="page"/>
      </w:r>
    </w:p>
    <w:p w14:paraId="38E4E448" w14:textId="77777777" w:rsidR="00C4454B" w:rsidRDefault="00C4454B">
      <w:pPr>
        <w:pStyle w:val="Kop3"/>
        <w:divId w:val="691807744"/>
        <w:rPr>
          <w:rFonts w:eastAsia="Times New Roman"/>
          <w:lang w:val="nl-NL"/>
        </w:rPr>
      </w:pPr>
      <w:bookmarkStart w:id="39" w:name="_Toc242815493"/>
      <w:r>
        <w:rPr>
          <w:rFonts w:eastAsia="Times New Roman"/>
          <w:lang w:val="nl-NL"/>
        </w:rPr>
        <w:t>ZORGSAAM</w:t>
      </w:r>
      <w:bookmarkEnd w:id="39"/>
    </w:p>
    <w:p w14:paraId="4016717A" w14:textId="77777777" w:rsidR="00C4454B" w:rsidRDefault="00C4454B">
      <w:pPr>
        <w:pStyle w:val="netwerk"/>
        <w:spacing w:before="0" w:beforeAutospacing="0" w:after="240"/>
        <w:divId w:val="691807744"/>
        <w:rPr>
          <w:lang w:val="nl-NL"/>
        </w:rPr>
      </w:pPr>
      <w:r>
        <w:rPr>
          <w:lang w:val="nl-NL"/>
        </w:rPr>
        <w:t>Netwerk: CZ → ZorgSaam (verdragspolis). Vitaz → ZorgSaam (medische overdracht via patiënt, niet automatisch). ZorgSaam → patiënt (thuiszorg). Data: Caren Zorgt (cliëntenportaal), ZorgSaam-patiëntenportaal. Geen automatische koppeling met CoZo, Vitalink of nexuzhealth.</w:t>
      </w:r>
    </w:p>
    <w:p w14:paraId="380C2E90" w14:textId="77777777" w:rsidR="00C4454B" w:rsidRDefault="00C4454B">
      <w:pPr>
        <w:pStyle w:val="meta"/>
        <w:spacing w:before="0" w:beforeAutospacing="0" w:after="100"/>
        <w:divId w:val="691807744"/>
        <w:rPr>
          <w:lang w:val="nl-NL"/>
        </w:rPr>
      </w:pPr>
      <w:r>
        <w:rPr>
          <w:b/>
          <w:bCs/>
          <w:color w:val="1A3C6E"/>
          <w:lang w:val="nl-NL"/>
        </w:rPr>
        <w:t>Land:</w:t>
      </w:r>
      <w:r>
        <w:rPr>
          <w:lang w:val="nl-NL"/>
        </w:rPr>
        <w:t xml:space="preserve"> Nederland</w:t>
      </w:r>
    </w:p>
    <w:p w14:paraId="46630A9A" w14:textId="77777777" w:rsidR="00C4454B" w:rsidRDefault="00C4454B">
      <w:pPr>
        <w:pStyle w:val="meta"/>
        <w:spacing w:before="0" w:beforeAutospacing="0" w:after="100"/>
        <w:divId w:val="691807744"/>
        <w:rPr>
          <w:lang w:val="nl-NL"/>
        </w:rPr>
      </w:pPr>
      <w:r>
        <w:rPr>
          <w:b/>
          <w:bCs/>
          <w:color w:val="1A3C6E"/>
          <w:lang w:val="nl-NL"/>
        </w:rPr>
        <w:t>Sector:</w:t>
      </w:r>
      <w:r>
        <w:rPr>
          <w:lang w:val="nl-NL"/>
        </w:rPr>
        <w:t xml:space="preserve"> Zorg &amp; Verzekering</w:t>
      </w:r>
    </w:p>
    <w:p w14:paraId="609A89F0" w14:textId="77777777" w:rsidR="00C4454B" w:rsidRDefault="00C4454B">
      <w:pPr>
        <w:pStyle w:val="meta"/>
        <w:spacing w:before="0" w:beforeAutospacing="0" w:after="100"/>
        <w:divId w:val="691807744"/>
        <w:rPr>
          <w:lang w:val="nl-NL"/>
        </w:rPr>
      </w:pPr>
      <w:r>
        <w:rPr>
          <w:b/>
          <w:bCs/>
          <w:color w:val="1A3C6E"/>
          <w:lang w:val="nl-NL"/>
        </w:rPr>
        <w:t>Type:</w:t>
      </w:r>
      <w:r>
        <w:rPr>
          <w:lang w:val="nl-NL"/>
        </w:rPr>
        <w:t xml:space="preserve"> Regionale zorgaanbieder (ziekenhuiszorg en complexe wijkverpleging)</w:t>
      </w:r>
    </w:p>
    <w:p w14:paraId="23AAADC8" w14:textId="77777777" w:rsidR="00C4454B" w:rsidRDefault="00C4454B">
      <w:pPr>
        <w:pStyle w:val="meta"/>
        <w:spacing w:before="0" w:beforeAutospacing="0" w:after="100"/>
        <w:divId w:val="691807744"/>
        <w:rPr>
          <w:lang w:val="nl-NL"/>
        </w:rPr>
      </w:pPr>
      <w:r>
        <w:rPr>
          <w:b/>
          <w:bCs/>
          <w:color w:val="1A3C6E"/>
          <w:lang w:val="nl-NL"/>
        </w:rPr>
        <w:t>Rol in het netwerk:</w:t>
      </w:r>
      <w:r>
        <w:rPr>
          <w:lang w:val="nl-NL"/>
        </w:rPr>
        <w:t xml:space="preserve"> Levert ziekenhuiszorg en complexe wijkverpleging bij de patiënt thuis</w:t>
      </w:r>
    </w:p>
    <w:p w14:paraId="65D99337" w14:textId="77777777" w:rsidR="00C4454B" w:rsidRDefault="00C4454B">
      <w:pPr>
        <w:pStyle w:val="meta"/>
        <w:spacing w:before="0" w:beforeAutospacing="0" w:after="100"/>
        <w:divId w:val="691807744"/>
        <w:rPr>
          <w:lang w:val="nl-NL"/>
        </w:rPr>
      </w:pPr>
      <w:r>
        <w:rPr>
          <w:b/>
          <w:bCs/>
          <w:color w:val="1A3C6E"/>
          <w:lang w:val="nl-NL"/>
        </w:rPr>
        <w:t>Datasysteem:</w:t>
      </w:r>
      <w:r>
        <w:rPr>
          <w:lang w:val="nl-NL"/>
        </w:rPr>
        <w:t xml:space="preserve"> Caren Zorgt (cliëntenportaal), ZorgSaam-patiëntenportaal</w:t>
      </w:r>
    </w:p>
    <w:p w14:paraId="66F1A2B5" w14:textId="77777777" w:rsidR="00C4454B" w:rsidRDefault="00C4454B">
      <w:pPr>
        <w:pStyle w:val="meta"/>
        <w:spacing w:before="0" w:beforeAutospacing="0" w:after="100"/>
        <w:divId w:val="691807744"/>
        <w:rPr>
          <w:lang w:val="nl-NL"/>
        </w:rPr>
      </w:pPr>
      <w:r>
        <w:rPr>
          <w:b/>
          <w:bCs/>
          <w:color w:val="1A3C6E"/>
          <w:lang w:val="nl-NL"/>
        </w:rPr>
        <w:t>Gegevensstroom:</w:t>
      </w:r>
      <w:r>
        <w:rPr>
          <w:lang w:val="nl-NL"/>
        </w:rPr>
        <w:t xml:space="preserve"> mens → staat</w:t>
      </w:r>
    </w:p>
    <w:p w14:paraId="5EFBF203" w14:textId="77777777" w:rsidR="00C4454B" w:rsidRDefault="00C4454B">
      <w:pPr>
        <w:pStyle w:val="meta"/>
        <w:spacing w:before="0" w:beforeAutospacing="0" w:after="100"/>
        <w:divId w:val="691807744"/>
        <w:rPr>
          <w:lang w:val="nl-NL"/>
        </w:rPr>
      </w:pPr>
      <w:r>
        <w:rPr>
          <w:b/>
          <w:bCs/>
          <w:color w:val="1A3C6E"/>
          <w:lang w:val="nl-NL"/>
        </w:rPr>
        <w:t>Breuk:</w:t>
      </w:r>
      <w:r>
        <w:rPr>
          <w:lang w:val="nl-NL"/>
        </w:rPr>
        <w:t xml:space="preserve"> extern aangeleverde Belgische documenten blijven onzichtbaar in de gestructureerde medische velden; de Caren-rapportage met 126 klinische entries is niet automatisch zichtbaar voor UWV, CZ of de Belgische sociale zekerheid</w:t>
      </w:r>
    </w:p>
    <w:p w14:paraId="02804B63" w14:textId="77777777" w:rsidR="00C4454B" w:rsidRDefault="00C4454B">
      <w:pPr>
        <w:pStyle w:val="meta"/>
        <w:spacing w:before="0" w:beforeAutospacing="0" w:after="100"/>
        <w:divId w:val="691807744"/>
        <w:rPr>
          <w:lang w:val="nl-NL"/>
        </w:rPr>
      </w:pPr>
      <w:r>
        <w:rPr>
          <w:b/>
          <w:bCs/>
          <w:color w:val="1A3C6E"/>
          <w:lang w:val="nl-NL"/>
        </w:rPr>
        <w:t>Contact:</w:t>
      </w:r>
      <w:r>
        <w:rPr>
          <w:lang w:val="nl-NL"/>
        </w:rPr>
        <w:t xml:space="preserve"> ZorgSaam</w:t>
      </w:r>
    </w:p>
    <w:p w14:paraId="0ED8D6D5" w14:textId="77777777" w:rsidR="00C4454B" w:rsidRDefault="00C4454B">
      <w:pPr>
        <w:pStyle w:val="meta"/>
        <w:spacing w:before="0" w:beforeAutospacing="0" w:after="100"/>
        <w:divId w:val="691807744"/>
        <w:rPr>
          <w:lang w:val="nl-NL"/>
        </w:rPr>
      </w:pPr>
      <w:r>
        <w:rPr>
          <w:b/>
          <w:bCs/>
          <w:color w:val="1A3C6E"/>
          <w:lang w:val="nl-NL"/>
        </w:rPr>
        <w:t>Referenties:</w:t>
      </w:r>
      <w:r>
        <w:rPr>
          <w:lang w:val="nl-NL"/>
        </w:rPr>
        <w:t xml:space="preserve"> Patiëntnummer 5218974, INSZ 81.09.15-199.48, BSN 319 960 602</w:t>
      </w:r>
    </w:p>
    <w:p w14:paraId="2FB64FE5" w14:textId="77777777" w:rsidR="00C4454B" w:rsidRDefault="00C4454B">
      <w:pPr>
        <w:pStyle w:val="meta"/>
        <w:spacing w:before="0" w:beforeAutospacing="0" w:after="100"/>
        <w:divId w:val="691807744"/>
        <w:rPr>
          <w:lang w:val="nl-NL"/>
        </w:rPr>
      </w:pPr>
      <w:r>
        <w:rPr>
          <w:b/>
          <w:bCs/>
          <w:color w:val="1A3C6E"/>
          <w:lang w:val="nl-NL"/>
        </w:rPr>
        <w:t>Periode:</w:t>
      </w:r>
      <w:r>
        <w:rPr>
          <w:lang w:val="nl-NL"/>
        </w:rPr>
        <w:t xml:space="preserve"> </w:t>
      </w:r>
      <w:r>
        <w:rPr>
          <w:lang w:val="nl-NL"/>
        </w:rPr>
        <w:t>09-05-2025 tot 03-06-2026</w:t>
      </w:r>
    </w:p>
    <w:p w14:paraId="0023DC9C" w14:textId="77777777" w:rsidR="00C4454B" w:rsidRDefault="00C4454B">
      <w:pPr>
        <w:pStyle w:val="Kop4"/>
        <w:divId w:val="691807744"/>
        <w:rPr>
          <w:rFonts w:eastAsia="Times New Roman"/>
          <w:lang w:val="nl-NL"/>
        </w:rPr>
      </w:pPr>
      <w:r>
        <w:rPr>
          <w:rFonts w:eastAsia="Times New Roman"/>
          <w:lang w:val="nl-NL"/>
        </w:rPr>
        <w:t>2025</w:t>
      </w:r>
    </w:p>
    <w:p w14:paraId="7AD30D08"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09-05-2025</w:t>
      </w:r>
      <w:r>
        <w:rPr>
          <w:lang w:val="nl-NL"/>
        </w:rPr>
        <w:t xml:space="preserve"> – </w:t>
      </w:r>
      <w:r>
        <w:rPr>
          <w:rStyle w:val="titel1"/>
          <w:lang w:val="nl-NL"/>
        </w:rPr>
        <w:t>START THUISZORG CLINGE</w:t>
      </w:r>
      <w:r>
        <w:rPr>
          <w:lang w:val="nl-NL"/>
        </w:rPr>
        <w:t xml:space="preserve"> – Na ontslag uit het Belgische Vitaz-ziekenhuis start Wijkteam Clinge met de noodzakelijke complexe wondzorg aan huis. </w:t>
      </w:r>
      <w:r>
        <w:rPr>
          <w:rStyle w:val="oorsprong1"/>
          <w:lang w:val="nl-NL"/>
        </w:rPr>
        <w:t>(Digitaal)</w:t>
      </w:r>
    </w:p>
    <w:p w14:paraId="0DA7ED3D"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03-06-2025</w:t>
      </w:r>
      <w:r>
        <w:rPr>
          <w:lang w:val="nl-NL"/>
        </w:rPr>
        <w:t xml:space="preserve"> – </w:t>
      </w:r>
      <w:r>
        <w:rPr>
          <w:rStyle w:val="titel1"/>
          <w:lang w:val="nl-NL"/>
        </w:rPr>
        <w:t>OPVOLGING PROTOCOL (RECHTERVOET)</w:t>
      </w:r>
      <w:r>
        <w:rPr>
          <w:lang w:val="nl-NL"/>
        </w:rPr>
        <w:t xml:space="preserve"> – De wondzorg wordt bijgesteld naar aanleiding van instructies van de vaatchirurg (Vitaz). De thuiszorg wordt onder voorbehoud verlengd tot 31-07-2025. Wassen gebeurt met Iso-Betadine zeep en Cuticell (4 lagen) wordt over de greffe geplaatst. </w:t>
      </w:r>
      <w:r>
        <w:rPr>
          <w:rStyle w:val="oorsprong1"/>
          <w:lang w:val="nl-NL"/>
        </w:rPr>
        <w:t>(Digitaal)</w:t>
      </w:r>
    </w:p>
    <w:p w14:paraId="7E44EC49"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10-06-2025</w:t>
      </w:r>
      <w:r>
        <w:rPr>
          <w:lang w:val="nl-NL"/>
        </w:rPr>
        <w:t xml:space="preserve"> – </w:t>
      </w:r>
      <w:r>
        <w:rPr>
          <w:rStyle w:val="titel1"/>
          <w:lang w:val="nl-NL"/>
        </w:rPr>
        <w:t>MEDISCH VOORSCHRIFT DAGELIJKSE WONDZORG</w:t>
      </w:r>
      <w:r>
        <w:rPr>
          <w:lang w:val="nl-NL"/>
        </w:rPr>
        <w:t xml:space="preserve"> – Overdracht van het medisch voorschrift voor dagelijkse wondverzorging en specifieke behandelinstructies vanuit de voetkliniek. </w:t>
      </w:r>
      <w:r>
        <w:rPr>
          <w:rStyle w:val="oorsprong1"/>
          <w:lang w:val="nl-NL"/>
        </w:rPr>
        <w:t>(Digitaal)</w:t>
      </w:r>
    </w:p>
    <w:p w14:paraId="3529B663"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17-06-2025</w:t>
      </w:r>
      <w:r>
        <w:rPr>
          <w:lang w:val="nl-NL"/>
        </w:rPr>
        <w:t xml:space="preserve"> – </w:t>
      </w:r>
      <w:r>
        <w:rPr>
          <w:rStyle w:val="titel1"/>
          <w:lang w:val="nl-NL"/>
        </w:rPr>
        <w:t>AANPASSING FREQUENTIE</w:t>
      </w:r>
      <w:r>
        <w:rPr>
          <w:lang w:val="nl-NL"/>
        </w:rPr>
        <w:t xml:space="preserve"> – De behandelfrequentie wordt in overleg afgebouwd naar een tweedaagse cyclus wegens de gunstige evolutie van het huidtransplantaat. </w:t>
      </w:r>
      <w:r>
        <w:rPr>
          <w:rStyle w:val="oorsprong1"/>
          <w:lang w:val="nl-NL"/>
        </w:rPr>
        <w:t>(Digitaal)</w:t>
      </w:r>
    </w:p>
    <w:p w14:paraId="1C46D633"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22-07-2025</w:t>
      </w:r>
      <w:r>
        <w:rPr>
          <w:lang w:val="nl-NL"/>
        </w:rPr>
        <w:t xml:space="preserve"> – </w:t>
      </w:r>
      <w:r>
        <w:rPr>
          <w:rStyle w:val="titel1"/>
          <w:lang w:val="nl-NL"/>
        </w:rPr>
        <w:t>VERSCHUIVING ZORG (LINKS/RECHTS)</w:t>
      </w:r>
      <w:r>
        <w:rPr>
          <w:lang w:val="nl-NL"/>
        </w:rPr>
        <w:t xml:space="preserve"> </w:t>
      </w:r>
      <w:r>
        <w:rPr>
          <w:lang w:val="nl-NL"/>
        </w:rPr>
        <w:t xml:space="preserve">– De rechtervoet is voldoende genezen (enkel hydrateren), maar de thuiszorg wordt omgeleid naar een nieuwe complexe wonde aan de linkervoet (Iso-Betadine gel) voor strikte opvolging 1x per week op vrijdag. </w:t>
      </w:r>
      <w:r>
        <w:rPr>
          <w:rStyle w:val="oorsprong1"/>
          <w:lang w:val="nl-NL"/>
        </w:rPr>
        <w:t>(Digitaal)</w:t>
      </w:r>
    </w:p>
    <w:p w14:paraId="64941B05"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31-07-2025</w:t>
      </w:r>
      <w:r>
        <w:rPr>
          <w:lang w:val="nl-NL"/>
        </w:rPr>
        <w:t xml:space="preserve"> – </w:t>
      </w:r>
      <w:r>
        <w:rPr>
          <w:rStyle w:val="titel1"/>
          <w:lang w:val="nl-NL"/>
        </w:rPr>
        <w:t>FINANCIËLE KOPPELING</w:t>
      </w:r>
      <w:r>
        <w:rPr>
          <w:lang w:val="nl-NL"/>
        </w:rPr>
        <w:t xml:space="preserve"> – De zorgkosten worden formeel gedeclareerd bij verzekeraar CZ (verdragspolis). Hiermee is er bewijs dat de medische noodzaak officieel is vastgesteld en gefinancierd, maar deze informatie stroomt niet door naar de bredere sociale zekerheid. </w:t>
      </w:r>
      <w:r>
        <w:rPr>
          <w:rStyle w:val="oorsprong1"/>
          <w:lang w:val="nl-NL"/>
        </w:rPr>
        <w:t>(Digitaal)</w:t>
      </w:r>
    </w:p>
    <w:p w14:paraId="20DD8D5F"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18-09-2025</w:t>
      </w:r>
      <w:r>
        <w:rPr>
          <w:lang w:val="nl-NL"/>
        </w:rPr>
        <w:t xml:space="preserve"> – </w:t>
      </w:r>
      <w:r>
        <w:rPr>
          <w:rStyle w:val="titel1"/>
          <w:lang w:val="nl-NL"/>
        </w:rPr>
        <w:t>SUCCESVOLLE AFSLUITING WONDZORG</w:t>
      </w:r>
      <w:r>
        <w:rPr>
          <w:lang w:val="nl-NL"/>
        </w:rPr>
        <w:t xml:space="preserve"> – De fysieke wondzorg wordt definitief beëindigd na ziekenhuiscontrole en de behandeling wordt overgedragen aan de podoloog. </w:t>
      </w:r>
      <w:r>
        <w:rPr>
          <w:rStyle w:val="oorsprong1"/>
          <w:lang w:val="nl-NL"/>
        </w:rPr>
        <w:t>(Digitaal)</w:t>
      </w:r>
    </w:p>
    <w:p w14:paraId="6E854755"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21-10-2025</w:t>
      </w:r>
      <w:r>
        <w:rPr>
          <w:lang w:val="nl-NL"/>
        </w:rPr>
        <w:t xml:space="preserve"> – </w:t>
      </w:r>
      <w:r>
        <w:rPr>
          <w:rStyle w:val="titel1"/>
          <w:lang w:val="nl-NL"/>
        </w:rPr>
        <w:t>TOEVOEGEN WILSVERKLARING</w:t>
      </w:r>
      <w:r>
        <w:rPr>
          <w:lang w:val="nl-NL"/>
        </w:rPr>
        <w:t xml:space="preserve"> – Een Nederlandse wilsverklaring wordt door de patiëntenservice aan het dossier toegevoegd voor het geval van een spoedopname. </w:t>
      </w:r>
      <w:r>
        <w:rPr>
          <w:rStyle w:val="oorsprong1"/>
          <w:lang w:val="nl-NL"/>
        </w:rPr>
        <w:t>(Digitaal)</w:t>
      </w:r>
    </w:p>
    <w:p w14:paraId="0A0E6F35" w14:textId="77777777" w:rsidR="00C4454B" w:rsidRDefault="00C4454B">
      <w:pPr>
        <w:pStyle w:val="Kop4"/>
        <w:divId w:val="691807744"/>
        <w:rPr>
          <w:rFonts w:eastAsia="Times New Roman"/>
          <w:lang w:val="nl-NL"/>
        </w:rPr>
      </w:pPr>
      <w:r>
        <w:rPr>
          <w:rFonts w:eastAsia="Times New Roman"/>
          <w:lang w:val="nl-NL"/>
        </w:rPr>
        <w:t>2026</w:t>
      </w:r>
    </w:p>
    <w:p w14:paraId="66CD0A4F"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10-03-2026</w:t>
      </w:r>
      <w:r>
        <w:rPr>
          <w:lang w:val="nl-NL"/>
        </w:rPr>
        <w:t xml:space="preserve"> – </w:t>
      </w:r>
      <w:r>
        <w:rPr>
          <w:rStyle w:val="titel1"/>
          <w:lang w:val="nl-NL"/>
        </w:rPr>
        <w:t>HANDMATIGE GEGEVENS-SYNC</w:t>
      </w:r>
      <w:r>
        <w:rPr>
          <w:lang w:val="nl-NL"/>
        </w:rPr>
        <w:t xml:space="preserve"> – De aanvrager ontsluit het Belgische medische dossier (25 MB) en draagt de verslagen handmatig over naar de patiëntenservice van ZorgSaam ter overbrugging van het ontbrekende Europees-Nederlandse deelsysteem. </w:t>
      </w:r>
      <w:r>
        <w:rPr>
          <w:rStyle w:val="oorsprong1"/>
          <w:lang w:val="nl-NL"/>
        </w:rPr>
        <w:t>(Digitaal)</w:t>
      </w:r>
    </w:p>
    <w:p w14:paraId="63117288"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12-03-2026</w:t>
      </w:r>
      <w:r>
        <w:rPr>
          <w:lang w:val="nl-NL"/>
        </w:rPr>
        <w:t xml:space="preserve"> – </w:t>
      </w:r>
      <w:r>
        <w:rPr>
          <w:rStyle w:val="titel1"/>
          <w:lang w:val="nl-NL"/>
        </w:rPr>
        <w:t>DOCUMENTEN VERSTUURD IN BIJLAGEN</w:t>
      </w:r>
      <w:r>
        <w:rPr>
          <w:lang w:val="nl-NL"/>
        </w:rPr>
        <w:t xml:space="preserve"> – Na technische beveiligingsproblemen met zip-bestanden, verstuurt de aanvrager de overige documenten (inclusief OK-verslagen en medicatie) in losse bijlagen. </w:t>
      </w:r>
      <w:r>
        <w:rPr>
          <w:rStyle w:val="oorsprong1"/>
          <w:lang w:val="nl-NL"/>
        </w:rPr>
        <w:t>(Digitaal)</w:t>
      </w:r>
    </w:p>
    <w:p w14:paraId="2F63B295"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18-03-2026</w:t>
      </w:r>
      <w:r>
        <w:rPr>
          <w:lang w:val="nl-NL"/>
        </w:rPr>
        <w:t xml:space="preserve"> – </w:t>
      </w:r>
      <w:r>
        <w:rPr>
          <w:rStyle w:val="titel1"/>
          <w:lang w:val="nl-NL"/>
        </w:rPr>
        <w:t>OPVOLGING DOSSIEROVERDRACHT</w:t>
      </w:r>
      <w:r>
        <w:rPr>
          <w:lang w:val="nl-NL"/>
        </w:rPr>
        <w:t xml:space="preserve"> – De patiëntenservice bevestigt dat inmiddels 70% van de documenten in het dossier is geüpload. </w:t>
      </w:r>
      <w:r>
        <w:rPr>
          <w:rStyle w:val="oorsprong1"/>
          <w:lang w:val="nl-NL"/>
        </w:rPr>
        <w:t>(Digitaal)</w:t>
      </w:r>
    </w:p>
    <w:p w14:paraId="1EC6DC8A"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30-03-2026</w:t>
      </w:r>
      <w:r>
        <w:rPr>
          <w:lang w:val="nl-NL"/>
        </w:rPr>
        <w:t xml:space="preserve"> – </w:t>
      </w:r>
      <w:r>
        <w:rPr>
          <w:rStyle w:val="titel1"/>
          <w:lang w:val="nl-NL"/>
        </w:rPr>
        <w:t>BEVESTIGING UPLOAD</w:t>
      </w:r>
      <w:r>
        <w:rPr>
          <w:lang w:val="nl-NL"/>
        </w:rPr>
        <w:t xml:space="preserve"> – De patiëntenservice bevestigt dat alle doorgestuurde Belgische ziekenhuisdocumenten zijn verwerkt. De aanvrager vraagt om als laatste ook het oogarts-verslag nog toe te voegen. </w:t>
      </w:r>
      <w:r>
        <w:rPr>
          <w:rStyle w:val="oorsprong1"/>
          <w:lang w:val="nl-NL"/>
        </w:rPr>
        <w:t>(Digitaal)</w:t>
      </w:r>
    </w:p>
    <w:p w14:paraId="4E076EE0"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01-04-2026</w:t>
      </w:r>
      <w:r>
        <w:rPr>
          <w:lang w:val="nl-NL"/>
        </w:rPr>
        <w:t xml:space="preserve"> – </w:t>
      </w:r>
      <w:r>
        <w:rPr>
          <w:rStyle w:val="titel1"/>
          <w:lang w:val="nl-NL"/>
        </w:rPr>
        <w:t>MELDING SYNCHRONISATIEFOUT &amp; DUBBELE KAART</w:t>
      </w:r>
      <w:r>
        <w:rPr>
          <w:lang w:val="nl-NL"/>
        </w:rPr>
        <w:t xml:space="preserve"> – De aanvrager meldt dat de bestanden onzichtbaar zijn in de centrale samenvatting (die enkel de wilsverklaring uit oktober toont) en spreekt het vermoeden uit van een dubbele patiëntenkaart. De patiëntenservice wijt het probleem in eerste instantie aan een ICT-storing. </w:t>
      </w:r>
      <w:r>
        <w:rPr>
          <w:rStyle w:val="oorsprong1"/>
          <w:lang w:val="nl-NL"/>
        </w:rPr>
        <w:t>(Digitaal)</w:t>
      </w:r>
    </w:p>
    <w:p w14:paraId="0E3571ED"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15-04-2026</w:t>
      </w:r>
      <w:r>
        <w:rPr>
          <w:lang w:val="nl-NL"/>
        </w:rPr>
        <w:t xml:space="preserve"> – </w:t>
      </w:r>
      <w:r>
        <w:rPr>
          <w:rStyle w:val="titel1"/>
          <w:lang w:val="nl-NL"/>
        </w:rPr>
        <w:t>ONTDEKKING ARCHIVEERFOUT EN SYSTEEMFALEN</w:t>
      </w:r>
      <w:r>
        <w:rPr>
          <w:lang w:val="nl-NL"/>
        </w:rPr>
        <w:t xml:space="preserve"> – Na het aanleveren van bewijslast inclusief screenshots (waaruit blijkt dat actieve medische secties leeg blijven), geeft ZorgSaam toe dat externe uitslagen passief worden gearchiveerd onder het tabblad Multimedia. Men weigert deze data te integreren in de gestructureerde medische velden, waardoor amputaties en visusbeperking administratief onzichtbaar blijven. </w:t>
      </w:r>
      <w:r>
        <w:rPr>
          <w:rStyle w:val="oorsprong1"/>
          <w:lang w:val="nl-NL"/>
        </w:rPr>
        <w:t>(Digitaal)</w:t>
      </w:r>
    </w:p>
    <w:p w14:paraId="33604FD0"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01-06-2026</w:t>
      </w:r>
      <w:r>
        <w:rPr>
          <w:lang w:val="nl-NL"/>
        </w:rPr>
        <w:t xml:space="preserve"> – </w:t>
      </w:r>
      <w:r>
        <w:rPr>
          <w:rStyle w:val="titel1"/>
          <w:lang w:val="nl-NL"/>
        </w:rPr>
        <w:t>VERZOEK RAPPORTAGE, TOEGANG CAREN ZORGT EN DOSSIERRAADPLEGING</w:t>
      </w:r>
      <w:r>
        <w:rPr>
          <w:lang w:val="nl-NL"/>
        </w:rPr>
        <w:t xml:space="preserve"> </w:t>
      </w:r>
      <w:r>
        <w:rPr>
          <w:lang w:val="nl-NL"/>
        </w:rPr>
        <w:t>– Formeel verzoek verstuurd aan Wijkteam Clinge voor een volledige download van alle rapportages van het wondzorgtraject 2025, of alternatief de opgave van het platform waarop deze te raadplegen zijn. Wijkverpleegkundige reageert dezelfde middag: het dossier is heropend binnen het team en een uitnodiging voor het cliëntenportaal Caren Zorgt is per mail bezorgd inclusief activatiecode en handleiding. De volledige rapportage (126 entries, 26-05-2025 tot 19-09-2025) is vervolgens succesvol geraadpleegd en geëx</w:t>
      </w:r>
      <w:r>
        <w:rPr>
          <w:lang w:val="nl-NL"/>
        </w:rPr>
        <w:t xml:space="preserve">porteerd. Het dossier wordt door ZorgSaam gesloten op 15-06-2026 tenzij eerder een bevestiging wordt verstuurd dat alle informatie ontvangen is. De rapportage bevestigt in een op 27-05-2025 door het wijkteam geregistreerde patiëntcommunicatie de hospitalisatieperiode van 11 april 2025 tot 9 mei 2025 — exact de peildatum die door het UWV wordt betwist — en documenteert via 126 klinische entries van Nederlandse zorgverleners (niveau 3 t/m 5/6) de volledige fysieke toestand in de periode direct na ontslag. </w:t>
      </w:r>
      <w:r>
        <w:rPr>
          <w:rStyle w:val="oorsprong1"/>
          <w:lang w:val="nl-NL"/>
        </w:rPr>
        <w:t>(Di</w:t>
      </w:r>
      <w:r>
        <w:rPr>
          <w:rStyle w:val="oorsprong1"/>
          <w:lang w:val="nl-NL"/>
        </w:rPr>
        <w:t>gitaal)</w:t>
      </w:r>
    </w:p>
    <w:p w14:paraId="10E2B9AE"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03-06-2026</w:t>
      </w:r>
      <w:r>
        <w:rPr>
          <w:lang w:val="nl-NL"/>
        </w:rPr>
        <w:t xml:space="preserve"> – </w:t>
      </w:r>
      <w:r>
        <w:rPr>
          <w:rStyle w:val="titel1"/>
          <w:lang w:val="nl-NL"/>
        </w:rPr>
        <w:t>BEVESTIGING DOSSIERSLUITING</w:t>
      </w:r>
      <w:r>
        <w:rPr>
          <w:lang w:val="nl-NL"/>
        </w:rPr>
        <w:t xml:space="preserve"> – Wijkverpleegkundige bevestigt dat het zorgdossier na de inzage via Caren Zorgt opnieuw is gesloten. De toegang tot de 126 klinische entries is volledig afgerond. </w:t>
      </w:r>
      <w:r>
        <w:rPr>
          <w:rStyle w:val="oorsprong1"/>
          <w:lang w:val="nl-NL"/>
        </w:rPr>
        <w:t>(Digitaal)</w:t>
      </w:r>
    </w:p>
    <w:p w14:paraId="057AE48E" w14:textId="77777777" w:rsidR="00C4454B" w:rsidRDefault="00C4454B">
      <w:pPr>
        <w:pStyle w:val="marker"/>
        <w:ind w:left="800" w:right="800"/>
        <w:divId w:val="691807744"/>
        <w:rPr>
          <w:lang w:val="nl-NL"/>
        </w:rPr>
      </w:pPr>
      <w:r>
        <w:br w:type="page"/>
      </w:r>
    </w:p>
    <w:p w14:paraId="648168E2" w14:textId="77777777" w:rsidR="00C4454B" w:rsidRDefault="00C4454B">
      <w:pPr>
        <w:pStyle w:val="Kop2"/>
        <w:divId w:val="691807744"/>
        <w:rPr>
          <w:rFonts w:eastAsia="Times New Roman"/>
          <w:lang w:val="nl-NL"/>
        </w:rPr>
      </w:pPr>
      <w:bookmarkStart w:id="40" w:name="_Toc242815494"/>
      <w:r>
        <w:rPr>
          <w:rFonts w:eastAsia="Times New Roman"/>
          <w:lang w:val="nl-NL"/>
        </w:rPr>
        <w:t>Financiën &amp; Sociale Zekerheid</w:t>
      </w:r>
      <w:bookmarkEnd w:id="40"/>
    </w:p>
    <w:p w14:paraId="53A1A10F" w14:textId="77777777" w:rsidR="00C4454B" w:rsidRDefault="00C4454B">
      <w:pPr>
        <w:pStyle w:val="Kop3"/>
        <w:divId w:val="691807744"/>
        <w:rPr>
          <w:rFonts w:eastAsia="Times New Roman"/>
          <w:lang w:val="nl-NL"/>
        </w:rPr>
      </w:pPr>
      <w:bookmarkStart w:id="41" w:name="_Toc242815495"/>
      <w:r>
        <w:rPr>
          <w:rFonts w:eastAsia="Times New Roman"/>
          <w:lang w:val="nl-NL"/>
        </w:rPr>
        <w:t>BELASTINGDIENST</w:t>
      </w:r>
      <w:bookmarkEnd w:id="41"/>
    </w:p>
    <w:p w14:paraId="7AAC990F" w14:textId="77777777" w:rsidR="00C4454B" w:rsidRDefault="00C4454B">
      <w:pPr>
        <w:pStyle w:val="netwerk"/>
        <w:spacing w:before="0" w:beforeAutospacing="0" w:after="240"/>
        <w:divId w:val="691807744"/>
        <w:rPr>
          <w:lang w:val="nl-NL"/>
        </w:rPr>
      </w:pPr>
      <w:r>
        <w:rPr>
          <w:lang w:val="nl-NL"/>
        </w:rPr>
        <w:t>Netwerk: Belastingdienst → Dienst Toeslagen (toetsingsinkomen). Belastingdienst → CAK (RIV-register, via Dienst Toeslagen). Belastingdienst → FOD Financiën (DAC-uitwisseling). Geen directe link met CM, UZ Gent, Vitaz, CZ of UWV.</w:t>
      </w:r>
    </w:p>
    <w:p w14:paraId="4A78C1C5" w14:textId="77777777" w:rsidR="00C4454B" w:rsidRDefault="00C4454B">
      <w:pPr>
        <w:pStyle w:val="meta"/>
        <w:spacing w:before="0" w:beforeAutospacing="0" w:after="100"/>
        <w:divId w:val="691807744"/>
        <w:rPr>
          <w:lang w:val="nl-NL"/>
        </w:rPr>
      </w:pPr>
      <w:r>
        <w:rPr>
          <w:b/>
          <w:bCs/>
          <w:color w:val="1A3C6E"/>
          <w:lang w:val="nl-NL"/>
        </w:rPr>
        <w:t>Land:</w:t>
      </w:r>
      <w:r>
        <w:rPr>
          <w:lang w:val="nl-NL"/>
        </w:rPr>
        <w:t xml:space="preserve"> Nederland</w:t>
      </w:r>
    </w:p>
    <w:p w14:paraId="15AE7D02" w14:textId="77777777" w:rsidR="00C4454B" w:rsidRDefault="00C4454B">
      <w:pPr>
        <w:pStyle w:val="meta"/>
        <w:spacing w:before="0" w:beforeAutospacing="0" w:after="100"/>
        <w:divId w:val="691807744"/>
        <w:rPr>
          <w:lang w:val="nl-NL"/>
        </w:rPr>
      </w:pPr>
      <w:r>
        <w:rPr>
          <w:b/>
          <w:bCs/>
          <w:color w:val="1A3C6E"/>
          <w:lang w:val="nl-NL"/>
        </w:rPr>
        <w:t>Sector:</w:t>
      </w:r>
      <w:r>
        <w:rPr>
          <w:lang w:val="nl-NL"/>
        </w:rPr>
        <w:t xml:space="preserve"> Financiën &amp; Sociale Zekerheid</w:t>
      </w:r>
    </w:p>
    <w:p w14:paraId="61FE726B" w14:textId="77777777" w:rsidR="00C4454B" w:rsidRDefault="00C4454B">
      <w:pPr>
        <w:pStyle w:val="meta"/>
        <w:spacing w:before="0" w:beforeAutospacing="0" w:after="100"/>
        <w:divId w:val="691807744"/>
        <w:rPr>
          <w:lang w:val="nl-NL"/>
        </w:rPr>
      </w:pPr>
      <w:r>
        <w:rPr>
          <w:b/>
          <w:bCs/>
          <w:color w:val="1A3C6E"/>
          <w:lang w:val="nl-NL"/>
        </w:rPr>
        <w:t>Type:</w:t>
      </w:r>
      <w:r>
        <w:rPr>
          <w:lang w:val="nl-NL"/>
        </w:rPr>
        <w:t xml:space="preserve"> Rijksbelastingdienst (onderdeel van het Ministerie van Financiën)</w:t>
      </w:r>
    </w:p>
    <w:p w14:paraId="797851A7" w14:textId="77777777" w:rsidR="00C4454B" w:rsidRDefault="00C4454B">
      <w:pPr>
        <w:pStyle w:val="meta"/>
        <w:spacing w:before="0" w:beforeAutospacing="0" w:after="100"/>
        <w:divId w:val="691807744"/>
        <w:rPr>
          <w:lang w:val="nl-NL"/>
        </w:rPr>
      </w:pPr>
      <w:r>
        <w:rPr>
          <w:b/>
          <w:bCs/>
          <w:color w:val="1A3C6E"/>
          <w:lang w:val="nl-NL"/>
        </w:rPr>
        <w:t>Rol in het netwerk:</w:t>
      </w:r>
      <w:r>
        <w:rPr>
          <w:lang w:val="nl-NL"/>
        </w:rPr>
        <w:t xml:space="preserve"> </w:t>
      </w:r>
      <w:r>
        <w:rPr>
          <w:lang w:val="nl-NL"/>
        </w:rPr>
        <w:t>Landelijke fiscus en sociale kassa; int belastingen over het wereldinkomen en betaalt toeslagen uit via de Dienst Toeslagen</w:t>
      </w:r>
    </w:p>
    <w:p w14:paraId="17E16B42" w14:textId="77777777" w:rsidR="00C4454B" w:rsidRDefault="00C4454B">
      <w:pPr>
        <w:pStyle w:val="meta"/>
        <w:spacing w:before="0" w:beforeAutospacing="0" w:after="100"/>
        <w:divId w:val="691807744"/>
        <w:rPr>
          <w:lang w:val="nl-NL"/>
        </w:rPr>
      </w:pPr>
      <w:r>
        <w:rPr>
          <w:b/>
          <w:bCs/>
          <w:color w:val="1A3C6E"/>
          <w:lang w:val="nl-NL"/>
        </w:rPr>
        <w:t>Datasysteem:</w:t>
      </w:r>
      <w:r>
        <w:rPr>
          <w:lang w:val="nl-NL"/>
        </w:rPr>
        <w:t xml:space="preserve"> eigen fiscaal systeem, DAC-infrastructuur voor internationale gegevensuitwisseling, koppeling met Dienst Toeslagen</w:t>
      </w:r>
    </w:p>
    <w:p w14:paraId="3DDC728E" w14:textId="77777777" w:rsidR="00C4454B" w:rsidRDefault="00C4454B">
      <w:pPr>
        <w:pStyle w:val="meta"/>
        <w:spacing w:before="0" w:beforeAutospacing="0" w:after="100"/>
        <w:divId w:val="691807744"/>
        <w:rPr>
          <w:lang w:val="nl-NL"/>
        </w:rPr>
      </w:pPr>
      <w:r>
        <w:rPr>
          <w:b/>
          <w:bCs/>
          <w:color w:val="1A3C6E"/>
          <w:lang w:val="nl-NL"/>
        </w:rPr>
        <w:t>Gegevensstroom:</w:t>
      </w:r>
      <w:r>
        <w:rPr>
          <w:lang w:val="nl-NL"/>
        </w:rPr>
        <w:t xml:space="preserve"> asymmetrisch</w:t>
      </w:r>
    </w:p>
    <w:p w14:paraId="4D239889" w14:textId="77777777" w:rsidR="00C4454B" w:rsidRDefault="00C4454B">
      <w:pPr>
        <w:pStyle w:val="meta"/>
        <w:spacing w:before="0" w:beforeAutospacing="0" w:after="100"/>
        <w:divId w:val="691807744"/>
        <w:rPr>
          <w:lang w:val="nl-NL"/>
        </w:rPr>
      </w:pPr>
      <w:r>
        <w:rPr>
          <w:b/>
          <w:bCs/>
          <w:color w:val="1A3C6E"/>
          <w:lang w:val="nl-NL"/>
        </w:rPr>
        <w:t>Breuk:</w:t>
      </w:r>
      <w:r>
        <w:rPr>
          <w:lang w:val="nl-NL"/>
        </w:rPr>
        <w:t xml:space="preserve"> het online aangifteportaal is gebouwd voor een huishouden met Nederlands belastbaar inkomen; een grensarbeidershuishouden met uitsluitend Belgisch inkomen produceert een nulresultaat, waardoor het toetsingsinkomen voor de toeslagen niet berekenbaar is en de toeslagen op nul blijven</w:t>
      </w:r>
    </w:p>
    <w:p w14:paraId="699FAFA3" w14:textId="77777777" w:rsidR="00C4454B" w:rsidRDefault="00C4454B">
      <w:pPr>
        <w:pStyle w:val="meta"/>
        <w:spacing w:before="0" w:beforeAutospacing="0" w:after="100"/>
        <w:divId w:val="691807744"/>
        <w:rPr>
          <w:lang w:val="nl-NL"/>
        </w:rPr>
      </w:pPr>
      <w:r>
        <w:rPr>
          <w:b/>
          <w:bCs/>
          <w:color w:val="1A3C6E"/>
          <w:lang w:val="nl-NL"/>
        </w:rPr>
        <w:t>Contact:</w:t>
      </w:r>
      <w:r>
        <w:rPr>
          <w:lang w:val="nl-NL"/>
        </w:rPr>
        <w:t xml:space="preserve"> Belastingdienst, Dienst Toeslagen</w:t>
      </w:r>
    </w:p>
    <w:p w14:paraId="2E21E153" w14:textId="77777777" w:rsidR="00C4454B" w:rsidRDefault="00C4454B">
      <w:pPr>
        <w:pStyle w:val="meta"/>
        <w:spacing w:before="0" w:beforeAutospacing="0" w:after="100"/>
        <w:divId w:val="691807744"/>
        <w:rPr>
          <w:lang w:val="nl-NL"/>
        </w:rPr>
      </w:pPr>
      <w:r>
        <w:rPr>
          <w:b/>
          <w:bCs/>
          <w:color w:val="1A3C6E"/>
          <w:lang w:val="nl-NL"/>
        </w:rPr>
        <w:t>Referenties:</w:t>
      </w:r>
      <w:r>
        <w:rPr>
          <w:lang w:val="nl-NL"/>
        </w:rPr>
        <w:t xml:space="preserve"> BSN 319 960 602, BSN [BSN partner], Beschikkingsnummers T.25 en T.26, FUJ01.319960602</w:t>
      </w:r>
    </w:p>
    <w:p w14:paraId="64CDF036" w14:textId="77777777" w:rsidR="00C4454B" w:rsidRDefault="00C4454B">
      <w:pPr>
        <w:pStyle w:val="meta"/>
        <w:spacing w:before="0" w:beforeAutospacing="0" w:after="100"/>
        <w:divId w:val="691807744"/>
        <w:rPr>
          <w:lang w:val="nl-NL"/>
        </w:rPr>
      </w:pPr>
      <w:r>
        <w:rPr>
          <w:b/>
          <w:bCs/>
          <w:color w:val="1A3C6E"/>
          <w:lang w:val="nl-NL"/>
        </w:rPr>
        <w:t>Periode:</w:t>
      </w:r>
      <w:r>
        <w:rPr>
          <w:lang w:val="nl-NL"/>
        </w:rPr>
        <w:t xml:space="preserve"> 23-07-2025 tot heden</w:t>
      </w:r>
    </w:p>
    <w:p w14:paraId="4B853743" w14:textId="77777777" w:rsidR="00C4454B" w:rsidRDefault="00C4454B">
      <w:pPr>
        <w:pStyle w:val="Kop4"/>
        <w:divId w:val="691807744"/>
        <w:rPr>
          <w:rFonts w:eastAsia="Times New Roman"/>
          <w:lang w:val="nl-NL"/>
        </w:rPr>
      </w:pPr>
      <w:r>
        <w:rPr>
          <w:rFonts w:eastAsia="Times New Roman"/>
          <w:lang w:val="nl-NL"/>
        </w:rPr>
        <w:t>2025</w:t>
      </w:r>
    </w:p>
    <w:p w14:paraId="50A5D18B"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23-07-2025</w:t>
      </w:r>
      <w:r>
        <w:rPr>
          <w:lang w:val="nl-NL"/>
        </w:rPr>
        <w:t xml:space="preserve"> – </w:t>
      </w:r>
      <w:r>
        <w:rPr>
          <w:rStyle w:val="titel1"/>
          <w:lang w:val="nl-NL"/>
        </w:rPr>
        <w:t>VOORSCHOTBESCHIKKING HUURTOESLAG</w:t>
      </w:r>
      <w:r>
        <w:rPr>
          <w:lang w:val="nl-NL"/>
        </w:rPr>
        <w:t xml:space="preserve"> – Initiële toekenning van € 818 voor de huurtoeslag 2025. Dit wordt doorheen het jaar herzien en op 24 oktober 2025 vastgelegd op € 1.964. </w:t>
      </w:r>
      <w:r>
        <w:rPr>
          <w:rStyle w:val="opvolging1"/>
          <w:lang w:val="nl-NL"/>
        </w:rPr>
        <w:t>(opvolging: de huurtoeslag wordt herzien op basis van gewijzigde inkomensgegevens.)</w:t>
      </w:r>
      <w:r>
        <w:rPr>
          <w:lang w:val="nl-NL"/>
        </w:rPr>
        <w:t xml:space="preserve"> </w:t>
      </w:r>
      <w:r>
        <w:rPr>
          <w:rStyle w:val="oorsprong1"/>
          <w:lang w:val="nl-NL"/>
        </w:rPr>
        <w:t>(Digitaal)</w:t>
      </w:r>
    </w:p>
    <w:p w14:paraId="046490ED"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01-09-2025</w:t>
      </w:r>
      <w:r>
        <w:rPr>
          <w:lang w:val="nl-NL"/>
        </w:rPr>
        <w:t xml:space="preserve"> – </w:t>
      </w:r>
      <w:r>
        <w:rPr>
          <w:rStyle w:val="titel1"/>
          <w:lang w:val="nl-NL"/>
        </w:rPr>
        <w:t>STOPZETTING KINDGEBONDEN BUDGET</w:t>
      </w:r>
      <w:r>
        <w:rPr>
          <w:lang w:val="nl-NL"/>
        </w:rPr>
        <w:t xml:space="preserve"> – De Dienst Toeslagen beëindigt de uitbetaling van het kindgebonden budget op basis van inkomensgegevens van 2023 en het ontbreken van de Belgische/Nederlandse gezinsbijslag-koppeling. Er volgt een verzoek tot herziening wegens huisvaderschap vanaf september. </w:t>
      </w:r>
      <w:r>
        <w:rPr>
          <w:rStyle w:val="opvolging1"/>
          <w:lang w:val="nl-NL"/>
        </w:rPr>
        <w:t>(opvolging: de aanvrager dient een verzoek tot herziening in wegens huisvaderschap.)</w:t>
      </w:r>
      <w:r>
        <w:rPr>
          <w:lang w:val="nl-NL"/>
        </w:rPr>
        <w:t xml:space="preserve"> </w:t>
      </w:r>
      <w:r>
        <w:rPr>
          <w:rStyle w:val="oorsprong1"/>
          <w:lang w:val="nl-NL"/>
        </w:rPr>
        <w:t>(Digitaal)</w:t>
      </w:r>
    </w:p>
    <w:p w14:paraId="211875E4"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20-11-2025</w:t>
      </w:r>
      <w:r>
        <w:rPr>
          <w:lang w:val="nl-NL"/>
        </w:rPr>
        <w:t xml:space="preserve"> – </w:t>
      </w:r>
      <w:r>
        <w:rPr>
          <w:rStyle w:val="titel1"/>
          <w:lang w:val="nl-NL"/>
        </w:rPr>
        <w:t>VOORLOPIGE HERBEREKENING</w:t>
      </w:r>
      <w:r>
        <w:rPr>
          <w:lang w:val="nl-NL"/>
        </w:rPr>
        <w:t xml:space="preserve"> – De Dienst Toeslagen stuurt een beschikking voor 2026 waarin de toeslagen voorlopig worden vastgesteld, maar waarbij de systemische koppeling met de buitenlandse inkomsten onduidelijk blijft. </w:t>
      </w:r>
      <w:r>
        <w:rPr>
          <w:rStyle w:val="opvolging1"/>
          <w:lang w:val="nl-NL"/>
        </w:rPr>
        <w:t>(opvolging: de Dienst Toeslagen moet de buitenlandse inkomstencomponent verduidelijken.)</w:t>
      </w:r>
      <w:r>
        <w:rPr>
          <w:lang w:val="nl-NL"/>
        </w:rPr>
        <w:t xml:space="preserve"> </w:t>
      </w:r>
      <w:r>
        <w:rPr>
          <w:rStyle w:val="oorsprong1"/>
          <w:lang w:val="nl-NL"/>
        </w:rPr>
        <w:t>(Digitaal)</w:t>
      </w:r>
    </w:p>
    <w:p w14:paraId="426F8298" w14:textId="77777777" w:rsidR="00C4454B" w:rsidRDefault="00C4454B">
      <w:pPr>
        <w:pStyle w:val="Kop4"/>
        <w:divId w:val="691807744"/>
        <w:rPr>
          <w:rFonts w:eastAsia="Times New Roman"/>
          <w:lang w:val="nl-NL"/>
        </w:rPr>
      </w:pPr>
      <w:r>
        <w:rPr>
          <w:rFonts w:eastAsia="Times New Roman"/>
          <w:lang w:val="nl-NL"/>
        </w:rPr>
        <w:t>2026</w:t>
      </w:r>
    </w:p>
    <w:p w14:paraId="4AF1E818"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14-01-2026</w:t>
      </w:r>
      <w:r>
        <w:rPr>
          <w:lang w:val="nl-NL"/>
        </w:rPr>
        <w:t xml:space="preserve"> – </w:t>
      </w:r>
      <w:r>
        <w:rPr>
          <w:rStyle w:val="titel1"/>
          <w:lang w:val="nl-NL"/>
        </w:rPr>
        <w:t>AANVRAAG WOONPLAATSVERKLARINGEN</w:t>
      </w:r>
      <w:r>
        <w:rPr>
          <w:lang w:val="nl-NL"/>
        </w:rPr>
        <w:t xml:space="preserve"> – Aanvraag ingediend voor certificaten van woonst (2024, 2025, 2026) via e-mail om de fiscale woonplaats in Nederland aan te tonen ten behoeve van de Belgische FOD Financiën. Ontvangstbevestiging vermeldt een verwerkingstijd van 11 weken. </w:t>
      </w:r>
      <w:r>
        <w:rPr>
          <w:rStyle w:val="opvolging1"/>
          <w:lang w:val="nl-NL"/>
        </w:rPr>
        <w:t>(opvolging: de aanvrager wacht op de woonplaatsverklaringen; verwerkingstijd 11 weken.)</w:t>
      </w:r>
      <w:r>
        <w:rPr>
          <w:lang w:val="nl-NL"/>
        </w:rPr>
        <w:t xml:space="preserve"> </w:t>
      </w:r>
      <w:r>
        <w:rPr>
          <w:rStyle w:val="oorsprong1"/>
          <w:lang w:val="nl-NL"/>
        </w:rPr>
        <w:t>(Digitaal)</w:t>
      </w:r>
    </w:p>
    <w:p w14:paraId="3D61C99E"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15-01-2026</w:t>
      </w:r>
      <w:r>
        <w:rPr>
          <w:lang w:val="nl-NL"/>
        </w:rPr>
        <w:t xml:space="preserve"> – </w:t>
      </w:r>
      <w:r>
        <w:rPr>
          <w:rStyle w:val="titel1"/>
          <w:lang w:val="nl-NL"/>
        </w:rPr>
        <w:t>BLOKKADE ZORGTOESLAG 2026</w:t>
      </w:r>
      <w:r>
        <w:rPr>
          <w:lang w:val="nl-NL"/>
        </w:rPr>
        <w:t xml:space="preserve"> – De Dienst Toeslagen weigert de zorgtoeslag uit te keren met de mededeling dat er geen Nederlandse zorgverzekering bekend is in het RIV-register. </w:t>
      </w:r>
      <w:r>
        <w:rPr>
          <w:rStyle w:val="opvolging1"/>
          <w:lang w:val="nl-NL"/>
        </w:rPr>
        <w:t>(opvolging: de aanvrager kan bezwaar maken tegen de RIV-registratie.)</w:t>
      </w:r>
      <w:r>
        <w:rPr>
          <w:lang w:val="nl-NL"/>
        </w:rPr>
        <w:t xml:space="preserve"> </w:t>
      </w:r>
      <w:r>
        <w:rPr>
          <w:rStyle w:val="oorsprong1"/>
          <w:lang w:val="nl-NL"/>
        </w:rPr>
        <w:t>(Digitaal)</w:t>
      </w:r>
    </w:p>
    <w:p w14:paraId="6B8097A0"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20-02-2026</w:t>
      </w:r>
      <w:r>
        <w:rPr>
          <w:lang w:val="nl-NL"/>
        </w:rPr>
        <w:t xml:space="preserve"> – </w:t>
      </w:r>
      <w:r>
        <w:rPr>
          <w:rStyle w:val="titel1"/>
          <w:lang w:val="nl-NL"/>
        </w:rPr>
        <w:t>FORMEEL BEZWAAR ZORGTOESLAG</w:t>
      </w:r>
      <w:r>
        <w:rPr>
          <w:lang w:val="nl-NL"/>
        </w:rPr>
        <w:t xml:space="preserve"> – De aanvrager dient bezwaar in tegen de weigering en bewijst middels de CZ-verdragspolis dat de fout bij de gegevensuitwisseling tussen CZ, CAK en de fiscus ligt. </w:t>
      </w:r>
      <w:r>
        <w:rPr>
          <w:rStyle w:val="opvolging1"/>
          <w:lang w:val="nl-NL"/>
        </w:rPr>
        <w:t>(opvolging: de Dienst Toeslagen moet het bewijs beoordelen; beslissing volgt.)</w:t>
      </w:r>
      <w:r>
        <w:rPr>
          <w:lang w:val="nl-NL"/>
        </w:rPr>
        <w:t xml:space="preserve"> </w:t>
      </w:r>
      <w:r>
        <w:rPr>
          <w:rStyle w:val="oorsprong1"/>
          <w:lang w:val="nl-NL"/>
        </w:rPr>
        <w:t>(Digitaal)</w:t>
      </w:r>
    </w:p>
    <w:p w14:paraId="3F45BE2D"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25-02-2026</w:t>
      </w:r>
      <w:r>
        <w:rPr>
          <w:lang w:val="nl-NL"/>
        </w:rPr>
        <w:t xml:space="preserve"> – </w:t>
      </w:r>
      <w:r>
        <w:rPr>
          <w:rStyle w:val="titel1"/>
          <w:lang w:val="nl-NL"/>
        </w:rPr>
        <w:t>AFGIFTE WOONPLAATSVERKLARINGEN</w:t>
      </w:r>
      <w:r>
        <w:rPr>
          <w:lang w:val="nl-NL"/>
        </w:rPr>
        <w:t xml:space="preserve"> – Belastingdienst Kantoor Arnhem levert de officiële certificaten van woonst af voor de jaren 2024, 2025 en 2026. </w:t>
      </w:r>
      <w:r>
        <w:rPr>
          <w:rStyle w:val="oorsprong1"/>
          <w:lang w:val="nl-NL"/>
        </w:rPr>
        <w:t>(Digitaal)</w:t>
      </w:r>
    </w:p>
    <w:p w14:paraId="719D914C"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27-02-2026</w:t>
      </w:r>
      <w:r>
        <w:rPr>
          <w:lang w:val="nl-NL"/>
        </w:rPr>
        <w:t xml:space="preserve"> – </w:t>
      </w:r>
      <w:r>
        <w:rPr>
          <w:rStyle w:val="titel1"/>
          <w:lang w:val="nl-NL"/>
        </w:rPr>
        <w:t>VOORSCHOTBESCHIKKING HUURTOESLAG</w:t>
      </w:r>
      <w:r>
        <w:rPr>
          <w:lang w:val="nl-NL"/>
        </w:rPr>
        <w:t xml:space="preserve"> – Herziene toekenning van de huurtoeslag 2026 naar € 1.401, gebaseerd op een actueel gezamenlijk toetsingsinkomen van € 54.472. </w:t>
      </w:r>
      <w:r>
        <w:rPr>
          <w:rStyle w:val="oorsprong1"/>
          <w:lang w:val="nl-NL"/>
        </w:rPr>
        <w:t>(Digitaal)</w:t>
      </w:r>
    </w:p>
    <w:p w14:paraId="44DBFF5A"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25-03-2026</w:t>
      </w:r>
      <w:r>
        <w:rPr>
          <w:lang w:val="nl-NL"/>
        </w:rPr>
        <w:t xml:space="preserve"> – </w:t>
      </w:r>
      <w:r>
        <w:rPr>
          <w:rStyle w:val="titel1"/>
          <w:lang w:val="nl-NL"/>
        </w:rPr>
        <w:t>AFWIJZING ZORGTOESLAG BEVESTIGD</w:t>
      </w:r>
      <w:r>
        <w:rPr>
          <w:lang w:val="nl-NL"/>
        </w:rPr>
        <w:t xml:space="preserve"> – Beschikking (T.26.0.0013) bevestigt dat het recht op zorgtoeslag voor 2026 op € 0 blijft staan wegens de RIV-blokkade. </w:t>
      </w:r>
      <w:r>
        <w:rPr>
          <w:rStyle w:val="oorsprong1"/>
          <w:lang w:val="nl-NL"/>
        </w:rPr>
        <w:t>(Digitaal)</w:t>
      </w:r>
    </w:p>
    <w:p w14:paraId="46E00B84"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28-03-2026</w:t>
      </w:r>
      <w:r>
        <w:rPr>
          <w:lang w:val="nl-NL"/>
        </w:rPr>
        <w:t xml:space="preserve"> – </w:t>
      </w:r>
      <w:r>
        <w:rPr>
          <w:rStyle w:val="titel1"/>
          <w:lang w:val="nl-NL"/>
        </w:rPr>
        <w:t>AANVRAAG UITSTEL BELASTINGAANGIFTE</w:t>
      </w:r>
      <w:r>
        <w:rPr>
          <w:lang w:val="nl-NL"/>
        </w:rPr>
        <w:t xml:space="preserve"> – Digitaal indienen van formulier (IB 242E-12) voor uitstel van inkomstenbelasting 2025, omdat het vaststellen van het wereldinkomen onmogelijk is door het ontbreken van de noodzakelijke medische en fiscale attesten uit België. </w:t>
      </w:r>
      <w:r>
        <w:rPr>
          <w:rStyle w:val="opvolging1"/>
          <w:lang w:val="nl-NL"/>
        </w:rPr>
        <w:t>(opvolging: de Belastingdienst moet beslissen op het uitstelverzoek.)</w:t>
      </w:r>
      <w:r>
        <w:rPr>
          <w:lang w:val="nl-NL"/>
        </w:rPr>
        <w:t xml:space="preserve"> </w:t>
      </w:r>
      <w:r>
        <w:rPr>
          <w:rStyle w:val="oorsprong1"/>
          <w:lang w:val="nl-NL"/>
        </w:rPr>
        <w:t>(Digitaal)</w:t>
      </w:r>
    </w:p>
    <w:p w14:paraId="1C26AF68"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01-04-2026</w:t>
      </w:r>
      <w:r>
        <w:rPr>
          <w:lang w:val="nl-NL"/>
        </w:rPr>
        <w:t xml:space="preserve"> – </w:t>
      </w:r>
      <w:r>
        <w:rPr>
          <w:rStyle w:val="titel1"/>
          <w:lang w:val="nl-NL"/>
        </w:rPr>
        <w:t>AFWIJZING ZORGTOESLAG 2025</w:t>
      </w:r>
      <w:r>
        <w:rPr>
          <w:lang w:val="nl-NL"/>
        </w:rPr>
        <w:t xml:space="preserve"> </w:t>
      </w:r>
      <w:r>
        <w:rPr>
          <w:lang w:val="nl-NL"/>
        </w:rPr>
        <w:t xml:space="preserve">– Voorschotbeschikking die de zorgtoeslag voor 2025 op € 0 zet. </w:t>
      </w:r>
      <w:r>
        <w:rPr>
          <w:rStyle w:val="opvolging1"/>
          <w:lang w:val="nl-NL"/>
        </w:rPr>
        <w:t>(opvolging: de aanvrager kan herziening aanvragen.)</w:t>
      </w:r>
      <w:r>
        <w:rPr>
          <w:lang w:val="nl-NL"/>
        </w:rPr>
        <w:t xml:space="preserve"> </w:t>
      </w:r>
      <w:r>
        <w:rPr>
          <w:rStyle w:val="oorsprong1"/>
          <w:lang w:val="nl-NL"/>
        </w:rPr>
        <w:t>(Digitaal)</w:t>
      </w:r>
    </w:p>
    <w:p w14:paraId="1323E434"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14-04-2026</w:t>
      </w:r>
      <w:r>
        <w:rPr>
          <w:lang w:val="nl-NL"/>
        </w:rPr>
        <w:t xml:space="preserve"> – </w:t>
      </w:r>
      <w:r>
        <w:rPr>
          <w:rStyle w:val="titel1"/>
          <w:lang w:val="nl-NL"/>
        </w:rPr>
        <w:t>ESCALATIE EN MELDING FINANCIËLE BLOKKADE</w:t>
      </w:r>
      <w:r>
        <w:rPr>
          <w:lang w:val="nl-NL"/>
        </w:rPr>
        <w:t xml:space="preserve"> – Confrontatie van de Dienst Toeslagen met bewijzen van de Nationale ombudsman en het CAK over de onrechtmatige RIV-registratieblokkade. </w:t>
      </w:r>
      <w:r>
        <w:rPr>
          <w:rStyle w:val="opvolging1"/>
          <w:lang w:val="nl-NL"/>
        </w:rPr>
        <w:t>(opvolging: de Dienst Toeslagen moet reageren op de confrontatie.)</w:t>
      </w:r>
      <w:r>
        <w:rPr>
          <w:lang w:val="nl-NL"/>
        </w:rPr>
        <w:t xml:space="preserve"> </w:t>
      </w:r>
      <w:r>
        <w:rPr>
          <w:rStyle w:val="oorsprong1"/>
          <w:lang w:val="nl-NL"/>
        </w:rPr>
        <w:t>(Digitaal)</w:t>
      </w:r>
    </w:p>
    <w:p w14:paraId="62F653F0"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15-04-2026</w:t>
      </w:r>
      <w:r>
        <w:rPr>
          <w:lang w:val="nl-NL"/>
        </w:rPr>
        <w:t xml:space="preserve"> – </w:t>
      </w:r>
      <w:r>
        <w:rPr>
          <w:rStyle w:val="titel1"/>
          <w:lang w:val="nl-NL"/>
        </w:rPr>
        <w:t>GOEDKEURING UITSTEL AANGIFTE</w:t>
      </w:r>
      <w:r>
        <w:rPr>
          <w:lang w:val="nl-NL"/>
        </w:rPr>
        <w:t xml:space="preserve"> – De Belastingdienst (Centrale administratieve processen) verleent officieel uitstel (Kenmerk FUI01.319960602) voor de inkomstenbelasting 2025 tot 1 september 2026. </w:t>
      </w:r>
      <w:r>
        <w:rPr>
          <w:rStyle w:val="oorsprong1"/>
          <w:lang w:val="nl-NL"/>
        </w:rPr>
        <w:t>(Digitaal)</w:t>
      </w:r>
    </w:p>
    <w:p w14:paraId="1EFF0F1B"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22-05-2026</w:t>
      </w:r>
      <w:r>
        <w:rPr>
          <w:lang w:val="nl-NL"/>
        </w:rPr>
        <w:t xml:space="preserve"> – </w:t>
      </w:r>
      <w:r>
        <w:rPr>
          <w:rStyle w:val="titel1"/>
          <w:lang w:val="nl-NL"/>
        </w:rPr>
        <w:t>HERZIENE VOORSCHOTBESCHIKKING TOESLAGEN — DOORBRAAK KINDGEBONDEN BUDGET</w:t>
      </w:r>
      <w:r>
        <w:rPr>
          <w:lang w:val="nl-NL"/>
        </w:rPr>
        <w:t xml:space="preserve"> – Formele beschikking van de Dienst Toeslagen waarin het kindgebonden budget voor 2026 officieel wordt toegekend (€ 1.415) en € 739 voor eind 2025, als direct gevolg van de SVB-koppeling. De huurtoeslag blijft stabiel op € 1.401; de zorgtoeslag blijft op € 0 wegens de aanhoudende RIV-verzekeringsblokkade. </w:t>
      </w:r>
      <w:r>
        <w:rPr>
          <w:rStyle w:val="oorsprong1"/>
          <w:lang w:val="nl-NL"/>
        </w:rPr>
        <w:t>(Digitaal)</w:t>
      </w:r>
    </w:p>
    <w:p w14:paraId="39F34E62"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27-05-2026</w:t>
      </w:r>
      <w:r>
        <w:rPr>
          <w:lang w:val="nl-NL"/>
        </w:rPr>
        <w:t xml:space="preserve"> – </w:t>
      </w:r>
      <w:r>
        <w:rPr>
          <w:rStyle w:val="titel1"/>
          <w:lang w:val="nl-NL"/>
        </w:rPr>
        <w:t>BESLISSING OP BEZWAAR EN ONGEGRONDVERKLARING TOESLAGEN</w:t>
      </w:r>
      <w:r>
        <w:rPr>
          <w:lang w:val="nl-NL"/>
        </w:rPr>
        <w:t xml:space="preserve"> – Ontvangst van de formele beslissing op bezwaar waarin de Dienst Toeslagen de bezwaren tegen de zorg- en huurtoeslag ongegrond verklaart vanwege Belgische sociale zekerheid en een te hoog toetsingsinkomen, met aankondiging van een herziene huurtoeslagbeschikking over heel 2025 en naderend kindgebonden budget. </w:t>
      </w:r>
      <w:r>
        <w:rPr>
          <w:rStyle w:val="opvolging1"/>
          <w:lang w:val="nl-NL"/>
        </w:rPr>
        <w:t>(opvolging: de aanvrager moet naar de rechter.)</w:t>
      </w:r>
      <w:r>
        <w:rPr>
          <w:lang w:val="nl-NL"/>
        </w:rPr>
        <w:t xml:space="preserve"> </w:t>
      </w:r>
      <w:r>
        <w:rPr>
          <w:rStyle w:val="oorsprong1"/>
          <w:lang w:val="nl-NL"/>
        </w:rPr>
        <w:t>(Digitaal)</w:t>
      </w:r>
    </w:p>
    <w:p w14:paraId="4612DBB2"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04-06-2026</w:t>
      </w:r>
      <w:r>
        <w:rPr>
          <w:lang w:val="nl-NL"/>
        </w:rPr>
        <w:t xml:space="preserve"> – </w:t>
      </w:r>
      <w:r>
        <w:rPr>
          <w:rStyle w:val="titel1"/>
          <w:lang w:val="nl-NL"/>
        </w:rPr>
        <w:t>WIJZIGING OPENSTAAND BEDRAG HUURTOESLAG 2025</w:t>
      </w:r>
      <w:r>
        <w:rPr>
          <w:lang w:val="nl-NL"/>
        </w:rPr>
        <w:t xml:space="preserve"> – Dienst Toeslagen informeert dat er een bedrag van € 526,00 is verrekend met de openstaande schuld van de huurtoeslag over het jaar 2025, waardoor er een resterend te betalen saldo van € 912,00 openstaat. </w:t>
      </w:r>
      <w:r>
        <w:rPr>
          <w:rStyle w:val="opvolging1"/>
          <w:lang w:val="nl-NL"/>
        </w:rPr>
        <w:t>(opvolging: de aanvrager moet € 912,00 betalen.)</w:t>
      </w:r>
      <w:r>
        <w:rPr>
          <w:lang w:val="nl-NL"/>
        </w:rPr>
        <w:t xml:space="preserve"> </w:t>
      </w:r>
      <w:r>
        <w:rPr>
          <w:rStyle w:val="oorsprong1"/>
          <w:lang w:val="nl-NL"/>
        </w:rPr>
        <w:t>(Digitaal)</w:t>
      </w:r>
    </w:p>
    <w:p w14:paraId="5C830A30"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13-06-2026</w:t>
      </w:r>
      <w:r>
        <w:rPr>
          <w:lang w:val="nl-NL"/>
        </w:rPr>
        <w:t xml:space="preserve"> – </w:t>
      </w:r>
      <w:r>
        <w:rPr>
          <w:rStyle w:val="titel1"/>
          <w:lang w:val="nl-NL"/>
        </w:rPr>
        <w:t>FISCALE STRATEGIE GRENSARBEIDER BEVESTIGD</w:t>
      </w:r>
      <w:r>
        <w:rPr>
          <w:lang w:val="nl-NL"/>
        </w:rPr>
        <w:t xml:space="preserve"> – De specifieke zorgkosten zijn opgevoerd als persoonsgebonden aftrek in de gezamenlijke aangifte inkomstenbelasting 2025. Doel is niet een directe belastingteruggaaf (alle inkomsten zijn via het belastingverdrag in België belast en in Nederland vrijgesteld) maar verlaging van het gezamenlijk verzamelinkomen als toetsingsinkomen voor Belastingdienst Toeslagen, met name het kindgebonden budget. Aangifte is verzonden en geaccepteerd. </w:t>
      </w:r>
      <w:r>
        <w:rPr>
          <w:rStyle w:val="opvolging1"/>
          <w:lang w:val="nl-NL"/>
        </w:rPr>
        <w:t>(opvolging: de Belas</w:t>
      </w:r>
      <w:r>
        <w:rPr>
          <w:rStyle w:val="opvolging1"/>
          <w:lang w:val="nl-NL"/>
        </w:rPr>
        <w:t>tingdienst verwerkt de aangifte; herberekening toeslagen volgt.)</w:t>
      </w:r>
      <w:r>
        <w:rPr>
          <w:lang w:val="nl-NL"/>
        </w:rPr>
        <w:t xml:space="preserve"> </w:t>
      </w:r>
      <w:r>
        <w:rPr>
          <w:rStyle w:val="oorsprong1"/>
          <w:lang w:val="nl-NL"/>
        </w:rPr>
        <w:t>(Digitaal)</w:t>
      </w:r>
    </w:p>
    <w:p w14:paraId="2A2ABB11"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26-06-2026</w:t>
      </w:r>
      <w:r>
        <w:rPr>
          <w:lang w:val="nl-NL"/>
        </w:rPr>
        <w:t xml:space="preserve"> – </w:t>
      </w:r>
      <w:r>
        <w:rPr>
          <w:rStyle w:val="titel1"/>
          <w:lang w:val="nl-NL"/>
        </w:rPr>
        <w:t>HERZIENE VOORSCHOTBESCHIKKING TOESLAGEN 2026 — BIJGESTELDE BEDRAGEN</w:t>
      </w:r>
      <w:r>
        <w:rPr>
          <w:lang w:val="nl-NL"/>
        </w:rPr>
        <w:t xml:space="preserve"> – Dienst Toeslagen herberekent de toeslagen op basis van gewijzigd inkomen, verwerkt tot 4 juni 2026. Kindgebonden budget en huurtoeslag worden opwaarts bijgesteld. Zorgtoeslag blijft nul wegens aanhoudende RIV-verzekeringsblokkade. </w:t>
      </w:r>
      <w:r>
        <w:rPr>
          <w:rStyle w:val="oorsprong1"/>
          <w:lang w:val="nl-NL"/>
        </w:rPr>
        <w:t>(Digitaal)</w:t>
      </w:r>
    </w:p>
    <w:p w14:paraId="445736AB"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31-08-2026</w:t>
      </w:r>
      <w:r>
        <w:rPr>
          <w:lang w:val="nl-NL"/>
        </w:rPr>
        <w:t xml:space="preserve"> – </w:t>
      </w:r>
      <w:r>
        <w:rPr>
          <w:rStyle w:val="titel1"/>
          <w:lang w:val="nl-NL"/>
        </w:rPr>
        <w:t>VERZOEK HERZIENING ZORGTOESLAG 2025</w:t>
      </w:r>
      <w:r>
        <w:rPr>
          <w:lang w:val="nl-NL"/>
        </w:rPr>
        <w:t xml:space="preserve"> – Aangetekende verzending van het formele herzieningsverzoek inzake voorschotbeschikking 3199.60.602.T.25.0.0013 (d.d. 01-04-2026) naar Dienst Toeslagen te Heerlen. Bewijslast aangeleverd middels officiële CZ-declaratieoverzichten over 2025 met daadwerkelijke inhouding en verrekening van het wettelijk Nederlands eigen risico (€ 57,07) ter handmatige correctie van de onterechte onverzekerd-status in de registers van de Dienst Toeslagen. </w:t>
      </w:r>
      <w:r>
        <w:rPr>
          <w:rStyle w:val="opvolging1"/>
          <w:lang w:val="nl-NL"/>
        </w:rPr>
        <w:t>(opvolging: de Dienst Toeslagen moet de status handmatig corrigeren.)</w:t>
      </w:r>
      <w:r>
        <w:rPr>
          <w:lang w:val="nl-NL"/>
        </w:rPr>
        <w:t xml:space="preserve"> </w:t>
      </w:r>
      <w:r>
        <w:rPr>
          <w:rStyle w:val="oorsprong1"/>
          <w:lang w:val="nl-NL"/>
        </w:rPr>
        <w:t>(Analoog)</w:t>
      </w:r>
    </w:p>
    <w:p w14:paraId="60D92080"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02-09-2026</w:t>
      </w:r>
      <w:r>
        <w:rPr>
          <w:lang w:val="nl-NL"/>
        </w:rPr>
        <w:t xml:space="preserve"> – </w:t>
      </w:r>
      <w:r>
        <w:rPr>
          <w:rStyle w:val="titel1"/>
          <w:lang w:val="nl-NL"/>
        </w:rPr>
        <w:t>FORMEEL AVG-INZAGEVERZOEK &amp; AUDIT DAC-GEGEVENSSTROMEN</w:t>
      </w:r>
      <w:r>
        <w:rPr>
          <w:lang w:val="nl-NL"/>
        </w:rPr>
        <w:t xml:space="preserve"> – Formeel verzoek op grond van Artikel 15 AVG ingediend bij de Functionaris voor Gegevensbescherming van het Ministerie van Financiën. Naast inzage in alle verwerkte persoonsgegevens wordt specifiek afschrift geëist van de elektronische logbestanden van de geautomatiseerde grensoverschrijdende gegevensuitwisseling via de Europese DAC-infrastructuur met de Belgische FOD Financiën, ter toetsing van de ontbrekende automatische inlichtingenstro</w:t>
      </w:r>
      <w:r>
        <w:rPr>
          <w:lang w:val="nl-NL"/>
        </w:rPr>
        <w:t xml:space="preserve">om rond het wereldinkomen. </w:t>
      </w:r>
      <w:r>
        <w:rPr>
          <w:rStyle w:val="opvolging1"/>
          <w:lang w:val="nl-NL"/>
        </w:rPr>
        <w:t>(opvolging: de Functionaris voor Gegevensbescherming moet inzage verlenen.)</w:t>
      </w:r>
      <w:r>
        <w:rPr>
          <w:lang w:val="nl-NL"/>
        </w:rPr>
        <w:t xml:space="preserve"> </w:t>
      </w:r>
      <w:r>
        <w:rPr>
          <w:rStyle w:val="oorsprong1"/>
          <w:lang w:val="nl-NL"/>
        </w:rPr>
        <w:t>(Digitaal)</w:t>
      </w:r>
    </w:p>
    <w:p w14:paraId="04C0BB4D"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03-09-2026</w:t>
      </w:r>
      <w:r>
        <w:rPr>
          <w:lang w:val="nl-NL"/>
        </w:rPr>
        <w:t xml:space="preserve"> – </w:t>
      </w:r>
      <w:r>
        <w:rPr>
          <w:rStyle w:val="titel1"/>
          <w:lang w:val="nl-NL"/>
        </w:rPr>
        <w:t>TOEZICHTSREFLEX EN DOORLEIDING FG NAAR BELASTINGDIENST</w:t>
      </w:r>
      <w:r>
        <w:rPr>
          <w:lang w:val="nl-NL"/>
        </w:rPr>
        <w:t xml:space="preserve"> – Het Bureau Functionaris voor Gegevensbescherming van het Ministerie van Financiën bevestigt de ontvangst van het AVG-inzageverzoek. De toezichthouder stelt als intern toezichtsorgaan niet zelfstandig verzoeken te behandelen en heeft het dossier ter inhoudelijke behandeling en direct contact doorgezonden naar het verwerkende onderdeel van de Belastingdienst. </w:t>
      </w:r>
      <w:r>
        <w:rPr>
          <w:rStyle w:val="opvolging1"/>
          <w:lang w:val="nl-NL"/>
        </w:rPr>
        <w:t>(opvolging: het AVG-verzoek wordt doorgezonden; inhoudelijke behandeling volgt.)</w:t>
      </w:r>
      <w:r>
        <w:rPr>
          <w:lang w:val="nl-NL"/>
        </w:rPr>
        <w:t xml:space="preserve"> </w:t>
      </w:r>
      <w:r>
        <w:rPr>
          <w:rStyle w:val="oorsprong1"/>
          <w:lang w:val="nl-NL"/>
        </w:rPr>
        <w:t>(Digitaal)</w:t>
      </w:r>
    </w:p>
    <w:p w14:paraId="70DE228E"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10-09-2026</w:t>
      </w:r>
      <w:r>
        <w:rPr>
          <w:lang w:val="nl-NL"/>
        </w:rPr>
        <w:t xml:space="preserve"> – </w:t>
      </w:r>
      <w:r>
        <w:rPr>
          <w:rStyle w:val="titel1"/>
          <w:lang w:val="nl-NL"/>
        </w:rPr>
        <w:t>ONTVANGSTBEVESTIGING BEZWAAR ZORGTOESLAG 2025</w:t>
      </w:r>
      <w:r>
        <w:rPr>
          <w:lang w:val="nl-NL"/>
        </w:rPr>
        <w:t xml:space="preserve"> – Dienst Toeslagen bevestigt met kenmerk TL080 08B R de ontvangst op 08-09-2026 van het bezwaarschrift tegen de beslissing inzake de zorgtoeslag over 2025. Het ingediende bezwaar fungeert als een architect-bypass om de geautomatiseerde systeemafwijzing van de verdragspolis te omzeilen; door de toevoeging van geïsoleerd fysiek bewijs inzake een verrekend Nederlands eigen risico via CZ wordt gepoogd een handmatige statuscorrectie naar 'verzekerd' doo</w:t>
      </w:r>
      <w:r>
        <w:rPr>
          <w:lang w:val="nl-NL"/>
        </w:rPr>
        <w:t xml:space="preserve">r een individuele dossierbehandelaar te bewerkstelligen. De formele beslistermijn bedraagt twaalf weken, gedurende welke een eventuele verplichting tot terugbetaling automatisch is opgeschort. </w:t>
      </w:r>
      <w:r>
        <w:rPr>
          <w:rStyle w:val="opvolging1"/>
          <w:lang w:val="nl-NL"/>
        </w:rPr>
        <w:t>(opvolging: beslissing op bezwaar afwachten binnen gestelde termijn.)</w:t>
      </w:r>
      <w:r>
        <w:rPr>
          <w:lang w:val="nl-NL"/>
        </w:rPr>
        <w:t xml:space="preserve"> </w:t>
      </w:r>
      <w:r>
        <w:rPr>
          <w:rStyle w:val="oorsprong1"/>
          <w:lang w:val="nl-NL"/>
        </w:rPr>
        <w:t>(Digitaal)</w:t>
      </w:r>
    </w:p>
    <w:p w14:paraId="14E09A86"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28-09-2026</w:t>
      </w:r>
      <w:r>
        <w:rPr>
          <w:lang w:val="nl-NL"/>
        </w:rPr>
        <w:t xml:space="preserve"> – </w:t>
      </w:r>
      <w:r>
        <w:rPr>
          <w:rStyle w:val="titel1"/>
          <w:lang w:val="nl-NL"/>
        </w:rPr>
        <w:t>BEVESTIGING UITSTEL VAN BETALING TIJDENS BEZWAARPROCEDURE</w:t>
      </w:r>
      <w:r>
        <w:rPr>
          <w:lang w:val="nl-NL"/>
        </w:rPr>
        <w:t xml:space="preserve"> – Dienst Toeslagen (Landelijk Incasso Centrum) bevestigt per brief het verlenen van uitstel van betaling voor de bestreden beschikking gedurende de behandeling van het ingediende bezwaar. Indien het bezwaar geheel of gedeeltelijk wordt afgewezen, dient het openstaande bedrag in één keer of binnen de resterende maanden van de betalingsregeling van 24 maanden te worden voldaan tegen een aangepast maandbedrag. Gedurende de bezwaarprocedure</w:t>
      </w:r>
      <w:r>
        <w:rPr>
          <w:lang w:val="nl-NL"/>
        </w:rPr>
        <w:t xml:space="preserve"> bestaat de mogelijkheid om voorlopig in termijnen te betalen door overmaking naar de Belastingdienst onder vermelding van het toegekende betalingskenmerk, waarbij eventueel te veel betaalde bedragen na de herbeoordeling worden gerestitueerd. Bij een betaling of verrekening na de initiële vervaldatum blijft rente verschuldigd, ongeacht het verleende uitstel van betaling. </w:t>
      </w:r>
      <w:r>
        <w:rPr>
          <w:rStyle w:val="opvolging1"/>
          <w:lang w:val="nl-NL"/>
        </w:rPr>
        <w:t>(opvolging: beslissing op het bezwaar afwachten.)</w:t>
      </w:r>
      <w:r>
        <w:rPr>
          <w:lang w:val="nl-NL"/>
        </w:rPr>
        <w:t xml:space="preserve"> </w:t>
      </w:r>
      <w:r>
        <w:rPr>
          <w:rStyle w:val="oorsprong1"/>
          <w:lang w:val="nl-NL"/>
        </w:rPr>
        <w:t>(Analoog)</w:t>
      </w:r>
    </w:p>
    <w:p w14:paraId="24F9104E" w14:textId="77777777" w:rsidR="00C4454B" w:rsidRDefault="00C4454B">
      <w:pPr>
        <w:pStyle w:val="marker"/>
        <w:ind w:left="800" w:right="800"/>
        <w:divId w:val="691807744"/>
        <w:rPr>
          <w:lang w:val="nl-NL"/>
        </w:rPr>
      </w:pPr>
      <w:r>
        <w:br w:type="page"/>
      </w:r>
    </w:p>
    <w:p w14:paraId="70B356D2" w14:textId="77777777" w:rsidR="00C4454B" w:rsidRDefault="00C4454B">
      <w:pPr>
        <w:pStyle w:val="Kop3"/>
        <w:divId w:val="691807744"/>
        <w:rPr>
          <w:rFonts w:eastAsia="Times New Roman"/>
          <w:lang w:val="nl-NL"/>
        </w:rPr>
      </w:pPr>
      <w:bookmarkStart w:id="42" w:name="_Toc242815496"/>
      <w:r>
        <w:rPr>
          <w:rFonts w:eastAsia="Times New Roman"/>
          <w:lang w:val="nl-NL"/>
        </w:rPr>
        <w:t>ENERGIEDIRECT</w:t>
      </w:r>
      <w:bookmarkEnd w:id="42"/>
    </w:p>
    <w:p w14:paraId="2B16A4A9" w14:textId="77777777" w:rsidR="00C4454B" w:rsidRDefault="00C4454B">
      <w:pPr>
        <w:pStyle w:val="netwerk"/>
        <w:spacing w:before="0" w:beforeAutospacing="0" w:after="240"/>
        <w:divId w:val="691807744"/>
        <w:rPr>
          <w:lang w:val="nl-NL"/>
        </w:rPr>
      </w:pPr>
      <w:r>
        <w:rPr>
          <w:lang w:val="nl-NL"/>
        </w:rPr>
        <w:t>Netwerk: Energiedirect → de aanvrager (energielevering en facturatie). Energiedirect → netbeheerder Stedin (aansluiting en leveringszekerheid). Geen koppeling met EESSI, KSZ of RIV. Opvolger van Vattenfall als leverancier op het woonadres.</w:t>
      </w:r>
    </w:p>
    <w:p w14:paraId="1EB7B04D" w14:textId="77777777" w:rsidR="00C4454B" w:rsidRDefault="00C4454B">
      <w:pPr>
        <w:pStyle w:val="meta"/>
        <w:spacing w:before="0" w:beforeAutospacing="0" w:after="100"/>
        <w:divId w:val="691807744"/>
        <w:rPr>
          <w:lang w:val="nl-NL"/>
        </w:rPr>
      </w:pPr>
      <w:r>
        <w:rPr>
          <w:b/>
          <w:bCs/>
          <w:color w:val="1A3C6E"/>
          <w:lang w:val="nl-NL"/>
        </w:rPr>
        <w:t>Land:</w:t>
      </w:r>
      <w:r>
        <w:rPr>
          <w:lang w:val="nl-NL"/>
        </w:rPr>
        <w:t xml:space="preserve"> Nederland</w:t>
      </w:r>
    </w:p>
    <w:p w14:paraId="07F349B3" w14:textId="77777777" w:rsidR="00C4454B" w:rsidRDefault="00C4454B">
      <w:pPr>
        <w:pStyle w:val="meta"/>
        <w:spacing w:before="0" w:beforeAutospacing="0" w:after="100"/>
        <w:divId w:val="691807744"/>
        <w:rPr>
          <w:lang w:val="nl-NL"/>
        </w:rPr>
      </w:pPr>
      <w:r>
        <w:rPr>
          <w:b/>
          <w:bCs/>
          <w:color w:val="1A3C6E"/>
          <w:lang w:val="nl-NL"/>
        </w:rPr>
        <w:t>Sector:</w:t>
      </w:r>
      <w:r>
        <w:rPr>
          <w:lang w:val="nl-NL"/>
        </w:rPr>
        <w:t xml:space="preserve"> Energie</w:t>
      </w:r>
    </w:p>
    <w:p w14:paraId="1B5F15B2" w14:textId="77777777" w:rsidR="00C4454B" w:rsidRDefault="00C4454B">
      <w:pPr>
        <w:pStyle w:val="meta"/>
        <w:spacing w:before="0" w:beforeAutospacing="0" w:after="100"/>
        <w:divId w:val="691807744"/>
        <w:rPr>
          <w:lang w:val="nl-NL"/>
        </w:rPr>
      </w:pPr>
      <w:r>
        <w:rPr>
          <w:b/>
          <w:bCs/>
          <w:color w:val="1A3C6E"/>
          <w:lang w:val="nl-NL"/>
        </w:rPr>
        <w:t>Type:</w:t>
      </w:r>
      <w:r>
        <w:rPr>
          <w:lang w:val="nl-NL"/>
        </w:rPr>
        <w:t xml:space="preserve"> Commerciële energieleverancier (onderdeel van Essent Nederland B.V., RWE-groep)</w:t>
      </w:r>
    </w:p>
    <w:p w14:paraId="29D013F3" w14:textId="77777777" w:rsidR="00C4454B" w:rsidRDefault="00C4454B">
      <w:pPr>
        <w:pStyle w:val="meta"/>
        <w:spacing w:before="0" w:beforeAutospacing="0" w:after="100"/>
        <w:divId w:val="691807744"/>
        <w:rPr>
          <w:lang w:val="nl-NL"/>
        </w:rPr>
      </w:pPr>
      <w:r>
        <w:rPr>
          <w:b/>
          <w:bCs/>
          <w:color w:val="1A3C6E"/>
          <w:lang w:val="nl-NL"/>
        </w:rPr>
        <w:t>Rol in het netwerk:</w:t>
      </w:r>
      <w:r>
        <w:rPr>
          <w:lang w:val="nl-NL"/>
        </w:rPr>
        <w:t xml:space="preserve"> Nieuwe energieleverancier voor stroom en gas op het woonadres per 01-10-2026, na beëindiging van het contract bij Vattenfall</w:t>
      </w:r>
    </w:p>
    <w:p w14:paraId="2E9A134A" w14:textId="77777777" w:rsidR="00C4454B" w:rsidRDefault="00C4454B">
      <w:pPr>
        <w:pStyle w:val="meta"/>
        <w:spacing w:before="0" w:beforeAutospacing="0" w:after="100"/>
        <w:divId w:val="691807744"/>
        <w:rPr>
          <w:lang w:val="nl-NL"/>
        </w:rPr>
      </w:pPr>
      <w:r>
        <w:rPr>
          <w:b/>
          <w:bCs/>
          <w:color w:val="1A3C6E"/>
          <w:lang w:val="nl-NL"/>
        </w:rPr>
        <w:t>Datasysteem:</w:t>
      </w:r>
      <w:r>
        <w:rPr>
          <w:lang w:val="nl-NL"/>
        </w:rPr>
        <w:t xml:space="preserve"> eigen systemen, online klantportaal Mijn Energiedirect, Regelneef-app, geen koppeling met EESSI, KSZ of RIV</w:t>
      </w:r>
    </w:p>
    <w:p w14:paraId="67E2D8B2" w14:textId="77777777" w:rsidR="00C4454B" w:rsidRDefault="00C4454B">
      <w:pPr>
        <w:pStyle w:val="meta"/>
        <w:spacing w:before="0" w:beforeAutospacing="0" w:after="100"/>
        <w:divId w:val="691807744"/>
        <w:rPr>
          <w:lang w:val="nl-NL"/>
        </w:rPr>
      </w:pPr>
      <w:r>
        <w:rPr>
          <w:b/>
          <w:bCs/>
          <w:color w:val="1A3C6E"/>
          <w:lang w:val="nl-NL"/>
        </w:rPr>
        <w:t>Gegevensstroom:</w:t>
      </w:r>
      <w:r>
        <w:rPr>
          <w:lang w:val="nl-NL"/>
        </w:rPr>
        <w:t xml:space="preserve"> nee</w:t>
      </w:r>
    </w:p>
    <w:p w14:paraId="04A00434" w14:textId="77777777" w:rsidR="00C4454B" w:rsidRDefault="00C4454B">
      <w:pPr>
        <w:pStyle w:val="meta"/>
        <w:spacing w:before="0" w:beforeAutospacing="0" w:after="100"/>
        <w:divId w:val="691807744"/>
        <w:rPr>
          <w:lang w:val="nl-NL"/>
        </w:rPr>
      </w:pPr>
      <w:r>
        <w:rPr>
          <w:b/>
          <w:bCs/>
          <w:color w:val="1A3C6E"/>
          <w:lang w:val="nl-NL"/>
        </w:rPr>
        <w:t>Breuk:</w:t>
      </w:r>
      <w:r>
        <w:rPr>
          <w:lang w:val="nl-NL"/>
        </w:rPr>
        <w:t xml:space="preserve"> nog niet vastgesteld; overdracht van Vattenfall naar Energiedirect verloopt administratief via de netbeheerder, zonder overdracht van het lopende betalingsdossier of de medisch-kwetsbare status</w:t>
      </w:r>
    </w:p>
    <w:p w14:paraId="09CDE2B6" w14:textId="77777777" w:rsidR="00C4454B" w:rsidRDefault="00C4454B">
      <w:pPr>
        <w:pStyle w:val="meta"/>
        <w:spacing w:before="0" w:beforeAutospacing="0" w:after="100"/>
        <w:divId w:val="691807744"/>
        <w:rPr>
          <w:lang w:val="nl-NL"/>
        </w:rPr>
      </w:pPr>
      <w:r>
        <w:rPr>
          <w:b/>
          <w:bCs/>
          <w:color w:val="1A3C6E"/>
          <w:lang w:val="nl-NL"/>
        </w:rPr>
        <w:t>Contact:</w:t>
      </w:r>
      <w:r>
        <w:rPr>
          <w:lang w:val="nl-NL"/>
        </w:rPr>
        <w:t xml:space="preserve"> Energiedirect, Postbus 757, 5201 AT 's-Hertogenbosch, KvK 17146989</w:t>
      </w:r>
    </w:p>
    <w:p w14:paraId="3A7F0CDA" w14:textId="77777777" w:rsidR="00C4454B" w:rsidRDefault="00C4454B">
      <w:pPr>
        <w:pStyle w:val="meta"/>
        <w:spacing w:before="0" w:beforeAutospacing="0" w:after="100"/>
        <w:divId w:val="691807744"/>
        <w:rPr>
          <w:lang w:val="nl-NL"/>
        </w:rPr>
      </w:pPr>
      <w:r>
        <w:rPr>
          <w:b/>
          <w:bCs/>
          <w:color w:val="1A3C6E"/>
          <w:lang w:val="nl-NL"/>
        </w:rPr>
        <w:t>Referenties:</w:t>
      </w:r>
      <w:r>
        <w:rPr>
          <w:lang w:val="nl-NL"/>
        </w:rPr>
        <w:t xml:space="preserve"> Klantnummer 0133241523, KvK 17146989, Postbus 757, 5201 AT 's-Hertogenbosch</w:t>
      </w:r>
    </w:p>
    <w:p w14:paraId="371CCB88" w14:textId="77777777" w:rsidR="00C4454B" w:rsidRDefault="00C4454B">
      <w:pPr>
        <w:pStyle w:val="meta"/>
        <w:spacing w:before="0" w:beforeAutospacing="0" w:after="100"/>
        <w:divId w:val="691807744"/>
        <w:rPr>
          <w:lang w:val="nl-NL"/>
        </w:rPr>
      </w:pPr>
      <w:r>
        <w:rPr>
          <w:b/>
          <w:bCs/>
          <w:color w:val="1A3C6E"/>
          <w:lang w:val="nl-NL"/>
        </w:rPr>
        <w:t>Periode:</w:t>
      </w:r>
      <w:r>
        <w:rPr>
          <w:lang w:val="nl-NL"/>
        </w:rPr>
        <w:t xml:space="preserve"> 01-10-2026 tot heden</w:t>
      </w:r>
    </w:p>
    <w:p w14:paraId="66B8ED0E" w14:textId="77777777" w:rsidR="00C4454B" w:rsidRDefault="00C4454B">
      <w:pPr>
        <w:pStyle w:val="Kop4"/>
        <w:divId w:val="691807744"/>
        <w:rPr>
          <w:rFonts w:eastAsia="Times New Roman"/>
          <w:lang w:val="nl-NL"/>
        </w:rPr>
      </w:pPr>
      <w:r>
        <w:rPr>
          <w:rFonts w:eastAsia="Times New Roman"/>
          <w:lang w:val="nl-NL"/>
        </w:rPr>
        <w:t>2026</w:t>
      </w:r>
    </w:p>
    <w:p w14:paraId="5F6B2B51"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02-10-2026</w:t>
      </w:r>
      <w:r>
        <w:rPr>
          <w:lang w:val="nl-NL"/>
        </w:rPr>
        <w:t xml:space="preserve"> – </w:t>
      </w:r>
      <w:r>
        <w:rPr>
          <w:rStyle w:val="titel1"/>
          <w:lang w:val="nl-NL"/>
        </w:rPr>
        <w:t>START NIEUW ENERGIECONTRACT</w:t>
      </w:r>
      <w:r>
        <w:rPr>
          <w:lang w:val="nl-NL"/>
        </w:rPr>
        <w:t xml:space="preserve"> – Bevestiging van de start van een nieuw energiecontract voor stroom (Groene Stroom NL AltijdVoordeel) en gas (Gas AltijdVoordeel) op het woonadres, met levering vanaf 01-10-2026 en een looptijd van 3 jaar. Het termijnbedrag is vastgesteld op € 398,00 per maand, met automatische afschrijving rond de 2e van de maand. </w:t>
      </w:r>
      <w:r>
        <w:rPr>
          <w:rStyle w:val="opvolging1"/>
          <w:lang w:val="nl-NL"/>
        </w:rPr>
        <w:t>(opvolging: overdracht van het lopende dossier bij Vattenfall verloopt via de netbeheerder; controle op dubbele facturatie en op overdracht van de medis</w:t>
      </w:r>
      <w:r>
        <w:rPr>
          <w:rStyle w:val="opvolging1"/>
          <w:lang w:val="nl-NL"/>
        </w:rPr>
        <w:t>ch-kwetsbare status.)</w:t>
      </w:r>
      <w:r>
        <w:rPr>
          <w:lang w:val="nl-NL"/>
        </w:rPr>
        <w:t xml:space="preserve"> </w:t>
      </w:r>
      <w:r>
        <w:rPr>
          <w:rStyle w:val="oorsprong1"/>
          <w:lang w:val="nl-NL"/>
        </w:rPr>
        <w:t>(Digitaal)</w:t>
      </w:r>
    </w:p>
    <w:p w14:paraId="2D69BE95"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02-10-2026</w:t>
      </w:r>
      <w:r>
        <w:rPr>
          <w:lang w:val="nl-NL"/>
        </w:rPr>
        <w:t xml:space="preserve"> – </w:t>
      </w:r>
      <w:r>
        <w:rPr>
          <w:rStyle w:val="titel1"/>
          <w:lang w:val="nl-NL"/>
        </w:rPr>
        <w:t>INFORMATIE SLIMME METER EN ENERGIERAPPORT</w:t>
      </w:r>
      <w:r>
        <w:rPr>
          <w:lang w:val="nl-NL"/>
        </w:rPr>
        <w:t xml:space="preserve"> – Informatieve mededeling over de slimme meter, maandelijkse Energierapporten, gegevensbescherming onder de AVG, en het uitzetten van de uitleesfunctie via de netbeheerder. </w:t>
      </w:r>
      <w:r>
        <w:rPr>
          <w:rStyle w:val="opvolging1"/>
          <w:lang w:val="nl-NL"/>
        </w:rPr>
        <w:t>(opvolging: administratieve ruis, geen cascade.)</w:t>
      </w:r>
      <w:r>
        <w:rPr>
          <w:lang w:val="nl-NL"/>
        </w:rPr>
        <w:t xml:space="preserve"> </w:t>
      </w:r>
      <w:r>
        <w:rPr>
          <w:rStyle w:val="oorsprong1"/>
          <w:lang w:val="nl-NL"/>
        </w:rPr>
        <w:t>(Digitaal)</w:t>
      </w:r>
    </w:p>
    <w:p w14:paraId="6ED1ADC9" w14:textId="77777777" w:rsidR="00C4454B" w:rsidRDefault="00C4454B">
      <w:pPr>
        <w:pStyle w:val="marker"/>
        <w:ind w:left="800" w:right="800"/>
        <w:divId w:val="691807744"/>
        <w:rPr>
          <w:lang w:val="nl-NL"/>
        </w:rPr>
      </w:pPr>
      <w:r>
        <w:br w:type="page"/>
      </w:r>
    </w:p>
    <w:p w14:paraId="2AD3E431" w14:textId="77777777" w:rsidR="00C4454B" w:rsidRDefault="00C4454B">
      <w:pPr>
        <w:pStyle w:val="Kop3"/>
        <w:divId w:val="691807744"/>
        <w:rPr>
          <w:rFonts w:eastAsia="Times New Roman"/>
          <w:lang w:val="nl-NL"/>
        </w:rPr>
      </w:pPr>
      <w:bookmarkStart w:id="43" w:name="_Toc242815497"/>
      <w:r>
        <w:rPr>
          <w:rFonts w:eastAsia="Times New Roman"/>
          <w:lang w:val="nl-NL"/>
        </w:rPr>
        <w:t>GEMEENTE HULST</w:t>
      </w:r>
      <w:bookmarkEnd w:id="43"/>
    </w:p>
    <w:p w14:paraId="1DE5E5CC" w14:textId="77777777" w:rsidR="00C4454B" w:rsidRDefault="00C4454B">
      <w:pPr>
        <w:pStyle w:val="netwerk"/>
        <w:spacing w:before="0" w:beforeAutospacing="0" w:after="240"/>
        <w:divId w:val="691807744"/>
        <w:rPr>
          <w:lang w:val="nl-NL"/>
        </w:rPr>
      </w:pPr>
      <w:r>
        <w:rPr>
          <w:lang w:val="nl-NL"/>
        </w:rPr>
        <w:t>Netwerk: de aanvrager → gemeente Hulst (lokaal bestuur) → Stichting Hulst voor Elkaar (uitvoeringsorganisatie Wmo en maatschappelijke ondersteuning) → Reizen door Zeeland (Wmo-vervoer). Data: e-loket gemeente Hulst, S4SD, BRP, RVIG.</w:t>
      </w:r>
    </w:p>
    <w:p w14:paraId="17AD8D37" w14:textId="77777777" w:rsidR="00C4454B" w:rsidRDefault="00C4454B">
      <w:pPr>
        <w:pStyle w:val="meta"/>
        <w:spacing w:before="0" w:beforeAutospacing="0" w:after="100"/>
        <w:divId w:val="691807744"/>
        <w:rPr>
          <w:lang w:val="nl-NL"/>
        </w:rPr>
      </w:pPr>
      <w:r>
        <w:rPr>
          <w:b/>
          <w:bCs/>
          <w:color w:val="1A3C6E"/>
          <w:lang w:val="nl-NL"/>
        </w:rPr>
        <w:t>Land:</w:t>
      </w:r>
      <w:r>
        <w:rPr>
          <w:lang w:val="nl-NL"/>
        </w:rPr>
        <w:t xml:space="preserve"> Nederland</w:t>
      </w:r>
    </w:p>
    <w:p w14:paraId="780F431B" w14:textId="77777777" w:rsidR="00C4454B" w:rsidRDefault="00C4454B">
      <w:pPr>
        <w:pStyle w:val="meta"/>
        <w:spacing w:before="0" w:beforeAutospacing="0" w:after="100"/>
        <w:divId w:val="691807744"/>
        <w:rPr>
          <w:lang w:val="nl-NL"/>
        </w:rPr>
      </w:pPr>
      <w:r>
        <w:rPr>
          <w:b/>
          <w:bCs/>
          <w:color w:val="1A3C6E"/>
          <w:lang w:val="nl-NL"/>
        </w:rPr>
        <w:t>Sector:</w:t>
      </w:r>
      <w:r>
        <w:rPr>
          <w:lang w:val="nl-NL"/>
        </w:rPr>
        <w:t xml:space="preserve"> Overheid / Lokaal bestuur</w:t>
      </w:r>
    </w:p>
    <w:p w14:paraId="7C8E51A0" w14:textId="77777777" w:rsidR="00C4454B" w:rsidRDefault="00C4454B">
      <w:pPr>
        <w:pStyle w:val="meta"/>
        <w:spacing w:before="0" w:beforeAutospacing="0" w:after="100"/>
        <w:divId w:val="691807744"/>
        <w:rPr>
          <w:lang w:val="nl-NL"/>
        </w:rPr>
      </w:pPr>
      <w:r>
        <w:rPr>
          <w:b/>
          <w:bCs/>
          <w:color w:val="1A3C6E"/>
          <w:lang w:val="nl-NL"/>
        </w:rPr>
        <w:t>Type:</w:t>
      </w:r>
      <w:r>
        <w:rPr>
          <w:lang w:val="nl-NL"/>
        </w:rPr>
        <w:t xml:space="preserve"> Gemeente (lokaal overheidsorgaan)</w:t>
      </w:r>
    </w:p>
    <w:p w14:paraId="7ADE59D6" w14:textId="77777777" w:rsidR="00C4454B" w:rsidRDefault="00C4454B">
      <w:pPr>
        <w:pStyle w:val="meta"/>
        <w:spacing w:before="0" w:beforeAutospacing="0" w:after="100"/>
        <w:divId w:val="691807744"/>
        <w:rPr>
          <w:lang w:val="nl-NL"/>
        </w:rPr>
      </w:pPr>
      <w:r>
        <w:rPr>
          <w:b/>
          <w:bCs/>
          <w:color w:val="1A3C6E"/>
          <w:lang w:val="nl-NL"/>
        </w:rPr>
        <w:t>Rol in het netwerk:</w:t>
      </w:r>
      <w:r>
        <w:rPr>
          <w:lang w:val="nl-NL"/>
        </w:rPr>
        <w:t xml:space="preserve"> </w:t>
      </w:r>
      <w:r>
        <w:rPr>
          <w:lang w:val="nl-NL"/>
        </w:rPr>
        <w:t>Verantwoordelijk voor de gemeentelijke zorgplicht en front-office ondersteuning; verstrekt Wmo-vervoerspassen en beoordeelt aanvragen; Stichting Hulst voor Elkaar fungeert als uitvoeringsorganisatie</w:t>
      </w:r>
    </w:p>
    <w:p w14:paraId="3F296A8B" w14:textId="77777777" w:rsidR="00C4454B" w:rsidRDefault="00C4454B">
      <w:pPr>
        <w:pStyle w:val="meta"/>
        <w:spacing w:before="0" w:beforeAutospacing="0" w:after="100"/>
        <w:divId w:val="691807744"/>
        <w:rPr>
          <w:lang w:val="nl-NL"/>
        </w:rPr>
      </w:pPr>
      <w:r>
        <w:rPr>
          <w:b/>
          <w:bCs/>
          <w:color w:val="1A3C6E"/>
          <w:lang w:val="nl-NL"/>
        </w:rPr>
        <w:t>Datasysteem:</w:t>
      </w:r>
      <w:r>
        <w:rPr>
          <w:lang w:val="nl-NL"/>
        </w:rPr>
        <w:t xml:space="preserve"> e-loket gemeente Hulst, S4SD (zaaksysteem), BRP (Basisregistratie Personen), RVIG</w:t>
      </w:r>
    </w:p>
    <w:p w14:paraId="32E91D74" w14:textId="77777777" w:rsidR="00C4454B" w:rsidRDefault="00C4454B">
      <w:pPr>
        <w:pStyle w:val="meta"/>
        <w:spacing w:before="0" w:beforeAutospacing="0" w:after="100"/>
        <w:divId w:val="691807744"/>
        <w:rPr>
          <w:lang w:val="nl-NL"/>
        </w:rPr>
      </w:pPr>
      <w:r>
        <w:rPr>
          <w:b/>
          <w:bCs/>
          <w:color w:val="1A3C6E"/>
          <w:lang w:val="nl-NL"/>
        </w:rPr>
        <w:t>Gegevensstroom:</w:t>
      </w:r>
      <w:r>
        <w:rPr>
          <w:lang w:val="nl-NL"/>
        </w:rPr>
        <w:t xml:space="preserve"> nee</w:t>
      </w:r>
    </w:p>
    <w:p w14:paraId="341BC581" w14:textId="77777777" w:rsidR="00C4454B" w:rsidRDefault="00C4454B">
      <w:pPr>
        <w:pStyle w:val="meta"/>
        <w:spacing w:before="0" w:beforeAutospacing="0" w:after="100"/>
        <w:divId w:val="691807744"/>
        <w:rPr>
          <w:lang w:val="nl-NL"/>
        </w:rPr>
      </w:pPr>
      <w:r>
        <w:rPr>
          <w:b/>
          <w:bCs/>
          <w:color w:val="1A3C6E"/>
          <w:lang w:val="nl-NL"/>
        </w:rPr>
        <w:t>Breuk:</w:t>
      </w:r>
      <w:r>
        <w:rPr>
          <w:lang w:val="nl-NL"/>
        </w:rPr>
        <w:t xml:space="preserve"> initiële hulpvragen worden ongelezen verwijderd; digitale kanalen voor inkomende communicatie falen structureel (DNS); officiële protocollen verwijzen naar een opgeheven ombudsdienst</w:t>
      </w:r>
    </w:p>
    <w:p w14:paraId="2874C1F4" w14:textId="77777777" w:rsidR="00C4454B" w:rsidRDefault="00C4454B">
      <w:pPr>
        <w:pStyle w:val="meta"/>
        <w:spacing w:before="0" w:beforeAutospacing="0" w:after="100"/>
        <w:divId w:val="691807744"/>
        <w:rPr>
          <w:lang w:val="nl-NL"/>
        </w:rPr>
      </w:pPr>
      <w:r>
        <w:rPr>
          <w:b/>
          <w:bCs/>
          <w:color w:val="1A3C6E"/>
          <w:lang w:val="nl-NL"/>
        </w:rPr>
        <w:t>Contact:</w:t>
      </w:r>
      <w:r>
        <w:rPr>
          <w:lang w:val="nl-NL"/>
        </w:rPr>
        <w:t xml:space="preserve"> Gemeente Hulst, Stichting Hulst voor Elkaar</w:t>
      </w:r>
    </w:p>
    <w:p w14:paraId="22416A2F" w14:textId="77777777" w:rsidR="00C4454B" w:rsidRDefault="00C4454B">
      <w:pPr>
        <w:pStyle w:val="meta"/>
        <w:spacing w:before="0" w:beforeAutospacing="0" w:after="100"/>
        <w:divId w:val="691807744"/>
        <w:rPr>
          <w:lang w:val="nl-NL"/>
        </w:rPr>
      </w:pPr>
      <w:r>
        <w:rPr>
          <w:b/>
          <w:bCs/>
          <w:color w:val="1A3C6E"/>
          <w:lang w:val="nl-NL"/>
        </w:rPr>
        <w:t>Referenties:</w:t>
      </w:r>
      <w:r>
        <w:rPr>
          <w:lang w:val="nl-NL"/>
        </w:rPr>
        <w:t xml:space="preserve"> BSN 319 960 602, Zaak 1012655, Zaak 1018232, Zaak 1018777, Zaak 1086452, Kenmerk 26226/117438</w:t>
      </w:r>
    </w:p>
    <w:p w14:paraId="42935DEC" w14:textId="77777777" w:rsidR="00C4454B" w:rsidRDefault="00C4454B">
      <w:pPr>
        <w:pStyle w:val="meta"/>
        <w:spacing w:before="0" w:beforeAutospacing="0" w:after="100"/>
        <w:divId w:val="691807744"/>
        <w:rPr>
          <w:lang w:val="nl-NL"/>
        </w:rPr>
      </w:pPr>
      <w:r>
        <w:rPr>
          <w:b/>
          <w:bCs/>
          <w:color w:val="1A3C6E"/>
          <w:lang w:val="nl-NL"/>
        </w:rPr>
        <w:t>Periode:</w:t>
      </w:r>
      <w:r>
        <w:rPr>
          <w:lang w:val="nl-NL"/>
        </w:rPr>
        <w:t xml:space="preserve"> 27 juni 2025 tot heden</w:t>
      </w:r>
    </w:p>
    <w:p w14:paraId="2A870033" w14:textId="77777777" w:rsidR="00C4454B" w:rsidRDefault="00C4454B">
      <w:pPr>
        <w:pStyle w:val="Kop4"/>
        <w:divId w:val="691807744"/>
        <w:rPr>
          <w:rFonts w:eastAsia="Times New Roman"/>
          <w:lang w:val="nl-NL"/>
        </w:rPr>
      </w:pPr>
      <w:r>
        <w:rPr>
          <w:rFonts w:eastAsia="Times New Roman"/>
          <w:lang w:val="nl-NL"/>
        </w:rPr>
        <w:t>2025</w:t>
      </w:r>
    </w:p>
    <w:p w14:paraId="181F79B9"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27-06-2025</w:t>
      </w:r>
      <w:r>
        <w:rPr>
          <w:lang w:val="nl-NL"/>
        </w:rPr>
        <w:t xml:space="preserve"> – </w:t>
      </w:r>
      <w:r>
        <w:rPr>
          <w:rStyle w:val="titel1"/>
          <w:lang w:val="nl-NL"/>
        </w:rPr>
        <w:t>EERSTE FORMELE MELDING</w:t>
      </w:r>
      <w:r>
        <w:rPr>
          <w:lang w:val="nl-NL"/>
        </w:rPr>
        <w:t xml:space="preserve"> – Schriftelijke aanmelding met een expliciet verzoek om financiële en administratieve ondersteuning. De medische context (amputaties, visusverlies) wordt direct gekoppeld aan de financiële inkomensval. </w:t>
      </w:r>
      <w:r>
        <w:rPr>
          <w:rStyle w:val="oorsprong1"/>
          <w:lang w:val="nl-NL"/>
        </w:rPr>
        <w:t>(Digitaal)</w:t>
      </w:r>
    </w:p>
    <w:p w14:paraId="0A8D75D8"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07-07-2025</w:t>
      </w:r>
      <w:r>
        <w:rPr>
          <w:lang w:val="nl-NL"/>
        </w:rPr>
        <w:t xml:space="preserve"> – </w:t>
      </w:r>
      <w:r>
        <w:rPr>
          <w:rStyle w:val="titel1"/>
          <w:lang w:val="nl-NL"/>
        </w:rPr>
        <w:t>REMINDER</w:t>
      </w:r>
      <w:r>
        <w:rPr>
          <w:lang w:val="nl-NL"/>
        </w:rPr>
        <w:t xml:space="preserve"> – Opvolging wegens het uitblijven van een reactie op de initiële hulpvraag. </w:t>
      </w:r>
      <w:r>
        <w:rPr>
          <w:rStyle w:val="oorsprong1"/>
          <w:lang w:val="nl-NL"/>
        </w:rPr>
        <w:t>(Digitaal)</w:t>
      </w:r>
    </w:p>
    <w:p w14:paraId="6FEE8574"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16-07-2025</w:t>
      </w:r>
      <w:r>
        <w:rPr>
          <w:lang w:val="nl-NL"/>
        </w:rPr>
        <w:t xml:space="preserve"> – </w:t>
      </w:r>
      <w:r>
        <w:rPr>
          <w:rStyle w:val="titel1"/>
          <w:lang w:val="nl-NL"/>
        </w:rPr>
        <w:t>PROCEDURELE ORIËNTATIE</w:t>
      </w:r>
      <w:r>
        <w:rPr>
          <w:lang w:val="nl-NL"/>
        </w:rPr>
        <w:t xml:space="preserve"> – Reactie van de formulierenbrigade. De focus ligt eenzijdig op nationaliteit en arbeidsverleden, waarbij wordt geconcludeerd dat er waarschijnlijk weinig uitkeringsrechten zijn. Het traject voor Bijzondere Bijstand wordt niet geactiveerd. </w:t>
      </w:r>
      <w:r>
        <w:rPr>
          <w:rStyle w:val="oorsprong1"/>
          <w:lang w:val="nl-NL"/>
        </w:rPr>
        <w:t>(Digitaal)</w:t>
      </w:r>
    </w:p>
    <w:p w14:paraId="2C82B6DE"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22-07-2025</w:t>
      </w:r>
      <w:r>
        <w:rPr>
          <w:lang w:val="nl-NL"/>
        </w:rPr>
        <w:t xml:space="preserve"> – </w:t>
      </w:r>
      <w:r>
        <w:rPr>
          <w:rStyle w:val="titel1"/>
          <w:lang w:val="nl-NL"/>
        </w:rPr>
        <w:t>DATA-VERSTREKKING</w:t>
      </w:r>
      <w:r>
        <w:rPr>
          <w:lang w:val="nl-NL"/>
        </w:rPr>
        <w:t xml:space="preserve"> </w:t>
      </w:r>
      <w:r>
        <w:rPr>
          <w:lang w:val="nl-NL"/>
        </w:rPr>
        <w:t xml:space="preserve">– Overdracht van alle relevante achtergrondinformatie, inclusief de verblijfsstatus sinds 2014 en de aard van de invaliditeit. Hiermee is de gemeente volledig op de hoogte van de precaire situatie. </w:t>
      </w:r>
      <w:r>
        <w:rPr>
          <w:rStyle w:val="oorsprong1"/>
          <w:lang w:val="nl-NL"/>
        </w:rPr>
        <w:t>(Digitaal)</w:t>
      </w:r>
    </w:p>
    <w:p w14:paraId="2DAE22B7" w14:textId="77777777" w:rsidR="00C4454B" w:rsidRDefault="00C4454B">
      <w:pPr>
        <w:pStyle w:val="Kop4"/>
        <w:divId w:val="691807744"/>
        <w:rPr>
          <w:rFonts w:eastAsia="Times New Roman"/>
          <w:lang w:val="nl-NL"/>
        </w:rPr>
      </w:pPr>
      <w:r>
        <w:rPr>
          <w:rFonts w:eastAsia="Times New Roman"/>
          <w:lang w:val="nl-NL"/>
        </w:rPr>
        <w:t>2026</w:t>
      </w:r>
    </w:p>
    <w:p w14:paraId="0C768593"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07-03-2026</w:t>
      </w:r>
      <w:r>
        <w:rPr>
          <w:lang w:val="nl-NL"/>
        </w:rPr>
        <w:t xml:space="preserve"> – </w:t>
      </w:r>
      <w:r>
        <w:rPr>
          <w:rStyle w:val="titel1"/>
          <w:lang w:val="nl-NL"/>
        </w:rPr>
        <w:t>FORMEEL VERZOEK ONDERSTEUNING</w:t>
      </w:r>
      <w:r>
        <w:rPr>
          <w:lang w:val="nl-NL"/>
        </w:rPr>
        <w:t xml:space="preserve"> – Dringend verzoek aan Hulst voor Elkaar om maatschappelijke en financiële ondersteuning, inclusief de overdracht van het volledige medische dossier. </w:t>
      </w:r>
      <w:r>
        <w:rPr>
          <w:rStyle w:val="oorsprong1"/>
          <w:lang w:val="nl-NL"/>
        </w:rPr>
        <w:t>(Digitaal)</w:t>
      </w:r>
    </w:p>
    <w:p w14:paraId="39EF09A2"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09-03-2026</w:t>
      </w:r>
      <w:r>
        <w:rPr>
          <w:lang w:val="nl-NL"/>
        </w:rPr>
        <w:t xml:space="preserve"> – </w:t>
      </w:r>
      <w:r>
        <w:rPr>
          <w:rStyle w:val="titel1"/>
          <w:lang w:val="nl-NL"/>
        </w:rPr>
        <w:t>AFWIJZING EN WMO-VERWIJZING</w:t>
      </w:r>
      <w:r>
        <w:rPr>
          <w:lang w:val="nl-NL"/>
        </w:rPr>
        <w:t xml:space="preserve"> – De instantie wijst medische beoordeling af en verwijst voor grensoverschrijdend vervoer naar de regiotaxi; het verzoek om financiële ondersteuning blijft onbehandeld. </w:t>
      </w:r>
      <w:r>
        <w:rPr>
          <w:rStyle w:val="oorsprong1"/>
          <w:lang w:val="nl-NL"/>
        </w:rPr>
        <w:t>(Digitaal)</w:t>
      </w:r>
    </w:p>
    <w:p w14:paraId="22514C4B"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23-03-2026</w:t>
      </w:r>
      <w:r>
        <w:rPr>
          <w:lang w:val="nl-NL"/>
        </w:rPr>
        <w:t xml:space="preserve"> – </w:t>
      </w:r>
      <w:r>
        <w:rPr>
          <w:rStyle w:val="titel1"/>
          <w:lang w:val="nl-NL"/>
        </w:rPr>
        <w:t>NAVRAAG VERZENDING VERVOERPAS EN FISCAAL ATTEST</w:t>
      </w:r>
      <w:r>
        <w:rPr>
          <w:lang w:val="nl-NL"/>
        </w:rPr>
        <w:t xml:space="preserve"> – Navraag over de verzending van de vervoerpas na verwerking van de eigen bijdrage, met toezegging van navraag door de frontoffice. Tevens toezending van een duplicaat fiscaal attest door de jeugddienst voor de belastingaangifte. </w:t>
      </w:r>
      <w:r>
        <w:rPr>
          <w:rStyle w:val="opvolging1"/>
          <w:lang w:val="nl-NL"/>
        </w:rPr>
        <w:t>(opvolging: reactie van de frontoffice over pasverzending afwachten)</w:t>
      </w:r>
      <w:r>
        <w:rPr>
          <w:lang w:val="nl-NL"/>
        </w:rPr>
        <w:t xml:space="preserve"> </w:t>
      </w:r>
      <w:r>
        <w:rPr>
          <w:rStyle w:val="oorsprong1"/>
          <w:lang w:val="nl-NL"/>
        </w:rPr>
        <w:t>(Digitaal)</w:t>
      </w:r>
    </w:p>
    <w:p w14:paraId="23E894D1"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11-04-2026</w:t>
      </w:r>
      <w:r>
        <w:rPr>
          <w:lang w:val="nl-NL"/>
        </w:rPr>
        <w:t xml:space="preserve"> – </w:t>
      </w:r>
      <w:r>
        <w:rPr>
          <w:rStyle w:val="titel1"/>
          <w:lang w:val="nl-NL"/>
        </w:rPr>
        <w:t>ULTIEME SOMMATIE B&amp;W</w:t>
      </w:r>
      <w:r>
        <w:rPr>
          <w:lang w:val="nl-NL"/>
        </w:rPr>
        <w:t xml:space="preserve"> – Directe escalatie naar het College van Burgemeester en Wethouders wegens verzuim van de zorgplicht en de harde eis voor financiële ondersteuning (Bijzondere Bijstand). </w:t>
      </w:r>
      <w:r>
        <w:rPr>
          <w:rStyle w:val="oorsprong1"/>
          <w:lang w:val="nl-NL"/>
        </w:rPr>
        <w:t>(Digitaal)</w:t>
      </w:r>
    </w:p>
    <w:p w14:paraId="2CA1D8EA"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13-04-2026</w:t>
      </w:r>
      <w:r>
        <w:rPr>
          <w:lang w:val="nl-NL"/>
        </w:rPr>
        <w:t xml:space="preserve"> – </w:t>
      </w:r>
      <w:r>
        <w:rPr>
          <w:rStyle w:val="titel1"/>
          <w:lang w:val="nl-NL"/>
        </w:rPr>
        <w:t>REGISTRATIE ZAAK 1012655</w:t>
      </w:r>
      <w:r>
        <w:rPr>
          <w:lang w:val="nl-NL"/>
        </w:rPr>
        <w:t xml:space="preserve"> – Formele registratie van het Verzoek PW (verzoek om financiële ondersteuning) in het e-loket met een geplande einddatum op 25-05-2026. </w:t>
      </w:r>
      <w:r>
        <w:rPr>
          <w:rStyle w:val="oorsprong1"/>
          <w:lang w:val="nl-NL"/>
        </w:rPr>
        <w:t>(Digitaal)</w:t>
      </w:r>
    </w:p>
    <w:p w14:paraId="580B4B51"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15-04-2026</w:t>
      </w:r>
      <w:r>
        <w:rPr>
          <w:lang w:val="nl-NL"/>
        </w:rPr>
        <w:t xml:space="preserve"> – </w:t>
      </w:r>
      <w:r>
        <w:rPr>
          <w:rStyle w:val="titel1"/>
          <w:lang w:val="nl-NL"/>
        </w:rPr>
        <w:t>ONTVANGSTBEVESTIGING AANVRAAG WMO-VERVOERPAS</w:t>
      </w:r>
      <w:r>
        <w:rPr>
          <w:lang w:val="nl-NL"/>
        </w:rPr>
        <w:t xml:space="preserve"> – Bevestiging van het loket dat de aanvraag voor een vervoerspas en collectief vervoer in goede orde is binnengekomen. </w:t>
      </w:r>
      <w:r>
        <w:rPr>
          <w:rStyle w:val="oorsprong1"/>
          <w:lang w:val="nl-NL"/>
        </w:rPr>
        <w:t>(Digitaal)</w:t>
      </w:r>
    </w:p>
    <w:p w14:paraId="4455591D"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20-04-2026</w:t>
      </w:r>
      <w:r>
        <w:rPr>
          <w:lang w:val="nl-NL"/>
        </w:rPr>
        <w:t xml:space="preserve"> – </w:t>
      </w:r>
      <w:r>
        <w:rPr>
          <w:rStyle w:val="titel1"/>
          <w:lang w:val="nl-NL"/>
        </w:rPr>
        <w:t>REGISTRATIE ZAAK 1018232</w:t>
      </w:r>
      <w:r>
        <w:rPr>
          <w:lang w:val="nl-NL"/>
        </w:rPr>
        <w:t xml:space="preserve"> – Formele registratie in het e-loket van de aanvraag Bijzondere Bijstand (afhandeling in S4SD) met een geplande einddatum op 15-06-2026. </w:t>
      </w:r>
      <w:r>
        <w:rPr>
          <w:rStyle w:val="oorsprong1"/>
          <w:lang w:val="nl-NL"/>
        </w:rPr>
        <w:t>(Digitaal)</w:t>
      </w:r>
    </w:p>
    <w:p w14:paraId="19487C96"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22-04-2026</w:t>
      </w:r>
      <w:r>
        <w:rPr>
          <w:lang w:val="nl-NL"/>
        </w:rPr>
        <w:t xml:space="preserve"> – </w:t>
      </w:r>
      <w:r>
        <w:rPr>
          <w:rStyle w:val="titel1"/>
          <w:lang w:val="nl-NL"/>
        </w:rPr>
        <w:t>REGISTRATIE ZAAK 1018777</w:t>
      </w:r>
      <w:r>
        <w:rPr>
          <w:lang w:val="nl-NL"/>
        </w:rPr>
        <w:t xml:space="preserve"> </w:t>
      </w:r>
      <w:r>
        <w:rPr>
          <w:lang w:val="nl-NL"/>
        </w:rPr>
        <w:t xml:space="preserve">– Klacht wegens systemische administratieve onbereikbaarheid en obstructie bestuur officieel geregistreerd met een geplande einddatum op 03-06-2026. </w:t>
      </w:r>
      <w:r>
        <w:rPr>
          <w:rStyle w:val="oorsprong1"/>
          <w:lang w:val="nl-NL"/>
        </w:rPr>
        <w:t>(Digitaal)</w:t>
      </w:r>
    </w:p>
    <w:p w14:paraId="0CE0522C"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11-05-2026</w:t>
      </w:r>
      <w:r>
        <w:rPr>
          <w:lang w:val="nl-NL"/>
        </w:rPr>
        <w:t xml:space="preserve"> – </w:t>
      </w:r>
      <w:r>
        <w:rPr>
          <w:rStyle w:val="titel1"/>
          <w:lang w:val="nl-NL"/>
        </w:rPr>
        <w:t>VASTSTELLING PROCEDURELE MISINFORMATIE</w:t>
      </w:r>
      <w:r>
        <w:rPr>
          <w:lang w:val="nl-NL"/>
        </w:rPr>
        <w:t xml:space="preserve"> – Constatering dat de gemeente in officiële protocollen nog verwijst naar de Zeeuwse Ombudsman, een instituut dat reeds in 2023 functioneel is opgeheven. </w:t>
      </w:r>
      <w:r>
        <w:rPr>
          <w:rStyle w:val="oorsprong1"/>
          <w:lang w:val="nl-NL"/>
        </w:rPr>
        <w:t>(Digitaal)</w:t>
      </w:r>
    </w:p>
    <w:p w14:paraId="14BD26FF"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19-05-2026</w:t>
      </w:r>
      <w:r>
        <w:rPr>
          <w:lang w:val="nl-NL"/>
        </w:rPr>
        <w:t xml:space="preserve"> – </w:t>
      </w:r>
      <w:r>
        <w:rPr>
          <w:rStyle w:val="titel1"/>
          <w:lang w:val="nl-NL"/>
        </w:rPr>
        <w:t>STILZWIJGENDE VERWIJDERING DOOR FRONT-OFFICE</w:t>
      </w:r>
      <w:r>
        <w:rPr>
          <w:lang w:val="nl-NL"/>
        </w:rPr>
        <w:t xml:space="preserve"> – Ontvangst van een automatische Outlook-notificatie van Stichting Hulst voor Elkaar waaruit blijkt dat het dringende ondersteuningsverzoek van 07-03-2026 na exact 73 dagen onbehandeld in de mailbox te hebben gelegen, om 11:48 uur ongelezen is verwijderd door de front-office. Er is in de tussenliggende periode geen enkele vorm van screening, inhoudelijke beoordeling of contact geweest. </w:t>
      </w:r>
      <w:r>
        <w:rPr>
          <w:rStyle w:val="oorsprong1"/>
          <w:lang w:val="nl-NL"/>
        </w:rPr>
        <w:t>(Digitaal)</w:t>
      </w:r>
    </w:p>
    <w:p w14:paraId="378DC347"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02-06-2026</w:t>
      </w:r>
      <w:r>
        <w:rPr>
          <w:lang w:val="nl-NL"/>
        </w:rPr>
        <w:t xml:space="preserve"> – </w:t>
      </w:r>
      <w:r>
        <w:rPr>
          <w:rStyle w:val="titel1"/>
          <w:lang w:val="nl-NL"/>
        </w:rPr>
        <w:t>AFHANDELING KLACHT 1018777</w:t>
      </w:r>
      <w:r>
        <w:rPr>
          <w:lang w:val="nl-NL"/>
        </w:rPr>
        <w:t xml:space="preserve"> – Gemeente Hulst verklaart klacht over systemische onbereikbaarheid afgehandeld. Argumentatie: beweerde technische obstructie door ontbrekende punten in e-mailadres d.d. 22-04-2026. Feitelijke contradictie: e-mails d.d. 11-04-2026 (correct geadresseerd met punten) werden eveneens genegeerd. </w:t>
      </w:r>
      <w:r>
        <w:rPr>
          <w:rStyle w:val="oorsprong1"/>
          <w:lang w:val="nl-NL"/>
        </w:rPr>
        <w:t>(Digitaal)</w:t>
      </w:r>
    </w:p>
    <w:p w14:paraId="54894EF0"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20-08-2026</w:t>
      </w:r>
      <w:r>
        <w:rPr>
          <w:lang w:val="nl-NL"/>
        </w:rPr>
        <w:t xml:space="preserve"> – </w:t>
      </w:r>
      <w:r>
        <w:rPr>
          <w:rStyle w:val="titel1"/>
          <w:lang w:val="nl-NL"/>
        </w:rPr>
        <w:t>VERZOEK ADMINISTRATIEVE OMZETTING EUROPESE PARKEERKAART</w:t>
      </w:r>
      <w:r>
        <w:rPr>
          <w:lang w:val="nl-NL"/>
        </w:rPr>
        <w:t xml:space="preserve"> – Verzending van het verzoek tot administratieve afgifte van een Nederlandse GPK op basis van het bindende FOD-besluit en de Europese Parkeerkaart. Er wordt expliciet vrijstelling geëist van een nieuwe medische keuring (GGD/Argonaut) en de daaraan verbonden legeskosten, onder verwijzing naar indirecte discriminatie van grensarbeiders en het Europese gelijkheidsbeginsel (Art. 18 VWEU). </w:t>
      </w:r>
      <w:r>
        <w:rPr>
          <w:rStyle w:val="oorsprong1"/>
          <w:lang w:val="nl-NL"/>
        </w:rPr>
        <w:t>(Digitaal)</w:t>
      </w:r>
    </w:p>
    <w:p w14:paraId="32A6265A"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02-09-2026</w:t>
      </w:r>
      <w:r>
        <w:rPr>
          <w:lang w:val="nl-NL"/>
        </w:rPr>
        <w:t xml:space="preserve"> – </w:t>
      </w:r>
      <w:r>
        <w:rPr>
          <w:rStyle w:val="titel1"/>
          <w:lang w:val="nl-NL"/>
        </w:rPr>
        <w:t>FORMEEL AVG-INZAGEVERZOEK &amp; LOGBESTANDEN BRP-INSCHRIJVING</w:t>
      </w:r>
      <w:r>
        <w:rPr>
          <w:lang w:val="nl-NL"/>
        </w:rPr>
        <w:t xml:space="preserve"> – Formeel verzoek op grond van Artikel 15 AVG opgesteld voor de Functionaris Gegevensbescherming van de gemeente Hulst (privacy@gemeentehulst.nl) met kopie legitimatiebewijs. Naast een overzicht van de lokaal verwerkte persoonsgegevens wordt specifiek afschrift geëist van de elektronische logbestanden, invoer-metadata en systeemstempels rondom de initiële vestigingsinschrijving vanuit België in 2014. </w:t>
      </w:r>
      <w:r>
        <w:rPr>
          <w:rStyle w:val="oorsprong1"/>
          <w:lang w:val="nl-NL"/>
        </w:rPr>
        <w:t>(Digitaal)</w:t>
      </w:r>
    </w:p>
    <w:p w14:paraId="2B1A2A61"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10-09-2026</w:t>
      </w:r>
      <w:r>
        <w:rPr>
          <w:lang w:val="nl-NL"/>
        </w:rPr>
        <w:t xml:space="preserve"> – </w:t>
      </w:r>
      <w:r>
        <w:rPr>
          <w:rStyle w:val="titel1"/>
          <w:lang w:val="nl-NL"/>
        </w:rPr>
        <w:t>SPECIFICATIEVERZOEK EN NADERE AFBAKENING AVG-INZAGE</w:t>
      </w:r>
      <w:r>
        <w:rPr>
          <w:lang w:val="nl-NL"/>
        </w:rPr>
        <w:t xml:space="preserve"> – Ontvangst van een formeel verzoek van de gemeente (zaak 1086452) tot nadere specificatie en opgave van doeleinden aangaande het AVG-inzageverzoek d.d. 02-09-2026. In repliek is de technische scope gehandhaafd en expliciet afgebakend op alle nationale en internationale datastromen, metadata en systeemstempels rondom de initiële vestiging (01-12-2014 t/m 01-12-2015), onder bevestiging dat Artikel 15 AVG geen motiveringsplicht kent. </w:t>
      </w:r>
      <w:r>
        <w:rPr>
          <w:rStyle w:val="oorsprong1"/>
          <w:lang w:val="nl-NL"/>
        </w:rPr>
        <w:t>(Digitaal)</w:t>
      </w:r>
    </w:p>
    <w:p w14:paraId="25D8A35B"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14-09-2026</w:t>
      </w:r>
      <w:r>
        <w:rPr>
          <w:lang w:val="nl-NL"/>
        </w:rPr>
        <w:t xml:space="preserve"> – </w:t>
      </w:r>
      <w:r>
        <w:rPr>
          <w:rStyle w:val="titel1"/>
          <w:lang w:val="nl-NL"/>
        </w:rPr>
        <w:t>RAPPEL ADMINISTRATIEVE OMZETTING PARKEERKAART</w:t>
      </w:r>
      <w:r>
        <w:rPr>
          <w:lang w:val="nl-NL"/>
        </w:rPr>
        <w:t xml:space="preserve"> – Formele herinnering per e-mail verzonden aan Stichting Hulst voor Elkaar en de gemeente Hulst wegens het uitblijven van de op 20-08-2026 toegezegde inhoudelijke reactie inzake de administratieve overname van de Europese gehandicaptenparkeerkaart (GPK) op basis van Europese wederzijdse erkenning. </w:t>
      </w:r>
      <w:r>
        <w:rPr>
          <w:rStyle w:val="oorsprong1"/>
          <w:lang w:val="nl-NL"/>
        </w:rPr>
        <w:t>(Digitaal)</w:t>
      </w:r>
    </w:p>
    <w:p w14:paraId="02FFA4EA"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15-09-2026</w:t>
      </w:r>
      <w:r>
        <w:rPr>
          <w:lang w:val="nl-NL"/>
        </w:rPr>
        <w:t xml:space="preserve"> – </w:t>
      </w:r>
      <w:r>
        <w:rPr>
          <w:rStyle w:val="titel1"/>
          <w:lang w:val="nl-NL"/>
        </w:rPr>
        <w:t>EIS MEDISCH ADVIES EN BESTUURLIJKE PARADOX</w:t>
      </w:r>
      <w:r>
        <w:rPr>
          <w:lang w:val="nl-NL"/>
        </w:rPr>
        <w:t xml:space="preserve"> – Na een afgewezen telefonisch contactverzoek eist Frontoffice Hulst voor Elkaar per e-mail een recent medisch advies voor de GPK-afgifte. Aanvrager levert ter aanvulling medische verslagen (UZ Gent) aan, maar benadrukt objectief dat het Wmo-dossier en het permanente FOD-besluit reeds in hun bezit zijn (aangeleverd op respectievelijk 07-03-2026 en 20-08-2026). Aanvrager verzoekt om afgifte op basis van Europese wederzijdse erkenning, wijst op de bestu</w:t>
      </w:r>
      <w:r>
        <w:rPr>
          <w:lang w:val="nl-NL"/>
        </w:rPr>
        <w:t xml:space="preserve">urlijke paradox van een grensgemeente die EU-documenten negeert, en vraagt formeel of een beleidsmedewerker of jurist dit structurele grensoverschrijdende patroon kan onderzoeken. </w:t>
      </w:r>
      <w:r>
        <w:rPr>
          <w:rStyle w:val="oorsprong1"/>
          <w:lang w:val="nl-NL"/>
        </w:rPr>
        <w:t>(Digitaal)</w:t>
      </w:r>
    </w:p>
    <w:p w14:paraId="24666A18"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16-09-2026</w:t>
      </w:r>
      <w:r>
        <w:rPr>
          <w:lang w:val="nl-NL"/>
        </w:rPr>
        <w:t xml:space="preserve"> – </w:t>
      </w:r>
      <w:r>
        <w:rPr>
          <w:rStyle w:val="titel1"/>
          <w:lang w:val="nl-NL"/>
        </w:rPr>
        <w:t>WEIGERING ERKENNING MEDISCHE BEOORDELING PARKEERKAART</w:t>
      </w:r>
      <w:r>
        <w:rPr>
          <w:lang w:val="nl-NL"/>
        </w:rPr>
        <w:t xml:space="preserve"> – Stichting Hulst voor Elkaar namens de gemeente Hulst bericht inzake BSN 319 960 602 dat de overgelegde documenten niet worden aangemerkt als afkomstig van een onafhankelijk arts en geen uitsluitsel geven over de loopafstand of noodzaak tot deur-tot-deurbegeleiding, waardoor een lokaal onafhankelijk medisch advies vereist blijft. De aanvrager dient hierop per e-mail het medisch evaluatieverslag van de FOD Sociale Zekerheid van 18 juni 2026</w:t>
      </w:r>
      <w:r>
        <w:rPr>
          <w:lang w:val="nl-NL"/>
        </w:rPr>
        <w:t xml:space="preserve"> in ter onderbouwing van de loopbeperking en verzoekt om afgifte van de Gehandicaptenparkeerkaart op grond van Europese wederzijdse erkenning. </w:t>
      </w:r>
      <w:r>
        <w:rPr>
          <w:rStyle w:val="opvolging1"/>
          <w:lang w:val="nl-NL"/>
        </w:rPr>
        <w:t>(opvolging: besluit van de gemeente Hulst op basis van het ingediende federale evaluatieverslag afwachten)</w:t>
      </w:r>
      <w:r>
        <w:rPr>
          <w:lang w:val="nl-NL"/>
        </w:rPr>
        <w:t xml:space="preserve"> </w:t>
      </w:r>
      <w:r>
        <w:rPr>
          <w:rStyle w:val="oorsprong1"/>
          <w:lang w:val="nl-NL"/>
        </w:rPr>
        <w:t>(Digitaal)</w:t>
      </w:r>
    </w:p>
    <w:p w14:paraId="0800E055"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17-09-2026</w:t>
      </w:r>
      <w:r>
        <w:rPr>
          <w:lang w:val="nl-NL"/>
        </w:rPr>
        <w:t xml:space="preserve"> – </w:t>
      </w:r>
      <w:r>
        <w:rPr>
          <w:rStyle w:val="titel1"/>
          <w:lang w:val="nl-NL"/>
        </w:rPr>
        <w:t>INHOUDELIJKE REACTIE GPK-AANVRAAG</w:t>
      </w:r>
      <w:r>
        <w:rPr>
          <w:lang w:val="nl-NL"/>
        </w:rPr>
        <w:t xml:space="preserve"> </w:t>
      </w:r>
      <w:r>
        <w:rPr>
          <w:lang w:val="nl-NL"/>
        </w:rPr>
        <w:t>– De frontoffice van Stichting Hulst voor Elkaar stelt dat uit het aangeleverde medisch evaluatieverslag niet blijkt wat de beperkingen zijn met betrekking tot mobiliteit, loopafstand en de noodzaak van begeleiding van deur tot deur. De instantie concludeert dat een nieuw onafhankelijk medisch advies noodzakelijk is om het verzoek tot afgifte van de Nederlandse Gehandicaptenparkeerkaart (GPK) op basis van Europese wederzijdse erkenning te beoordelen. Verwezen wordt naar de voorwaarden voor een GPK, waaronde</w:t>
      </w:r>
      <w:r>
        <w:rPr>
          <w:lang w:val="nl-NL"/>
        </w:rPr>
        <w:t xml:space="preserve">r een langdurige en duidelijke loopbeperking en een verplicht medisch onderzoek door een door de gemeente aangewezen arts. </w:t>
      </w:r>
      <w:r>
        <w:rPr>
          <w:rStyle w:val="oorsprong1"/>
          <w:lang w:val="nl-NL"/>
        </w:rPr>
        <w:t>(Digitaal)</w:t>
      </w:r>
    </w:p>
    <w:p w14:paraId="24AADD8B"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21-09-2026</w:t>
      </w:r>
      <w:r>
        <w:rPr>
          <w:lang w:val="nl-NL"/>
        </w:rPr>
        <w:t xml:space="preserve"> – </w:t>
      </w:r>
      <w:r>
        <w:rPr>
          <w:rStyle w:val="titel1"/>
          <w:lang w:val="nl-NL"/>
        </w:rPr>
        <w:t>ONTVANGSTBEVESTIGING BEZWAARSCHRIFT EN VERDAGING BESLISTERMIJN</w:t>
      </w:r>
      <w:r>
        <w:rPr>
          <w:lang w:val="nl-NL"/>
        </w:rPr>
        <w:t xml:space="preserve"> – Gemeente Hulst bevestigt per formele brief (verzenddatum 21 september 2026, kenmerk 1064153) de ontvangst op 22 juli 2026 van het bezwaarschrift tegen de beschikking van 22 juni 2026 inzake de bijzondere bijstand. De gemeente besluit de beslissing op bezwaar op grond van artikel 7:10 lid 3 Algemene wet bestuursrecht met zes weken te verdagen en verzoekt om retournering van het antwoordformulier horen vóór 30 september 2026. Betro</w:t>
      </w:r>
      <w:r>
        <w:rPr>
          <w:lang w:val="nl-NL"/>
        </w:rPr>
        <w:t xml:space="preserve">kkene retourneert het antwoordformulier ondertekend op 24 september 2026 met de formele kennisgeving geen gebruik te maken van de mogelijkheid om de bezwaren mondeling toe te lichten, aangezien de gronden reeds voldoende zijn uiteengezet in het bezwaarschrift. </w:t>
      </w:r>
      <w:r>
        <w:rPr>
          <w:rStyle w:val="opvolging1"/>
          <w:lang w:val="nl-NL"/>
        </w:rPr>
        <w:t>(opvolging: beslissing op bezwaar door het College van burgemeester en wethouders afwachten binnen de verdaagde beslistermijn)</w:t>
      </w:r>
      <w:r>
        <w:rPr>
          <w:lang w:val="nl-NL"/>
        </w:rPr>
        <w:t xml:space="preserve"> </w:t>
      </w:r>
      <w:r>
        <w:rPr>
          <w:rStyle w:val="oorsprong1"/>
          <w:lang w:val="nl-NL"/>
        </w:rPr>
        <w:t>(Analoog)</w:t>
      </w:r>
    </w:p>
    <w:p w14:paraId="4A01EDF8"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28-09-2026</w:t>
      </w:r>
      <w:r>
        <w:rPr>
          <w:lang w:val="nl-NL"/>
        </w:rPr>
        <w:t xml:space="preserve"> – </w:t>
      </w:r>
      <w:r>
        <w:rPr>
          <w:rStyle w:val="titel1"/>
          <w:lang w:val="nl-NL"/>
        </w:rPr>
        <w:t>KENNISGEVING VROEGSIGNALERING BETALINGSACHTERSTAND VATTENFALL</w:t>
      </w:r>
      <w:r>
        <w:rPr>
          <w:lang w:val="nl-NL"/>
        </w:rPr>
        <w:t xml:space="preserve"> – Gemeente Hulst zendt via Team Vroegsignalering namens het College van Burgemeester en Wethouders een digitaal vastgesteld schrijven aangaande een door energieleverancier Vattenfall gemelde betalingsachterstand. De brief biedt kosteloze hulp bij betalingsproblemen aan en verwijst voor ondersteuning, schuldhulpverlening en het onderzoeken van voorzieningen door naar Stichting Hulst voor Elkaar, met het verzoek contact op te nemen om</w:t>
      </w:r>
      <w:r>
        <w:rPr>
          <w:lang w:val="nl-NL"/>
        </w:rPr>
        <w:t xml:space="preserve"> verdere maatregelen te voorkomen. </w:t>
      </w:r>
      <w:r>
        <w:rPr>
          <w:rStyle w:val="opvolging1"/>
          <w:lang w:val="nl-NL"/>
        </w:rPr>
        <w:t>(opvolging: schrijven toevoegen aan bezwaardossier bijzondere bijstand onder kenmerk 1064153)</w:t>
      </w:r>
      <w:r>
        <w:rPr>
          <w:lang w:val="nl-NL"/>
        </w:rPr>
        <w:t xml:space="preserve"> </w:t>
      </w:r>
      <w:r>
        <w:rPr>
          <w:rStyle w:val="oorsprong1"/>
          <w:lang w:val="nl-NL"/>
        </w:rPr>
        <w:t>(Digitaal)</w:t>
      </w:r>
    </w:p>
    <w:p w14:paraId="47132014"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29-09-2026</w:t>
      </w:r>
      <w:r>
        <w:rPr>
          <w:lang w:val="nl-NL"/>
        </w:rPr>
        <w:t xml:space="preserve"> – </w:t>
      </w:r>
      <w:r>
        <w:rPr>
          <w:rStyle w:val="titel1"/>
          <w:lang w:val="nl-NL"/>
        </w:rPr>
        <w:t>BEVESTIGING ONTVANGST EN VOEGING BEZWAARDOSSIER BIJZONDERE BIJSTAND</w:t>
      </w:r>
      <w:r>
        <w:rPr>
          <w:lang w:val="nl-NL"/>
        </w:rPr>
        <w:t xml:space="preserve"> – Gemeente Hulst bevestigt per e-mail de ontvangst van het formele schrijven van 28 september 2026 en voegt dit toe aan zaak 1064153 betreffende het bezwaarschrift tegen de afwijzing van de bijzondere bijstand. In het toegevoegde schrijven, dat tevens in afschrift is gericht aan energieleverancier Vattenfall en de gerechtsdeurwaarder, is vastgelegd dat de gemelde betalingsachterstand de materiële gevolgschade vormt van het gre</w:t>
      </w:r>
      <w:r>
        <w:rPr>
          <w:lang w:val="nl-NL"/>
        </w:rPr>
        <w:t xml:space="preserve">nsoverschrijdende bevoegdheidsvacuüm en het uitblijven van gemeentelijke ondersteuning onder de Participatiewet. </w:t>
      </w:r>
      <w:r>
        <w:rPr>
          <w:rStyle w:val="opvolging1"/>
          <w:lang w:val="nl-NL"/>
        </w:rPr>
        <w:t>(opvolging: beslissing op bezwaar door het College van burgemeester en wethouders afwachten binnen de verdaagde beslistermijn)</w:t>
      </w:r>
      <w:r>
        <w:rPr>
          <w:lang w:val="nl-NL"/>
        </w:rPr>
        <w:t xml:space="preserve"> </w:t>
      </w:r>
      <w:r>
        <w:rPr>
          <w:rStyle w:val="oorsprong1"/>
          <w:lang w:val="nl-NL"/>
        </w:rPr>
        <w:t>(Digitaal)</w:t>
      </w:r>
    </w:p>
    <w:p w14:paraId="43C28911"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01-10-2026</w:t>
      </w:r>
      <w:r>
        <w:rPr>
          <w:lang w:val="nl-NL"/>
        </w:rPr>
        <w:t xml:space="preserve"> – </w:t>
      </w:r>
      <w:r>
        <w:rPr>
          <w:rStyle w:val="titel1"/>
          <w:lang w:val="nl-NL"/>
        </w:rPr>
        <w:t>OPSCHORTING BESLISTERMIJN EN REGISTRATIE NIEUW VERZOEK</w:t>
      </w:r>
      <w:r>
        <w:rPr>
          <w:lang w:val="nl-NL"/>
        </w:rPr>
        <w:t xml:space="preserve"> – De gemeente Hulst schort de beslistermijn voor het eerste AVG-inzageverzoek op tot maximaal 15 oktober 2026 wegens het ontbreken van formele identiteitsverificatie en bezorgt dit besluit per e-mail. Tevens bevestigt de gemeente via een automatisch bericht de formele registratie van een nieuw verzoek omtrent persoonsgegevens onder zaaknummer 1101271. </w:t>
      </w:r>
      <w:r>
        <w:rPr>
          <w:rStyle w:val="opvolging1"/>
          <w:lang w:val="nl-NL"/>
        </w:rPr>
        <w:t>(opvolging: identiteitsverificatie uitvoeren en wettelijke afhandelingstermijn bewaken)</w:t>
      </w:r>
      <w:r>
        <w:rPr>
          <w:lang w:val="nl-NL"/>
        </w:rPr>
        <w:t xml:space="preserve"> </w:t>
      </w:r>
      <w:r>
        <w:rPr>
          <w:rStyle w:val="oorsprong1"/>
          <w:lang w:val="nl-NL"/>
        </w:rPr>
        <w:t>(</w:t>
      </w:r>
      <w:r>
        <w:rPr>
          <w:rStyle w:val="oorsprong1"/>
          <w:lang w:val="nl-NL"/>
        </w:rPr>
        <w:t>Digitaal)</w:t>
      </w:r>
    </w:p>
    <w:p w14:paraId="191116F0"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02-10-2026</w:t>
      </w:r>
      <w:r>
        <w:rPr>
          <w:lang w:val="nl-NL"/>
        </w:rPr>
        <w:t xml:space="preserve"> – </w:t>
      </w:r>
      <w:r>
        <w:rPr>
          <w:rStyle w:val="titel1"/>
          <w:lang w:val="nl-NL"/>
        </w:rPr>
        <w:t>DEELS AFWIJZING AVG INZAGEVERZOEK LOGBESTANDEN</w:t>
      </w:r>
      <w:r>
        <w:rPr>
          <w:lang w:val="nl-NL"/>
        </w:rPr>
        <w:t xml:space="preserve"> – Besluit van de gemeente Hulst op het AVG-inzageverzoek van 4 en 11 september 2026 inzake logbestanden en systeemstempels van de initiële inschrijving in 2014. Het verzoek is deels toegekend middels de verstrekking van BRP-overzichten van nationale gegevensuitwisselingen voor de periodes 2014-2015 en 2022-heden. De aanvraag voor technische logbestanden is afgewezen, aangezien er geen internationaal dataverkeer via de gemeente is verlopen en de we</w:t>
      </w:r>
      <w:r>
        <w:rPr>
          <w:lang w:val="nl-NL"/>
        </w:rPr>
        <w:t xml:space="preserve">ttelijke bewaartermijn van 60 dagen voor mutatielogs is verstreken. De nationale doorgifte loopt via de systemen van de RvIG, waardoor de gemeente niet over deze systeemstempels beschikt. </w:t>
      </w:r>
      <w:r>
        <w:rPr>
          <w:rStyle w:val="oorsprong1"/>
          <w:lang w:val="nl-NL"/>
        </w:rPr>
        <w:t>(Digitaal)</w:t>
      </w:r>
    </w:p>
    <w:p w14:paraId="4157BB1B" w14:textId="77777777" w:rsidR="00C4454B" w:rsidRDefault="00C4454B">
      <w:pPr>
        <w:pStyle w:val="marker"/>
        <w:ind w:left="800" w:right="800"/>
        <w:divId w:val="691807744"/>
        <w:rPr>
          <w:lang w:val="nl-NL"/>
        </w:rPr>
      </w:pPr>
      <w:r>
        <w:br w:type="page"/>
      </w:r>
    </w:p>
    <w:p w14:paraId="6B566C50" w14:textId="77777777" w:rsidR="00C4454B" w:rsidRDefault="00C4454B">
      <w:pPr>
        <w:pStyle w:val="Kop3"/>
        <w:divId w:val="691807744"/>
        <w:rPr>
          <w:rFonts w:eastAsia="Times New Roman"/>
          <w:lang w:val="nl-NL"/>
        </w:rPr>
      </w:pPr>
      <w:bookmarkStart w:id="44" w:name="_Toc242815498"/>
      <w:r>
        <w:rPr>
          <w:rFonts w:eastAsia="Times New Roman"/>
          <w:lang w:val="nl-NL"/>
        </w:rPr>
        <w:t>ING NEDERLAND</w:t>
      </w:r>
      <w:bookmarkEnd w:id="44"/>
    </w:p>
    <w:p w14:paraId="6D863C56" w14:textId="77777777" w:rsidR="00C4454B" w:rsidRDefault="00C4454B">
      <w:pPr>
        <w:pStyle w:val="netwerk"/>
        <w:spacing w:before="0" w:beforeAutospacing="0" w:after="240"/>
        <w:divId w:val="691807744"/>
        <w:rPr>
          <w:lang w:val="nl-NL"/>
        </w:rPr>
      </w:pPr>
      <w:r>
        <w:rPr>
          <w:lang w:val="nl-NL"/>
        </w:rPr>
        <w:t>Netwerk: ING → aanvrager (betaalrekening, gezamenlijke rekening, creditcard). Geen directe link met CM, UZ Gent, Vitaz, CZ, UWV, SVB, CAK of FOD’s.</w:t>
      </w:r>
    </w:p>
    <w:p w14:paraId="51C59212" w14:textId="77777777" w:rsidR="00C4454B" w:rsidRDefault="00C4454B">
      <w:pPr>
        <w:pStyle w:val="meta"/>
        <w:spacing w:before="0" w:beforeAutospacing="0" w:after="100"/>
        <w:divId w:val="691807744"/>
        <w:rPr>
          <w:lang w:val="nl-NL"/>
        </w:rPr>
      </w:pPr>
      <w:r>
        <w:rPr>
          <w:b/>
          <w:bCs/>
          <w:color w:val="1A3C6E"/>
          <w:lang w:val="nl-NL"/>
        </w:rPr>
        <w:t>Land:</w:t>
      </w:r>
      <w:r>
        <w:rPr>
          <w:lang w:val="nl-NL"/>
        </w:rPr>
        <w:t xml:space="preserve"> Nederland</w:t>
      </w:r>
    </w:p>
    <w:p w14:paraId="2381ACDC" w14:textId="77777777" w:rsidR="00C4454B" w:rsidRDefault="00C4454B">
      <w:pPr>
        <w:pStyle w:val="meta"/>
        <w:spacing w:before="0" w:beforeAutospacing="0" w:after="100"/>
        <w:divId w:val="691807744"/>
        <w:rPr>
          <w:lang w:val="nl-NL"/>
        </w:rPr>
      </w:pPr>
      <w:r>
        <w:rPr>
          <w:b/>
          <w:bCs/>
          <w:color w:val="1A3C6E"/>
          <w:lang w:val="nl-NL"/>
        </w:rPr>
        <w:t>Sector:</w:t>
      </w:r>
      <w:r>
        <w:rPr>
          <w:lang w:val="nl-NL"/>
        </w:rPr>
        <w:t xml:space="preserve"> Bank / Private sector</w:t>
      </w:r>
    </w:p>
    <w:p w14:paraId="40D1321D" w14:textId="77777777" w:rsidR="00C4454B" w:rsidRDefault="00C4454B">
      <w:pPr>
        <w:pStyle w:val="meta"/>
        <w:spacing w:before="0" w:beforeAutospacing="0" w:after="100"/>
        <w:divId w:val="691807744"/>
        <w:rPr>
          <w:lang w:val="nl-NL"/>
        </w:rPr>
      </w:pPr>
      <w:r>
        <w:rPr>
          <w:b/>
          <w:bCs/>
          <w:color w:val="1A3C6E"/>
          <w:lang w:val="nl-NL"/>
        </w:rPr>
        <w:t>Type:</w:t>
      </w:r>
      <w:r>
        <w:rPr>
          <w:lang w:val="nl-NL"/>
        </w:rPr>
        <w:t xml:space="preserve"> Commerciële huisbank</w:t>
      </w:r>
    </w:p>
    <w:p w14:paraId="347C533C" w14:textId="77777777" w:rsidR="00C4454B" w:rsidRDefault="00C4454B">
      <w:pPr>
        <w:pStyle w:val="meta"/>
        <w:spacing w:before="0" w:beforeAutospacing="0" w:after="100"/>
        <w:divId w:val="691807744"/>
        <w:rPr>
          <w:lang w:val="nl-NL"/>
        </w:rPr>
      </w:pPr>
      <w:r>
        <w:rPr>
          <w:b/>
          <w:bCs/>
          <w:color w:val="1A3C6E"/>
          <w:lang w:val="nl-NL"/>
        </w:rPr>
        <w:t>Rol in het netwerk:</w:t>
      </w:r>
      <w:r>
        <w:rPr>
          <w:lang w:val="nl-NL"/>
        </w:rPr>
        <w:t xml:space="preserve"> </w:t>
      </w:r>
      <w:r>
        <w:rPr>
          <w:lang w:val="nl-NL"/>
        </w:rPr>
        <w:t>Beheert de rekeningen en treedt op als commerciële schuldeiser wanneer inkomsten vanuit de overheid wegvallen</w:t>
      </w:r>
    </w:p>
    <w:p w14:paraId="2091F054" w14:textId="77777777" w:rsidR="00C4454B" w:rsidRDefault="00C4454B">
      <w:pPr>
        <w:pStyle w:val="meta"/>
        <w:spacing w:before="0" w:beforeAutospacing="0" w:after="100"/>
        <w:divId w:val="691807744"/>
        <w:rPr>
          <w:lang w:val="nl-NL"/>
        </w:rPr>
      </w:pPr>
      <w:r>
        <w:rPr>
          <w:b/>
          <w:bCs/>
          <w:color w:val="1A3C6E"/>
          <w:lang w:val="nl-NL"/>
        </w:rPr>
        <w:t>Datasysteem:</w:t>
      </w:r>
      <w:r>
        <w:rPr>
          <w:lang w:val="nl-NL"/>
        </w:rPr>
        <w:t xml:space="preserve"> eigen banksystemen, geen koppeling met EESSI, RIV of KSZ</w:t>
      </w:r>
    </w:p>
    <w:p w14:paraId="19BD7D97" w14:textId="77777777" w:rsidR="00C4454B" w:rsidRDefault="00C4454B">
      <w:pPr>
        <w:pStyle w:val="meta"/>
        <w:spacing w:before="0" w:beforeAutospacing="0" w:after="100"/>
        <w:divId w:val="691807744"/>
        <w:rPr>
          <w:lang w:val="nl-NL"/>
        </w:rPr>
      </w:pPr>
      <w:r>
        <w:rPr>
          <w:b/>
          <w:bCs/>
          <w:color w:val="1A3C6E"/>
          <w:lang w:val="nl-NL"/>
        </w:rPr>
        <w:t>Gegevensstroom:</w:t>
      </w:r>
      <w:r>
        <w:rPr>
          <w:lang w:val="nl-NL"/>
        </w:rPr>
        <w:t xml:space="preserve"> nee</w:t>
      </w:r>
    </w:p>
    <w:p w14:paraId="1587D0BE" w14:textId="77777777" w:rsidR="00C4454B" w:rsidRDefault="00C4454B">
      <w:pPr>
        <w:pStyle w:val="meta"/>
        <w:spacing w:before="0" w:beforeAutospacing="0" w:after="100"/>
        <w:divId w:val="691807744"/>
        <w:rPr>
          <w:lang w:val="nl-NL"/>
        </w:rPr>
      </w:pPr>
      <w:r>
        <w:rPr>
          <w:b/>
          <w:bCs/>
          <w:color w:val="1A3C6E"/>
          <w:lang w:val="nl-NL"/>
        </w:rPr>
        <w:t>Breuk:</w:t>
      </w:r>
      <w:r>
        <w:rPr>
          <w:lang w:val="nl-NL"/>
        </w:rPr>
        <w:t xml:space="preserve"> de bank biedt een pragmatische oplossing voor het liquiditeitsprobleem dat door uitblijvende overheidsbetalingen is ontstaan, maar de terugbetalingslast en de maandelijkse kosten van de constructie blijven bij de aanvrager. De betrokken overheidsinstanties dragen niet bij aan het herstel</w:t>
      </w:r>
    </w:p>
    <w:p w14:paraId="165FB60F" w14:textId="77777777" w:rsidR="00C4454B" w:rsidRDefault="00C4454B">
      <w:pPr>
        <w:pStyle w:val="meta"/>
        <w:spacing w:before="0" w:beforeAutospacing="0" w:after="100"/>
        <w:divId w:val="691807744"/>
        <w:rPr>
          <w:lang w:val="nl-NL"/>
        </w:rPr>
      </w:pPr>
      <w:r>
        <w:rPr>
          <w:b/>
          <w:bCs/>
          <w:color w:val="1A3C6E"/>
          <w:lang w:val="nl-NL"/>
        </w:rPr>
        <w:t>Contact:</w:t>
      </w:r>
      <w:r>
        <w:rPr>
          <w:lang w:val="nl-NL"/>
        </w:rPr>
        <w:t xml:space="preserve"> ING Bank N.V.</w:t>
      </w:r>
    </w:p>
    <w:p w14:paraId="70D8174B" w14:textId="77777777" w:rsidR="00C4454B" w:rsidRDefault="00C4454B">
      <w:pPr>
        <w:pStyle w:val="meta"/>
        <w:spacing w:before="0" w:beforeAutospacing="0" w:after="100"/>
        <w:divId w:val="691807744"/>
        <w:rPr>
          <w:lang w:val="nl-NL"/>
        </w:rPr>
      </w:pPr>
      <w:r>
        <w:rPr>
          <w:b/>
          <w:bCs/>
          <w:color w:val="1A3C6E"/>
          <w:lang w:val="nl-NL"/>
        </w:rPr>
        <w:t>Referenties:</w:t>
      </w:r>
      <w:r>
        <w:rPr>
          <w:lang w:val="nl-NL"/>
        </w:rPr>
        <w:t xml:space="preserve"> betaalrekening, gezamenlijke rekening, creditcard</w:t>
      </w:r>
    </w:p>
    <w:p w14:paraId="2D027AC7" w14:textId="77777777" w:rsidR="00C4454B" w:rsidRDefault="00C4454B">
      <w:pPr>
        <w:pStyle w:val="meta"/>
        <w:spacing w:before="0" w:beforeAutospacing="0" w:after="100"/>
        <w:divId w:val="691807744"/>
        <w:rPr>
          <w:lang w:val="nl-NL"/>
        </w:rPr>
      </w:pPr>
      <w:r>
        <w:rPr>
          <w:b/>
          <w:bCs/>
          <w:color w:val="1A3C6E"/>
          <w:lang w:val="nl-NL"/>
        </w:rPr>
        <w:t>Periode:</w:t>
      </w:r>
      <w:r>
        <w:rPr>
          <w:lang w:val="nl-NL"/>
        </w:rPr>
        <w:t xml:space="preserve"> 21-04-2026 tot heden</w:t>
      </w:r>
    </w:p>
    <w:p w14:paraId="532CF8BC" w14:textId="77777777" w:rsidR="00C4454B" w:rsidRDefault="00C4454B">
      <w:pPr>
        <w:pStyle w:val="Kop4"/>
        <w:divId w:val="691807744"/>
        <w:rPr>
          <w:rFonts w:eastAsia="Times New Roman"/>
          <w:lang w:val="nl-NL"/>
        </w:rPr>
      </w:pPr>
      <w:r>
        <w:rPr>
          <w:rFonts w:eastAsia="Times New Roman"/>
          <w:lang w:val="nl-NL"/>
        </w:rPr>
        <w:t>2026</w:t>
      </w:r>
    </w:p>
    <w:p w14:paraId="7F4F3955"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21-04-2026</w:t>
      </w:r>
      <w:r>
        <w:rPr>
          <w:lang w:val="nl-NL"/>
        </w:rPr>
        <w:t xml:space="preserve"> – </w:t>
      </w:r>
      <w:r>
        <w:rPr>
          <w:rStyle w:val="titel1"/>
          <w:lang w:val="nl-NL"/>
        </w:rPr>
        <w:t>VOORLOPIG VOORSTEL BETALINGSREGELING</w:t>
      </w:r>
      <w:r>
        <w:rPr>
          <w:lang w:val="nl-NL"/>
        </w:rPr>
        <w:t xml:space="preserve"> – In een poging de financiële frictie te beheersen, wordt een voorstel besproken om de negatieve saldi die zijn ontstaan na uitblijvende overheidsbetalingen (een opgelopen roodstand van ca. € 4.253,- op de gezamenlijke rekening en een creditcardschuld van ca. € 2.455,-) over te hevelen en als een totale schuldenlast van ca. € 6.708,- te parkeren op een aparte rekening. Het plan voorziet in een afbetaling van 24 maanden (€ 286,55 per maand). De bank stelt hi</w:t>
      </w:r>
      <w:r>
        <w:rPr>
          <w:lang w:val="nl-NL"/>
        </w:rPr>
        <w:t xml:space="preserve">erbij beperkingen: na volledige aanzuivering mag er gedurende 3 maanden niet rood worden gestaan en is er 12 maanden geen creditcard meer mogelijk. </w:t>
      </w:r>
      <w:r>
        <w:rPr>
          <w:rStyle w:val="opvolging1"/>
          <w:lang w:val="nl-NL"/>
        </w:rPr>
        <w:t>(opvolging: de bank biedt een betalingsregeling voor het liquiditeitsprobleem na uitblijvende overheidsbetalingen.)</w:t>
      </w:r>
      <w:r>
        <w:rPr>
          <w:lang w:val="nl-NL"/>
        </w:rPr>
        <w:t xml:space="preserve"> </w:t>
      </w:r>
      <w:r>
        <w:rPr>
          <w:rStyle w:val="oorsprong1"/>
          <w:lang w:val="nl-NL"/>
        </w:rPr>
        <w:t>(Digitaal)</w:t>
      </w:r>
    </w:p>
    <w:p w14:paraId="1D576772"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22-04-2026</w:t>
      </w:r>
      <w:r>
        <w:rPr>
          <w:lang w:val="nl-NL"/>
        </w:rPr>
        <w:t xml:space="preserve"> – </w:t>
      </w:r>
      <w:r>
        <w:rPr>
          <w:rStyle w:val="titel1"/>
          <w:lang w:val="nl-NL"/>
        </w:rPr>
        <w:t>BEVESTIGING ACHTERSTAND EN MATERIEEL BEWIJS</w:t>
      </w:r>
      <w:r>
        <w:rPr>
          <w:lang w:val="nl-NL"/>
        </w:rPr>
        <w:t xml:space="preserve"> – De bank bevestigt schriftelijk de maandelijkse aflossing (startdatum 1 mei 2026) van de geparkeerde totaalschuld. Deze schuldoverdracht vormt de materiële weerslag van de financiële gevolgen van het structureel uitblijven van wettelijke toeslagen en de blokkades bij SVB en Dienst Toeslagen. </w:t>
      </w:r>
      <w:r>
        <w:rPr>
          <w:rStyle w:val="opvolging1"/>
          <w:lang w:val="nl-NL"/>
        </w:rPr>
        <w:t>(opvolging: de schuldoverdracht is een feit; de terugbetalingslast blijft bij de aanvrager.)</w:t>
      </w:r>
      <w:r>
        <w:rPr>
          <w:lang w:val="nl-NL"/>
        </w:rPr>
        <w:t xml:space="preserve"> </w:t>
      </w:r>
      <w:r>
        <w:rPr>
          <w:rStyle w:val="oorsprong1"/>
          <w:lang w:val="nl-NL"/>
        </w:rPr>
        <w:t>(Digitaal)</w:t>
      </w:r>
    </w:p>
    <w:p w14:paraId="3D2833BE"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25-04-2026</w:t>
      </w:r>
      <w:r>
        <w:rPr>
          <w:lang w:val="nl-NL"/>
        </w:rPr>
        <w:t xml:space="preserve"> – </w:t>
      </w:r>
      <w:r>
        <w:rPr>
          <w:rStyle w:val="titel1"/>
          <w:lang w:val="nl-NL"/>
        </w:rPr>
        <w:t>GEVOLGEN ROODSTANDBLOKKADE</w:t>
      </w:r>
      <w:r>
        <w:rPr>
          <w:lang w:val="nl-NL"/>
        </w:rPr>
        <w:t xml:space="preserve"> </w:t>
      </w:r>
      <w:r>
        <w:rPr>
          <w:lang w:val="nl-NL"/>
        </w:rPr>
        <w:t xml:space="preserve">– Als direct gevolg van de bancaire beperkingen en het opheffen van de roodstandfaciliteit op de gezamenlijke rekening mislukken essentiële automatische incasso’s, zoals een afschrijving van € 29,00 door waterbedrijf Evides. Dit versterkt de liquiditeitscrisis. </w:t>
      </w:r>
      <w:r>
        <w:rPr>
          <w:rStyle w:val="opvolging1"/>
          <w:lang w:val="nl-NL"/>
        </w:rPr>
        <w:t>(opvolging: de bancaire beperkingen versterken de liquiditeitscrisis.)</w:t>
      </w:r>
      <w:r>
        <w:rPr>
          <w:lang w:val="nl-NL"/>
        </w:rPr>
        <w:t xml:space="preserve"> </w:t>
      </w:r>
      <w:r>
        <w:rPr>
          <w:rStyle w:val="oorsprong1"/>
          <w:lang w:val="nl-NL"/>
        </w:rPr>
        <w:t>(Digitaal)</w:t>
      </w:r>
    </w:p>
    <w:p w14:paraId="09D5FA61" w14:textId="77777777" w:rsidR="00C4454B" w:rsidRDefault="00C4454B">
      <w:pPr>
        <w:pStyle w:val="marker"/>
        <w:ind w:left="800" w:right="800"/>
        <w:divId w:val="691807744"/>
        <w:rPr>
          <w:lang w:val="nl-NL"/>
        </w:rPr>
      </w:pPr>
      <w:r>
        <w:br w:type="page"/>
      </w:r>
    </w:p>
    <w:p w14:paraId="5743CB1B" w14:textId="77777777" w:rsidR="00C4454B" w:rsidRDefault="00C4454B">
      <w:pPr>
        <w:pStyle w:val="Kop3"/>
        <w:divId w:val="691807744"/>
        <w:rPr>
          <w:rFonts w:eastAsia="Times New Roman"/>
          <w:lang w:val="nl-NL"/>
        </w:rPr>
      </w:pPr>
      <w:bookmarkStart w:id="45" w:name="_Toc242815499"/>
      <w:r>
        <w:rPr>
          <w:rFonts w:eastAsia="Times New Roman"/>
          <w:lang w:val="nl-NL"/>
        </w:rPr>
        <w:t>LEREN IN ZEELAND</w:t>
      </w:r>
      <w:bookmarkEnd w:id="45"/>
    </w:p>
    <w:p w14:paraId="5ED3BEA5" w14:textId="77777777" w:rsidR="00C4454B" w:rsidRDefault="00C4454B">
      <w:pPr>
        <w:pStyle w:val="netwerk"/>
        <w:spacing w:before="0" w:beforeAutospacing="0" w:after="240"/>
        <w:divId w:val="691807744"/>
        <w:rPr>
          <w:lang w:val="nl-NL"/>
        </w:rPr>
      </w:pPr>
      <w:r>
        <w:rPr>
          <w:lang w:val="nl-NL"/>
        </w:rPr>
        <w:t>Netwerk: RBL Zeeuws-Vlaanderen → DUO (verzuimloket) → Inspectie van het Onderwijs. RBL → gemeenten Hulst, Sluis en Terneuzen (opdrachtgever). RBL → ouders (vrijstelling art. 5c Leerplichtwet). Geen automatische koppeling met Belgische schooladministratie of met de Vlaamse overheid.</w:t>
      </w:r>
    </w:p>
    <w:p w14:paraId="7C45B919" w14:textId="77777777" w:rsidR="00C4454B" w:rsidRDefault="00C4454B">
      <w:pPr>
        <w:pStyle w:val="meta"/>
        <w:spacing w:before="0" w:beforeAutospacing="0" w:after="100"/>
        <w:divId w:val="691807744"/>
        <w:rPr>
          <w:lang w:val="nl-NL"/>
        </w:rPr>
      </w:pPr>
      <w:r>
        <w:rPr>
          <w:b/>
          <w:bCs/>
          <w:color w:val="1A3C6E"/>
          <w:lang w:val="nl-NL"/>
        </w:rPr>
        <w:t>Land:</w:t>
      </w:r>
      <w:r>
        <w:rPr>
          <w:lang w:val="nl-NL"/>
        </w:rPr>
        <w:t xml:space="preserve"> Nederland</w:t>
      </w:r>
    </w:p>
    <w:p w14:paraId="19DAE946" w14:textId="77777777" w:rsidR="00C4454B" w:rsidRDefault="00C4454B">
      <w:pPr>
        <w:pStyle w:val="meta"/>
        <w:spacing w:before="0" w:beforeAutospacing="0" w:after="100"/>
        <w:divId w:val="691807744"/>
        <w:rPr>
          <w:lang w:val="nl-NL"/>
        </w:rPr>
      </w:pPr>
      <w:r>
        <w:rPr>
          <w:b/>
          <w:bCs/>
          <w:color w:val="1A3C6E"/>
          <w:lang w:val="nl-NL"/>
        </w:rPr>
        <w:t>Sector:</w:t>
      </w:r>
      <w:r>
        <w:rPr>
          <w:lang w:val="nl-NL"/>
        </w:rPr>
        <w:t xml:space="preserve"> Overheid / Onderwijs</w:t>
      </w:r>
    </w:p>
    <w:p w14:paraId="7E33D933" w14:textId="77777777" w:rsidR="00C4454B" w:rsidRDefault="00C4454B">
      <w:pPr>
        <w:pStyle w:val="meta"/>
        <w:spacing w:before="0" w:beforeAutospacing="0" w:after="100"/>
        <w:divId w:val="691807744"/>
        <w:rPr>
          <w:lang w:val="nl-NL"/>
        </w:rPr>
      </w:pPr>
      <w:r>
        <w:rPr>
          <w:b/>
          <w:bCs/>
          <w:color w:val="1A3C6E"/>
          <w:lang w:val="nl-NL"/>
        </w:rPr>
        <w:t>Type:</w:t>
      </w:r>
      <w:r>
        <w:rPr>
          <w:lang w:val="nl-NL"/>
        </w:rPr>
        <w:t xml:space="preserve"> Regionaal Bureau Leerlingzaken (samenwerkingsverband van de gemeenten Hulst, Sluis en Terneuzen)</w:t>
      </w:r>
    </w:p>
    <w:p w14:paraId="26207144" w14:textId="77777777" w:rsidR="00C4454B" w:rsidRDefault="00C4454B">
      <w:pPr>
        <w:pStyle w:val="meta"/>
        <w:spacing w:before="0" w:beforeAutospacing="0" w:after="100"/>
        <w:divId w:val="691807744"/>
        <w:rPr>
          <w:lang w:val="nl-NL"/>
        </w:rPr>
      </w:pPr>
      <w:r>
        <w:rPr>
          <w:b/>
          <w:bCs/>
          <w:color w:val="1A3C6E"/>
          <w:lang w:val="nl-NL"/>
        </w:rPr>
        <w:t>Rol in het netwerk:</w:t>
      </w:r>
      <w:r>
        <w:rPr>
          <w:lang w:val="nl-NL"/>
        </w:rPr>
        <w:t xml:space="preserve"> Uitvoering Leerplichtwet 1969, Regionale Meld- en Coördinatiefunctie (RMC) en afhandeling aanvragen leerlingenvervoer; toezichthouder op de naleving van de leerplicht en op de vrijstellingen voor onderwijs in het buitenland</w:t>
      </w:r>
    </w:p>
    <w:p w14:paraId="45A5FB5E" w14:textId="77777777" w:rsidR="00C4454B" w:rsidRDefault="00C4454B">
      <w:pPr>
        <w:pStyle w:val="meta"/>
        <w:spacing w:before="0" w:beforeAutospacing="0" w:after="100"/>
        <w:divId w:val="691807744"/>
        <w:rPr>
          <w:lang w:val="nl-NL"/>
        </w:rPr>
      </w:pPr>
      <w:r>
        <w:rPr>
          <w:b/>
          <w:bCs/>
          <w:color w:val="1A3C6E"/>
          <w:lang w:val="nl-NL"/>
        </w:rPr>
        <w:t>Datasysteem:</w:t>
      </w:r>
      <w:r>
        <w:rPr>
          <w:lang w:val="nl-NL"/>
        </w:rPr>
        <w:t xml:space="preserve"> eigen leerplichtadministratie, koppeling met DUO-verzuimloket en Basisregistratie Personen (BRP)</w:t>
      </w:r>
    </w:p>
    <w:p w14:paraId="0BA931CC" w14:textId="77777777" w:rsidR="00C4454B" w:rsidRDefault="00C4454B">
      <w:pPr>
        <w:pStyle w:val="meta"/>
        <w:spacing w:before="0" w:beforeAutospacing="0" w:after="100"/>
        <w:divId w:val="691807744"/>
        <w:rPr>
          <w:lang w:val="nl-NL"/>
        </w:rPr>
      </w:pPr>
      <w:r>
        <w:rPr>
          <w:b/>
          <w:bCs/>
          <w:color w:val="1A3C6E"/>
          <w:lang w:val="nl-NL"/>
        </w:rPr>
        <w:t>Gegevensstroom:</w:t>
      </w:r>
      <w:r>
        <w:rPr>
          <w:lang w:val="nl-NL"/>
        </w:rPr>
        <w:t xml:space="preserve"> nee</w:t>
      </w:r>
    </w:p>
    <w:p w14:paraId="74E8211E" w14:textId="77777777" w:rsidR="00C4454B" w:rsidRDefault="00C4454B">
      <w:pPr>
        <w:pStyle w:val="meta"/>
        <w:spacing w:before="0" w:beforeAutospacing="0" w:after="100"/>
        <w:divId w:val="691807744"/>
        <w:rPr>
          <w:lang w:val="nl-NL"/>
        </w:rPr>
      </w:pPr>
      <w:r>
        <w:rPr>
          <w:b/>
          <w:bCs/>
          <w:color w:val="1A3C6E"/>
          <w:lang w:val="nl-NL"/>
        </w:rPr>
        <w:t>Breuk:</w:t>
      </w:r>
      <w:r>
        <w:rPr>
          <w:lang w:val="nl-NL"/>
        </w:rPr>
        <w:t xml:space="preserve"> jaarlijkse handmatige bewijslast dat het kind is ingeschreven bij een buitenlandse school; het systeem accepteert geen automatische koppeling met de Belgische schooladministratie, waardoor de ouder jaarlijks bewijsstukken moet opvragen en indienen via de website van Leren in Zeeland</w:t>
      </w:r>
    </w:p>
    <w:p w14:paraId="084B7D14" w14:textId="77777777" w:rsidR="00C4454B" w:rsidRDefault="00C4454B">
      <w:pPr>
        <w:pStyle w:val="meta"/>
        <w:spacing w:before="0" w:beforeAutospacing="0" w:after="100"/>
        <w:divId w:val="691807744"/>
        <w:rPr>
          <w:lang w:val="nl-NL"/>
        </w:rPr>
      </w:pPr>
      <w:r>
        <w:rPr>
          <w:b/>
          <w:bCs/>
          <w:color w:val="1A3C6E"/>
          <w:lang w:val="nl-NL"/>
        </w:rPr>
        <w:t>Contact:</w:t>
      </w:r>
      <w:r>
        <w:rPr>
          <w:lang w:val="nl-NL"/>
        </w:rPr>
        <w:t xml:space="preserve"> RBL Zeeuws-Vlaanderen, gemeenten Hulst, Sluis en Terneuzen, DUO, Inspectie van het Onderwijs</w:t>
      </w:r>
    </w:p>
    <w:p w14:paraId="530A216F" w14:textId="77777777" w:rsidR="00C4454B" w:rsidRDefault="00C4454B">
      <w:pPr>
        <w:pStyle w:val="meta"/>
        <w:spacing w:before="0" w:beforeAutospacing="0" w:after="100"/>
        <w:divId w:val="691807744"/>
        <w:rPr>
          <w:lang w:val="nl-NL"/>
        </w:rPr>
      </w:pPr>
      <w:r>
        <w:rPr>
          <w:b/>
          <w:bCs/>
          <w:color w:val="1A3C6E"/>
          <w:lang w:val="nl-NL"/>
        </w:rPr>
        <w:t>Referenties:</w:t>
      </w:r>
      <w:r>
        <w:rPr>
          <w:lang w:val="nl-NL"/>
        </w:rPr>
        <w:t xml:space="preserve"> BSN [BSN kind] (het kind), INSZ [INSZ partner] (de aanvrager)</w:t>
      </w:r>
    </w:p>
    <w:p w14:paraId="46B18FDE" w14:textId="77777777" w:rsidR="00C4454B" w:rsidRDefault="00C4454B">
      <w:pPr>
        <w:pStyle w:val="meta"/>
        <w:spacing w:before="0" w:beforeAutospacing="0" w:after="100"/>
        <w:divId w:val="691807744"/>
        <w:rPr>
          <w:lang w:val="nl-NL"/>
        </w:rPr>
      </w:pPr>
      <w:r>
        <w:rPr>
          <w:b/>
          <w:bCs/>
          <w:color w:val="1A3C6E"/>
          <w:lang w:val="nl-NL"/>
        </w:rPr>
        <w:t>Periode:</w:t>
      </w:r>
      <w:r>
        <w:rPr>
          <w:lang w:val="nl-NL"/>
        </w:rPr>
        <w:t xml:space="preserve"> 14-07-2026 tot heden</w:t>
      </w:r>
    </w:p>
    <w:p w14:paraId="24E90ABF" w14:textId="77777777" w:rsidR="00C4454B" w:rsidRDefault="00C4454B">
      <w:pPr>
        <w:pStyle w:val="Kop4"/>
        <w:divId w:val="691807744"/>
        <w:rPr>
          <w:rFonts w:eastAsia="Times New Roman"/>
          <w:lang w:val="nl-NL"/>
        </w:rPr>
      </w:pPr>
      <w:r>
        <w:rPr>
          <w:rFonts w:eastAsia="Times New Roman"/>
          <w:lang w:val="nl-NL"/>
        </w:rPr>
        <w:t>2026</w:t>
      </w:r>
    </w:p>
    <w:p w14:paraId="1B4E05B9"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14-07-2026</w:t>
      </w:r>
      <w:r>
        <w:rPr>
          <w:lang w:val="nl-NL"/>
        </w:rPr>
        <w:t xml:space="preserve"> – </w:t>
      </w:r>
      <w:r>
        <w:rPr>
          <w:rStyle w:val="titel1"/>
          <w:lang w:val="nl-NL"/>
        </w:rPr>
        <w:t>AANVRAAG VRIJSTELLING FORMULIER 5 ONDER C — ONDERWIJS BUITENLAND</w:t>
      </w:r>
      <w:r>
        <w:rPr>
          <w:lang w:val="nl-NL"/>
        </w:rPr>
        <w:t xml:space="preserve"> – Formele aanvraag van een vrijstellingsformulier in het kader van artikel 5 onder c van de Leerplichtwet, aangezien het kind (BSN [BSN kind]) in België naar school gaat en daardoor niet in Nederland staat ingeschreven. De aanvraag bevat de identificatiegegevens van het kind, van de wettelijk vertegenwoordiger (de aanvrager), en het woonadres. Het RBL-systeem wisselt geen gegevens uit met de Belgische schooladministratie, waardoor de ouder jaa</w:t>
      </w:r>
      <w:r>
        <w:rPr>
          <w:lang w:val="nl-NL"/>
        </w:rPr>
        <w:t xml:space="preserve">rlijks handmatig bewijsstukken moet opvragen en indienen. </w:t>
      </w:r>
      <w:r>
        <w:rPr>
          <w:rStyle w:val="oorsprong1"/>
          <w:lang w:val="nl-NL"/>
        </w:rPr>
        <w:t>(Digitaal)</w:t>
      </w:r>
    </w:p>
    <w:p w14:paraId="35776BF3" w14:textId="77777777" w:rsidR="00C4454B" w:rsidRDefault="00C4454B">
      <w:pPr>
        <w:pStyle w:val="marker"/>
        <w:ind w:left="800" w:right="800"/>
        <w:divId w:val="691807744"/>
        <w:rPr>
          <w:lang w:val="nl-NL"/>
        </w:rPr>
      </w:pPr>
      <w:r>
        <w:br w:type="page"/>
      </w:r>
    </w:p>
    <w:p w14:paraId="419708CB" w14:textId="77777777" w:rsidR="00C4454B" w:rsidRDefault="00C4454B">
      <w:pPr>
        <w:pStyle w:val="Kop3"/>
        <w:divId w:val="691807744"/>
        <w:rPr>
          <w:rFonts w:eastAsia="Times New Roman"/>
          <w:lang w:val="nl-NL"/>
        </w:rPr>
      </w:pPr>
      <w:bookmarkStart w:id="46" w:name="_Toc242815500"/>
      <w:r>
        <w:rPr>
          <w:rFonts w:eastAsia="Times New Roman"/>
          <w:lang w:val="nl-NL"/>
        </w:rPr>
        <w:t>REIZEN DOOR ZEELAND</w:t>
      </w:r>
      <w:bookmarkEnd w:id="46"/>
    </w:p>
    <w:p w14:paraId="5A39298A" w14:textId="77777777" w:rsidR="00C4454B" w:rsidRDefault="00C4454B">
      <w:pPr>
        <w:pStyle w:val="netwerk"/>
        <w:spacing w:before="0" w:beforeAutospacing="0" w:after="240"/>
        <w:divId w:val="691807744"/>
        <w:rPr>
          <w:lang w:val="nl-NL"/>
        </w:rPr>
      </w:pPr>
      <w:r>
        <w:rPr>
          <w:lang w:val="nl-NL"/>
        </w:rPr>
        <w:t>Netwerk: gemeente Hulst → Reizen door Zeeland (opdrachtgever Wmo-vervoer) → patiënt (rituitvoering). Reizen door Zeeland is het samenwerkingsverband van Zeeuwse gemeenten dat het Wmo-vervoer uitvoert. Geen directe link met CM, CZ, UWV, SVB, CAK of Belgische FOD’s.</w:t>
      </w:r>
    </w:p>
    <w:p w14:paraId="5DFB6C25" w14:textId="77777777" w:rsidR="00C4454B" w:rsidRDefault="00C4454B">
      <w:pPr>
        <w:pStyle w:val="meta"/>
        <w:spacing w:before="0" w:beforeAutospacing="0" w:after="100"/>
        <w:divId w:val="691807744"/>
        <w:rPr>
          <w:lang w:val="nl-NL"/>
        </w:rPr>
      </w:pPr>
      <w:r>
        <w:rPr>
          <w:b/>
          <w:bCs/>
          <w:color w:val="1A3C6E"/>
          <w:lang w:val="nl-NL"/>
        </w:rPr>
        <w:t>Land:</w:t>
      </w:r>
      <w:r>
        <w:rPr>
          <w:lang w:val="nl-NL"/>
        </w:rPr>
        <w:t xml:space="preserve"> Nederland</w:t>
      </w:r>
    </w:p>
    <w:p w14:paraId="1170BF8E" w14:textId="77777777" w:rsidR="00C4454B" w:rsidRDefault="00C4454B">
      <w:pPr>
        <w:pStyle w:val="meta"/>
        <w:spacing w:before="0" w:beforeAutospacing="0" w:after="100"/>
        <w:divId w:val="691807744"/>
        <w:rPr>
          <w:lang w:val="nl-NL"/>
        </w:rPr>
      </w:pPr>
      <w:r>
        <w:rPr>
          <w:b/>
          <w:bCs/>
          <w:color w:val="1A3C6E"/>
          <w:lang w:val="nl-NL"/>
        </w:rPr>
        <w:t>Sector:</w:t>
      </w:r>
      <w:r>
        <w:rPr>
          <w:lang w:val="nl-NL"/>
        </w:rPr>
        <w:t xml:space="preserve"> Overheid / Lokaal bestuur</w:t>
      </w:r>
    </w:p>
    <w:p w14:paraId="2D716495" w14:textId="77777777" w:rsidR="00C4454B" w:rsidRDefault="00C4454B">
      <w:pPr>
        <w:pStyle w:val="meta"/>
        <w:spacing w:before="0" w:beforeAutospacing="0" w:after="100"/>
        <w:divId w:val="691807744"/>
        <w:rPr>
          <w:lang w:val="nl-NL"/>
        </w:rPr>
      </w:pPr>
      <w:r>
        <w:rPr>
          <w:b/>
          <w:bCs/>
          <w:color w:val="1A3C6E"/>
          <w:lang w:val="nl-NL"/>
        </w:rPr>
        <w:t>Type:</w:t>
      </w:r>
      <w:r>
        <w:rPr>
          <w:lang w:val="nl-NL"/>
        </w:rPr>
        <w:t xml:space="preserve"> Regionale vervoerscentrale (samenwerkingsverband Zeeuwse gemeenten)</w:t>
      </w:r>
    </w:p>
    <w:p w14:paraId="722C723B" w14:textId="77777777" w:rsidR="00C4454B" w:rsidRDefault="00C4454B">
      <w:pPr>
        <w:pStyle w:val="meta"/>
        <w:spacing w:before="0" w:beforeAutospacing="0" w:after="100"/>
        <w:divId w:val="691807744"/>
        <w:rPr>
          <w:lang w:val="nl-NL"/>
        </w:rPr>
      </w:pPr>
      <w:r>
        <w:rPr>
          <w:b/>
          <w:bCs/>
          <w:color w:val="1A3C6E"/>
          <w:lang w:val="nl-NL"/>
        </w:rPr>
        <w:t>Rol in het netwerk:</w:t>
      </w:r>
      <w:r>
        <w:rPr>
          <w:lang w:val="nl-NL"/>
        </w:rPr>
        <w:t xml:space="preserve"> Voert de ritplanning en uitvoering van het Wmo-vervoer uit voor kwetsbare burgers in Zeeland</w:t>
      </w:r>
    </w:p>
    <w:p w14:paraId="2E2733ED" w14:textId="77777777" w:rsidR="00C4454B" w:rsidRDefault="00C4454B">
      <w:pPr>
        <w:pStyle w:val="meta"/>
        <w:spacing w:before="0" w:beforeAutospacing="0" w:after="100"/>
        <w:divId w:val="691807744"/>
        <w:rPr>
          <w:lang w:val="nl-NL"/>
        </w:rPr>
      </w:pPr>
      <w:r>
        <w:rPr>
          <w:b/>
          <w:bCs/>
          <w:color w:val="1A3C6E"/>
          <w:lang w:val="nl-NL"/>
        </w:rPr>
        <w:t>Datasysteem:</w:t>
      </w:r>
      <w:r>
        <w:rPr>
          <w:lang w:val="nl-NL"/>
        </w:rPr>
        <w:t xml:space="preserve"> eigen planningssysteem, geen koppeling met EESSI, KSZ of RIV</w:t>
      </w:r>
    </w:p>
    <w:p w14:paraId="30FFD38E" w14:textId="77777777" w:rsidR="00C4454B" w:rsidRDefault="00C4454B">
      <w:pPr>
        <w:pStyle w:val="meta"/>
        <w:spacing w:before="0" w:beforeAutospacing="0" w:after="100"/>
        <w:divId w:val="691807744"/>
        <w:rPr>
          <w:lang w:val="nl-NL"/>
        </w:rPr>
      </w:pPr>
      <w:r>
        <w:rPr>
          <w:b/>
          <w:bCs/>
          <w:color w:val="1A3C6E"/>
          <w:lang w:val="nl-NL"/>
        </w:rPr>
        <w:t>Gegevensstroom:</w:t>
      </w:r>
      <w:r>
        <w:rPr>
          <w:lang w:val="nl-NL"/>
        </w:rPr>
        <w:t xml:space="preserve"> nee</w:t>
      </w:r>
    </w:p>
    <w:p w14:paraId="6163BADC" w14:textId="77777777" w:rsidR="00C4454B" w:rsidRDefault="00C4454B">
      <w:pPr>
        <w:pStyle w:val="meta"/>
        <w:spacing w:before="0" w:beforeAutospacing="0" w:after="100"/>
        <w:divId w:val="691807744"/>
        <w:rPr>
          <w:lang w:val="nl-NL"/>
        </w:rPr>
      </w:pPr>
      <w:r>
        <w:rPr>
          <w:b/>
          <w:bCs/>
          <w:color w:val="1A3C6E"/>
          <w:lang w:val="nl-NL"/>
        </w:rPr>
        <w:t>Breuk:</w:t>
      </w:r>
      <w:r>
        <w:rPr>
          <w:lang w:val="nl-NL"/>
        </w:rPr>
        <w:t xml:space="preserve"> het systeem weigert ritten over de grens naar een Belgische overheidsinstantie, terwijl identieke ritten naar een Belgisch academisch ziekenhuis wel worden uitgevoerd; de begeleidingsvraag bij ernstig visusverlies wordt niet geregistreerd; de incassotermijn houdt geen rekening met grensarbeiders</w:t>
      </w:r>
    </w:p>
    <w:p w14:paraId="4A0486AD" w14:textId="77777777" w:rsidR="00C4454B" w:rsidRDefault="00C4454B">
      <w:pPr>
        <w:pStyle w:val="meta"/>
        <w:spacing w:before="0" w:beforeAutospacing="0" w:after="100"/>
        <w:divId w:val="691807744"/>
        <w:rPr>
          <w:lang w:val="nl-NL"/>
        </w:rPr>
      </w:pPr>
      <w:r>
        <w:rPr>
          <w:b/>
          <w:bCs/>
          <w:color w:val="1A3C6E"/>
          <w:lang w:val="nl-NL"/>
        </w:rPr>
        <w:t>Contact:</w:t>
      </w:r>
      <w:r>
        <w:rPr>
          <w:lang w:val="nl-NL"/>
        </w:rPr>
        <w:t xml:space="preserve"> </w:t>
      </w:r>
      <w:r>
        <w:rPr>
          <w:lang w:val="nl-NL"/>
        </w:rPr>
        <w:t>wmo@reizendoorzeeland.nl, Broodmarkt 8, 4561 CC Hulst, Nederland</w:t>
      </w:r>
    </w:p>
    <w:p w14:paraId="2AAF853F" w14:textId="77777777" w:rsidR="00C4454B" w:rsidRDefault="00C4454B">
      <w:pPr>
        <w:pStyle w:val="meta"/>
        <w:spacing w:before="0" w:beforeAutospacing="0" w:after="100"/>
        <w:divId w:val="691807744"/>
        <w:rPr>
          <w:lang w:val="nl-NL"/>
        </w:rPr>
      </w:pPr>
      <w:r>
        <w:rPr>
          <w:b/>
          <w:bCs/>
          <w:color w:val="1A3C6E"/>
          <w:lang w:val="nl-NL"/>
        </w:rPr>
        <w:t>Referenties:</w:t>
      </w:r>
      <w:r>
        <w:rPr>
          <w:lang w:val="nl-NL"/>
        </w:rPr>
        <w:t xml:space="preserve"> WMO-pasnummer 238104022</w:t>
      </w:r>
    </w:p>
    <w:p w14:paraId="2A979908" w14:textId="77777777" w:rsidR="00C4454B" w:rsidRDefault="00C4454B">
      <w:pPr>
        <w:pStyle w:val="meta"/>
        <w:spacing w:before="0" w:beforeAutospacing="0" w:after="100"/>
        <w:divId w:val="691807744"/>
        <w:rPr>
          <w:lang w:val="nl-NL"/>
        </w:rPr>
      </w:pPr>
      <w:r>
        <w:rPr>
          <w:b/>
          <w:bCs/>
          <w:color w:val="1A3C6E"/>
          <w:lang w:val="nl-NL"/>
        </w:rPr>
        <w:t>Periode:</w:t>
      </w:r>
      <w:r>
        <w:rPr>
          <w:lang w:val="nl-NL"/>
        </w:rPr>
        <w:t xml:space="preserve"> 09-03-2026 tot heden</w:t>
      </w:r>
    </w:p>
    <w:p w14:paraId="14D684E7" w14:textId="77777777" w:rsidR="00C4454B" w:rsidRDefault="00C4454B">
      <w:pPr>
        <w:pStyle w:val="Kop4"/>
        <w:divId w:val="691807744"/>
        <w:rPr>
          <w:rFonts w:eastAsia="Times New Roman"/>
          <w:lang w:val="nl-NL"/>
        </w:rPr>
      </w:pPr>
      <w:r>
        <w:rPr>
          <w:rFonts w:eastAsia="Times New Roman"/>
          <w:lang w:val="nl-NL"/>
        </w:rPr>
        <w:t>2026</w:t>
      </w:r>
    </w:p>
    <w:p w14:paraId="04B53FDA"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09-03-2026</w:t>
      </w:r>
      <w:r>
        <w:rPr>
          <w:lang w:val="nl-NL"/>
        </w:rPr>
        <w:t xml:space="preserve"> – </w:t>
      </w:r>
      <w:r>
        <w:rPr>
          <w:rStyle w:val="titel1"/>
          <w:lang w:val="nl-NL"/>
        </w:rPr>
        <w:t>WMO LOKET WEIGERT GRENSOVERSCHRIJDEND VERVOER</w:t>
      </w:r>
      <w:r>
        <w:rPr>
          <w:lang w:val="nl-NL"/>
        </w:rPr>
        <w:t xml:space="preserve"> – Stichting Hulst voor Elkaar deelt mee dat de regiotaxi niet over de grens rijdt naar België (Sint-Gillis-Waas) en dat ritten beperkt zijn tot Zeeland en het UZ Gent. Voor ritten naar de Belgische podoloog wordt verwezen naar de zorgverzekering of de partner. </w:t>
      </w:r>
      <w:r>
        <w:rPr>
          <w:rStyle w:val="opvolging1"/>
          <w:lang w:val="nl-NL"/>
        </w:rPr>
        <w:t>(opvolging: het Wmo-vervoer blijkt structureel beperkt tot Zeeland en een select aantal goedgekeurde Belgische bestemmingen.)</w:t>
      </w:r>
      <w:r>
        <w:rPr>
          <w:lang w:val="nl-NL"/>
        </w:rPr>
        <w:t xml:space="preserve"> </w:t>
      </w:r>
      <w:r>
        <w:rPr>
          <w:rStyle w:val="oorsprong1"/>
          <w:lang w:val="nl-NL"/>
        </w:rPr>
        <w:t>(Digitaal)</w:t>
      </w:r>
    </w:p>
    <w:p w14:paraId="385F4EEF"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10-03-2026</w:t>
      </w:r>
      <w:r>
        <w:rPr>
          <w:lang w:val="nl-NL"/>
        </w:rPr>
        <w:t xml:space="preserve"> – </w:t>
      </w:r>
      <w:r>
        <w:rPr>
          <w:rStyle w:val="titel1"/>
          <w:lang w:val="nl-NL"/>
        </w:rPr>
        <w:t>AANVRAAG WMO-VERVOERPAS EN COLLECTIEF VERVOER</w:t>
      </w:r>
      <w:r>
        <w:rPr>
          <w:lang w:val="nl-NL"/>
        </w:rPr>
        <w:t xml:space="preserve"> – De formele aanvraag en de incassomachtiging voor de Regiotaxi worden succesvol ingediend bij Stichting Hulst voor Elkaar. </w:t>
      </w:r>
      <w:r>
        <w:rPr>
          <w:rStyle w:val="opvolging1"/>
          <w:lang w:val="nl-NL"/>
        </w:rPr>
        <w:t>(opvolging: de patiënt vraagt een Wmo-vervoerspas aan om gebruik te kunnen maken van collectief vervoer.)</w:t>
      </w:r>
      <w:r>
        <w:rPr>
          <w:lang w:val="nl-NL"/>
        </w:rPr>
        <w:t xml:space="preserve"> </w:t>
      </w:r>
      <w:r>
        <w:rPr>
          <w:rStyle w:val="oorsprong1"/>
          <w:lang w:val="nl-NL"/>
        </w:rPr>
        <w:t>(Digitaal)</w:t>
      </w:r>
    </w:p>
    <w:p w14:paraId="3B63FE44"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23-03-2026</w:t>
      </w:r>
      <w:r>
        <w:rPr>
          <w:lang w:val="nl-NL"/>
        </w:rPr>
        <w:t xml:space="preserve"> – </w:t>
      </w:r>
      <w:r>
        <w:rPr>
          <w:rStyle w:val="titel1"/>
          <w:lang w:val="nl-NL"/>
        </w:rPr>
        <w:t>VERTRAGING EN ONZORGVULDIGHEID RONDOM WMO-PAS</w:t>
      </w:r>
      <w:r>
        <w:rPr>
          <w:lang w:val="nl-NL"/>
        </w:rPr>
        <w:t xml:space="preserve"> – De eigen bijdrage is reeds geïncasseerd door de vervoerscentrale, maar de fysieke Wmo-pas is niet geleverd. Na navraag belooft de stichting dat de pas alsnog verzonden is, wat wijst op administratieve traagheid. </w:t>
      </w:r>
      <w:r>
        <w:rPr>
          <w:rStyle w:val="opvolging1"/>
          <w:lang w:val="nl-NL"/>
        </w:rPr>
        <w:t>(opvolging: de patiënt betaalt voor een pas die niet wordt geleverd; de administratieve afhandeling is traag.)</w:t>
      </w:r>
      <w:r>
        <w:rPr>
          <w:lang w:val="nl-NL"/>
        </w:rPr>
        <w:t xml:space="preserve"> </w:t>
      </w:r>
      <w:r>
        <w:rPr>
          <w:rStyle w:val="oorsprong1"/>
          <w:lang w:val="nl-NL"/>
        </w:rPr>
        <w:t>(Digitaal)</w:t>
      </w:r>
    </w:p>
    <w:p w14:paraId="061E4F92"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02-04-2026</w:t>
      </w:r>
      <w:r>
        <w:rPr>
          <w:lang w:val="nl-NL"/>
        </w:rPr>
        <w:t xml:space="preserve"> – </w:t>
      </w:r>
      <w:r>
        <w:rPr>
          <w:rStyle w:val="titel1"/>
          <w:lang w:val="nl-NL"/>
        </w:rPr>
        <w:t>DISCUSSIE OVER RETOURRITTEN VANUIT ZIEKENHUIS</w:t>
      </w:r>
      <w:r>
        <w:rPr>
          <w:lang w:val="nl-NL"/>
        </w:rPr>
        <w:t xml:space="preserve"> </w:t>
      </w:r>
      <w:r>
        <w:rPr>
          <w:lang w:val="nl-NL"/>
        </w:rPr>
        <w:t xml:space="preserve">– Bij een reservering voor het UZ Gent weigert de planning een vaste retourrit te boeken vanwege potentiële uitloop bij medische adressen. De reiziger wordt verplicht om na de afspraak te bellen en de onbekende wachttijd te accepteren. </w:t>
      </w:r>
      <w:r>
        <w:rPr>
          <w:rStyle w:val="opvolging1"/>
          <w:lang w:val="nl-NL"/>
        </w:rPr>
        <w:t>(opvolging: de patiënt moet na een medische behandeling zelf bellen voor vervoer, wat extra belasting oplevert.)</w:t>
      </w:r>
      <w:r>
        <w:rPr>
          <w:lang w:val="nl-NL"/>
        </w:rPr>
        <w:t xml:space="preserve"> </w:t>
      </w:r>
      <w:r>
        <w:rPr>
          <w:rStyle w:val="oorsprong1"/>
          <w:lang w:val="nl-NL"/>
        </w:rPr>
        <w:t>(Digitaal)</w:t>
      </w:r>
    </w:p>
    <w:p w14:paraId="53DF57D9"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08-04-2026</w:t>
      </w:r>
      <w:r>
        <w:rPr>
          <w:lang w:val="nl-NL"/>
        </w:rPr>
        <w:t xml:space="preserve"> – </w:t>
      </w:r>
      <w:r>
        <w:rPr>
          <w:rStyle w:val="titel1"/>
          <w:lang w:val="nl-NL"/>
        </w:rPr>
        <w:t>TOEKENNING EN VERZENDING TAXIPASNUMMER WMO</w:t>
      </w:r>
      <w:r>
        <w:rPr>
          <w:lang w:val="nl-NL"/>
        </w:rPr>
        <w:t xml:space="preserve"> – Kennisgeving van de vervoersadministratie met toekenning van het pasnummer. De fysieke pas wordt verzonden op 10-04-2026 per post. </w:t>
      </w:r>
      <w:r>
        <w:rPr>
          <w:rStyle w:val="oorsprong1"/>
          <w:lang w:val="nl-NL"/>
        </w:rPr>
        <w:t>(Digitaal)</w:t>
      </w:r>
    </w:p>
    <w:p w14:paraId="3A3A086F"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09-04-2026</w:t>
      </w:r>
      <w:r>
        <w:rPr>
          <w:lang w:val="nl-NL"/>
        </w:rPr>
        <w:t xml:space="preserve"> – </w:t>
      </w:r>
      <w:r>
        <w:rPr>
          <w:rStyle w:val="titel1"/>
          <w:lang w:val="nl-NL"/>
        </w:rPr>
        <w:t>BEKNOPTE COMMUNICATIE RONDOM ADRESGEGEVENS</w:t>
      </w:r>
      <w:r>
        <w:rPr>
          <w:lang w:val="nl-NL"/>
        </w:rPr>
        <w:t xml:space="preserve"> – Bij een ritreservering naar de Gemeentewinkel reageert de planningsdienst uitsluitend met een correctie van het adres. </w:t>
      </w:r>
      <w:r>
        <w:rPr>
          <w:rStyle w:val="opvolging1"/>
          <w:lang w:val="nl-NL"/>
        </w:rPr>
        <w:t>(opvolging: de communicatie van de planningsdienst beperkt zich tot een adrescorrectie.)</w:t>
      </w:r>
      <w:r>
        <w:rPr>
          <w:lang w:val="nl-NL"/>
        </w:rPr>
        <w:t xml:space="preserve"> </w:t>
      </w:r>
      <w:r>
        <w:rPr>
          <w:rStyle w:val="oorsprong1"/>
          <w:lang w:val="nl-NL"/>
        </w:rPr>
        <w:t>(Digitaal)</w:t>
      </w:r>
    </w:p>
    <w:p w14:paraId="5F6253AD"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13-04-2026</w:t>
      </w:r>
      <w:r>
        <w:rPr>
          <w:lang w:val="nl-NL"/>
        </w:rPr>
        <w:t xml:space="preserve"> – </w:t>
      </w:r>
      <w:r>
        <w:rPr>
          <w:rStyle w:val="titel1"/>
          <w:lang w:val="nl-NL"/>
        </w:rPr>
        <w:t>REIZEN DOOR ZEELAND ACCEPTEERT BELGISCHE RIT</w:t>
      </w:r>
      <w:r>
        <w:rPr>
          <w:lang w:val="nl-NL"/>
        </w:rPr>
        <w:t xml:space="preserve"> – Anders dan het eerdere bericht van het Wmo-loket in maart, bevestigt Reizen door Zeeland dat een rit naar een Belgische bestemming wel mogelijk is. </w:t>
      </w:r>
      <w:r>
        <w:rPr>
          <w:rStyle w:val="opvolging1"/>
          <w:lang w:val="nl-NL"/>
        </w:rPr>
        <w:t>(opvolging: er is interne tegenstrijdigheid tussen het Wmo-loket en de vervoerscentrale over de vraag of een Belgische bestemming wel of niet mogelijk is.)</w:t>
      </w:r>
      <w:r>
        <w:rPr>
          <w:lang w:val="nl-NL"/>
        </w:rPr>
        <w:t xml:space="preserve"> </w:t>
      </w:r>
      <w:r>
        <w:rPr>
          <w:rStyle w:val="oorsprong1"/>
          <w:lang w:val="nl-NL"/>
        </w:rPr>
        <w:t>(Digitaal)</w:t>
      </w:r>
    </w:p>
    <w:p w14:paraId="5A310D61"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24-04-2026</w:t>
      </w:r>
      <w:r>
        <w:rPr>
          <w:lang w:val="nl-NL"/>
        </w:rPr>
        <w:t xml:space="preserve"> – </w:t>
      </w:r>
      <w:r>
        <w:rPr>
          <w:rStyle w:val="titel1"/>
          <w:lang w:val="nl-NL"/>
        </w:rPr>
        <w:t>ASSISTENTIEVERZOEK BIJ ERNSTIG VISUSVERLIES</w:t>
      </w:r>
      <w:r>
        <w:rPr>
          <w:lang w:val="nl-NL"/>
        </w:rPr>
        <w:t xml:space="preserve"> – Een reservering voor het UZ Gent wordt geplaatst inclusief het verzoek om begeleiding vanaf het voertuig naar de ingang vanwege een visuele beperking. De planning registreert de begeleidingsvraag niet en bevestigt de rit als 1 persoon zonder hulpmiddel. </w:t>
      </w:r>
      <w:r>
        <w:rPr>
          <w:rStyle w:val="opvolging1"/>
          <w:lang w:val="nl-NL"/>
        </w:rPr>
        <w:t>(opvolging: de begeleidingsvraag wordt niet geregistreerd; de patiënt moet zelf zien hoe hij van het voertuig naar de ingang komt.)</w:t>
      </w:r>
      <w:r>
        <w:rPr>
          <w:lang w:val="nl-NL"/>
        </w:rPr>
        <w:t xml:space="preserve"> </w:t>
      </w:r>
      <w:r>
        <w:rPr>
          <w:rStyle w:val="oorsprong1"/>
          <w:lang w:val="nl-NL"/>
        </w:rPr>
        <w:t>(Digitaal)</w:t>
      </w:r>
    </w:p>
    <w:p w14:paraId="26DB33E8"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30-04-2026</w:t>
      </w:r>
      <w:r>
        <w:rPr>
          <w:lang w:val="nl-NL"/>
        </w:rPr>
        <w:t xml:space="preserve"> – </w:t>
      </w:r>
      <w:r>
        <w:rPr>
          <w:rStyle w:val="titel1"/>
          <w:lang w:val="nl-NL"/>
        </w:rPr>
        <w:t>FORMELE COMMUNICATIE RONDOM VASTE TERUGRITTEN</w:t>
      </w:r>
      <w:r>
        <w:rPr>
          <w:lang w:val="nl-NL"/>
        </w:rPr>
        <w:t xml:space="preserve"> – Bij het inplannen van een vaste retourrit om wachttijden te voorkomen, reageert de planning met de mededeling dat er bij het niet exact halen van de tijd twee uur gewacht moet worden. </w:t>
      </w:r>
      <w:r>
        <w:rPr>
          <w:rStyle w:val="opvolging1"/>
          <w:lang w:val="nl-NL"/>
        </w:rPr>
        <w:t>(opvolging: bij het niet exact halen van de tijd geldt een wachttijd van twee uur.)</w:t>
      </w:r>
      <w:r>
        <w:rPr>
          <w:lang w:val="nl-NL"/>
        </w:rPr>
        <w:t xml:space="preserve"> </w:t>
      </w:r>
      <w:r>
        <w:rPr>
          <w:rStyle w:val="oorsprong1"/>
          <w:lang w:val="nl-NL"/>
        </w:rPr>
        <w:t>(Digitaal)</w:t>
      </w:r>
    </w:p>
    <w:p w14:paraId="426313D0"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11-05-2026</w:t>
      </w:r>
      <w:r>
        <w:rPr>
          <w:lang w:val="nl-NL"/>
        </w:rPr>
        <w:t xml:space="preserve"> – </w:t>
      </w:r>
      <w:r>
        <w:rPr>
          <w:rStyle w:val="titel1"/>
          <w:lang w:val="nl-NL"/>
        </w:rPr>
        <w:t>INTERNE TEGENSPRAAK ROND TUSSENSTOPS</w:t>
      </w:r>
      <w:r>
        <w:rPr>
          <w:lang w:val="nl-NL"/>
        </w:rPr>
        <w:t xml:space="preserve"> – Bij een aanvraag voor een rit met twee korte tussenstops in Terneuzen weigert de planning dit en stelt dat het uitsluitend een Wmo-taxi en geen privétaxi betreft. Nadat de burger aantoont dat een andere planner in april wél een tussenstop had geregeld, reageert men dat dit tegen de regels is en een onterechte uitzondering betrof. </w:t>
      </w:r>
      <w:r>
        <w:rPr>
          <w:rStyle w:val="opvolging1"/>
          <w:lang w:val="nl-NL"/>
        </w:rPr>
        <w:t>(opvolging: de toepassing van het beleid is afhankelijk van de interpretatie van de planner die toevallig dienst heeft.)</w:t>
      </w:r>
      <w:r>
        <w:rPr>
          <w:lang w:val="nl-NL"/>
        </w:rPr>
        <w:t xml:space="preserve"> </w:t>
      </w:r>
      <w:r>
        <w:rPr>
          <w:rStyle w:val="oorsprong1"/>
          <w:lang w:val="nl-NL"/>
        </w:rPr>
        <w:t>(Digit</w:t>
      </w:r>
      <w:r>
        <w:rPr>
          <w:rStyle w:val="oorsprong1"/>
          <w:lang w:val="nl-NL"/>
        </w:rPr>
        <w:t>aal)</w:t>
      </w:r>
    </w:p>
    <w:p w14:paraId="6DFBE5CE"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18-05-2026</w:t>
      </w:r>
      <w:r>
        <w:rPr>
          <w:lang w:val="nl-NL"/>
        </w:rPr>
        <w:t xml:space="preserve"> – </w:t>
      </w:r>
      <w:r>
        <w:rPr>
          <w:rStyle w:val="titel1"/>
          <w:lang w:val="nl-NL"/>
        </w:rPr>
        <w:t>MEDISCHE RIT GEWEIGERD EN ONTVANGST MAANDFACTUUR</w:t>
      </w:r>
      <w:r>
        <w:rPr>
          <w:lang w:val="nl-NL"/>
        </w:rPr>
        <w:t xml:space="preserve"> – De planningsdienst weigert de rit naar de FOD-keuring in Gent wegens de 30 km-zone, hoewel het even verre UZ Gent wel wordt gereden. Tegelijkertijd is de maandfactuur van april binnengekomen met de ritten naar het UZ Gent à € 19,65 per enkele reis. </w:t>
      </w:r>
      <w:r>
        <w:rPr>
          <w:rStyle w:val="opvolging1"/>
          <w:lang w:val="nl-NL"/>
        </w:rPr>
        <w:t>(opvolging: de patiënt kan niet naar de Belgische overheidskeuring, terwijl identieke ritten naar het academisch ziekenhuis wel worden uitgevoerd.)</w:t>
      </w:r>
      <w:r>
        <w:rPr>
          <w:lang w:val="nl-NL"/>
        </w:rPr>
        <w:t xml:space="preserve"> </w:t>
      </w:r>
      <w:r>
        <w:rPr>
          <w:rStyle w:val="oorsprong1"/>
          <w:lang w:val="nl-NL"/>
        </w:rPr>
        <w:t>(Digitaal)</w:t>
      </w:r>
    </w:p>
    <w:p w14:paraId="73AC0878"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19-06-2026</w:t>
      </w:r>
      <w:r>
        <w:rPr>
          <w:lang w:val="nl-NL"/>
        </w:rPr>
        <w:t xml:space="preserve"> – </w:t>
      </w:r>
      <w:r>
        <w:rPr>
          <w:rStyle w:val="titel1"/>
          <w:lang w:val="nl-NL"/>
        </w:rPr>
        <w:t>BEVESTIGING MEDISCHE RIT UZ GENT</w:t>
      </w:r>
      <w:r>
        <w:rPr>
          <w:lang w:val="nl-NL"/>
        </w:rPr>
        <w:t xml:space="preserve"> </w:t>
      </w:r>
      <w:r>
        <w:rPr>
          <w:lang w:val="nl-NL"/>
        </w:rPr>
        <w:t xml:space="preserve">– De planningsdienst (Reizen door Zeeland) bevestigt succesvol de gereserveerde rit voor 29 juni 2026 naar de poli oogheelkunde van het UZ Gent. Dit toont aan dat ritten naar specifieke, goedgekeurde academische bestemmingen over de grens operationeel wél worden geaccepteerd, anders dan ritten naar administratieve keuringscentra op dezelfde afstand. </w:t>
      </w:r>
      <w:r>
        <w:rPr>
          <w:rStyle w:val="opvolging1"/>
          <w:lang w:val="nl-NL"/>
        </w:rPr>
        <w:t>(opvolging: het systeem onderscheidt goedgekeurde academische ziekenhuizen van administratieve keuringscentra, ook al liggen ze even ver.)</w:t>
      </w:r>
      <w:r>
        <w:rPr>
          <w:lang w:val="nl-NL"/>
        </w:rPr>
        <w:t xml:space="preserve"> </w:t>
      </w:r>
      <w:r>
        <w:rPr>
          <w:rStyle w:val="oorsprong1"/>
          <w:lang w:val="nl-NL"/>
        </w:rPr>
        <w:t>(Digitaal)</w:t>
      </w:r>
    </w:p>
    <w:p w14:paraId="29CDCE85"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13-07-2026</w:t>
      </w:r>
      <w:r>
        <w:rPr>
          <w:lang w:val="nl-NL"/>
        </w:rPr>
        <w:t xml:space="preserve"> – </w:t>
      </w:r>
      <w:r>
        <w:rPr>
          <w:rStyle w:val="titel1"/>
          <w:lang w:val="nl-NL"/>
        </w:rPr>
        <w:t>ONTVANGST FACTUUR REGIOTAXI VERVOER</w:t>
      </w:r>
      <w:r>
        <w:rPr>
          <w:lang w:val="nl-NL"/>
        </w:rPr>
        <w:t xml:space="preserve"> – Mobiliteitscentrale Zeeland B.V. verstuurt per e-mail de factuur voor de Regiotaxi onder factuurnummer 2694387/7004083. (opvolging: Factuur controleren en administratief verwerken.) </w:t>
      </w:r>
      <w:r>
        <w:rPr>
          <w:rStyle w:val="oorsprong1"/>
          <w:lang w:val="nl-NL"/>
        </w:rPr>
        <w:t>(Digitaal)</w:t>
      </w:r>
    </w:p>
    <w:p w14:paraId="57787F95"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13-08-2026</w:t>
      </w:r>
      <w:r>
        <w:rPr>
          <w:lang w:val="nl-NL"/>
        </w:rPr>
        <w:t xml:space="preserve"> – </w:t>
      </w:r>
      <w:r>
        <w:rPr>
          <w:rStyle w:val="titel1"/>
          <w:lang w:val="nl-NL"/>
        </w:rPr>
        <w:t>MELDING GESTORNEERDE BETALING EN BLOKKADE PAS</w:t>
      </w:r>
      <w:r>
        <w:rPr>
          <w:lang w:val="nl-NL"/>
        </w:rPr>
        <w:t xml:space="preserve"> – Reizen door Zeeland meldt dat de eigen bijdrage voor de Regiotaxi is gestorneerd. De pas wordt geblokkeerd tot betaling. Het systeem gaat uit van voldoende saldo en houdt geen rekening met de grensregio of het betalingspatroon van grensarbeiders. </w:t>
      </w:r>
      <w:r>
        <w:rPr>
          <w:rStyle w:val="opvolging1"/>
          <w:lang w:val="nl-NL"/>
        </w:rPr>
        <w:t>(opvolging: de incassotermijn van de vervoerder houdt geen rekening met het loonbetalingsritme van grensarbeiders.)</w:t>
      </w:r>
      <w:r>
        <w:rPr>
          <w:lang w:val="nl-NL"/>
        </w:rPr>
        <w:t xml:space="preserve"> </w:t>
      </w:r>
      <w:r>
        <w:rPr>
          <w:rStyle w:val="oorsprong1"/>
          <w:lang w:val="nl-NL"/>
        </w:rPr>
        <w:t>(Digitaal)</w:t>
      </w:r>
    </w:p>
    <w:p w14:paraId="44C36AF8"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18-08-2026</w:t>
      </w:r>
      <w:r>
        <w:rPr>
          <w:lang w:val="nl-NL"/>
        </w:rPr>
        <w:t xml:space="preserve"> – </w:t>
      </w:r>
      <w:r>
        <w:rPr>
          <w:rStyle w:val="titel1"/>
          <w:lang w:val="nl-NL"/>
        </w:rPr>
        <w:t>ONTVANGST FACTUUR REGIOTAXI VERVOER</w:t>
      </w:r>
      <w:r>
        <w:rPr>
          <w:lang w:val="nl-NL"/>
        </w:rPr>
        <w:t xml:space="preserve"> – Mobiliteitscentrale Zeeland B.V. verzendt per e-mail de maandelijkse factuur voor Reizen door Zeeland / Regiotaxi met factuurnummer 2600820/7004083. (opvolging: Factuur controleren en opnemen in het overzicht van vervoerskosten.) </w:t>
      </w:r>
      <w:r>
        <w:rPr>
          <w:rStyle w:val="oorsprong1"/>
          <w:lang w:val="nl-NL"/>
        </w:rPr>
        <w:t>(Digitaal)</w:t>
      </w:r>
    </w:p>
    <w:p w14:paraId="17EB7EE4"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20-08-2026</w:t>
      </w:r>
      <w:r>
        <w:rPr>
          <w:lang w:val="nl-NL"/>
        </w:rPr>
        <w:t xml:space="preserve"> – </w:t>
      </w:r>
      <w:r>
        <w:rPr>
          <w:rStyle w:val="titel1"/>
          <w:lang w:val="nl-NL"/>
        </w:rPr>
        <w:t>CORRESPONDENTIE REIZEN DOOR ZEELAND</w:t>
      </w:r>
      <w:r>
        <w:rPr>
          <w:lang w:val="nl-NL"/>
        </w:rPr>
        <w:t xml:space="preserve"> – Betrokkene stuurt een verzoek om de incassodatum te verplaatsen naar de 1e van de maand in verband met de grensregio en loonbetaling aan het einde van de maand. De organisatie antwoordt dat zij niet met individuele situaties rekening kunnen houden; de incasso blijft in de laatste week. </w:t>
      </w:r>
      <w:r>
        <w:rPr>
          <w:rStyle w:val="opvolging1"/>
          <w:lang w:val="nl-NL"/>
        </w:rPr>
        <w:t>(opvolging: de vervoerder weigert rekening te houden met het grensoverschrijdende loonbetalingspatroon.)</w:t>
      </w:r>
      <w:r>
        <w:rPr>
          <w:lang w:val="nl-NL"/>
        </w:rPr>
        <w:t xml:space="preserve"> </w:t>
      </w:r>
      <w:r>
        <w:rPr>
          <w:rStyle w:val="oorsprong1"/>
          <w:lang w:val="nl-NL"/>
        </w:rPr>
        <w:t>(Digitaal)</w:t>
      </w:r>
    </w:p>
    <w:p w14:paraId="406FBFA7"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20-08-2026</w:t>
      </w:r>
      <w:r>
        <w:rPr>
          <w:lang w:val="nl-NL"/>
        </w:rPr>
        <w:t xml:space="preserve"> – </w:t>
      </w:r>
      <w:r>
        <w:rPr>
          <w:rStyle w:val="titel1"/>
          <w:lang w:val="nl-NL"/>
        </w:rPr>
        <w:t>VERZOEK AANPASSING INCASSODATUM EN RITANNULERING</w:t>
      </w:r>
      <w:r>
        <w:rPr>
          <w:lang w:val="nl-NL"/>
        </w:rPr>
        <w:t xml:space="preserve"> – De aanvrager reageert per e-mail op een bericht inzake een gestorneerde eigen bijdrage voor de Regiotaxi onder factuurnummer 2694387/7004083. Daarbij wordt verzocht de structurele automatische incassodatum te verplaatsen naar de eerste van de maand vanwege het Belgische loonritme van de partner, en wordt de gereserveerde rit van 31 augustus 2026 geannuleerd vanwege een geblokkeerde pas. (opvolging: Aanpassing van incassodatum en deblokkering v</w:t>
      </w:r>
      <w:r>
        <w:rPr>
          <w:lang w:val="nl-NL"/>
        </w:rPr>
        <w:t xml:space="preserve">an de pas opvolgen na betaling.) </w:t>
      </w:r>
      <w:r>
        <w:rPr>
          <w:rStyle w:val="oorsprong1"/>
          <w:lang w:val="nl-NL"/>
        </w:rPr>
        <w:t>(Digitaal)</w:t>
      </w:r>
    </w:p>
    <w:p w14:paraId="1A1846CE"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31-08-2026</w:t>
      </w:r>
      <w:r>
        <w:rPr>
          <w:lang w:val="nl-NL"/>
        </w:rPr>
        <w:t xml:space="preserve"> – </w:t>
      </w:r>
      <w:r>
        <w:rPr>
          <w:rStyle w:val="titel1"/>
          <w:lang w:val="nl-NL"/>
        </w:rPr>
        <w:t>VOLDOENING FACTUREN EN VERZOEK PASDEBLOKKADE</w:t>
      </w:r>
      <w:r>
        <w:rPr>
          <w:lang w:val="nl-NL"/>
        </w:rPr>
        <w:t xml:space="preserve"> – Formele overdracht van betalingsbewijzen aan de administratie van Reizen door Zeeland voor openstaande facturen 2694387 (€ 135,50) en 2600820 (€ 78,60), gekoppeld aan het verzoek tot onmiddellijke opheffing van de pasblokkade (pasnummer 238104022) ter continuering van medisch vervoer. </w:t>
      </w:r>
      <w:r>
        <w:rPr>
          <w:rStyle w:val="opvolging1"/>
          <w:lang w:val="nl-NL"/>
        </w:rPr>
        <w:t>(opvolging: de patiënt betaalt de openstaande facturen en vraagt om deblokkade van de pas.)</w:t>
      </w:r>
      <w:r>
        <w:rPr>
          <w:lang w:val="nl-NL"/>
        </w:rPr>
        <w:t xml:space="preserve"> </w:t>
      </w:r>
      <w:r>
        <w:rPr>
          <w:rStyle w:val="oorsprong1"/>
          <w:lang w:val="nl-NL"/>
        </w:rPr>
        <w:t>(Digitaal)</w:t>
      </w:r>
    </w:p>
    <w:p w14:paraId="30611E36"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01-09-2026</w:t>
      </w:r>
      <w:r>
        <w:rPr>
          <w:lang w:val="nl-NL"/>
        </w:rPr>
        <w:t xml:space="preserve"> – </w:t>
      </w:r>
      <w:r>
        <w:rPr>
          <w:rStyle w:val="titel1"/>
          <w:lang w:val="nl-NL"/>
        </w:rPr>
        <w:t>VRIJGAVE PAS EN BOEKING MEDISCHE NAJAARSRITTEN</w:t>
      </w:r>
      <w:r>
        <w:rPr>
          <w:lang w:val="nl-NL"/>
        </w:rPr>
        <w:t xml:space="preserve"> – De administratie bevestigt per e-mail de vrijgave van de Wmo-pas. Gelijktijdig wordt een reservering ingediend en bevestigd voor een cyclus van vijf grensoverschrijdende medische ritten tussen september en november 2026 (UZ Gent wondzorg, podologie, oogheelkunde, endocrinologie en huisarts Sint-Pauwels), door de centrale standaard geregistreerd als 1 persoon zonder hulpmiddelen. </w:t>
      </w:r>
      <w:r>
        <w:rPr>
          <w:rStyle w:val="opvolging1"/>
          <w:lang w:val="nl-NL"/>
        </w:rPr>
        <w:t>(opvolging: de ritten worden geboekt, maar de begeleidingsvraag bli</w:t>
      </w:r>
      <w:r>
        <w:rPr>
          <w:rStyle w:val="opvolging1"/>
          <w:lang w:val="nl-NL"/>
        </w:rPr>
        <w:t>jft ongeregistreerd.)</w:t>
      </w:r>
      <w:r>
        <w:rPr>
          <w:lang w:val="nl-NL"/>
        </w:rPr>
        <w:t xml:space="preserve"> </w:t>
      </w:r>
      <w:r>
        <w:rPr>
          <w:rStyle w:val="oorsprong1"/>
          <w:lang w:val="nl-NL"/>
        </w:rPr>
        <w:t>(Digitaal)</w:t>
      </w:r>
    </w:p>
    <w:p w14:paraId="18D0BB23"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03-09-2026</w:t>
      </w:r>
      <w:r>
        <w:rPr>
          <w:lang w:val="nl-NL"/>
        </w:rPr>
        <w:t xml:space="preserve"> –</w:t>
      </w:r>
      <w:r>
        <w:rPr>
          <w:lang w:val="nl-NL"/>
        </w:rPr>
        <w:t xml:space="preserve"> </w:t>
      </w:r>
      <w:r>
        <w:rPr>
          <w:rStyle w:val="titel1"/>
          <w:lang w:val="nl-NL"/>
        </w:rPr>
        <w:t>MEDISCHE RIT UZ GENT EN DISPATCH-COMMUNICATIE PER MAIL</w:t>
      </w:r>
      <w:r>
        <w:rPr>
          <w:lang w:val="nl-NL"/>
        </w:rPr>
        <w:t xml:space="preserve"> – Fysieke uitvoering van de consultaties wondzorg en podologie te UZ Gent. Bij het aanvragen van de retourrit op afroep blijkt de centrale telefonisch onbereikbaar via een bezettoon, waarna de terugrit vanaf ingang 11 via een directe digitale e-mailwisseling met de dispatch wordt gecoördineerd en bevestigd voor 16:15 uur. </w:t>
      </w:r>
      <w:r>
        <w:rPr>
          <w:rStyle w:val="opvolging1"/>
          <w:lang w:val="nl-NL"/>
        </w:rPr>
        <w:t>(opvolging: de patiënt moet zelf via e-mail de retourrit regelen omdat de centrale telefonisch onbereikbaar is.)</w:t>
      </w:r>
      <w:r>
        <w:rPr>
          <w:lang w:val="nl-NL"/>
        </w:rPr>
        <w:t xml:space="preserve"> </w:t>
      </w:r>
      <w:r>
        <w:rPr>
          <w:rStyle w:val="oorsprong1"/>
          <w:lang w:val="nl-NL"/>
        </w:rPr>
        <w:t>(Digitaal)</w:t>
      </w:r>
    </w:p>
    <w:p w14:paraId="446C979B" w14:textId="77777777" w:rsidR="00C4454B" w:rsidRDefault="00C4454B">
      <w:pPr>
        <w:pStyle w:val="marker"/>
        <w:ind w:left="800" w:right="800"/>
        <w:divId w:val="691807744"/>
        <w:rPr>
          <w:lang w:val="nl-NL"/>
        </w:rPr>
      </w:pPr>
      <w:r>
        <w:br w:type="page"/>
      </w:r>
    </w:p>
    <w:p w14:paraId="3631BE11" w14:textId="77777777" w:rsidR="00C4454B" w:rsidRDefault="00C4454B">
      <w:pPr>
        <w:pStyle w:val="Kop3"/>
        <w:divId w:val="691807744"/>
        <w:rPr>
          <w:rFonts w:eastAsia="Times New Roman"/>
          <w:lang w:val="nl-NL"/>
        </w:rPr>
      </w:pPr>
      <w:bookmarkStart w:id="47" w:name="_Toc242815501"/>
      <w:r>
        <w:rPr>
          <w:rFonts w:eastAsia="Times New Roman"/>
          <w:lang w:val="nl-NL"/>
        </w:rPr>
        <w:t>RIJKSDIENST VOOR IDENTITEITSGEGEVENS</w:t>
      </w:r>
      <w:bookmarkEnd w:id="47"/>
    </w:p>
    <w:p w14:paraId="2D556C3E" w14:textId="77777777" w:rsidR="00C4454B" w:rsidRDefault="00C4454B">
      <w:pPr>
        <w:pStyle w:val="netwerk"/>
        <w:spacing w:before="0" w:beforeAutospacing="0" w:after="240"/>
        <w:divId w:val="691807744"/>
        <w:rPr>
          <w:lang w:val="nl-NL"/>
        </w:rPr>
      </w:pPr>
      <w:r>
        <w:rPr>
          <w:lang w:val="nl-NL"/>
        </w:rPr>
        <w:t>Netwerk: gemeente Hulst → RvIG (BRP) → Nederlandse overheidsinstanties (SVB, UWV, CAK, Belastingdienst). Data: Basisregistratie Personen (BRP). Breuk: onzekerheid over de geautomatiseerde internationale datalink met het Belgische Rijksregister bij een grensoverschrijdende vestiging.</w:t>
      </w:r>
    </w:p>
    <w:p w14:paraId="412646BD" w14:textId="77777777" w:rsidR="00C4454B" w:rsidRDefault="00C4454B">
      <w:pPr>
        <w:pStyle w:val="meta"/>
        <w:spacing w:before="0" w:beforeAutospacing="0" w:after="100"/>
        <w:divId w:val="691807744"/>
        <w:rPr>
          <w:lang w:val="nl-NL"/>
        </w:rPr>
      </w:pPr>
      <w:r>
        <w:rPr>
          <w:b/>
          <w:bCs/>
          <w:color w:val="1A3C6E"/>
          <w:lang w:val="nl-NL"/>
        </w:rPr>
        <w:t>Land:</w:t>
      </w:r>
      <w:r>
        <w:rPr>
          <w:lang w:val="nl-NL"/>
        </w:rPr>
        <w:t xml:space="preserve"> Nederland</w:t>
      </w:r>
    </w:p>
    <w:p w14:paraId="74748DAF" w14:textId="77777777" w:rsidR="00C4454B" w:rsidRDefault="00C4454B">
      <w:pPr>
        <w:pStyle w:val="meta"/>
        <w:spacing w:before="0" w:beforeAutospacing="0" w:after="100"/>
        <w:divId w:val="691807744"/>
        <w:rPr>
          <w:lang w:val="nl-NL"/>
        </w:rPr>
      </w:pPr>
      <w:r>
        <w:rPr>
          <w:b/>
          <w:bCs/>
          <w:color w:val="1A3C6E"/>
          <w:lang w:val="nl-NL"/>
        </w:rPr>
        <w:t>Sector:</w:t>
      </w:r>
      <w:r>
        <w:rPr>
          <w:lang w:val="nl-NL"/>
        </w:rPr>
        <w:t xml:space="preserve"> Overheid / Ministeries</w:t>
      </w:r>
    </w:p>
    <w:p w14:paraId="366C684A" w14:textId="77777777" w:rsidR="00C4454B" w:rsidRDefault="00C4454B">
      <w:pPr>
        <w:pStyle w:val="meta"/>
        <w:spacing w:before="0" w:beforeAutospacing="0" w:after="100"/>
        <w:divId w:val="691807744"/>
        <w:rPr>
          <w:lang w:val="nl-NL"/>
        </w:rPr>
      </w:pPr>
      <w:r>
        <w:rPr>
          <w:b/>
          <w:bCs/>
          <w:color w:val="1A3C6E"/>
          <w:lang w:val="nl-NL"/>
        </w:rPr>
        <w:t>Type:</w:t>
      </w:r>
      <w:r>
        <w:rPr>
          <w:lang w:val="nl-NL"/>
        </w:rPr>
        <w:t xml:space="preserve"> Rijksdienst</w:t>
      </w:r>
    </w:p>
    <w:p w14:paraId="77E9A024" w14:textId="77777777" w:rsidR="00C4454B" w:rsidRDefault="00C4454B">
      <w:pPr>
        <w:pStyle w:val="meta"/>
        <w:spacing w:before="0" w:beforeAutospacing="0" w:after="100"/>
        <w:divId w:val="691807744"/>
        <w:rPr>
          <w:lang w:val="nl-NL"/>
        </w:rPr>
      </w:pPr>
      <w:r>
        <w:rPr>
          <w:b/>
          <w:bCs/>
          <w:color w:val="1A3C6E"/>
          <w:lang w:val="nl-NL"/>
        </w:rPr>
        <w:t>Rol in het netwerk:</w:t>
      </w:r>
      <w:r>
        <w:rPr>
          <w:lang w:val="nl-NL"/>
        </w:rPr>
        <w:t xml:space="preserve"> </w:t>
      </w:r>
      <w:r>
        <w:rPr>
          <w:lang w:val="nl-NL"/>
        </w:rPr>
        <w:t>Landelijke beheerder van de Basisregistratie Personen (BRP); verantwoordelijk voor de registratie en verstrekking van identiteitsgegevens aan Nederlandse instanties</w:t>
      </w:r>
    </w:p>
    <w:p w14:paraId="58B18D4C" w14:textId="77777777" w:rsidR="00C4454B" w:rsidRDefault="00C4454B">
      <w:pPr>
        <w:pStyle w:val="meta"/>
        <w:spacing w:before="0" w:beforeAutospacing="0" w:after="100"/>
        <w:divId w:val="691807744"/>
        <w:rPr>
          <w:lang w:val="nl-NL"/>
        </w:rPr>
      </w:pPr>
      <w:r>
        <w:rPr>
          <w:b/>
          <w:bCs/>
          <w:color w:val="1A3C6E"/>
          <w:lang w:val="nl-NL"/>
        </w:rPr>
        <w:t>Datasysteem:</w:t>
      </w:r>
      <w:r>
        <w:rPr>
          <w:lang w:val="nl-NL"/>
        </w:rPr>
        <w:t xml:space="preserve"> BRP</w:t>
      </w:r>
    </w:p>
    <w:p w14:paraId="2E867F24" w14:textId="77777777" w:rsidR="00C4454B" w:rsidRDefault="00C4454B">
      <w:pPr>
        <w:pStyle w:val="meta"/>
        <w:spacing w:before="0" w:beforeAutospacing="0" w:after="100"/>
        <w:divId w:val="691807744"/>
        <w:rPr>
          <w:lang w:val="nl-NL"/>
        </w:rPr>
      </w:pPr>
      <w:r>
        <w:rPr>
          <w:b/>
          <w:bCs/>
          <w:color w:val="1A3C6E"/>
          <w:lang w:val="nl-NL"/>
        </w:rPr>
        <w:t>Gegevensstroom:</w:t>
      </w:r>
      <w:r>
        <w:rPr>
          <w:lang w:val="nl-NL"/>
        </w:rPr>
        <w:t xml:space="preserve"> asymmetrisch</w:t>
      </w:r>
    </w:p>
    <w:p w14:paraId="78C85C72" w14:textId="77777777" w:rsidR="00C4454B" w:rsidRDefault="00C4454B">
      <w:pPr>
        <w:pStyle w:val="meta"/>
        <w:spacing w:before="0" w:beforeAutospacing="0" w:after="100"/>
        <w:divId w:val="691807744"/>
        <w:rPr>
          <w:lang w:val="nl-NL"/>
        </w:rPr>
      </w:pPr>
      <w:r>
        <w:rPr>
          <w:b/>
          <w:bCs/>
          <w:color w:val="1A3C6E"/>
          <w:lang w:val="nl-NL"/>
        </w:rPr>
        <w:t>Breuk:</w:t>
      </w:r>
      <w:r>
        <w:rPr>
          <w:lang w:val="nl-NL"/>
        </w:rPr>
        <w:t xml:space="preserve"> Mogelijk structureel ontbreken van een interstatelijke, geautomatiseerde gegevensuitwisseling met de Belgische bronregisters bij een initiële inschrijving vanuit het buitenland</w:t>
      </w:r>
    </w:p>
    <w:p w14:paraId="398F6F7C" w14:textId="77777777" w:rsidR="00C4454B" w:rsidRDefault="00C4454B">
      <w:pPr>
        <w:pStyle w:val="meta"/>
        <w:spacing w:before="0" w:beforeAutospacing="0" w:after="100"/>
        <w:divId w:val="691807744"/>
        <w:rPr>
          <w:lang w:val="nl-NL"/>
        </w:rPr>
      </w:pPr>
      <w:r>
        <w:rPr>
          <w:b/>
          <w:bCs/>
          <w:color w:val="1A3C6E"/>
          <w:lang w:val="nl-NL"/>
        </w:rPr>
        <w:t>Contact:</w:t>
      </w:r>
      <w:r>
        <w:rPr>
          <w:lang w:val="nl-NL"/>
        </w:rPr>
        <w:t xml:space="preserve"> Rijksdienst voor Identiteitsgegevens</w:t>
      </w:r>
    </w:p>
    <w:p w14:paraId="4EB4BB71" w14:textId="77777777" w:rsidR="00C4454B" w:rsidRDefault="00C4454B">
      <w:pPr>
        <w:pStyle w:val="meta"/>
        <w:spacing w:before="0" w:beforeAutospacing="0" w:after="100"/>
        <w:divId w:val="691807744"/>
        <w:rPr>
          <w:lang w:val="nl-NL"/>
        </w:rPr>
      </w:pPr>
      <w:r>
        <w:rPr>
          <w:b/>
          <w:bCs/>
          <w:color w:val="1A3C6E"/>
          <w:lang w:val="nl-NL"/>
        </w:rPr>
        <w:t>Referenties:</w:t>
      </w:r>
      <w:r>
        <w:rPr>
          <w:lang w:val="nl-NL"/>
        </w:rPr>
        <w:t xml:space="preserve"> Zaak c26092182, BSN 319 960 602</w:t>
      </w:r>
    </w:p>
    <w:p w14:paraId="0687BE43" w14:textId="77777777" w:rsidR="00C4454B" w:rsidRDefault="00C4454B">
      <w:pPr>
        <w:pStyle w:val="meta"/>
        <w:spacing w:before="0" w:beforeAutospacing="0" w:after="100"/>
        <w:divId w:val="691807744"/>
        <w:rPr>
          <w:lang w:val="nl-NL"/>
        </w:rPr>
      </w:pPr>
      <w:r>
        <w:rPr>
          <w:b/>
          <w:bCs/>
          <w:color w:val="1A3C6E"/>
          <w:lang w:val="nl-NL"/>
        </w:rPr>
        <w:t>Periode:</w:t>
      </w:r>
      <w:r>
        <w:rPr>
          <w:lang w:val="nl-NL"/>
        </w:rPr>
        <w:t xml:space="preserve"> 16-09-2026 tot heden</w:t>
      </w:r>
    </w:p>
    <w:p w14:paraId="209ACC82" w14:textId="77777777" w:rsidR="00C4454B" w:rsidRDefault="00C4454B">
      <w:pPr>
        <w:pStyle w:val="Kop4"/>
        <w:divId w:val="691807744"/>
        <w:rPr>
          <w:rFonts w:eastAsia="Times New Roman"/>
          <w:lang w:val="nl-NL"/>
        </w:rPr>
      </w:pPr>
      <w:r>
        <w:rPr>
          <w:rFonts w:eastAsia="Times New Roman"/>
          <w:lang w:val="nl-NL"/>
        </w:rPr>
        <w:t>2026</w:t>
      </w:r>
    </w:p>
    <w:p w14:paraId="6DA46B98"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01-10-2026</w:t>
      </w:r>
      <w:r>
        <w:rPr>
          <w:lang w:val="nl-NL"/>
        </w:rPr>
        <w:t xml:space="preserve"> – </w:t>
      </w:r>
      <w:r>
        <w:rPr>
          <w:rStyle w:val="titel1"/>
          <w:lang w:val="nl-NL"/>
        </w:rPr>
        <w:t>ONTVANGSTBEVESTIGING AVG-INZAGEVERZOEK BRP</w:t>
      </w:r>
      <w:r>
        <w:rPr>
          <w:lang w:val="nl-NL"/>
        </w:rPr>
        <w:t xml:space="preserve"> – De Rijksdienst voor Identiteitsgegevens sluit de initiële melding van 16 september af en bevestigt in de bijlage de formele ontvangst van het gecorrigeerde inzageverzoek omtrent de BRP-registratie en de bijbehorende internationale logbestanden uit 2014. De privacyjurist streeft ernaar om uiterlijk 16 oktober 2026 een inhoudelijk besluit te nemen. (opvolging: afwachten van het inhoudelijke besluit en de levering van BRP-logbestanden.) </w:t>
      </w:r>
      <w:r>
        <w:rPr>
          <w:rStyle w:val="oorsprong1"/>
          <w:lang w:val="nl-NL"/>
        </w:rPr>
        <w:t>(Digitaal)</w:t>
      </w:r>
    </w:p>
    <w:p w14:paraId="61A9820B" w14:textId="77777777" w:rsidR="00C4454B" w:rsidRDefault="00C4454B">
      <w:pPr>
        <w:pStyle w:val="marker"/>
        <w:ind w:left="800" w:right="800"/>
        <w:divId w:val="691807744"/>
        <w:rPr>
          <w:lang w:val="nl-NL"/>
        </w:rPr>
      </w:pPr>
      <w:r>
        <w:br w:type="page"/>
      </w:r>
    </w:p>
    <w:p w14:paraId="1205AE48" w14:textId="77777777" w:rsidR="00C4454B" w:rsidRDefault="00C4454B">
      <w:pPr>
        <w:pStyle w:val="Kop3"/>
        <w:divId w:val="691807744"/>
        <w:rPr>
          <w:rFonts w:eastAsia="Times New Roman"/>
          <w:lang w:val="nl-NL"/>
        </w:rPr>
      </w:pPr>
      <w:bookmarkStart w:id="48" w:name="_Toc242815502"/>
      <w:r>
        <w:rPr>
          <w:rFonts w:eastAsia="Times New Roman"/>
          <w:lang w:val="nl-NL"/>
        </w:rPr>
        <w:t>STEDIN</w:t>
      </w:r>
      <w:bookmarkEnd w:id="48"/>
    </w:p>
    <w:p w14:paraId="7EFBB9FF" w14:textId="77777777" w:rsidR="00C4454B" w:rsidRDefault="00C4454B">
      <w:pPr>
        <w:pStyle w:val="netwerk"/>
        <w:spacing w:before="0" w:beforeAutospacing="0" w:after="240"/>
        <w:divId w:val="691807744"/>
        <w:rPr>
          <w:lang w:val="nl-NL"/>
        </w:rPr>
      </w:pPr>
      <w:r>
        <w:rPr>
          <w:lang w:val="nl-NL"/>
        </w:rPr>
        <w:t>Netwerk: Stedin → de aanvrager (netbeheerder, fysieke aansluiting). Vattenfall → Stedin (doorverwijzing voor afsluitingsgarantie). Geen directe link met CM, CZ, UWV, SVB, CAK of Belgische FOD’s.</w:t>
      </w:r>
    </w:p>
    <w:p w14:paraId="1A1B7489" w14:textId="77777777" w:rsidR="00C4454B" w:rsidRDefault="00C4454B">
      <w:pPr>
        <w:pStyle w:val="meta"/>
        <w:spacing w:before="0" w:beforeAutospacing="0" w:after="100"/>
        <w:divId w:val="691807744"/>
        <w:rPr>
          <w:lang w:val="nl-NL"/>
        </w:rPr>
      </w:pPr>
      <w:r>
        <w:rPr>
          <w:b/>
          <w:bCs/>
          <w:color w:val="1A3C6E"/>
          <w:lang w:val="nl-NL"/>
        </w:rPr>
        <w:t>Land:</w:t>
      </w:r>
      <w:r>
        <w:rPr>
          <w:lang w:val="nl-NL"/>
        </w:rPr>
        <w:t xml:space="preserve"> Nederland</w:t>
      </w:r>
    </w:p>
    <w:p w14:paraId="2A5259DA" w14:textId="77777777" w:rsidR="00C4454B" w:rsidRDefault="00C4454B">
      <w:pPr>
        <w:pStyle w:val="meta"/>
        <w:spacing w:before="0" w:beforeAutospacing="0" w:after="100"/>
        <w:divId w:val="691807744"/>
        <w:rPr>
          <w:lang w:val="nl-NL"/>
        </w:rPr>
      </w:pPr>
      <w:r>
        <w:rPr>
          <w:b/>
          <w:bCs/>
          <w:color w:val="1A3C6E"/>
          <w:lang w:val="nl-NL"/>
        </w:rPr>
        <w:t>Sector:</w:t>
      </w:r>
      <w:r>
        <w:rPr>
          <w:lang w:val="nl-NL"/>
        </w:rPr>
        <w:t xml:space="preserve"> Energie</w:t>
      </w:r>
    </w:p>
    <w:p w14:paraId="344DCEDF" w14:textId="77777777" w:rsidR="00C4454B" w:rsidRDefault="00C4454B">
      <w:pPr>
        <w:pStyle w:val="meta"/>
        <w:spacing w:before="0" w:beforeAutospacing="0" w:after="100"/>
        <w:divId w:val="691807744"/>
        <w:rPr>
          <w:lang w:val="nl-NL"/>
        </w:rPr>
      </w:pPr>
      <w:r>
        <w:rPr>
          <w:b/>
          <w:bCs/>
          <w:color w:val="1A3C6E"/>
          <w:lang w:val="nl-NL"/>
        </w:rPr>
        <w:t>Type:</w:t>
      </w:r>
      <w:r>
        <w:rPr>
          <w:lang w:val="nl-NL"/>
        </w:rPr>
        <w:t xml:space="preserve"> Regionale netbeheerder (gas en elektriciteit)</w:t>
      </w:r>
    </w:p>
    <w:p w14:paraId="28061036" w14:textId="77777777" w:rsidR="00C4454B" w:rsidRDefault="00C4454B">
      <w:pPr>
        <w:pStyle w:val="meta"/>
        <w:spacing w:before="0" w:beforeAutospacing="0" w:after="100"/>
        <w:divId w:val="691807744"/>
        <w:rPr>
          <w:lang w:val="nl-NL"/>
        </w:rPr>
      </w:pPr>
      <w:r>
        <w:rPr>
          <w:b/>
          <w:bCs/>
          <w:color w:val="1A3C6E"/>
          <w:lang w:val="nl-NL"/>
        </w:rPr>
        <w:t>Rol in het netwerk:</w:t>
      </w:r>
      <w:r>
        <w:rPr>
          <w:lang w:val="nl-NL"/>
        </w:rPr>
        <w:t xml:space="preserve"> Fysiek verantwoordelijk voor de leverings- en afsluitgarantie van het energienetwerk</w:t>
      </w:r>
    </w:p>
    <w:p w14:paraId="0BA8C13C" w14:textId="77777777" w:rsidR="00C4454B" w:rsidRDefault="00C4454B">
      <w:pPr>
        <w:pStyle w:val="meta"/>
        <w:spacing w:before="0" w:beforeAutospacing="0" w:after="100"/>
        <w:divId w:val="691807744"/>
        <w:rPr>
          <w:lang w:val="nl-NL"/>
        </w:rPr>
      </w:pPr>
      <w:r>
        <w:rPr>
          <w:b/>
          <w:bCs/>
          <w:color w:val="1A3C6E"/>
          <w:lang w:val="nl-NL"/>
        </w:rPr>
        <w:t>Datasysteem:</w:t>
      </w:r>
      <w:r>
        <w:rPr>
          <w:lang w:val="nl-NL"/>
        </w:rPr>
        <w:t xml:space="preserve"> eigen netbeheersystemen, geen koppeling met EESSI of KSZ</w:t>
      </w:r>
    </w:p>
    <w:p w14:paraId="6409D790" w14:textId="77777777" w:rsidR="00C4454B" w:rsidRDefault="00C4454B">
      <w:pPr>
        <w:pStyle w:val="meta"/>
        <w:spacing w:before="0" w:beforeAutospacing="0" w:after="100"/>
        <w:divId w:val="691807744"/>
        <w:rPr>
          <w:lang w:val="nl-NL"/>
        </w:rPr>
      </w:pPr>
      <w:r>
        <w:rPr>
          <w:b/>
          <w:bCs/>
          <w:color w:val="1A3C6E"/>
          <w:lang w:val="nl-NL"/>
        </w:rPr>
        <w:t>Gegevensstroom:</w:t>
      </w:r>
      <w:r>
        <w:rPr>
          <w:lang w:val="nl-NL"/>
        </w:rPr>
        <w:t xml:space="preserve"> nee</w:t>
      </w:r>
    </w:p>
    <w:p w14:paraId="689F9510" w14:textId="77777777" w:rsidR="00C4454B" w:rsidRDefault="00C4454B">
      <w:pPr>
        <w:pStyle w:val="meta"/>
        <w:spacing w:before="0" w:beforeAutospacing="0" w:after="100"/>
        <w:divId w:val="691807744"/>
        <w:rPr>
          <w:lang w:val="nl-NL"/>
        </w:rPr>
      </w:pPr>
      <w:r>
        <w:rPr>
          <w:b/>
          <w:bCs/>
          <w:color w:val="1A3C6E"/>
          <w:lang w:val="nl-NL"/>
        </w:rPr>
        <w:t>Breuk:</w:t>
      </w:r>
      <w:r>
        <w:rPr>
          <w:lang w:val="nl-NL"/>
        </w:rPr>
        <w:t xml:space="preserve"> Stedin is als netbeheerder verantwoordelijk voor de fysieke aansluiting en eventuele afsluiting, maar de medische beschermingsstatus wordt niet automatisch overgedragen van de leverancier naar de netbeheerder. De burger moet zijn volledige medische verdediging opnieuw opbouwen bij een nieuwe private partij</w:t>
      </w:r>
    </w:p>
    <w:p w14:paraId="4D267A47" w14:textId="77777777" w:rsidR="00C4454B" w:rsidRDefault="00C4454B">
      <w:pPr>
        <w:pStyle w:val="meta"/>
        <w:spacing w:before="0" w:beforeAutospacing="0" w:after="100"/>
        <w:divId w:val="691807744"/>
        <w:rPr>
          <w:lang w:val="nl-NL"/>
        </w:rPr>
      </w:pPr>
      <w:r>
        <w:rPr>
          <w:b/>
          <w:bCs/>
          <w:color w:val="1A3C6E"/>
          <w:lang w:val="nl-NL"/>
        </w:rPr>
        <w:t>Contact:</w:t>
      </w:r>
      <w:r>
        <w:rPr>
          <w:lang w:val="nl-NL"/>
        </w:rPr>
        <w:t xml:space="preserve"> Stedin</w:t>
      </w:r>
    </w:p>
    <w:p w14:paraId="582DCC1C" w14:textId="77777777" w:rsidR="00C4454B" w:rsidRDefault="00C4454B">
      <w:pPr>
        <w:pStyle w:val="meta"/>
        <w:spacing w:before="0" w:beforeAutospacing="0" w:after="100"/>
        <w:divId w:val="691807744"/>
        <w:rPr>
          <w:lang w:val="nl-NL"/>
        </w:rPr>
      </w:pPr>
      <w:r>
        <w:rPr>
          <w:b/>
          <w:bCs/>
          <w:color w:val="1A3C6E"/>
          <w:lang w:val="nl-NL"/>
        </w:rPr>
        <w:t>Referenties:</w:t>
      </w:r>
      <w:r>
        <w:rPr>
          <w:lang w:val="nl-NL"/>
        </w:rPr>
        <w:t xml:space="preserve"> Aansluitadres in Graauw</w:t>
      </w:r>
    </w:p>
    <w:p w14:paraId="6FFC3199" w14:textId="77777777" w:rsidR="00C4454B" w:rsidRDefault="00C4454B">
      <w:pPr>
        <w:pStyle w:val="meta"/>
        <w:spacing w:before="0" w:beforeAutospacing="0" w:after="100"/>
        <w:divId w:val="691807744"/>
        <w:rPr>
          <w:lang w:val="nl-NL"/>
        </w:rPr>
      </w:pPr>
      <w:r>
        <w:rPr>
          <w:b/>
          <w:bCs/>
          <w:color w:val="1A3C6E"/>
          <w:lang w:val="nl-NL"/>
        </w:rPr>
        <w:t>Periode:</w:t>
      </w:r>
      <w:r>
        <w:rPr>
          <w:lang w:val="nl-NL"/>
        </w:rPr>
        <w:t xml:space="preserve"> 20-08-2026 tot heden</w:t>
      </w:r>
    </w:p>
    <w:p w14:paraId="3907BC35" w14:textId="77777777" w:rsidR="00C4454B" w:rsidRDefault="00C4454B">
      <w:pPr>
        <w:pStyle w:val="Kop4"/>
        <w:divId w:val="691807744"/>
        <w:rPr>
          <w:rFonts w:eastAsia="Times New Roman"/>
          <w:lang w:val="nl-NL"/>
        </w:rPr>
      </w:pPr>
      <w:r>
        <w:rPr>
          <w:rFonts w:eastAsia="Times New Roman"/>
          <w:lang w:val="nl-NL"/>
        </w:rPr>
        <w:t>2026</w:t>
      </w:r>
    </w:p>
    <w:p w14:paraId="78CC2062"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20-08-2026</w:t>
      </w:r>
      <w:r>
        <w:rPr>
          <w:lang w:val="nl-NL"/>
        </w:rPr>
        <w:t xml:space="preserve"> – </w:t>
      </w:r>
      <w:r>
        <w:rPr>
          <w:rStyle w:val="titel1"/>
          <w:lang w:val="nl-NL"/>
        </w:rPr>
        <w:t>PREVENTIEVE REGISTRATIE MEDISCH KWETSBARE CONSUMENT</w:t>
      </w:r>
      <w:r>
        <w:rPr>
          <w:lang w:val="nl-NL"/>
        </w:rPr>
        <w:t xml:space="preserve"> </w:t>
      </w:r>
      <w:r>
        <w:rPr>
          <w:lang w:val="nl-NL"/>
        </w:rPr>
        <w:t xml:space="preserve">– Verzending van de schriftelijke mededeling met de Belgische medische gezondheidsverklaring en het onafhankelijke FOD-evaluatieverslag naar Stedin. Deze preventieve actie is ingezet om de koeling van medicatie te borgen en toekomstige afsluiting uit te sluiten. Dit volgt op de mededeling van leverancier Vattenfall dat zij hiervoor niet bevoegd is. </w:t>
      </w:r>
      <w:r>
        <w:rPr>
          <w:rStyle w:val="opvolging1"/>
          <w:lang w:val="nl-NL"/>
        </w:rPr>
        <w:t>(opvolging: medische en administratieve verdediging opnieuw opbouwen bij Stedin.)</w:t>
      </w:r>
      <w:r>
        <w:rPr>
          <w:lang w:val="nl-NL"/>
        </w:rPr>
        <w:t xml:space="preserve"> </w:t>
      </w:r>
      <w:r>
        <w:rPr>
          <w:rStyle w:val="oorsprong1"/>
          <w:lang w:val="nl-NL"/>
        </w:rPr>
        <w:t>(Digitaal)</w:t>
      </w:r>
    </w:p>
    <w:p w14:paraId="67731761" w14:textId="77777777" w:rsidR="00C4454B" w:rsidRDefault="00C4454B">
      <w:pPr>
        <w:pStyle w:val="marker"/>
        <w:ind w:left="800" w:right="800"/>
        <w:divId w:val="691807744"/>
        <w:rPr>
          <w:lang w:val="nl-NL"/>
        </w:rPr>
      </w:pPr>
      <w:r>
        <w:br w:type="page"/>
      </w:r>
    </w:p>
    <w:p w14:paraId="7822B14E" w14:textId="77777777" w:rsidR="00C4454B" w:rsidRDefault="00C4454B">
      <w:pPr>
        <w:pStyle w:val="Kop3"/>
        <w:divId w:val="691807744"/>
        <w:rPr>
          <w:rFonts w:eastAsia="Times New Roman"/>
          <w:lang w:val="nl-NL"/>
        </w:rPr>
      </w:pPr>
      <w:bookmarkStart w:id="49" w:name="_Toc242815503"/>
      <w:r>
        <w:rPr>
          <w:rFonts w:eastAsia="Times New Roman"/>
          <w:lang w:val="nl-NL"/>
        </w:rPr>
        <w:t>SVB</w:t>
      </w:r>
      <w:bookmarkEnd w:id="49"/>
    </w:p>
    <w:p w14:paraId="65F907F4" w14:textId="77777777" w:rsidR="00C4454B" w:rsidRDefault="00C4454B">
      <w:pPr>
        <w:pStyle w:val="netwerk"/>
        <w:spacing w:before="0" w:beforeAutospacing="0" w:after="240"/>
        <w:divId w:val="691807744"/>
        <w:rPr>
          <w:lang w:val="nl-NL"/>
        </w:rPr>
      </w:pPr>
      <w:r>
        <w:rPr>
          <w:lang w:val="nl-NL"/>
        </w:rPr>
        <w:t>Netwerk: SVB → Dienst Toeslagen (kindgebonden budget). SVB → BBZ (bemiddeling grensarbeiders). BBZ → UWV, RIZIV, CM, CZ (bemiddeling).</w:t>
      </w:r>
    </w:p>
    <w:p w14:paraId="1DB2F6FB" w14:textId="77777777" w:rsidR="00C4454B" w:rsidRDefault="00C4454B">
      <w:pPr>
        <w:pStyle w:val="meta"/>
        <w:spacing w:before="0" w:beforeAutospacing="0" w:after="100"/>
        <w:divId w:val="691807744"/>
        <w:rPr>
          <w:lang w:val="nl-NL"/>
        </w:rPr>
      </w:pPr>
      <w:r>
        <w:rPr>
          <w:b/>
          <w:bCs/>
          <w:color w:val="1A3C6E"/>
          <w:lang w:val="nl-NL"/>
        </w:rPr>
        <w:t>Land:</w:t>
      </w:r>
      <w:r>
        <w:rPr>
          <w:lang w:val="nl-NL"/>
        </w:rPr>
        <w:t xml:space="preserve"> Nederland</w:t>
      </w:r>
    </w:p>
    <w:p w14:paraId="75B9BEC4" w14:textId="77777777" w:rsidR="00C4454B" w:rsidRDefault="00C4454B">
      <w:pPr>
        <w:pStyle w:val="meta"/>
        <w:spacing w:before="0" w:beforeAutospacing="0" w:after="100"/>
        <w:divId w:val="691807744"/>
        <w:rPr>
          <w:lang w:val="nl-NL"/>
        </w:rPr>
      </w:pPr>
      <w:r>
        <w:rPr>
          <w:b/>
          <w:bCs/>
          <w:color w:val="1A3C6E"/>
          <w:lang w:val="nl-NL"/>
        </w:rPr>
        <w:t>Sector:</w:t>
      </w:r>
      <w:r>
        <w:rPr>
          <w:lang w:val="nl-NL"/>
        </w:rPr>
        <w:t xml:space="preserve"> Financiën &amp; Sociale Zekerheid</w:t>
      </w:r>
    </w:p>
    <w:p w14:paraId="71D85F42" w14:textId="77777777" w:rsidR="00C4454B" w:rsidRDefault="00C4454B">
      <w:pPr>
        <w:pStyle w:val="meta"/>
        <w:spacing w:before="0" w:beforeAutospacing="0" w:after="100"/>
        <w:divId w:val="691807744"/>
        <w:rPr>
          <w:lang w:val="nl-NL"/>
        </w:rPr>
      </w:pPr>
      <w:r>
        <w:rPr>
          <w:b/>
          <w:bCs/>
          <w:color w:val="1A3C6E"/>
          <w:lang w:val="nl-NL"/>
        </w:rPr>
        <w:t>Type:</w:t>
      </w:r>
      <w:r>
        <w:rPr>
          <w:lang w:val="nl-NL"/>
        </w:rPr>
        <w:t xml:space="preserve"> Zelfstandig bestuursorgaan (ZBO) onder het Ministerie van Sociale Zaken en Werkgelegenheid</w:t>
      </w:r>
    </w:p>
    <w:p w14:paraId="14CB6323" w14:textId="77777777" w:rsidR="00C4454B" w:rsidRDefault="00C4454B">
      <w:pPr>
        <w:pStyle w:val="meta"/>
        <w:spacing w:before="0" w:beforeAutospacing="0" w:after="100"/>
        <w:divId w:val="691807744"/>
        <w:rPr>
          <w:lang w:val="nl-NL"/>
        </w:rPr>
      </w:pPr>
      <w:r>
        <w:rPr>
          <w:b/>
          <w:bCs/>
          <w:color w:val="1A3C6E"/>
          <w:lang w:val="nl-NL"/>
        </w:rPr>
        <w:t>Rol in het netwerk:</w:t>
      </w:r>
      <w:r>
        <w:rPr>
          <w:lang w:val="nl-NL"/>
        </w:rPr>
        <w:t xml:space="preserve"> Landelijke uitbetaler van gezinsbijslagen; BBZ fungeert als advies- en bemiddelingsloket voor grensarbeiders</w:t>
      </w:r>
    </w:p>
    <w:p w14:paraId="59A6E871" w14:textId="77777777" w:rsidR="00C4454B" w:rsidRDefault="00C4454B">
      <w:pPr>
        <w:pStyle w:val="meta"/>
        <w:spacing w:before="0" w:beforeAutospacing="0" w:after="100"/>
        <w:divId w:val="691807744"/>
        <w:rPr>
          <w:lang w:val="nl-NL"/>
        </w:rPr>
      </w:pPr>
      <w:r>
        <w:rPr>
          <w:b/>
          <w:bCs/>
          <w:color w:val="1A3C6E"/>
          <w:lang w:val="nl-NL"/>
        </w:rPr>
        <w:t>Datasysteem:</w:t>
      </w:r>
      <w:r>
        <w:rPr>
          <w:lang w:val="nl-NL"/>
        </w:rPr>
        <w:t xml:space="preserve"> eigen SVB-systemen, EESSI (SED-berichten), koppeling met Dienst Toeslagen</w:t>
      </w:r>
    </w:p>
    <w:p w14:paraId="73300FC3" w14:textId="77777777" w:rsidR="00C4454B" w:rsidRDefault="00C4454B">
      <w:pPr>
        <w:pStyle w:val="meta"/>
        <w:spacing w:before="0" w:beforeAutospacing="0" w:after="100"/>
        <w:divId w:val="691807744"/>
        <w:rPr>
          <w:lang w:val="nl-NL"/>
        </w:rPr>
      </w:pPr>
      <w:r>
        <w:rPr>
          <w:b/>
          <w:bCs/>
          <w:color w:val="1A3C6E"/>
          <w:lang w:val="nl-NL"/>
        </w:rPr>
        <w:t>Gegevensstroom:</w:t>
      </w:r>
      <w:r>
        <w:rPr>
          <w:lang w:val="nl-NL"/>
        </w:rPr>
        <w:t xml:space="preserve"> nee</w:t>
      </w:r>
    </w:p>
    <w:p w14:paraId="15D9AE71" w14:textId="77777777" w:rsidR="00C4454B" w:rsidRDefault="00C4454B">
      <w:pPr>
        <w:pStyle w:val="meta"/>
        <w:spacing w:before="0" w:beforeAutospacing="0" w:after="100"/>
        <w:divId w:val="691807744"/>
        <w:rPr>
          <w:lang w:val="nl-NL"/>
        </w:rPr>
      </w:pPr>
      <w:r>
        <w:rPr>
          <w:b/>
          <w:bCs/>
          <w:color w:val="1A3C6E"/>
          <w:lang w:val="nl-NL"/>
        </w:rPr>
        <w:t>Breuk:</w:t>
      </w:r>
      <w:r>
        <w:rPr>
          <w:lang w:val="nl-NL"/>
        </w:rPr>
        <w:t xml:space="preserve"> BBZ bemiddelt maar kan niets afdwingen; de systemen van SVB en Dienst Toeslagen zijn niet automatisch gekoppeld</w:t>
      </w:r>
    </w:p>
    <w:p w14:paraId="5B05EF9A" w14:textId="77777777" w:rsidR="00C4454B" w:rsidRDefault="00C4454B">
      <w:pPr>
        <w:pStyle w:val="meta"/>
        <w:spacing w:before="0" w:beforeAutospacing="0" w:after="100"/>
        <w:divId w:val="691807744"/>
        <w:rPr>
          <w:lang w:val="nl-NL"/>
        </w:rPr>
      </w:pPr>
      <w:r>
        <w:rPr>
          <w:b/>
          <w:bCs/>
          <w:color w:val="1A3C6E"/>
          <w:lang w:val="nl-NL"/>
        </w:rPr>
        <w:t>Contact:</w:t>
      </w:r>
      <w:r>
        <w:rPr>
          <w:lang w:val="nl-NL"/>
        </w:rPr>
        <w:t xml:space="preserve"> SVB, BBZ</w:t>
      </w:r>
    </w:p>
    <w:p w14:paraId="0DC5DCE3" w14:textId="77777777" w:rsidR="00C4454B" w:rsidRDefault="00C4454B">
      <w:pPr>
        <w:pStyle w:val="meta"/>
        <w:spacing w:before="0" w:beforeAutospacing="0" w:after="100"/>
        <w:divId w:val="691807744"/>
        <w:rPr>
          <w:lang w:val="nl-NL"/>
        </w:rPr>
      </w:pPr>
      <w:r>
        <w:rPr>
          <w:b/>
          <w:bCs/>
          <w:color w:val="1A3C6E"/>
          <w:lang w:val="nl-NL"/>
        </w:rPr>
        <w:t>Referenties:</w:t>
      </w:r>
      <w:r>
        <w:rPr>
          <w:lang w:val="nl-NL"/>
        </w:rPr>
        <w:t xml:space="preserve"> SVB-nummer VZ 6825169-0, SVB-nummer VZ 6825168-0, BSN 319 960 602, BSN [BSN partner], BSN [BSN kind], Dossier AKW0819, Dossier MW0602</w:t>
      </w:r>
    </w:p>
    <w:p w14:paraId="7AB7A031" w14:textId="77777777" w:rsidR="00C4454B" w:rsidRDefault="00C4454B">
      <w:pPr>
        <w:pStyle w:val="meta"/>
        <w:spacing w:before="0" w:beforeAutospacing="0" w:after="100"/>
        <w:divId w:val="691807744"/>
        <w:rPr>
          <w:lang w:val="nl-NL"/>
        </w:rPr>
      </w:pPr>
      <w:r>
        <w:rPr>
          <w:b/>
          <w:bCs/>
          <w:color w:val="1A3C6E"/>
          <w:lang w:val="nl-NL"/>
        </w:rPr>
        <w:t>Periode:</w:t>
      </w:r>
      <w:r>
        <w:rPr>
          <w:lang w:val="nl-NL"/>
        </w:rPr>
        <w:t xml:space="preserve"> 10-05-2025 tot heden</w:t>
      </w:r>
    </w:p>
    <w:p w14:paraId="71896CB0" w14:textId="77777777" w:rsidR="00C4454B" w:rsidRDefault="00C4454B">
      <w:pPr>
        <w:pStyle w:val="subtitel"/>
        <w:divId w:val="691807744"/>
        <w:rPr>
          <w:lang w:val="nl-NL"/>
        </w:rPr>
      </w:pPr>
      <w:r>
        <w:rPr>
          <w:lang w:val="nl-NL"/>
        </w:rPr>
        <w:t>Sociale Verzekeringsbank en BBZ – Bureau voor Belgische Zaken</w:t>
      </w:r>
    </w:p>
    <w:p w14:paraId="401B8390" w14:textId="77777777" w:rsidR="00C4454B" w:rsidRDefault="00C4454B">
      <w:pPr>
        <w:pStyle w:val="Kop4"/>
        <w:divId w:val="691807744"/>
        <w:rPr>
          <w:rFonts w:eastAsia="Times New Roman"/>
          <w:lang w:val="nl-NL"/>
        </w:rPr>
      </w:pPr>
      <w:r>
        <w:rPr>
          <w:rFonts w:eastAsia="Times New Roman"/>
          <w:lang w:val="nl-NL"/>
        </w:rPr>
        <w:t>2025</w:t>
      </w:r>
    </w:p>
    <w:p w14:paraId="7A930D3E"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10-05-2025</w:t>
      </w:r>
      <w:r>
        <w:rPr>
          <w:lang w:val="nl-NL"/>
        </w:rPr>
        <w:t xml:space="preserve"> – </w:t>
      </w:r>
      <w:r>
        <w:rPr>
          <w:rStyle w:val="titel1"/>
          <w:lang w:val="nl-NL"/>
        </w:rPr>
        <w:t>AFWIJZING KINDERBIJSLAG</w:t>
      </w:r>
      <w:r>
        <w:rPr>
          <w:lang w:val="nl-NL"/>
        </w:rPr>
        <w:t xml:space="preserve"> – De aanvraag van de partner voor Nederlandse kinderbijslag (oorspronkelijk uit mei 2022) wordt door de SVB formeel afgewezen omdat zij werkzaam is in België. </w:t>
      </w:r>
      <w:r>
        <w:rPr>
          <w:rStyle w:val="oorsprong1"/>
          <w:lang w:val="nl-NL"/>
        </w:rPr>
        <w:t>(Digitaal)</w:t>
      </w:r>
    </w:p>
    <w:p w14:paraId="766FECDF"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08-07-2025</w:t>
      </w:r>
      <w:r>
        <w:rPr>
          <w:lang w:val="nl-NL"/>
        </w:rPr>
        <w:t xml:space="preserve"> – </w:t>
      </w:r>
      <w:r>
        <w:rPr>
          <w:rStyle w:val="titel1"/>
          <w:lang w:val="nl-NL"/>
        </w:rPr>
        <w:t>ADVIESVERZOEK GRENSARBEID EN ARBEIDSONGESCHIKTHEID</w:t>
      </w:r>
      <w:r>
        <w:rPr>
          <w:lang w:val="nl-NL"/>
        </w:rPr>
        <w:t xml:space="preserve"> – Adviesvraag over sociale zekerheid en uitkeringsrechten na arbeidsongeschiktheid bij grensoverschrijdend wonen en werken. </w:t>
      </w:r>
      <w:r>
        <w:rPr>
          <w:rStyle w:val="opvolging1"/>
          <w:lang w:val="nl-NL"/>
        </w:rPr>
        <w:t>(opvolging: reactie en doorverwijzing van de instantie afwachten.)</w:t>
      </w:r>
      <w:r>
        <w:rPr>
          <w:lang w:val="nl-NL"/>
        </w:rPr>
        <w:t xml:space="preserve"> </w:t>
      </w:r>
      <w:r>
        <w:rPr>
          <w:rStyle w:val="oorsprong1"/>
          <w:lang w:val="nl-NL"/>
        </w:rPr>
        <w:t>(Digitaal)</w:t>
      </w:r>
    </w:p>
    <w:p w14:paraId="3EDF0FD6" w14:textId="77777777" w:rsidR="00C4454B" w:rsidRDefault="00C4454B">
      <w:pPr>
        <w:pStyle w:val="Kop4"/>
        <w:divId w:val="691807744"/>
        <w:rPr>
          <w:rFonts w:eastAsia="Times New Roman"/>
          <w:lang w:val="nl-NL"/>
        </w:rPr>
      </w:pPr>
      <w:r>
        <w:rPr>
          <w:rFonts w:eastAsia="Times New Roman"/>
          <w:lang w:val="nl-NL"/>
        </w:rPr>
        <w:t>2026</w:t>
      </w:r>
    </w:p>
    <w:p w14:paraId="0E6F6315"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20-02-2026</w:t>
      </w:r>
      <w:r>
        <w:rPr>
          <w:lang w:val="nl-NL"/>
        </w:rPr>
        <w:t xml:space="preserve"> – </w:t>
      </w:r>
      <w:r>
        <w:rPr>
          <w:rStyle w:val="titel1"/>
          <w:lang w:val="nl-NL"/>
        </w:rPr>
        <w:t>VERZOEK ACTUALISATIE DOSSIER</w:t>
      </w:r>
      <w:r>
        <w:rPr>
          <w:lang w:val="nl-NL"/>
        </w:rPr>
        <w:t xml:space="preserve"> – Brief gestuurd met het verzoek tot herbeoordeling van de grensoverschrijdende situatie om de gegevensuitwisseling met de Dienst Toeslagen te herstellen. Daarbij is nadrukkelijk om terugwerkende kracht gevraagd. </w:t>
      </w:r>
      <w:r>
        <w:rPr>
          <w:rStyle w:val="opvolging1"/>
          <w:lang w:val="nl-NL"/>
        </w:rPr>
        <w:t>(opvolging: herbeoordeling en koppeling met kindgebonden budget afwachten.)</w:t>
      </w:r>
      <w:r>
        <w:rPr>
          <w:lang w:val="nl-NL"/>
        </w:rPr>
        <w:t xml:space="preserve"> </w:t>
      </w:r>
      <w:r>
        <w:rPr>
          <w:rStyle w:val="oorsprong1"/>
          <w:lang w:val="nl-NL"/>
        </w:rPr>
        <w:t>(Digitaal)</w:t>
      </w:r>
    </w:p>
    <w:p w14:paraId="6238C40A"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07-03-2026</w:t>
      </w:r>
      <w:r>
        <w:rPr>
          <w:lang w:val="nl-NL"/>
        </w:rPr>
        <w:t xml:space="preserve"> – </w:t>
      </w:r>
      <w:r>
        <w:rPr>
          <w:rStyle w:val="titel1"/>
          <w:lang w:val="nl-NL"/>
        </w:rPr>
        <w:t>UPLOAD BEWIJSLAST WOONPLAATS</w:t>
      </w:r>
      <w:r>
        <w:rPr>
          <w:lang w:val="nl-NL"/>
        </w:rPr>
        <w:t xml:space="preserve"> – Digitaal uploaden van een dossier van 3,9 MB inclusief de officiële woonplaatsverklaringen 2024-2026 via Mijn SVB. </w:t>
      </w:r>
      <w:r>
        <w:rPr>
          <w:rStyle w:val="opvolging1"/>
          <w:lang w:val="nl-NL"/>
        </w:rPr>
        <w:t>(opvolging: reactie SVB op de woonplaatsverklaringen afwachten.)</w:t>
      </w:r>
      <w:r>
        <w:rPr>
          <w:lang w:val="nl-NL"/>
        </w:rPr>
        <w:t xml:space="preserve"> </w:t>
      </w:r>
      <w:r>
        <w:rPr>
          <w:rStyle w:val="oorsprong1"/>
          <w:lang w:val="nl-NL"/>
        </w:rPr>
        <w:t>(Digitaal)</w:t>
      </w:r>
    </w:p>
    <w:p w14:paraId="36C5A24E"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18-03-2026</w:t>
      </w:r>
      <w:r>
        <w:rPr>
          <w:lang w:val="nl-NL"/>
        </w:rPr>
        <w:t xml:space="preserve"> – </w:t>
      </w:r>
      <w:r>
        <w:rPr>
          <w:rStyle w:val="titel1"/>
          <w:lang w:val="nl-NL"/>
        </w:rPr>
        <w:t>WHATSAPP-ESCALATIE EN FORMELE KLACHT</w:t>
      </w:r>
      <w:r>
        <w:rPr>
          <w:lang w:val="nl-NL"/>
        </w:rPr>
        <w:t xml:space="preserve"> – De aanvrager vraagt via WhatsApp naar de status, waarop de SVB aangeeft de machtiging niet te kunnen openen en verwijst naar de procedure voor een standaardaanvraag. De partner dient dezelfde dag een formele klacht in tegen het feit dat de SVB de zending van 7 maart weigert als aanvraagdatum te erkennen. </w:t>
      </w:r>
      <w:r>
        <w:rPr>
          <w:rStyle w:val="opvolging1"/>
          <w:lang w:val="nl-NL"/>
        </w:rPr>
        <w:t>(opvolging: reactie op de formele klacht afwachten.)</w:t>
      </w:r>
      <w:r>
        <w:rPr>
          <w:lang w:val="nl-NL"/>
        </w:rPr>
        <w:t xml:space="preserve"> </w:t>
      </w:r>
      <w:r>
        <w:rPr>
          <w:rStyle w:val="oorsprong1"/>
          <w:lang w:val="nl-NL"/>
        </w:rPr>
        <w:t>(Digitaal)</w:t>
      </w:r>
    </w:p>
    <w:p w14:paraId="56F048AD"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19-03-2026</w:t>
      </w:r>
      <w:r>
        <w:rPr>
          <w:lang w:val="nl-NL"/>
        </w:rPr>
        <w:t xml:space="preserve"> – </w:t>
      </w:r>
      <w:r>
        <w:rPr>
          <w:rStyle w:val="titel1"/>
          <w:lang w:val="nl-NL"/>
        </w:rPr>
        <w:t>VOORLICHTING EN GEEN MANDAAT TOT BEOORDELING</w:t>
      </w:r>
      <w:r>
        <w:rPr>
          <w:lang w:val="nl-NL"/>
        </w:rPr>
        <w:t xml:space="preserve"> – Reactie van het BBZ op de klacht: het Bureau voor Belgische Zaken verstrekt voorlichting over de sociale zekerheid van België en/of Nederland aan burgers in een grensoverschrijdende situatie, maar stelt uitdrukkelijk geen mandaat te hebben om het dossier inhoudelijk te beoordelen. Doorverwijzing naar de afdeling kinderbijslag voor verdere dossierafhandeling. </w:t>
      </w:r>
      <w:r>
        <w:rPr>
          <w:rStyle w:val="oorsprong1"/>
          <w:lang w:val="nl-NL"/>
        </w:rPr>
        <w:t>(Digitaal)</w:t>
      </w:r>
    </w:p>
    <w:p w14:paraId="5B20F37B"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22-03-2026</w:t>
      </w:r>
      <w:r>
        <w:rPr>
          <w:lang w:val="nl-NL"/>
        </w:rPr>
        <w:t xml:space="preserve"> – </w:t>
      </w:r>
      <w:r>
        <w:rPr>
          <w:rStyle w:val="titel1"/>
          <w:lang w:val="nl-NL"/>
        </w:rPr>
        <w:t>WEIGERING TELEFONISCH CONTACT</w:t>
      </w:r>
      <w:r>
        <w:rPr>
          <w:lang w:val="nl-NL"/>
        </w:rPr>
        <w:t xml:space="preserve"> – De aanvrager reageert via het contactformulier op gemiste telefonische oproepen van kantoor Breda. Hij eist uitsluitend schriftelijke communicatie voor een sluitende bewijslast en eist dat het woonplaatsvinkje per direct wordt geactiveerd. </w:t>
      </w:r>
      <w:r>
        <w:rPr>
          <w:rStyle w:val="opvolging1"/>
          <w:lang w:val="nl-NL"/>
        </w:rPr>
        <w:t>(opvolging: reactie op eis tot schriftelijke communicatie en activering afwachten.)</w:t>
      </w:r>
      <w:r>
        <w:rPr>
          <w:lang w:val="nl-NL"/>
        </w:rPr>
        <w:t xml:space="preserve"> </w:t>
      </w:r>
      <w:r>
        <w:rPr>
          <w:rStyle w:val="oorsprong1"/>
          <w:lang w:val="nl-NL"/>
        </w:rPr>
        <w:t>(Digitaal)</w:t>
      </w:r>
    </w:p>
    <w:p w14:paraId="1A299F56"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30-03-2026</w:t>
      </w:r>
      <w:r>
        <w:rPr>
          <w:lang w:val="nl-NL"/>
        </w:rPr>
        <w:t xml:space="preserve"> – </w:t>
      </w:r>
      <w:r>
        <w:rPr>
          <w:rStyle w:val="titel1"/>
          <w:lang w:val="nl-NL"/>
        </w:rPr>
        <w:t>INHOUDELIJKE REACTIE EN VERSCHUIVING NAAR DE AANVRAGER</w:t>
      </w:r>
      <w:r>
        <w:rPr>
          <w:lang w:val="nl-NL"/>
        </w:rPr>
        <w:t xml:space="preserve"> – De SVB bevestigt de afwijzing voor de partner wegens werk in België, maar stelt dat de aanvrager (wegens niet-werken buiten Nederland in de referteperiode) wél recht heeft op Nederlandse gezinsbijslag vanaf augustus 2023. Het recht zal op zijn naam herzien worden. </w:t>
      </w:r>
      <w:r>
        <w:rPr>
          <w:rStyle w:val="opvolging1"/>
          <w:lang w:val="nl-NL"/>
        </w:rPr>
        <w:t>(opvolging: nieuwe aanvraag en registratie op naam van de aanvrager afwachten.)</w:t>
      </w:r>
      <w:r>
        <w:rPr>
          <w:lang w:val="nl-NL"/>
        </w:rPr>
        <w:t xml:space="preserve"> </w:t>
      </w:r>
      <w:r>
        <w:rPr>
          <w:rStyle w:val="oorsprong1"/>
          <w:lang w:val="nl-NL"/>
        </w:rPr>
        <w:t>(Digitaal)</w:t>
      </w:r>
    </w:p>
    <w:p w14:paraId="49D25E10"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31-03-2026</w:t>
      </w:r>
      <w:r>
        <w:rPr>
          <w:lang w:val="nl-NL"/>
        </w:rPr>
        <w:t xml:space="preserve"> – </w:t>
      </w:r>
      <w:r>
        <w:rPr>
          <w:rStyle w:val="titel1"/>
          <w:lang w:val="nl-NL"/>
        </w:rPr>
        <w:t>FORMELE AANVRAAGREGISTRATIE EN BESLISSING</w:t>
      </w:r>
      <w:r>
        <w:rPr>
          <w:lang w:val="nl-NL"/>
        </w:rPr>
        <w:t xml:space="preserve"> – De SVB registreert de voorbedrukte aanvraag op naam van de aanvrager. Tegelijkertijd wordt een formele beslissing aan de partner gestuurd dat haar situatie op € 0,00 blijft staan. </w:t>
      </w:r>
      <w:r>
        <w:rPr>
          <w:rStyle w:val="oorsprong1"/>
          <w:lang w:val="nl-NL"/>
        </w:rPr>
        <w:t>(Digitaal)</w:t>
      </w:r>
    </w:p>
    <w:p w14:paraId="266F7204"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20-04-2026</w:t>
      </w:r>
      <w:r>
        <w:rPr>
          <w:lang w:val="nl-NL"/>
        </w:rPr>
        <w:t xml:space="preserve"> – </w:t>
      </w:r>
      <w:r>
        <w:rPr>
          <w:rStyle w:val="titel1"/>
          <w:lang w:val="nl-NL"/>
        </w:rPr>
        <w:t>TOEKENNING GEZINSBIJSLAG</w:t>
      </w:r>
      <w:r>
        <w:rPr>
          <w:lang w:val="nl-NL"/>
        </w:rPr>
        <w:t xml:space="preserve"> </w:t>
      </w:r>
      <w:r>
        <w:rPr>
          <w:lang w:val="nl-NL"/>
        </w:rPr>
        <w:t xml:space="preserve">– De SVB kent de aanvrager met terugwerkende kracht (vanaf augustus 2023) recht toe op Nederlandse gezinsbijslag. Hoewel het actuele financiële verschil in Q4 2025 op € 0,00 uitkomt, activeert dit besluit het vereiste digitale recht waardoor de Dienst Toeslagen kan volgen. </w:t>
      </w:r>
      <w:r>
        <w:rPr>
          <w:rStyle w:val="opvolging1"/>
          <w:lang w:val="nl-NL"/>
        </w:rPr>
        <w:t>(opvolging: koppeling met de Dienst Toeslagen voor het kindgebonden budget volgen.)</w:t>
      </w:r>
      <w:r>
        <w:rPr>
          <w:lang w:val="nl-NL"/>
        </w:rPr>
        <w:t xml:space="preserve"> </w:t>
      </w:r>
      <w:r>
        <w:rPr>
          <w:rStyle w:val="oorsprong1"/>
          <w:lang w:val="nl-NL"/>
        </w:rPr>
        <w:t>(Digitaal)</w:t>
      </w:r>
    </w:p>
    <w:p w14:paraId="1C75D401"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25-04-2026</w:t>
      </w:r>
      <w:r>
        <w:rPr>
          <w:lang w:val="nl-NL"/>
        </w:rPr>
        <w:t xml:space="preserve"> – </w:t>
      </w:r>
      <w:r>
        <w:rPr>
          <w:rStyle w:val="titel1"/>
          <w:lang w:val="nl-NL"/>
        </w:rPr>
        <w:t>ESCALATIE NAAR BUREAU BELGISCHE ZAKEN (BBZ)</w:t>
      </w:r>
      <w:r>
        <w:rPr>
          <w:lang w:val="nl-NL"/>
        </w:rPr>
        <w:t xml:space="preserve"> – De aanvrager dient een formeel verzoek tot bemiddeling in bij het BBZ wegens de administratieve impasse tussen UWV en CM rondom het Vester-arrest en samentellingstijdvakken. </w:t>
      </w:r>
      <w:r>
        <w:rPr>
          <w:rStyle w:val="oorsprong1"/>
          <w:lang w:val="nl-NL"/>
        </w:rPr>
        <w:t>(Digitaal)</w:t>
      </w:r>
    </w:p>
    <w:p w14:paraId="6F52E7F4"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28-04-2026</w:t>
      </w:r>
      <w:r>
        <w:rPr>
          <w:lang w:val="nl-NL"/>
        </w:rPr>
        <w:t xml:space="preserve"> – </w:t>
      </w:r>
      <w:r>
        <w:rPr>
          <w:rStyle w:val="titel1"/>
          <w:lang w:val="nl-NL"/>
        </w:rPr>
        <w:t>DIGITALE WEIGERING EN SOMMATIE BBZ</w:t>
      </w:r>
      <w:r>
        <w:rPr>
          <w:lang w:val="nl-NL"/>
        </w:rPr>
        <w:t xml:space="preserve"> – Het BBZ weigert in eerste instantie om veiligheidsredenen de bijlagen (Tijdlijn-Matrix) te openen en stuurt aan op een telefoongesprek. De aanvrager weigert dit onmiddellijk en eist een schriftelijke papertrail of fysieke overdracht. </w:t>
      </w:r>
      <w:r>
        <w:rPr>
          <w:rStyle w:val="oorsprong1"/>
          <w:lang w:val="nl-NL"/>
        </w:rPr>
        <w:t>(Digitaal)</w:t>
      </w:r>
    </w:p>
    <w:p w14:paraId="5A996151"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29-04-2026</w:t>
      </w:r>
      <w:r>
        <w:rPr>
          <w:lang w:val="nl-NL"/>
        </w:rPr>
        <w:t xml:space="preserve"> – </w:t>
      </w:r>
      <w:r>
        <w:rPr>
          <w:rStyle w:val="titel1"/>
          <w:lang w:val="nl-NL"/>
        </w:rPr>
        <w:t>START BEMIDDELING BBZ</w:t>
      </w:r>
      <w:r>
        <w:rPr>
          <w:lang w:val="nl-NL"/>
        </w:rPr>
        <w:t xml:space="preserve"> </w:t>
      </w:r>
      <w:r>
        <w:rPr>
          <w:lang w:val="nl-NL"/>
        </w:rPr>
        <w:t xml:space="preserve">– Een ambtenaar van het BBZ neemt het dossier over, leest de bewijslast en biedt aan namens de aanvrager uitleg te vragen aan RIZIV, UWV en CM om de impasse te deblokkeren. De aanvrager geeft hiertoe formeel toestemming. </w:t>
      </w:r>
      <w:r>
        <w:rPr>
          <w:rStyle w:val="opvolging1"/>
          <w:lang w:val="nl-NL"/>
        </w:rPr>
        <w:t>(opvolging: bemiddeling en contact met de betrokken instanties volgen.)</w:t>
      </w:r>
      <w:r>
        <w:rPr>
          <w:lang w:val="nl-NL"/>
        </w:rPr>
        <w:t xml:space="preserve"> </w:t>
      </w:r>
      <w:r>
        <w:rPr>
          <w:rStyle w:val="oorsprong1"/>
          <w:lang w:val="nl-NL"/>
        </w:rPr>
        <w:t>(Digitaal)</w:t>
      </w:r>
    </w:p>
    <w:p w14:paraId="49374CFF"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01-05-2026</w:t>
      </w:r>
      <w:r>
        <w:rPr>
          <w:lang w:val="nl-NL"/>
        </w:rPr>
        <w:t xml:space="preserve"> – </w:t>
      </w:r>
      <w:r>
        <w:rPr>
          <w:rStyle w:val="titel1"/>
          <w:lang w:val="nl-NL"/>
        </w:rPr>
        <w:t>TUSSENTIJDSE UPDATE BBZ</w:t>
      </w:r>
      <w:r>
        <w:rPr>
          <w:lang w:val="nl-NL"/>
        </w:rPr>
        <w:t xml:space="preserve"> – Het BBZ meldt dat RIZIV en UWV na hun toelichtingen nu onderling contact hebben en informatie uitwisselen. </w:t>
      </w:r>
      <w:r>
        <w:rPr>
          <w:rStyle w:val="oorsprong1"/>
          <w:lang w:val="nl-NL"/>
        </w:rPr>
        <w:t>(Digitaal)</w:t>
      </w:r>
    </w:p>
    <w:p w14:paraId="6991B40B"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05-05-2026</w:t>
      </w:r>
      <w:r>
        <w:rPr>
          <w:lang w:val="nl-NL"/>
        </w:rPr>
        <w:t xml:space="preserve"> – </w:t>
      </w:r>
      <w:r>
        <w:rPr>
          <w:rStyle w:val="titel1"/>
          <w:lang w:val="nl-NL"/>
        </w:rPr>
        <w:t>VERZOEK BEMIDDELING SAMENTELLING VERZEKERINGSTIJDVAKKEN BUREAU BELGISCHE ZAKEN</w:t>
      </w:r>
      <w:r>
        <w:rPr>
          <w:lang w:val="nl-NL"/>
        </w:rPr>
        <w:t xml:space="preserve"> – Uitgebreid verzoek aan het Bureau voor Belgische Zaken tot bemiddeling inzake Europese samentelling van verzekeringstijdvakken onder Verordening 883/2004. Het schrijven documenteert tegenstrijdigheden in de registraties en besluitvorming van de buitenlandse instantie. </w:t>
      </w:r>
      <w:r>
        <w:rPr>
          <w:rStyle w:val="opvolging1"/>
          <w:lang w:val="nl-NL"/>
        </w:rPr>
        <w:t>(opvolging: inhoudelijke reactie van het Bureau voor Belgische Zaken afwachten.)</w:t>
      </w:r>
      <w:r>
        <w:rPr>
          <w:lang w:val="nl-NL"/>
        </w:rPr>
        <w:t xml:space="preserve"> </w:t>
      </w:r>
      <w:r>
        <w:rPr>
          <w:rStyle w:val="oorsprong1"/>
          <w:lang w:val="nl-NL"/>
        </w:rPr>
        <w:t>(Digitaal)</w:t>
      </w:r>
    </w:p>
    <w:p w14:paraId="15B4E8EF"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07-05-2026</w:t>
      </w:r>
      <w:r>
        <w:rPr>
          <w:lang w:val="nl-NL"/>
        </w:rPr>
        <w:t xml:space="preserve"> – </w:t>
      </w:r>
      <w:r>
        <w:rPr>
          <w:rStyle w:val="titel1"/>
          <w:lang w:val="nl-NL"/>
        </w:rPr>
        <w:t>TERUGKOPPELING EN ONTNUCHTERING</w:t>
      </w:r>
      <w:r>
        <w:rPr>
          <w:lang w:val="nl-NL"/>
        </w:rPr>
        <w:t xml:space="preserve"> – Het BBZ meldt de uitkomst: de CM kan geen primaire uitkering betalen wegens wachttijd, terwijl het UWV enkel een gedeeltelijke (geprorateerde) WIA kan toekennen vanaf april 2026. De aanvrager reageert ontevreden op de formele uitkomst en eist de onderliggende correspondentie op. </w:t>
      </w:r>
      <w:r>
        <w:rPr>
          <w:rStyle w:val="oorsprong1"/>
          <w:lang w:val="nl-NL"/>
        </w:rPr>
        <w:t>(Digitaal)</w:t>
      </w:r>
    </w:p>
    <w:p w14:paraId="5858D19E"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08-05-2026</w:t>
      </w:r>
      <w:r>
        <w:rPr>
          <w:lang w:val="nl-NL"/>
        </w:rPr>
        <w:t xml:space="preserve"> – </w:t>
      </w:r>
      <w:r>
        <w:rPr>
          <w:rStyle w:val="titel1"/>
          <w:lang w:val="nl-NL"/>
        </w:rPr>
        <w:t>BESLISSING AANVULLING EN PRIVACYWEIGERING BBZ</w:t>
      </w:r>
      <w:r>
        <w:rPr>
          <w:lang w:val="nl-NL"/>
        </w:rPr>
        <w:t xml:space="preserve"> – De SVB stuurt een nieuwe berekening door na activering door de Dienst Toeslagen, wat resulteert in een nabetaling van € 685,82. Diezelfde dag weigert het BBZ de gevraagde interne correspondentie tussen RIZIV en UWV te delen vanwege de privacywetgeving. </w:t>
      </w:r>
      <w:r>
        <w:rPr>
          <w:rStyle w:val="oorsprong1"/>
          <w:lang w:val="nl-NL"/>
        </w:rPr>
        <w:t>(Digitaal)</w:t>
      </w:r>
    </w:p>
    <w:p w14:paraId="626E8E76"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26-05-2026</w:t>
      </w:r>
      <w:r>
        <w:rPr>
          <w:lang w:val="nl-NL"/>
        </w:rPr>
        <w:t xml:space="preserve"> – </w:t>
      </w:r>
      <w:r>
        <w:rPr>
          <w:rStyle w:val="titel1"/>
          <w:lang w:val="nl-NL"/>
        </w:rPr>
        <w:t>FORMALISERING ESCALATIE VANUIT BBZ WEGENS STRUCTUREEL VERZUIM CZ</w:t>
      </w:r>
      <w:r>
        <w:rPr>
          <w:lang w:val="nl-NL"/>
        </w:rPr>
        <w:t xml:space="preserve"> – Vastlegging van de formele escalatie door het Bureau voor Belgische Zaken richting het gespecialiseerde grensteam van CZ wegens het aanhoudend blokkeren van de RIV-registersynchronisatie sinds het vertrek uit België in 2014. Deze externe interventie dient als escalatie en breekijzer voor de datakoppeling, aangezien de Dienst Toeslagen de zorgtoeslag uitsluitend op basis van dit ontbrekende CZ-vinkje blijft afwijzen. </w:t>
      </w:r>
      <w:r>
        <w:rPr>
          <w:rStyle w:val="opvolging1"/>
          <w:lang w:val="nl-NL"/>
        </w:rPr>
        <w:t>(opvolging:</w:t>
      </w:r>
      <w:r>
        <w:rPr>
          <w:rStyle w:val="opvolging1"/>
          <w:lang w:val="nl-NL"/>
        </w:rPr>
        <w:t xml:space="preserve"> reactie van CZ op de escalatie afwachten.)</w:t>
      </w:r>
      <w:r>
        <w:rPr>
          <w:lang w:val="nl-NL"/>
        </w:rPr>
        <w:t xml:space="preserve"> </w:t>
      </w:r>
      <w:r>
        <w:rPr>
          <w:rStyle w:val="oorsprong1"/>
          <w:lang w:val="nl-NL"/>
        </w:rPr>
        <w:t>(Digitaal)</w:t>
      </w:r>
    </w:p>
    <w:p w14:paraId="465C2C91"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29-05-2026</w:t>
      </w:r>
      <w:r>
        <w:rPr>
          <w:lang w:val="nl-NL"/>
        </w:rPr>
        <w:t xml:space="preserve"> – </w:t>
      </w:r>
      <w:r>
        <w:rPr>
          <w:rStyle w:val="titel1"/>
          <w:lang w:val="nl-NL"/>
        </w:rPr>
        <w:t>CZ WEIGERT SYNCHRONISATIE VIA BBZ-BEMIDDELING</w:t>
      </w:r>
      <w:r>
        <w:rPr>
          <w:lang w:val="nl-NL"/>
        </w:rPr>
        <w:t xml:space="preserve"> – De ambtenaar van het BBZ koppelt terug dat CZ telefonisch heeft geweigerd de verdragspolis te synchroniseren met het landelijke RIV-register. CZ stelt dat de verdragsgerechtigde in België verzekerd is voor geneeskundige verzorging en daardoor geen verzekerde is in de zin van de Wet op de zorgtoeslag, zodat de Dienst Toeslagen geen zorgtoeslag kan toekennen. Het BBZ beschouwt haar bemiddelingsrol hiermee als beëindigd. </w:t>
      </w:r>
      <w:r>
        <w:rPr>
          <w:rStyle w:val="oorsprong1"/>
          <w:lang w:val="nl-NL"/>
        </w:rPr>
        <w:t>(Digitaal)</w:t>
      </w:r>
    </w:p>
    <w:p w14:paraId="59269F80"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01-09-2026</w:t>
      </w:r>
      <w:r>
        <w:rPr>
          <w:lang w:val="nl-NL"/>
        </w:rPr>
        <w:t xml:space="preserve"> – </w:t>
      </w:r>
      <w:r>
        <w:rPr>
          <w:rStyle w:val="titel1"/>
          <w:lang w:val="nl-NL"/>
        </w:rPr>
        <w:t>AVG-INZAGEVERZOEK EESSI-DATA</w:t>
      </w:r>
      <w:r>
        <w:rPr>
          <w:lang w:val="nl-NL"/>
        </w:rPr>
        <w:t xml:space="preserve"> – Formeel verzoek (Art. 15 AVG) ingediend bij de Functionaris voor Gegevensbescherming van de SVB ter opvraging van een integrale kopie van het Europese berichtenverkeer en de logbestanden omtrent de transnationale data-uitwisseling. </w:t>
      </w:r>
      <w:r>
        <w:rPr>
          <w:rStyle w:val="opvolging1"/>
          <w:lang w:val="nl-NL"/>
        </w:rPr>
        <w:t>(opvolging: beslissing op het AVG-verzoek afwachten.)</w:t>
      </w:r>
      <w:r>
        <w:rPr>
          <w:lang w:val="nl-NL"/>
        </w:rPr>
        <w:t xml:space="preserve"> </w:t>
      </w:r>
      <w:r>
        <w:rPr>
          <w:rStyle w:val="oorsprong1"/>
          <w:lang w:val="nl-NL"/>
        </w:rPr>
        <w:t>(Digitaal)</w:t>
      </w:r>
    </w:p>
    <w:p w14:paraId="39C1CFC3"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04-09-2026</w:t>
      </w:r>
      <w:r>
        <w:rPr>
          <w:lang w:val="nl-NL"/>
        </w:rPr>
        <w:t xml:space="preserve"> – </w:t>
      </w:r>
      <w:r>
        <w:rPr>
          <w:rStyle w:val="titel1"/>
          <w:lang w:val="nl-NL"/>
        </w:rPr>
        <w:t>VEREISTE INZAGEFORMULIER</w:t>
      </w:r>
      <w:r>
        <w:rPr>
          <w:lang w:val="nl-NL"/>
        </w:rPr>
        <w:t xml:space="preserve"> – Ontvangst van een formele reactie van de SVB (kenmerk VZ 6825169-0) waarin wordt medegedeeld dat een inzageverzoek langs digitale weg niet in behandeling wordt genomen en via het officiële portaal moet worden ingediend. </w:t>
      </w:r>
      <w:r>
        <w:rPr>
          <w:rStyle w:val="oorsprong1"/>
          <w:lang w:val="nl-NL"/>
        </w:rPr>
        <w:t>(Digitaal)</w:t>
      </w:r>
    </w:p>
    <w:p w14:paraId="5B4C32A5"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08-09-2026</w:t>
      </w:r>
      <w:r>
        <w:rPr>
          <w:lang w:val="nl-NL"/>
        </w:rPr>
        <w:t xml:space="preserve"> – </w:t>
      </w:r>
      <w:r>
        <w:rPr>
          <w:rStyle w:val="titel1"/>
          <w:lang w:val="nl-NL"/>
        </w:rPr>
        <w:t>INDIENING AVG-VERZOEK EESSI</w:t>
      </w:r>
      <w:r>
        <w:rPr>
          <w:lang w:val="nl-NL"/>
        </w:rPr>
        <w:t xml:space="preserve"> </w:t>
      </w:r>
      <w:r>
        <w:rPr>
          <w:lang w:val="nl-NL"/>
        </w:rPr>
        <w:t xml:space="preserve">– Succesvolle upload van het ingevulde inzageformulier via Mijn SVB, inclusief de gerichte specificatiebrief voor de Functionaris voor Gegevensbescherming betreffende grensoverschrijdende EESSI-datastromen, waarbij in de correspondentie feitelijk is verankerd dat het verplichten van een specifiek portaalformulier conform artikel 12, lid 2 AVG de uitoefening van de wettelijke rechten niet mag beperken. </w:t>
      </w:r>
      <w:r>
        <w:rPr>
          <w:rStyle w:val="opvolging1"/>
          <w:lang w:val="nl-NL"/>
        </w:rPr>
        <w:t>(opvolging: inhoudelijke behandeling van het AVG-verzoek volgen.)</w:t>
      </w:r>
      <w:r>
        <w:rPr>
          <w:lang w:val="nl-NL"/>
        </w:rPr>
        <w:t xml:space="preserve"> </w:t>
      </w:r>
      <w:r>
        <w:rPr>
          <w:rStyle w:val="oorsprong1"/>
          <w:lang w:val="nl-NL"/>
        </w:rPr>
        <w:t>(Digitaal)</w:t>
      </w:r>
    </w:p>
    <w:p w14:paraId="153FD6BC"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02-10-2026</w:t>
      </w:r>
      <w:r>
        <w:rPr>
          <w:lang w:val="nl-NL"/>
        </w:rPr>
        <w:t xml:space="preserve"> – </w:t>
      </w:r>
      <w:r>
        <w:rPr>
          <w:rStyle w:val="titel1"/>
          <w:lang w:val="nl-NL"/>
        </w:rPr>
        <w:t>BEVESTIGING INZAGEVERZOEK</w:t>
      </w:r>
      <w:r>
        <w:rPr>
          <w:lang w:val="nl-NL"/>
        </w:rPr>
        <w:t xml:space="preserve"> – De Sociale Verzekeringsbank bevestigt de ontvangst van het inzageverzoek d.d. 8 september 2026. De wettelijke beslistermijn bedraagt één maand, met de mogelijkheid op een schriftelijke kennisgeving tot verlenging met maximaal twee maanden indien het verzoek niet tijdig kan worden afgehandeld. </w:t>
      </w:r>
      <w:r>
        <w:rPr>
          <w:rStyle w:val="opvolging1"/>
          <w:lang w:val="nl-NL"/>
        </w:rPr>
        <w:t>(opvolging: beslissing binnen wettelijke termijn afwachten.)</w:t>
      </w:r>
      <w:r>
        <w:rPr>
          <w:lang w:val="nl-NL"/>
        </w:rPr>
        <w:t xml:space="preserve"> </w:t>
      </w:r>
      <w:r>
        <w:rPr>
          <w:rStyle w:val="oorsprong1"/>
          <w:lang w:val="nl-NL"/>
        </w:rPr>
        <w:t>(Digitaal)</w:t>
      </w:r>
    </w:p>
    <w:p w14:paraId="5FCA8E66" w14:textId="77777777" w:rsidR="00C4454B" w:rsidRDefault="00C4454B">
      <w:pPr>
        <w:pStyle w:val="marker"/>
        <w:ind w:left="800" w:right="800"/>
        <w:divId w:val="691807744"/>
        <w:rPr>
          <w:lang w:val="nl-NL"/>
        </w:rPr>
      </w:pPr>
      <w:r>
        <w:br w:type="page"/>
      </w:r>
    </w:p>
    <w:p w14:paraId="05CCF480" w14:textId="77777777" w:rsidR="00C4454B" w:rsidRDefault="00C4454B">
      <w:pPr>
        <w:pStyle w:val="Kop3"/>
        <w:divId w:val="691807744"/>
        <w:rPr>
          <w:rFonts w:eastAsia="Times New Roman"/>
          <w:lang w:val="nl-NL"/>
        </w:rPr>
      </w:pPr>
      <w:bookmarkStart w:id="50" w:name="_Toc242815504"/>
      <w:r>
        <w:rPr>
          <w:rFonts w:eastAsia="Times New Roman"/>
          <w:lang w:val="nl-NL"/>
        </w:rPr>
        <w:t>UWV</w:t>
      </w:r>
      <w:bookmarkEnd w:id="50"/>
    </w:p>
    <w:p w14:paraId="22CC8408" w14:textId="77777777" w:rsidR="00C4454B" w:rsidRDefault="00C4454B">
      <w:pPr>
        <w:pStyle w:val="netwerk"/>
        <w:spacing w:before="0" w:beforeAutospacing="0" w:after="240"/>
        <w:divId w:val="691807744"/>
        <w:rPr>
          <w:lang w:val="nl-NL"/>
        </w:rPr>
      </w:pPr>
      <w:r>
        <w:rPr>
          <w:lang w:val="nl-NL"/>
        </w:rPr>
        <w:t>Netwerk: RVA (België) → UWV via PD U1 (loopbaangegevens). CM → UWV via EESSI (S072, samentelling). UWV → de aanvrager (WIA, FML). Geen directe link met Vitaz, UZ Gent, CZ of Belgische FOD’s.</w:t>
      </w:r>
    </w:p>
    <w:p w14:paraId="1AF1DCDB" w14:textId="77777777" w:rsidR="00C4454B" w:rsidRDefault="00C4454B">
      <w:pPr>
        <w:pStyle w:val="meta"/>
        <w:spacing w:before="0" w:beforeAutospacing="0" w:after="100"/>
        <w:divId w:val="691807744"/>
        <w:rPr>
          <w:lang w:val="nl-NL"/>
        </w:rPr>
      </w:pPr>
      <w:r>
        <w:rPr>
          <w:b/>
          <w:bCs/>
          <w:color w:val="1A3C6E"/>
          <w:lang w:val="nl-NL"/>
        </w:rPr>
        <w:t>Land:</w:t>
      </w:r>
      <w:r>
        <w:rPr>
          <w:lang w:val="nl-NL"/>
        </w:rPr>
        <w:t xml:space="preserve"> Nederland</w:t>
      </w:r>
    </w:p>
    <w:p w14:paraId="4BB28F01" w14:textId="77777777" w:rsidR="00C4454B" w:rsidRDefault="00C4454B">
      <w:pPr>
        <w:pStyle w:val="meta"/>
        <w:spacing w:before="0" w:beforeAutospacing="0" w:after="100"/>
        <w:divId w:val="691807744"/>
        <w:rPr>
          <w:lang w:val="nl-NL"/>
        </w:rPr>
      </w:pPr>
      <w:r>
        <w:rPr>
          <w:b/>
          <w:bCs/>
          <w:color w:val="1A3C6E"/>
          <w:lang w:val="nl-NL"/>
        </w:rPr>
        <w:t>Sector:</w:t>
      </w:r>
      <w:r>
        <w:rPr>
          <w:lang w:val="nl-NL"/>
        </w:rPr>
        <w:t xml:space="preserve"> Financiën &amp; Sociale Zekerheid</w:t>
      </w:r>
    </w:p>
    <w:p w14:paraId="1C250437" w14:textId="77777777" w:rsidR="00C4454B" w:rsidRDefault="00C4454B">
      <w:pPr>
        <w:pStyle w:val="meta"/>
        <w:spacing w:before="0" w:beforeAutospacing="0" w:after="100"/>
        <w:divId w:val="691807744"/>
        <w:rPr>
          <w:lang w:val="nl-NL"/>
        </w:rPr>
      </w:pPr>
      <w:r>
        <w:rPr>
          <w:b/>
          <w:bCs/>
          <w:color w:val="1A3C6E"/>
          <w:lang w:val="nl-NL"/>
        </w:rPr>
        <w:t>Type:</w:t>
      </w:r>
      <w:r>
        <w:rPr>
          <w:lang w:val="nl-NL"/>
        </w:rPr>
        <w:t xml:space="preserve"> Zelfstandig bestuursorgaan (ZBO) onder het Ministerie van Sociale Zaken en Werkgelegenheid</w:t>
      </w:r>
    </w:p>
    <w:p w14:paraId="531F6634" w14:textId="77777777" w:rsidR="00C4454B" w:rsidRDefault="00C4454B">
      <w:pPr>
        <w:pStyle w:val="meta"/>
        <w:spacing w:before="0" w:beforeAutospacing="0" w:after="100"/>
        <w:divId w:val="691807744"/>
        <w:rPr>
          <w:lang w:val="nl-NL"/>
        </w:rPr>
      </w:pPr>
      <w:r>
        <w:rPr>
          <w:b/>
          <w:bCs/>
          <w:color w:val="1A3C6E"/>
          <w:lang w:val="nl-NL"/>
        </w:rPr>
        <w:t>Rol in het netwerk:</w:t>
      </w:r>
      <w:r>
        <w:rPr>
          <w:lang w:val="nl-NL"/>
        </w:rPr>
        <w:t xml:space="preserve"> Nationale keurings- en uitkeringsinstantie; bepaalt de arbeidsongeschiktheid en is verantwoordelijk voor het betalen van ziekte-uitkeringen</w:t>
      </w:r>
    </w:p>
    <w:p w14:paraId="76A0C9E1" w14:textId="77777777" w:rsidR="00C4454B" w:rsidRDefault="00C4454B">
      <w:pPr>
        <w:pStyle w:val="meta"/>
        <w:spacing w:before="0" w:beforeAutospacing="0" w:after="100"/>
        <w:divId w:val="691807744"/>
        <w:rPr>
          <w:lang w:val="nl-NL"/>
        </w:rPr>
      </w:pPr>
      <w:r>
        <w:rPr>
          <w:b/>
          <w:bCs/>
          <w:color w:val="1A3C6E"/>
          <w:lang w:val="nl-NL"/>
        </w:rPr>
        <w:t>Datasysteem:</w:t>
      </w:r>
      <w:r>
        <w:rPr>
          <w:lang w:val="nl-NL"/>
        </w:rPr>
        <w:t xml:space="preserve"> eigen UWV-systemen, EESSI (SED-berichten), PD U1</w:t>
      </w:r>
    </w:p>
    <w:p w14:paraId="116DB9A6" w14:textId="77777777" w:rsidR="00C4454B" w:rsidRDefault="00C4454B">
      <w:pPr>
        <w:pStyle w:val="meta"/>
        <w:spacing w:before="0" w:beforeAutospacing="0" w:after="100"/>
        <w:divId w:val="691807744"/>
        <w:rPr>
          <w:lang w:val="nl-NL"/>
        </w:rPr>
      </w:pPr>
      <w:r>
        <w:rPr>
          <w:b/>
          <w:bCs/>
          <w:color w:val="1A3C6E"/>
          <w:lang w:val="nl-NL"/>
        </w:rPr>
        <w:t>Gegevensstroom:</w:t>
      </w:r>
      <w:r>
        <w:rPr>
          <w:lang w:val="nl-NL"/>
        </w:rPr>
        <w:t xml:space="preserve"> nee</w:t>
      </w:r>
    </w:p>
    <w:p w14:paraId="3977C0FD" w14:textId="77777777" w:rsidR="00C4454B" w:rsidRDefault="00C4454B">
      <w:pPr>
        <w:pStyle w:val="meta"/>
        <w:spacing w:before="0" w:beforeAutospacing="0" w:after="100"/>
        <w:divId w:val="691807744"/>
        <w:rPr>
          <w:lang w:val="nl-NL"/>
        </w:rPr>
      </w:pPr>
      <w:r>
        <w:rPr>
          <w:b/>
          <w:bCs/>
          <w:color w:val="1A3C6E"/>
          <w:lang w:val="nl-NL"/>
        </w:rPr>
        <w:t>Breuk:</w:t>
      </w:r>
      <w:r>
        <w:rPr>
          <w:lang w:val="nl-NL"/>
        </w:rPr>
        <w:t xml:space="preserve"> past het Vester-arrest niet toe; eist een Nederlandse peildatum; negeert de Belgische en Nederlandse medische dossiers die via de aanvrager zijn aangeleverd</w:t>
      </w:r>
    </w:p>
    <w:p w14:paraId="42337FC7" w14:textId="77777777" w:rsidR="00C4454B" w:rsidRDefault="00C4454B">
      <w:pPr>
        <w:pStyle w:val="meta"/>
        <w:spacing w:before="0" w:beforeAutospacing="0" w:after="100"/>
        <w:divId w:val="691807744"/>
        <w:rPr>
          <w:lang w:val="nl-NL"/>
        </w:rPr>
      </w:pPr>
      <w:r>
        <w:rPr>
          <w:b/>
          <w:bCs/>
          <w:color w:val="1A3C6E"/>
          <w:lang w:val="nl-NL"/>
        </w:rPr>
        <w:t>Contact:</w:t>
      </w:r>
      <w:r>
        <w:rPr>
          <w:lang w:val="nl-NL"/>
        </w:rPr>
        <w:t xml:space="preserve"> UWV Hengelo, UWV Breda</w:t>
      </w:r>
    </w:p>
    <w:p w14:paraId="4CB9D547" w14:textId="77777777" w:rsidR="00C4454B" w:rsidRDefault="00C4454B">
      <w:pPr>
        <w:pStyle w:val="meta"/>
        <w:spacing w:before="0" w:beforeAutospacing="0" w:after="100"/>
        <w:divId w:val="691807744"/>
        <w:rPr>
          <w:lang w:val="nl-NL"/>
        </w:rPr>
      </w:pPr>
      <w:r>
        <w:rPr>
          <w:b/>
          <w:bCs/>
          <w:color w:val="1A3C6E"/>
          <w:lang w:val="nl-NL"/>
        </w:rPr>
        <w:t>Referenties:</w:t>
      </w:r>
      <w:r>
        <w:rPr>
          <w:lang w:val="nl-NL"/>
        </w:rPr>
        <w:t xml:space="preserve"> Kenmerk 3199.60.602, Zaak A27472801-01, Zaak A27812030-01, Track &amp; Trace 3SKABA6523910, Referentienummer 13202600000051, BSN 319 960 602</w:t>
      </w:r>
    </w:p>
    <w:p w14:paraId="1037D26C" w14:textId="77777777" w:rsidR="00C4454B" w:rsidRDefault="00C4454B">
      <w:pPr>
        <w:pStyle w:val="meta"/>
        <w:spacing w:before="0" w:beforeAutospacing="0" w:after="100"/>
        <w:divId w:val="691807744"/>
        <w:rPr>
          <w:lang w:val="nl-NL"/>
        </w:rPr>
      </w:pPr>
      <w:r>
        <w:rPr>
          <w:b/>
          <w:bCs/>
          <w:color w:val="1A3C6E"/>
          <w:lang w:val="nl-NL"/>
        </w:rPr>
        <w:t>Periode:</w:t>
      </w:r>
      <w:r>
        <w:rPr>
          <w:lang w:val="nl-NL"/>
        </w:rPr>
        <w:t xml:space="preserve"> 14-01-2026 tot heden</w:t>
      </w:r>
    </w:p>
    <w:p w14:paraId="4890339A" w14:textId="77777777" w:rsidR="00C4454B" w:rsidRDefault="00C4454B">
      <w:pPr>
        <w:pStyle w:val="subtitel"/>
        <w:divId w:val="691807744"/>
        <w:rPr>
          <w:lang w:val="nl-NL"/>
        </w:rPr>
      </w:pPr>
      <w:r>
        <w:rPr>
          <w:lang w:val="nl-NL"/>
        </w:rPr>
        <w:t>Uitvoeringsinstituut Werknemersverzekeringen</w:t>
      </w:r>
    </w:p>
    <w:p w14:paraId="5F1887E4" w14:textId="77777777" w:rsidR="00C4454B" w:rsidRDefault="00C4454B">
      <w:pPr>
        <w:pStyle w:val="Kop4"/>
        <w:divId w:val="691807744"/>
        <w:rPr>
          <w:rFonts w:eastAsia="Times New Roman"/>
          <w:lang w:val="nl-NL"/>
        </w:rPr>
      </w:pPr>
      <w:r>
        <w:rPr>
          <w:rFonts w:eastAsia="Times New Roman"/>
          <w:lang w:val="nl-NL"/>
        </w:rPr>
        <w:t>2026</w:t>
      </w:r>
    </w:p>
    <w:p w14:paraId="4B2213B7"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14-01-2026</w:t>
      </w:r>
      <w:r>
        <w:rPr>
          <w:lang w:val="nl-NL"/>
        </w:rPr>
        <w:t xml:space="preserve"> – </w:t>
      </w:r>
      <w:r>
        <w:rPr>
          <w:rStyle w:val="titel1"/>
          <w:lang w:val="nl-NL"/>
        </w:rPr>
        <w:t>DUBBELE U1-AANVRAAG</w:t>
      </w:r>
      <w:r>
        <w:rPr>
          <w:lang w:val="nl-NL"/>
        </w:rPr>
        <w:t xml:space="preserve"> </w:t>
      </w:r>
      <w:r>
        <w:rPr>
          <w:lang w:val="nl-NL"/>
        </w:rPr>
        <w:t xml:space="preserve">– Formele start van de synchronisatie waarbij zowel bij het UWV als bij de Belgische RVA de volledige loopbaangegevens worden opgevraagd. </w:t>
      </w:r>
      <w:r>
        <w:rPr>
          <w:rStyle w:val="opvolging1"/>
          <w:lang w:val="nl-NL"/>
        </w:rPr>
        <w:t>(opvolging: de aanvrager start de procedure om de volledige Europese loopbaan in kaart te brengen.)</w:t>
      </w:r>
      <w:r>
        <w:rPr>
          <w:lang w:val="nl-NL"/>
        </w:rPr>
        <w:t xml:space="preserve"> </w:t>
      </w:r>
      <w:r>
        <w:rPr>
          <w:rStyle w:val="oorsprong1"/>
          <w:lang w:val="nl-NL"/>
        </w:rPr>
        <w:t>(Digitaal)</w:t>
      </w:r>
    </w:p>
    <w:p w14:paraId="755B1DCE"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04-02-2026</w:t>
      </w:r>
      <w:r>
        <w:rPr>
          <w:lang w:val="nl-NL"/>
        </w:rPr>
        <w:t xml:space="preserve"> – </w:t>
      </w:r>
      <w:r>
        <w:rPr>
          <w:rStyle w:val="titel1"/>
          <w:lang w:val="nl-NL"/>
        </w:rPr>
        <w:t>OVERDRACHT RVA-DATA</w:t>
      </w:r>
      <w:r>
        <w:rPr>
          <w:lang w:val="nl-NL"/>
        </w:rPr>
        <w:t xml:space="preserve"> – De 21 jaar aan Belgische U1-historie wordt aan UWV Hengelo verstrekt voor verwerking. </w:t>
      </w:r>
      <w:r>
        <w:rPr>
          <w:rStyle w:val="opvolging1"/>
          <w:lang w:val="nl-NL"/>
        </w:rPr>
        <w:t>(opvolging: de Belgische loopbaangegevens zijn beschikbaar, maar het UWV negeert ze bij de beoordeling.)</w:t>
      </w:r>
      <w:r>
        <w:rPr>
          <w:lang w:val="nl-NL"/>
        </w:rPr>
        <w:t xml:space="preserve"> </w:t>
      </w:r>
      <w:r>
        <w:rPr>
          <w:rStyle w:val="oorsprong1"/>
          <w:lang w:val="nl-NL"/>
        </w:rPr>
        <w:t>(Digitaal)</w:t>
      </w:r>
    </w:p>
    <w:p w14:paraId="43936F3B"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05-03-2026</w:t>
      </w:r>
      <w:r>
        <w:rPr>
          <w:lang w:val="nl-NL"/>
        </w:rPr>
        <w:t xml:space="preserve"> – </w:t>
      </w:r>
      <w:r>
        <w:rPr>
          <w:rStyle w:val="titel1"/>
          <w:lang w:val="nl-NL"/>
        </w:rPr>
        <w:t>GEBREKKIGE PD U1 AFGIFTE</w:t>
      </w:r>
      <w:r>
        <w:rPr>
          <w:lang w:val="nl-NL"/>
        </w:rPr>
        <w:t xml:space="preserve"> – UWV geeft een U1 af waarin uitsluitend de korte Nederlandse periode staat. De buitenlandse data wordt genegeerd. </w:t>
      </w:r>
      <w:r>
        <w:rPr>
          <w:rStyle w:val="opvolging1"/>
          <w:lang w:val="nl-NL"/>
        </w:rPr>
        <w:t>(opvolging: 21 jaar Belgische arbeidsgeschiedenis wordt in één administratieve handeling gewist; dit is in strijd met het Casteels-arrest.)</w:t>
      </w:r>
      <w:r>
        <w:rPr>
          <w:lang w:val="nl-NL"/>
        </w:rPr>
        <w:t xml:space="preserve"> </w:t>
      </w:r>
      <w:r>
        <w:rPr>
          <w:rStyle w:val="oorsprong1"/>
          <w:lang w:val="nl-NL"/>
        </w:rPr>
        <w:t>(Digitaal)</w:t>
      </w:r>
    </w:p>
    <w:p w14:paraId="0A1F0CF8"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09-03-2026</w:t>
      </w:r>
      <w:r>
        <w:rPr>
          <w:lang w:val="nl-NL"/>
        </w:rPr>
        <w:t xml:space="preserve"> – </w:t>
      </w:r>
      <w:r>
        <w:rPr>
          <w:rStyle w:val="titel1"/>
          <w:lang w:val="nl-NL"/>
        </w:rPr>
        <w:t>AANVRAAG BEOORDELING ARBEIDSVERMOGEN</w:t>
      </w:r>
      <w:r>
        <w:rPr>
          <w:lang w:val="nl-NL"/>
        </w:rPr>
        <w:t xml:space="preserve"> – Digitale indiening van de formele aanvraag met hernieuwde bijlage van RVA-data. </w:t>
      </w:r>
      <w:r>
        <w:rPr>
          <w:rStyle w:val="opvolging1"/>
          <w:lang w:val="nl-NL"/>
        </w:rPr>
        <w:t>(opvolging: de aanvrager dient de aanvraag opnieuw in, met de volledige loopbaandata.)</w:t>
      </w:r>
      <w:r>
        <w:rPr>
          <w:lang w:val="nl-NL"/>
        </w:rPr>
        <w:t xml:space="preserve"> </w:t>
      </w:r>
      <w:r>
        <w:rPr>
          <w:rStyle w:val="oorsprong1"/>
          <w:lang w:val="nl-NL"/>
        </w:rPr>
        <w:t>(Digitaal)</w:t>
      </w:r>
    </w:p>
    <w:p w14:paraId="64413419"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11-03-2026</w:t>
      </w:r>
      <w:r>
        <w:rPr>
          <w:lang w:val="nl-NL"/>
        </w:rPr>
        <w:t xml:space="preserve"> – </w:t>
      </w:r>
      <w:r>
        <w:rPr>
          <w:rStyle w:val="titel1"/>
          <w:lang w:val="nl-NL"/>
        </w:rPr>
        <w:t>ADMINISTRATIEVE AFWIJZING</w:t>
      </w:r>
      <w:r>
        <w:rPr>
          <w:lang w:val="nl-NL"/>
        </w:rPr>
        <w:t xml:space="preserve"> – Afwijzing (Kenmerk 3199.60.602) wegens het ontbreken van een digitaal vinkje voor inschrijving als werkzoekende. </w:t>
      </w:r>
      <w:r>
        <w:rPr>
          <w:rStyle w:val="opvolging1"/>
          <w:lang w:val="nl-NL"/>
        </w:rPr>
        <w:t>(opvolging: de beoordeling van arbeidsvermogen vereist inschrijving als werkzoekende, maar de medische situatie laat dat niet toe; het systeem heeft geen categorie voor iemand die ziek is zonder werkloosheidsuitkering.)</w:t>
      </w:r>
      <w:r>
        <w:rPr>
          <w:lang w:val="nl-NL"/>
        </w:rPr>
        <w:t xml:space="preserve"> </w:t>
      </w:r>
      <w:r>
        <w:rPr>
          <w:rStyle w:val="oorsprong1"/>
          <w:lang w:val="nl-NL"/>
        </w:rPr>
        <w:t>(Digitaal)</w:t>
      </w:r>
    </w:p>
    <w:p w14:paraId="34789127"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25-03-2026</w:t>
      </w:r>
      <w:r>
        <w:rPr>
          <w:lang w:val="nl-NL"/>
        </w:rPr>
        <w:t xml:space="preserve"> – </w:t>
      </w:r>
      <w:r>
        <w:rPr>
          <w:rStyle w:val="titel1"/>
          <w:lang w:val="nl-NL"/>
        </w:rPr>
        <w:t>BEZWAAR SUWI</w:t>
      </w:r>
      <w:r>
        <w:rPr>
          <w:lang w:val="nl-NL"/>
        </w:rPr>
        <w:t xml:space="preserve"> – Indiening formeel bezwaarschrift (Zaak A27472801-01) tegen de administratieve afwijzing met de eis voor een inhoudelijke medische beoordeling (SMZ) in plaats van oordeelsvorming door een jobcoach. </w:t>
      </w:r>
      <w:r>
        <w:rPr>
          <w:rStyle w:val="opvolging1"/>
          <w:lang w:val="nl-NL"/>
        </w:rPr>
        <w:t>(opvolging: de aanvrager eist een medische beoordeling in plaats van een administratieve afwijzing.)</w:t>
      </w:r>
      <w:r>
        <w:rPr>
          <w:lang w:val="nl-NL"/>
        </w:rPr>
        <w:t xml:space="preserve"> </w:t>
      </w:r>
      <w:r>
        <w:rPr>
          <w:rStyle w:val="oorsprong1"/>
          <w:lang w:val="nl-NL"/>
        </w:rPr>
        <w:t>(Digitaal)</w:t>
      </w:r>
    </w:p>
    <w:p w14:paraId="1065587E"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09-04-2026</w:t>
      </w:r>
      <w:r>
        <w:rPr>
          <w:lang w:val="nl-NL"/>
        </w:rPr>
        <w:t xml:space="preserve"> – </w:t>
      </w:r>
      <w:r>
        <w:rPr>
          <w:rStyle w:val="titel1"/>
          <w:lang w:val="nl-NL"/>
        </w:rPr>
        <w:t>WIA-AANVRAAG EN JURIDISCHE AANVULLING</w:t>
      </w:r>
      <w:r>
        <w:rPr>
          <w:lang w:val="nl-NL"/>
        </w:rPr>
        <w:t xml:space="preserve"> – Formele WIA-aanvraag en gelijktijdige aanvulling op het lopende bezwaar met beroep op het Vester-arrest (C-134/18) om de 104-weken wachttijd te doorbreken. </w:t>
      </w:r>
      <w:r>
        <w:rPr>
          <w:rStyle w:val="opvolging1"/>
          <w:lang w:val="nl-NL"/>
        </w:rPr>
        <w:t>(opvolging: de aanvrager beroept zich op Europese rechtspraak om de wachttijd te verkorten.)</w:t>
      </w:r>
      <w:r>
        <w:rPr>
          <w:lang w:val="nl-NL"/>
        </w:rPr>
        <w:t xml:space="preserve"> </w:t>
      </w:r>
      <w:r>
        <w:rPr>
          <w:rStyle w:val="oorsprong1"/>
          <w:lang w:val="nl-NL"/>
        </w:rPr>
        <w:t>(Digitaal)</w:t>
      </w:r>
    </w:p>
    <w:p w14:paraId="1B008CA7"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11-04-2026</w:t>
      </w:r>
      <w:r>
        <w:rPr>
          <w:lang w:val="nl-NL"/>
        </w:rPr>
        <w:t xml:space="preserve"> – </w:t>
      </w:r>
      <w:r>
        <w:rPr>
          <w:rStyle w:val="titel1"/>
          <w:lang w:val="nl-NL"/>
        </w:rPr>
        <w:t>OVERDRACHT MEDISCH DOSSIER</w:t>
      </w:r>
      <w:r>
        <w:rPr>
          <w:lang w:val="nl-NL"/>
        </w:rPr>
        <w:t xml:space="preserve"> – Fysieke aangetekende verzending (Track &amp; Trace 3SKABA6523910) van het 700 gram wegende medische dossier uit Vitaz/UZ Gent naar UWV Breda. </w:t>
      </w:r>
      <w:r>
        <w:rPr>
          <w:rStyle w:val="opvolging1"/>
          <w:lang w:val="nl-NL"/>
        </w:rPr>
        <w:t>(opvolging: het volledige medische dossier is fysiek aangeleverd, maar het UWV negeert de inhoud.)</w:t>
      </w:r>
      <w:r>
        <w:rPr>
          <w:lang w:val="nl-NL"/>
        </w:rPr>
        <w:t xml:space="preserve"> </w:t>
      </w:r>
      <w:r>
        <w:rPr>
          <w:rStyle w:val="oorsprong1"/>
          <w:lang w:val="nl-NL"/>
        </w:rPr>
        <w:t>(Analoog)</w:t>
      </w:r>
    </w:p>
    <w:p w14:paraId="7F20A2F4"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14-04-2026</w:t>
      </w:r>
      <w:r>
        <w:rPr>
          <w:lang w:val="nl-NL"/>
        </w:rPr>
        <w:t xml:space="preserve"> – </w:t>
      </w:r>
      <w:r>
        <w:rPr>
          <w:rStyle w:val="titel1"/>
          <w:lang w:val="nl-NL"/>
        </w:rPr>
        <w:t>AFWIJZING WIA EN FORMELE SOMMATIE</w:t>
      </w:r>
      <w:r>
        <w:rPr>
          <w:lang w:val="nl-NL"/>
        </w:rPr>
        <w:t xml:space="preserve"> – UWV wijst de WIA af wegens een foutieve eerste ziektedag (11 mei in plaats van 11 april). Dezelfde dag sommeert de aanvrager het UWV formeel om te stoppen met telefonische contactpogingen en uitsluitend een schriftelijke papertrail te hanteren. </w:t>
      </w:r>
      <w:r>
        <w:rPr>
          <w:rStyle w:val="opvolging1"/>
          <w:lang w:val="nl-NL"/>
        </w:rPr>
        <w:t>(opvolging: de foutieve peildatum blokkeert de WIA; de aanvrager eist schriftelijke communicatie.)</w:t>
      </w:r>
      <w:r>
        <w:rPr>
          <w:lang w:val="nl-NL"/>
        </w:rPr>
        <w:t xml:space="preserve"> </w:t>
      </w:r>
      <w:r>
        <w:rPr>
          <w:rStyle w:val="oorsprong1"/>
          <w:lang w:val="nl-NL"/>
        </w:rPr>
        <w:t>(Digitaal)</w:t>
      </w:r>
    </w:p>
    <w:p w14:paraId="22186500"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25-04-2026</w:t>
      </w:r>
      <w:r>
        <w:rPr>
          <w:lang w:val="nl-NL"/>
        </w:rPr>
        <w:t xml:space="preserve"> – </w:t>
      </w:r>
      <w:r>
        <w:rPr>
          <w:rStyle w:val="titel1"/>
          <w:lang w:val="nl-NL"/>
        </w:rPr>
        <w:t>ESCALATIE MATERIËLE FOUT</w:t>
      </w:r>
      <w:r>
        <w:rPr>
          <w:lang w:val="nl-NL"/>
        </w:rPr>
        <w:t xml:space="preserve"> – Dwingende aanvulling op het bezwaar voor correctie van de ziektedag naar 11 april (ondersteund door 28 dagen ziekenhuisopname en Dexcom-waarden &gt;300 mg/dL). Aanvullend beroep op het Casteels-arrest en de eis tot het uitsturen van een S041 (E104) formulier naar België. </w:t>
      </w:r>
      <w:r>
        <w:rPr>
          <w:rStyle w:val="opvolging1"/>
          <w:lang w:val="nl-NL"/>
        </w:rPr>
        <w:t>(opvolging: de aanvrager levert bewijs van de juiste ziektedag, maar het UWV handhaaft de foutieve datum.)</w:t>
      </w:r>
      <w:r>
        <w:rPr>
          <w:lang w:val="nl-NL"/>
        </w:rPr>
        <w:t xml:space="preserve"> </w:t>
      </w:r>
      <w:r>
        <w:rPr>
          <w:rStyle w:val="oorsprong1"/>
          <w:lang w:val="nl-NL"/>
        </w:rPr>
        <w:t>(Digitaal)</w:t>
      </w:r>
    </w:p>
    <w:p w14:paraId="1CE77C4E"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28-04-2026</w:t>
      </w:r>
      <w:r>
        <w:rPr>
          <w:lang w:val="nl-NL"/>
        </w:rPr>
        <w:t xml:space="preserve"> – </w:t>
      </w:r>
      <w:r>
        <w:rPr>
          <w:rStyle w:val="titel1"/>
          <w:lang w:val="nl-NL"/>
        </w:rPr>
        <w:t>BEZWAAR WIA INGEDIEND — ZAAK A27812030-01</w:t>
      </w:r>
      <w:r>
        <w:rPr>
          <w:lang w:val="nl-NL"/>
        </w:rPr>
        <w:t xml:space="preserve"> – Formele registratie en start van het tweede onafhankelijke bezwaartraject, specifiek gericht tegen de WIA-afwijzing van 14 april 2026. Portaal toont status In behandeling — geen definitieve beslissing zichtbaar via MijnUWV ondanks meerdere aanvullende gronden ingediend. Dossier loopt parallel aan zaak A27472801-01. </w:t>
      </w:r>
      <w:r>
        <w:rPr>
          <w:rStyle w:val="opvolging1"/>
          <w:lang w:val="nl-NL"/>
        </w:rPr>
        <w:t>(opvolging: het tweede bezwaar loopt parallel; de aanvrager moet zelf de samenhang tussen de procedures bewaken.)</w:t>
      </w:r>
      <w:r>
        <w:rPr>
          <w:lang w:val="nl-NL"/>
        </w:rPr>
        <w:t xml:space="preserve"> </w:t>
      </w:r>
      <w:r>
        <w:rPr>
          <w:rStyle w:val="oorsprong1"/>
          <w:lang w:val="nl-NL"/>
        </w:rPr>
        <w:t>(Digitaal)</w:t>
      </w:r>
    </w:p>
    <w:p w14:paraId="779884DD"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07-05-2026</w:t>
      </w:r>
      <w:r>
        <w:rPr>
          <w:lang w:val="nl-NL"/>
        </w:rPr>
        <w:t xml:space="preserve"> – </w:t>
      </w:r>
      <w:r>
        <w:rPr>
          <w:rStyle w:val="titel1"/>
          <w:lang w:val="nl-NL"/>
        </w:rPr>
        <w:t>AANVULLENDE MEDISCHE ONDERBOUWING</w:t>
      </w:r>
      <w:r>
        <w:rPr>
          <w:lang w:val="nl-NL"/>
        </w:rPr>
        <w:t xml:space="preserve"> – Indienen van de gevalideerde FML (Functionele Mogelijkheden Lijst, het Nederlandse beoordelingsinstrument van het UWV) en klinische verslagen ter verankering van de fysieke limiet (maximaal 4 uur per dag) binnen de bezwaarprocedures. </w:t>
      </w:r>
      <w:r>
        <w:rPr>
          <w:rStyle w:val="opvolging1"/>
          <w:lang w:val="nl-NL"/>
        </w:rPr>
        <w:t>(opvolging: de aanvrager levert de FML die de huisarts heeft opgesteld, maar het UWV neemt deze niet over.)</w:t>
      </w:r>
      <w:r>
        <w:rPr>
          <w:lang w:val="nl-NL"/>
        </w:rPr>
        <w:t xml:space="preserve"> </w:t>
      </w:r>
      <w:r>
        <w:rPr>
          <w:rStyle w:val="oorsprong1"/>
          <w:lang w:val="nl-NL"/>
        </w:rPr>
        <w:t>(Digitaal)</w:t>
      </w:r>
    </w:p>
    <w:p w14:paraId="312E0BE5"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14-05-2026</w:t>
      </w:r>
      <w:r>
        <w:rPr>
          <w:lang w:val="nl-NL"/>
        </w:rPr>
        <w:t xml:space="preserve"> – </w:t>
      </w:r>
      <w:r>
        <w:rPr>
          <w:rStyle w:val="titel1"/>
          <w:lang w:val="nl-NL"/>
        </w:rPr>
        <w:t>WEIGERING HOORZITTING — ZAAK A27472801-01 EN A27812030-01</w:t>
      </w:r>
      <w:r>
        <w:rPr>
          <w:lang w:val="nl-NL"/>
        </w:rPr>
        <w:t xml:space="preserve"> – De aanvrager ziet formeel af van een mondelinge hoorzitting en eist volledige schriftelijke afhandeling. UWV bevestigt dat alle medische documentatie en FML-verklaring reeds in bezit zijn. </w:t>
      </w:r>
      <w:r>
        <w:rPr>
          <w:rStyle w:val="opvolging1"/>
          <w:lang w:val="nl-NL"/>
        </w:rPr>
        <w:t>(opvolging: de aanvrager kiest voor een schriftelijke procedure om een sluitende papertrail te behouden.)</w:t>
      </w:r>
      <w:r>
        <w:rPr>
          <w:lang w:val="nl-NL"/>
        </w:rPr>
        <w:t xml:space="preserve"> </w:t>
      </w:r>
      <w:r>
        <w:rPr>
          <w:rStyle w:val="oorsprong1"/>
          <w:lang w:val="nl-NL"/>
        </w:rPr>
        <w:t>(Digitaal)</w:t>
      </w:r>
    </w:p>
    <w:p w14:paraId="4E8B2289"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29-05-2026</w:t>
      </w:r>
      <w:r>
        <w:rPr>
          <w:lang w:val="nl-NL"/>
        </w:rPr>
        <w:t xml:space="preserve"> – </w:t>
      </w:r>
      <w:r>
        <w:rPr>
          <w:rStyle w:val="titel1"/>
          <w:lang w:val="nl-NL"/>
        </w:rPr>
        <w:t>UWV STELT BESLISSING UIT TOT 15 JULI 2026 — ZAAK A27472801-01</w:t>
      </w:r>
      <w:r>
        <w:rPr>
          <w:lang w:val="nl-NL"/>
        </w:rPr>
        <w:t xml:space="preserve"> – UWV meldt schriftelijk dat de beslissing wegens extreme drukte met zes weken wordt uitgesteld tot uiterlijk 15 juli 2026. </w:t>
      </w:r>
      <w:r>
        <w:rPr>
          <w:rStyle w:val="opvolging1"/>
          <w:lang w:val="nl-NL"/>
        </w:rPr>
        <w:t>(opvolging: de beslissing wordt uitgesteld, wat de financiële druk op de aanvrager verhoogt.)</w:t>
      </w:r>
      <w:r>
        <w:rPr>
          <w:lang w:val="nl-NL"/>
        </w:rPr>
        <w:t xml:space="preserve"> </w:t>
      </w:r>
      <w:r>
        <w:rPr>
          <w:rStyle w:val="oorsprong1"/>
          <w:lang w:val="nl-NL"/>
        </w:rPr>
        <w:t>(Digitaal)</w:t>
      </w:r>
    </w:p>
    <w:p w14:paraId="4AB8D383"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01-06-2026</w:t>
      </w:r>
      <w:r>
        <w:rPr>
          <w:lang w:val="nl-NL"/>
        </w:rPr>
        <w:t xml:space="preserve"> – </w:t>
      </w:r>
      <w:r>
        <w:rPr>
          <w:rStyle w:val="titel1"/>
          <w:lang w:val="nl-NL"/>
        </w:rPr>
        <w:t>DERDE AANVULLING BEZWAAR — ZAAK A27472801-01</w:t>
      </w:r>
      <w:r>
        <w:rPr>
          <w:lang w:val="nl-NL"/>
        </w:rPr>
        <w:t xml:space="preserve"> – Formele indiening van drie aanvullende bewijsstukken, ontvangst bevestigd om 19:37. Ingediende stukken: ZorgSaam Caren-rapportage (126 klinische entries, bevestigt hospitalisatieperiode 11 april tot 9 mei 2025 als primair Nederlands bewijs voor correcte peildatum), UZ Gent oogheelkundig verslag 08-05-2026 en UZ Gent endocrinologisch verslag 08-04-2026. </w:t>
      </w:r>
      <w:r>
        <w:rPr>
          <w:rStyle w:val="opvolging1"/>
          <w:lang w:val="nl-NL"/>
        </w:rPr>
        <w:t>(opvolging: de aanvrager levert het Nederlandse bewijs van de juiste ziektedag, maar het UWV neg</w:t>
      </w:r>
      <w:r>
        <w:rPr>
          <w:rStyle w:val="opvolging1"/>
          <w:lang w:val="nl-NL"/>
        </w:rPr>
        <w:t>eert het.)</w:t>
      </w:r>
      <w:r>
        <w:rPr>
          <w:lang w:val="nl-NL"/>
        </w:rPr>
        <w:t xml:space="preserve"> </w:t>
      </w:r>
      <w:r>
        <w:rPr>
          <w:rStyle w:val="oorsprong1"/>
          <w:lang w:val="nl-NL"/>
        </w:rPr>
        <w:t>(Digitaal)</w:t>
      </w:r>
    </w:p>
    <w:p w14:paraId="2F971817"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04-06-2026</w:t>
      </w:r>
      <w:r>
        <w:rPr>
          <w:lang w:val="nl-NL"/>
        </w:rPr>
        <w:t xml:space="preserve"> – </w:t>
      </w:r>
      <w:r>
        <w:rPr>
          <w:rStyle w:val="titel1"/>
          <w:lang w:val="nl-NL"/>
        </w:rPr>
        <w:t>UWV BEZWAAR ONGEGROND — INDICATIE BANENAFSPRAAK GEWEIGERD — ZAAK A27472801-01</w:t>
      </w:r>
      <w:r>
        <w:rPr>
          <w:lang w:val="nl-NL"/>
        </w:rPr>
        <w:t xml:space="preserve"> – Beslissing op bezwaar van 25 maart 2026, slechts 3 dagen na indiening van de Caren-rapportage en 6 weken vóór de door het UWV zelf beloofde deadline van 15 juli 2026. UWV verklaart het bezwaar ongegrond: aanvrager valt niet onder de doelgroep van de Participatiewet en volgt geen VSO/PRO/MBO-entree. Medische situatie en vraag omtrent arbeidsongeschiktheidsuitkering worden buiten de omvang van de heroverweging verkla</w:t>
      </w:r>
      <w:r>
        <w:rPr>
          <w:lang w:val="nl-NL"/>
        </w:rPr>
        <w:t xml:space="preserve">ard. Verwijzing naar Vester-arrest wordt als niet-relevant terzijde gelegd. Beroep mogelijk binnen 6 weken bij Rechtbank Zeeland-West-Brabant. </w:t>
      </w:r>
      <w:r>
        <w:rPr>
          <w:rStyle w:val="opvolging1"/>
          <w:lang w:val="nl-NL"/>
        </w:rPr>
        <w:t>(opvolging: het UWV verklaart het bezwaar ongegrond zonder de medische situatie te beoordelen; de aanvrager moet naar de rechter.)</w:t>
      </w:r>
      <w:r>
        <w:rPr>
          <w:lang w:val="nl-NL"/>
        </w:rPr>
        <w:t xml:space="preserve"> </w:t>
      </w:r>
      <w:r>
        <w:rPr>
          <w:rStyle w:val="oorsprong1"/>
          <w:lang w:val="nl-NL"/>
        </w:rPr>
        <w:t>(Digitaal)</w:t>
      </w:r>
    </w:p>
    <w:p w14:paraId="5283F97B"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08-07-2026</w:t>
      </w:r>
      <w:r>
        <w:rPr>
          <w:lang w:val="nl-NL"/>
        </w:rPr>
        <w:t xml:space="preserve"> – </w:t>
      </w:r>
      <w:r>
        <w:rPr>
          <w:rStyle w:val="titel1"/>
          <w:lang w:val="nl-NL"/>
        </w:rPr>
        <w:t>UWV BEZWAAR WIA ONGEGROND — ZAAK A27812030-01</w:t>
      </w:r>
      <w:r>
        <w:rPr>
          <w:lang w:val="nl-NL"/>
        </w:rPr>
        <w:t xml:space="preserve"> – Beslissing op bezwaar inzake de WIA-afwijzing van 14 april 2026. Het UWV verklaart het bezwaar definitief ongegrond. De medische situatie en de ingediende FML-verslagen worden niet inhoudelijk beoordeeld wegens het ontbreken van een verzekeringsgrond op de (foutieve) peildatum van 11 mei 2025. Toepassing van het Europese Vester-arrest wordt expliciet afgewezen: het UWV stelt dat het inkomenshiaat niet kan worden vastgesteld zonder een formele afw</w:t>
      </w:r>
      <w:r>
        <w:rPr>
          <w:lang w:val="nl-NL"/>
        </w:rPr>
        <w:t xml:space="preserve">ijzing of toekenning vanuit België. De instantie eist dat de burger eerst een beslissing in België afdwingt en verwijst voor verder beroep door naar de Rechtbank Zeeland-West-Brabant (termijn 6 weken). </w:t>
      </w:r>
      <w:r>
        <w:rPr>
          <w:rStyle w:val="opvolging1"/>
          <w:lang w:val="nl-NL"/>
        </w:rPr>
        <w:t>(opvolging: het UWV weigert het Vester-arrest toe te passen en schuift de verantwoordelijkheid terug naar de aanvrager.)</w:t>
      </w:r>
      <w:r>
        <w:rPr>
          <w:lang w:val="nl-NL"/>
        </w:rPr>
        <w:t xml:space="preserve"> </w:t>
      </w:r>
      <w:r>
        <w:rPr>
          <w:rStyle w:val="oorsprong1"/>
          <w:lang w:val="nl-NL"/>
        </w:rPr>
        <w:t>(Digitaal)</w:t>
      </w:r>
    </w:p>
    <w:p w14:paraId="2C06B655"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20-08-2026</w:t>
      </w:r>
      <w:r>
        <w:rPr>
          <w:lang w:val="nl-NL"/>
        </w:rPr>
        <w:t xml:space="preserve"> – </w:t>
      </w:r>
      <w:r>
        <w:rPr>
          <w:rStyle w:val="titel1"/>
          <w:lang w:val="nl-NL"/>
        </w:rPr>
        <w:t>INDIENING HERZIENINGSVERZOEK WIA (ART. 4:6 AWB)</w:t>
      </w:r>
      <w:r>
        <w:rPr>
          <w:lang w:val="nl-NL"/>
        </w:rPr>
        <w:t xml:space="preserve"> – Digitaal herzieningsverzoek en bezwaarschrift ingediend (zaaknummer A29051942-01) bij UWV B&amp;</w:t>
      </w:r>
      <w:r>
        <w:rPr>
          <w:lang w:val="nl-NL"/>
        </w:rPr>
        <w:t xml:space="preserve">B Breda inzake besluit A27812030-01 op grond van nieuw gebleken feiten en omstandigheden (Belgisch FOD-besluit d.d. 03-08-2026). </w:t>
      </w:r>
      <w:r>
        <w:rPr>
          <w:rStyle w:val="opvolging1"/>
          <w:lang w:val="nl-NL"/>
        </w:rPr>
        <w:t>(opvolging: de aanvrager dient een herzieningsverzoek in op basis van nieuwe feiten; het UWV moet dit beoordelen.)</w:t>
      </w:r>
      <w:r>
        <w:rPr>
          <w:lang w:val="nl-NL"/>
        </w:rPr>
        <w:t xml:space="preserve"> </w:t>
      </w:r>
      <w:r>
        <w:rPr>
          <w:rStyle w:val="oorsprong1"/>
          <w:lang w:val="nl-NL"/>
        </w:rPr>
        <w:t>(Digitaal)</w:t>
      </w:r>
    </w:p>
    <w:p w14:paraId="188D9BC5"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01-09-2026</w:t>
      </w:r>
      <w:r>
        <w:rPr>
          <w:lang w:val="nl-NL"/>
        </w:rPr>
        <w:t xml:space="preserve"> – </w:t>
      </w:r>
      <w:r>
        <w:rPr>
          <w:rStyle w:val="titel1"/>
          <w:lang w:val="nl-NL"/>
        </w:rPr>
        <w:t>ONTVANGSTBEVESTIGING WIA-HERZIENING, EESSI-AVG &amp; FYSIEKE DOUBLE TAP (UWV)</w:t>
      </w:r>
      <w:r>
        <w:rPr>
          <w:lang w:val="nl-NL"/>
        </w:rPr>
        <w:t xml:space="preserve"> – Ontvangstbevestiging ontvangen van het UWV (zaaknummer A29172499-01, kantoor Breda) voor het zojuist ingediende herzieningsverzoek en de feitelijke weerlegging. Dit sluit aan op het eerdere traject van 20 augustus 2026 (zaak A29051942-01) dat door het UWV in recordtijd werd afgesloten exact op het moment dat dit nieuwe bewijspakket werd ingediend. Daarnaast, als reactie op de UWV-eis om het digitale AVG-inzageverzoek v</w:t>
      </w:r>
      <w:r>
        <w:rPr>
          <w:lang w:val="nl-NL"/>
        </w:rPr>
        <w:t xml:space="preserve">oor EESSI-logbestanden via een papieren postbus in Almere in te dienen, is de fysieke double-tap-brief inclusief volledige kopie van het legitimatiebewijs per post verzonden. </w:t>
      </w:r>
      <w:r>
        <w:rPr>
          <w:rStyle w:val="opvolging1"/>
          <w:lang w:val="nl-NL"/>
        </w:rPr>
        <w:t>(opvolging: afwachten reactie UWV op herzieningsverzoek en AVG-verzoek.)</w:t>
      </w:r>
      <w:r>
        <w:rPr>
          <w:lang w:val="nl-NL"/>
        </w:rPr>
        <w:t xml:space="preserve"> </w:t>
      </w:r>
      <w:r>
        <w:rPr>
          <w:rStyle w:val="oorsprong1"/>
          <w:lang w:val="nl-NL"/>
        </w:rPr>
        <w:t>(Digitaal)</w:t>
      </w:r>
    </w:p>
    <w:p w14:paraId="0B9D9396"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02-10-2026</w:t>
      </w:r>
      <w:r>
        <w:rPr>
          <w:lang w:val="nl-NL"/>
        </w:rPr>
        <w:t xml:space="preserve"> – </w:t>
      </w:r>
      <w:r>
        <w:rPr>
          <w:rStyle w:val="titel1"/>
          <w:lang w:val="nl-NL"/>
        </w:rPr>
        <w:t>INGEBREKESTELLING OVERSCHRIJDING AVG-TERMIJN</w:t>
      </w:r>
      <w:r>
        <w:rPr>
          <w:lang w:val="nl-NL"/>
        </w:rPr>
        <w:t xml:space="preserve"> – De aanvrager stelt het UWV per e-mail formeel in gebreke wegens het overschrijden van de wettelijke beslistermijn voor het AVG-inzageverzoek naar aanleiding van de EESSI-logbestanden onder zaaknummer A29172499-01. </w:t>
      </w:r>
      <w:r>
        <w:rPr>
          <w:rStyle w:val="opvolging1"/>
          <w:lang w:val="nl-NL"/>
        </w:rPr>
        <w:t>(opvolging: afwachten op reactie of handhaving via de Autoriteit Persoonsgegevens opstarten.)</w:t>
      </w:r>
      <w:r>
        <w:rPr>
          <w:lang w:val="nl-NL"/>
        </w:rPr>
        <w:t xml:space="preserve"> </w:t>
      </w:r>
      <w:r>
        <w:rPr>
          <w:rStyle w:val="oorsprong1"/>
          <w:lang w:val="nl-NL"/>
        </w:rPr>
        <w:t>(Digitaal)</w:t>
      </w:r>
    </w:p>
    <w:p w14:paraId="597D3F5F" w14:textId="77777777" w:rsidR="00C4454B" w:rsidRDefault="00C4454B">
      <w:pPr>
        <w:pStyle w:val="marker"/>
        <w:ind w:left="800" w:right="800"/>
        <w:divId w:val="691807744"/>
        <w:rPr>
          <w:lang w:val="nl-NL"/>
        </w:rPr>
      </w:pPr>
      <w:r>
        <w:br w:type="page"/>
      </w:r>
    </w:p>
    <w:p w14:paraId="4F852FAC" w14:textId="77777777" w:rsidR="00C4454B" w:rsidRDefault="00C4454B">
      <w:pPr>
        <w:pStyle w:val="Kop3"/>
        <w:divId w:val="691807744"/>
        <w:rPr>
          <w:rFonts w:eastAsia="Times New Roman"/>
          <w:lang w:val="nl-NL"/>
        </w:rPr>
      </w:pPr>
      <w:bookmarkStart w:id="51" w:name="_Toc242815505"/>
      <w:r>
        <w:rPr>
          <w:rFonts w:eastAsia="Times New Roman"/>
          <w:lang w:val="nl-NL"/>
        </w:rPr>
        <w:t>VALYS</w:t>
      </w:r>
      <w:bookmarkEnd w:id="51"/>
    </w:p>
    <w:p w14:paraId="4382BB0B" w14:textId="77777777" w:rsidR="00C4454B" w:rsidRDefault="00C4454B">
      <w:pPr>
        <w:pStyle w:val="netwerk"/>
        <w:spacing w:before="0" w:beforeAutospacing="0" w:after="240"/>
        <w:divId w:val="691807744"/>
        <w:rPr>
          <w:lang w:val="nl-NL"/>
        </w:rPr>
      </w:pPr>
      <w:r>
        <w:rPr>
          <w:lang w:val="nl-NL"/>
        </w:rPr>
        <w:t>Netwerk: Bovenregionaal sociaal-recreatief personenvervoer (Ministerie van VWS / Transvision). Data: BSN, indicatiebesluit (Wmo/Wlz), pasregistratie, ritadministratie. Breuk: Afhankelijkheid van nationale indicatievereisten en strikte territoriale begrenzing tot Nederlands grondgebied.</w:t>
      </w:r>
    </w:p>
    <w:p w14:paraId="094E5B82" w14:textId="77777777" w:rsidR="00C4454B" w:rsidRDefault="00C4454B">
      <w:pPr>
        <w:pStyle w:val="meta"/>
        <w:spacing w:before="0" w:beforeAutospacing="0" w:after="100"/>
        <w:divId w:val="691807744"/>
        <w:rPr>
          <w:lang w:val="nl-NL"/>
        </w:rPr>
      </w:pPr>
      <w:r>
        <w:rPr>
          <w:b/>
          <w:bCs/>
          <w:color w:val="1A3C6E"/>
          <w:lang w:val="nl-NL"/>
        </w:rPr>
        <w:t>Land:</w:t>
      </w:r>
      <w:r>
        <w:rPr>
          <w:lang w:val="nl-NL"/>
        </w:rPr>
        <w:t xml:space="preserve"> Nederland</w:t>
      </w:r>
    </w:p>
    <w:p w14:paraId="1E193AC8" w14:textId="77777777" w:rsidR="00C4454B" w:rsidRDefault="00C4454B">
      <w:pPr>
        <w:pStyle w:val="meta"/>
        <w:spacing w:before="0" w:beforeAutospacing="0" w:after="100"/>
        <w:divId w:val="691807744"/>
        <w:rPr>
          <w:lang w:val="nl-NL"/>
        </w:rPr>
      </w:pPr>
      <w:r>
        <w:rPr>
          <w:b/>
          <w:bCs/>
          <w:color w:val="1A3C6E"/>
          <w:lang w:val="nl-NL"/>
        </w:rPr>
        <w:t>Sector:</w:t>
      </w:r>
      <w:r>
        <w:rPr>
          <w:lang w:val="nl-NL"/>
        </w:rPr>
        <w:t xml:space="preserve"> </w:t>
      </w:r>
      <w:r>
        <w:rPr>
          <w:lang w:val="nl-NL"/>
        </w:rPr>
        <w:t>Doelgroepenvervoer</w:t>
      </w:r>
    </w:p>
    <w:p w14:paraId="48F0D91B" w14:textId="77777777" w:rsidR="00C4454B" w:rsidRDefault="00C4454B">
      <w:pPr>
        <w:pStyle w:val="meta"/>
        <w:spacing w:before="0" w:beforeAutospacing="0" w:after="100"/>
        <w:divId w:val="691807744"/>
        <w:rPr>
          <w:lang w:val="nl-NL"/>
        </w:rPr>
      </w:pPr>
      <w:r>
        <w:rPr>
          <w:b/>
          <w:bCs/>
          <w:color w:val="1A3C6E"/>
          <w:lang w:val="nl-NL"/>
        </w:rPr>
        <w:t>Type:</w:t>
      </w:r>
      <w:r>
        <w:rPr>
          <w:lang w:val="nl-NL"/>
        </w:rPr>
        <w:t xml:space="preserve"> Uitvoeringsorganisatie vervoer</w:t>
      </w:r>
    </w:p>
    <w:p w14:paraId="5AC5C177" w14:textId="77777777" w:rsidR="00C4454B" w:rsidRDefault="00C4454B">
      <w:pPr>
        <w:pStyle w:val="meta"/>
        <w:spacing w:before="0" w:beforeAutospacing="0" w:after="100"/>
        <w:divId w:val="691807744"/>
        <w:rPr>
          <w:lang w:val="nl-NL"/>
        </w:rPr>
      </w:pPr>
      <w:r>
        <w:rPr>
          <w:b/>
          <w:bCs/>
          <w:color w:val="1A3C6E"/>
          <w:lang w:val="nl-NL"/>
        </w:rPr>
        <w:t>Rol in het netwerk:</w:t>
      </w:r>
      <w:r>
        <w:rPr>
          <w:lang w:val="nl-NL"/>
        </w:rPr>
        <w:t xml:space="preserve"> Uitvoering van bovenregionaal buitenproportioneel vervoer voor personen met een mobiliteitsbeperking in opdracht van de Rijksoverheid.</w:t>
      </w:r>
    </w:p>
    <w:p w14:paraId="6F9BD835" w14:textId="77777777" w:rsidR="00C4454B" w:rsidRDefault="00C4454B">
      <w:pPr>
        <w:pStyle w:val="meta"/>
        <w:spacing w:before="0" w:beforeAutospacing="0" w:after="100"/>
        <w:divId w:val="691807744"/>
        <w:rPr>
          <w:lang w:val="nl-NL"/>
        </w:rPr>
      </w:pPr>
      <w:r>
        <w:rPr>
          <w:b/>
          <w:bCs/>
          <w:color w:val="1A3C6E"/>
          <w:lang w:val="nl-NL"/>
        </w:rPr>
        <w:t>Datasysteem:</w:t>
      </w:r>
      <w:r>
        <w:rPr>
          <w:lang w:val="nl-NL"/>
        </w:rPr>
        <w:t xml:space="preserve"> Eigen klantsysteem (Transvision)</w:t>
      </w:r>
    </w:p>
    <w:p w14:paraId="48C24B43" w14:textId="77777777" w:rsidR="00C4454B" w:rsidRDefault="00C4454B">
      <w:pPr>
        <w:pStyle w:val="meta"/>
        <w:spacing w:before="0" w:beforeAutospacing="0" w:after="100"/>
        <w:divId w:val="691807744"/>
        <w:rPr>
          <w:lang w:val="nl-NL"/>
        </w:rPr>
      </w:pPr>
      <w:r>
        <w:rPr>
          <w:b/>
          <w:bCs/>
          <w:color w:val="1A3C6E"/>
          <w:lang w:val="nl-NL"/>
        </w:rPr>
        <w:t>Gegevensstroom:</w:t>
      </w:r>
      <w:r>
        <w:rPr>
          <w:lang w:val="nl-NL"/>
        </w:rPr>
        <w:t xml:space="preserve"> mens → staat</w:t>
      </w:r>
    </w:p>
    <w:p w14:paraId="60CE134B" w14:textId="77777777" w:rsidR="00C4454B" w:rsidRDefault="00C4454B">
      <w:pPr>
        <w:pStyle w:val="meta"/>
        <w:spacing w:before="0" w:beforeAutospacing="0" w:after="100"/>
        <w:divId w:val="691807744"/>
        <w:rPr>
          <w:lang w:val="nl-NL"/>
        </w:rPr>
      </w:pPr>
      <w:r>
        <w:rPr>
          <w:b/>
          <w:bCs/>
          <w:color w:val="1A3C6E"/>
          <w:lang w:val="nl-NL"/>
        </w:rPr>
        <w:t>Breuk:</w:t>
      </w:r>
      <w:r>
        <w:rPr>
          <w:lang w:val="nl-NL"/>
        </w:rPr>
        <w:t xml:space="preserve"> Recht op toelating is geconditioneerd aan formele Nederlandse indicatiestructuren (zoals Wmo, Wlz of gehandicaptenparkeerkaart) met uitsluitend dekking binnen de nationale landsgrenzen.</w:t>
      </w:r>
    </w:p>
    <w:p w14:paraId="5CC708CC" w14:textId="77777777" w:rsidR="00C4454B" w:rsidRDefault="00C4454B">
      <w:pPr>
        <w:pStyle w:val="meta"/>
        <w:spacing w:before="0" w:beforeAutospacing="0" w:after="100"/>
        <w:divId w:val="691807744"/>
        <w:rPr>
          <w:lang w:val="nl-NL"/>
        </w:rPr>
      </w:pPr>
      <w:r>
        <w:rPr>
          <w:b/>
          <w:bCs/>
          <w:color w:val="1A3C6E"/>
          <w:lang w:val="nl-NL"/>
        </w:rPr>
        <w:t>Contact:</w:t>
      </w:r>
      <w:r>
        <w:rPr>
          <w:lang w:val="nl-NL"/>
        </w:rPr>
        <w:t xml:space="preserve"> Valys, Transvision B.V., Ministerie van VWS</w:t>
      </w:r>
    </w:p>
    <w:p w14:paraId="5AA9712B" w14:textId="77777777" w:rsidR="00C4454B" w:rsidRDefault="00C4454B">
      <w:pPr>
        <w:pStyle w:val="meta"/>
        <w:spacing w:before="0" w:beforeAutospacing="0" w:after="100"/>
        <w:divId w:val="691807744"/>
        <w:rPr>
          <w:lang w:val="nl-NL"/>
        </w:rPr>
      </w:pPr>
      <w:r>
        <w:rPr>
          <w:b/>
          <w:bCs/>
          <w:color w:val="1A3C6E"/>
          <w:lang w:val="nl-NL"/>
        </w:rPr>
        <w:t>Referenties:</w:t>
      </w:r>
      <w:r>
        <w:rPr>
          <w:lang w:val="nl-NL"/>
        </w:rPr>
        <w:t xml:space="preserve"> Aanvraagnummer: 212875784</w:t>
      </w:r>
    </w:p>
    <w:p w14:paraId="31677083" w14:textId="77777777" w:rsidR="00C4454B" w:rsidRDefault="00C4454B">
      <w:pPr>
        <w:pStyle w:val="meta"/>
        <w:spacing w:before="0" w:beforeAutospacing="0" w:after="100"/>
        <w:divId w:val="691807744"/>
        <w:rPr>
          <w:lang w:val="nl-NL"/>
        </w:rPr>
      </w:pPr>
      <w:r>
        <w:rPr>
          <w:b/>
          <w:bCs/>
          <w:color w:val="1A3C6E"/>
          <w:lang w:val="nl-NL"/>
        </w:rPr>
        <w:t>Periode:</w:t>
      </w:r>
      <w:r>
        <w:rPr>
          <w:lang w:val="nl-NL"/>
        </w:rPr>
        <w:t xml:space="preserve"> 27-09-2026 tot heden</w:t>
      </w:r>
    </w:p>
    <w:p w14:paraId="68542F06" w14:textId="77777777" w:rsidR="00C4454B" w:rsidRDefault="00C4454B">
      <w:pPr>
        <w:pStyle w:val="Kop4"/>
        <w:divId w:val="691807744"/>
        <w:rPr>
          <w:rFonts w:eastAsia="Times New Roman"/>
          <w:lang w:val="nl-NL"/>
        </w:rPr>
      </w:pPr>
      <w:r>
        <w:rPr>
          <w:rFonts w:eastAsia="Times New Roman"/>
          <w:lang w:val="nl-NL"/>
        </w:rPr>
        <w:t>2026</w:t>
      </w:r>
    </w:p>
    <w:p w14:paraId="009CE66E"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28-09-2026</w:t>
      </w:r>
      <w:r>
        <w:rPr>
          <w:lang w:val="nl-NL"/>
        </w:rPr>
        <w:t xml:space="preserve"> – </w:t>
      </w:r>
      <w:r>
        <w:rPr>
          <w:rStyle w:val="titel1"/>
          <w:lang w:val="nl-NL"/>
        </w:rPr>
        <w:t>GOEDKEURING AANVRAAG VALYSPAS</w:t>
      </w:r>
      <w:r>
        <w:rPr>
          <w:lang w:val="nl-NL"/>
        </w:rPr>
        <w:t xml:space="preserve"> – Valys Klantenservice bevestigt per geautomatiseerde e-mail de goedkeuring van de aanvraag voor een Valyspas onder aanvraagnummer 212875784. De persoonlijke vervoerspas wordt binnen tien werkdagen per post toegezonden op het registratieadres. (opvolging: ontvangst van de fysieke Valyspas per post binnen tien werkdagen afwachten.) </w:t>
      </w:r>
      <w:r>
        <w:rPr>
          <w:rStyle w:val="oorsprong1"/>
          <w:lang w:val="nl-NL"/>
        </w:rPr>
        <w:t>(Digitaal)</w:t>
      </w:r>
    </w:p>
    <w:p w14:paraId="1E40B6FF"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30-09-2026</w:t>
      </w:r>
      <w:r>
        <w:rPr>
          <w:lang w:val="nl-NL"/>
        </w:rPr>
        <w:t xml:space="preserve"> – </w:t>
      </w:r>
      <w:r>
        <w:rPr>
          <w:rStyle w:val="titel1"/>
          <w:lang w:val="nl-NL"/>
        </w:rPr>
        <w:t>LEVERING PERSOONLIJKE VALYSPAS</w:t>
      </w:r>
      <w:r>
        <w:rPr>
          <w:lang w:val="nl-NL"/>
        </w:rPr>
        <w:t xml:space="preserve"> – De Klantenservice van Valys (uitgevoerd door Transvision B.V. in opdracht van het Ministerie van VWS) verzendt de goedgekeurde persoonlijke Valyspas inclusief informatiebrochure. Het schrijven bevestigt de toekenning van het Persoonlijk Kilometerbudget (PKB) naar rato van de resterende maanden van het lopende kalenderjaar tegen gereduceerd tarief. Reizen en budgetbeheer kunnen worden gecoördineerd via het platform Vita Mobiliteit op basis van de toegekende gege</w:t>
      </w:r>
      <w:r>
        <w:rPr>
          <w:lang w:val="nl-NL"/>
        </w:rPr>
        <w:t xml:space="preserve">vens. Tevens wordt gewezen op de procedure voor een Hoog Persoonlijk Kilometerbudget (HPKB) van 2.350 kilometer per jaar bij een ernstige mobiliteitsbeperking en het ontbreken van alternatieve reismogelijkheden. (opvolging: registratie bij Vita Mobiliteit en controle voorwaarden Hoog PKB.) </w:t>
      </w:r>
      <w:r>
        <w:rPr>
          <w:rStyle w:val="oorsprong1"/>
          <w:lang w:val="nl-NL"/>
        </w:rPr>
        <w:t>(Analoog)</w:t>
      </w:r>
    </w:p>
    <w:p w14:paraId="38619D16" w14:textId="77777777" w:rsidR="00C4454B" w:rsidRDefault="00C4454B">
      <w:pPr>
        <w:pStyle w:val="marker"/>
        <w:ind w:left="800" w:right="800"/>
        <w:divId w:val="691807744"/>
        <w:rPr>
          <w:lang w:val="nl-NL"/>
        </w:rPr>
      </w:pPr>
      <w:r>
        <w:br w:type="page"/>
      </w:r>
    </w:p>
    <w:p w14:paraId="5D6D72B7" w14:textId="77777777" w:rsidR="00C4454B" w:rsidRDefault="00C4454B">
      <w:pPr>
        <w:pStyle w:val="Kop3"/>
        <w:divId w:val="691807744"/>
        <w:rPr>
          <w:rFonts w:eastAsia="Times New Roman"/>
          <w:lang w:val="nl-NL"/>
        </w:rPr>
      </w:pPr>
      <w:bookmarkStart w:id="52" w:name="_Toc242815506"/>
      <w:r>
        <w:rPr>
          <w:rFonts w:eastAsia="Times New Roman"/>
          <w:lang w:val="nl-NL"/>
        </w:rPr>
        <w:t>VATTENFALL</w:t>
      </w:r>
      <w:bookmarkEnd w:id="52"/>
    </w:p>
    <w:p w14:paraId="4AD6B97F" w14:textId="77777777" w:rsidR="00C4454B" w:rsidRDefault="00C4454B">
      <w:pPr>
        <w:pStyle w:val="netwerk"/>
        <w:spacing w:before="0" w:beforeAutospacing="0" w:after="240"/>
        <w:divId w:val="691807744"/>
        <w:rPr>
          <w:lang w:val="nl-NL"/>
        </w:rPr>
      </w:pPr>
      <w:r>
        <w:rPr>
          <w:lang w:val="nl-NL"/>
        </w:rPr>
        <w:t>Netwerk: Vattenfall → patiënt (energielevering en facturatie). Vattenfall → Stedin (netbeheerder) voor afsluiting. Vattenfall → Flanderijn (incassobureau). Vattenfall → GGD/keuringsartsen voor medische verklaring. Geen directe link met CM, CZ, UWV, SVB, CAK of Belgische FOD’s.</w:t>
      </w:r>
    </w:p>
    <w:p w14:paraId="2A972B95" w14:textId="77777777" w:rsidR="00C4454B" w:rsidRDefault="00C4454B">
      <w:pPr>
        <w:pStyle w:val="meta"/>
        <w:spacing w:before="0" w:beforeAutospacing="0" w:after="100"/>
        <w:divId w:val="691807744"/>
        <w:rPr>
          <w:lang w:val="nl-NL"/>
        </w:rPr>
      </w:pPr>
      <w:r>
        <w:rPr>
          <w:b/>
          <w:bCs/>
          <w:color w:val="1A3C6E"/>
          <w:lang w:val="nl-NL"/>
        </w:rPr>
        <w:t>Land:</w:t>
      </w:r>
      <w:r>
        <w:rPr>
          <w:lang w:val="nl-NL"/>
        </w:rPr>
        <w:t xml:space="preserve"> Nederland</w:t>
      </w:r>
    </w:p>
    <w:p w14:paraId="046FC2EE" w14:textId="77777777" w:rsidR="00C4454B" w:rsidRDefault="00C4454B">
      <w:pPr>
        <w:pStyle w:val="meta"/>
        <w:spacing w:before="0" w:beforeAutospacing="0" w:after="100"/>
        <w:divId w:val="691807744"/>
        <w:rPr>
          <w:lang w:val="nl-NL"/>
        </w:rPr>
      </w:pPr>
      <w:r>
        <w:rPr>
          <w:b/>
          <w:bCs/>
          <w:color w:val="1A3C6E"/>
          <w:lang w:val="nl-NL"/>
        </w:rPr>
        <w:t>Sector:</w:t>
      </w:r>
      <w:r>
        <w:rPr>
          <w:lang w:val="nl-NL"/>
        </w:rPr>
        <w:t xml:space="preserve"> Energie</w:t>
      </w:r>
    </w:p>
    <w:p w14:paraId="4E95E918" w14:textId="77777777" w:rsidR="00C4454B" w:rsidRDefault="00C4454B">
      <w:pPr>
        <w:pStyle w:val="meta"/>
        <w:spacing w:before="0" w:beforeAutospacing="0" w:after="100"/>
        <w:divId w:val="691807744"/>
        <w:rPr>
          <w:lang w:val="nl-NL"/>
        </w:rPr>
      </w:pPr>
      <w:r>
        <w:rPr>
          <w:b/>
          <w:bCs/>
          <w:color w:val="1A3C6E"/>
          <w:lang w:val="nl-NL"/>
        </w:rPr>
        <w:t>Type:</w:t>
      </w:r>
      <w:r>
        <w:rPr>
          <w:lang w:val="nl-NL"/>
        </w:rPr>
        <w:t xml:space="preserve"> Commerciële energieleverancier</w:t>
      </w:r>
    </w:p>
    <w:p w14:paraId="681C263E" w14:textId="77777777" w:rsidR="00C4454B" w:rsidRDefault="00C4454B">
      <w:pPr>
        <w:pStyle w:val="meta"/>
        <w:spacing w:before="0" w:beforeAutospacing="0" w:after="100"/>
        <w:divId w:val="691807744"/>
        <w:rPr>
          <w:lang w:val="nl-NL"/>
        </w:rPr>
      </w:pPr>
      <w:r>
        <w:rPr>
          <w:b/>
          <w:bCs/>
          <w:color w:val="1A3C6E"/>
          <w:lang w:val="nl-NL"/>
        </w:rPr>
        <w:t>Rol in het netwerk:</w:t>
      </w:r>
      <w:r>
        <w:rPr>
          <w:lang w:val="nl-NL"/>
        </w:rPr>
        <w:t xml:space="preserve"> Beheert het incassobeleid bij betalingsachterstanden en eist medische bewijzen tegen afsluiting</w:t>
      </w:r>
    </w:p>
    <w:p w14:paraId="1AF40147" w14:textId="77777777" w:rsidR="00C4454B" w:rsidRDefault="00C4454B">
      <w:pPr>
        <w:pStyle w:val="meta"/>
        <w:spacing w:before="0" w:beforeAutospacing="0" w:after="100"/>
        <w:divId w:val="691807744"/>
        <w:rPr>
          <w:lang w:val="nl-NL"/>
        </w:rPr>
      </w:pPr>
      <w:r>
        <w:rPr>
          <w:b/>
          <w:bCs/>
          <w:color w:val="1A3C6E"/>
          <w:lang w:val="nl-NL"/>
        </w:rPr>
        <w:t>Datasysteem:</w:t>
      </w:r>
      <w:r>
        <w:rPr>
          <w:lang w:val="nl-NL"/>
        </w:rPr>
        <w:t xml:space="preserve"> eigen systemen, geen koppeling met EESSI of KSZ</w:t>
      </w:r>
    </w:p>
    <w:p w14:paraId="1DE1B1B9" w14:textId="77777777" w:rsidR="00C4454B" w:rsidRDefault="00C4454B">
      <w:pPr>
        <w:pStyle w:val="meta"/>
        <w:spacing w:before="0" w:beforeAutospacing="0" w:after="100"/>
        <w:divId w:val="691807744"/>
        <w:rPr>
          <w:lang w:val="nl-NL"/>
        </w:rPr>
      </w:pPr>
      <w:r>
        <w:rPr>
          <w:b/>
          <w:bCs/>
          <w:color w:val="1A3C6E"/>
          <w:lang w:val="nl-NL"/>
        </w:rPr>
        <w:t>Gegevensstroom:</w:t>
      </w:r>
      <w:r>
        <w:rPr>
          <w:lang w:val="nl-NL"/>
        </w:rPr>
        <w:t xml:space="preserve"> nee</w:t>
      </w:r>
    </w:p>
    <w:p w14:paraId="766BD122" w14:textId="77777777" w:rsidR="00C4454B" w:rsidRDefault="00C4454B">
      <w:pPr>
        <w:pStyle w:val="meta"/>
        <w:spacing w:before="0" w:beforeAutospacing="0" w:after="100"/>
        <w:divId w:val="691807744"/>
        <w:rPr>
          <w:lang w:val="nl-NL"/>
        </w:rPr>
      </w:pPr>
      <w:r>
        <w:rPr>
          <w:b/>
          <w:bCs/>
          <w:color w:val="1A3C6E"/>
          <w:lang w:val="nl-NL"/>
        </w:rPr>
        <w:t>Breuk:</w:t>
      </w:r>
      <w:r>
        <w:rPr>
          <w:lang w:val="nl-NL"/>
        </w:rPr>
        <w:t xml:space="preserve"> de eis van een medische verklaring van een Nederlandse arts is onuitvoerbaar voor een grensarbeider met een Belgisch medisch dossier; de incassoprocedure gaat door ongeacht de medische urgentie</w:t>
      </w:r>
    </w:p>
    <w:p w14:paraId="2142F7C5" w14:textId="77777777" w:rsidR="00C4454B" w:rsidRDefault="00C4454B">
      <w:pPr>
        <w:pStyle w:val="meta"/>
        <w:spacing w:before="0" w:beforeAutospacing="0" w:after="100"/>
        <w:divId w:val="691807744"/>
        <w:rPr>
          <w:lang w:val="nl-NL"/>
        </w:rPr>
      </w:pPr>
      <w:r>
        <w:rPr>
          <w:b/>
          <w:bCs/>
          <w:color w:val="1A3C6E"/>
          <w:lang w:val="nl-NL"/>
        </w:rPr>
        <w:t>Contact:</w:t>
      </w:r>
      <w:r>
        <w:rPr>
          <w:lang w:val="nl-NL"/>
        </w:rPr>
        <w:t xml:space="preserve"> Vattenfall</w:t>
      </w:r>
    </w:p>
    <w:p w14:paraId="21280222" w14:textId="77777777" w:rsidR="00C4454B" w:rsidRDefault="00C4454B">
      <w:pPr>
        <w:pStyle w:val="meta"/>
        <w:spacing w:before="0" w:beforeAutospacing="0" w:after="100"/>
        <w:divId w:val="691807744"/>
        <w:rPr>
          <w:lang w:val="nl-NL"/>
        </w:rPr>
      </w:pPr>
      <w:r>
        <w:rPr>
          <w:b/>
          <w:bCs/>
          <w:color w:val="1A3C6E"/>
          <w:lang w:val="nl-NL"/>
        </w:rPr>
        <w:t>Referenties:</w:t>
      </w:r>
      <w:r>
        <w:rPr>
          <w:lang w:val="nl-NL"/>
        </w:rPr>
        <w:t xml:space="preserve"> Klantnummer 25321469, Contractrekening 3015643966, IBAN NL54INGB0000000503, Betalingsregeling 410140071927, Aanmaning 32110715314373, Flanderijn-dossier 26378257</w:t>
      </w:r>
    </w:p>
    <w:p w14:paraId="16E6835C" w14:textId="77777777" w:rsidR="00C4454B" w:rsidRDefault="00C4454B">
      <w:pPr>
        <w:pStyle w:val="meta"/>
        <w:spacing w:before="0" w:beforeAutospacing="0" w:after="100"/>
        <w:divId w:val="691807744"/>
        <w:rPr>
          <w:lang w:val="nl-NL"/>
        </w:rPr>
      </w:pPr>
      <w:r>
        <w:rPr>
          <w:b/>
          <w:bCs/>
          <w:color w:val="1A3C6E"/>
          <w:lang w:val="nl-NL"/>
        </w:rPr>
        <w:t>Periode:</w:t>
      </w:r>
      <w:r>
        <w:rPr>
          <w:lang w:val="nl-NL"/>
        </w:rPr>
        <w:t xml:space="preserve"> 28-04-2025 tot heden</w:t>
      </w:r>
    </w:p>
    <w:p w14:paraId="244A0BF5" w14:textId="77777777" w:rsidR="00C4454B" w:rsidRDefault="00C4454B">
      <w:pPr>
        <w:pStyle w:val="Kop4"/>
        <w:divId w:val="691807744"/>
        <w:rPr>
          <w:rFonts w:eastAsia="Times New Roman"/>
          <w:lang w:val="nl-NL"/>
        </w:rPr>
      </w:pPr>
      <w:r>
        <w:rPr>
          <w:rFonts w:eastAsia="Times New Roman"/>
          <w:lang w:val="nl-NL"/>
        </w:rPr>
        <w:t>2025</w:t>
      </w:r>
    </w:p>
    <w:p w14:paraId="47B97DEF"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28-04-2025</w:t>
      </w:r>
      <w:r>
        <w:rPr>
          <w:lang w:val="nl-NL"/>
        </w:rPr>
        <w:t xml:space="preserve"> – </w:t>
      </w:r>
      <w:r>
        <w:rPr>
          <w:rStyle w:val="titel1"/>
          <w:lang w:val="nl-NL"/>
        </w:rPr>
        <w:t>START EERSTE BETALINGSREGELING</w:t>
      </w:r>
      <w:r>
        <w:rPr>
          <w:lang w:val="nl-NL"/>
        </w:rPr>
        <w:t xml:space="preserve"> – Formele afspraak voor een betalingsregeling ter spreiding van de energiekosten voor het adres Duivenhoeksestraat 13. </w:t>
      </w:r>
      <w:r>
        <w:rPr>
          <w:rStyle w:val="opvolging1"/>
          <w:lang w:val="nl-NL"/>
        </w:rPr>
        <w:t>(opvolging: de regeling biedt tijdelijke verlichting, maar de onderliggende betalingsproblemen blijven.)</w:t>
      </w:r>
      <w:r>
        <w:rPr>
          <w:lang w:val="nl-NL"/>
        </w:rPr>
        <w:t xml:space="preserve"> </w:t>
      </w:r>
      <w:r>
        <w:rPr>
          <w:rStyle w:val="oorsprong1"/>
          <w:lang w:val="nl-NL"/>
        </w:rPr>
        <w:t>(Digitaal)</w:t>
      </w:r>
    </w:p>
    <w:p w14:paraId="3221220D"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15-07-2025</w:t>
      </w:r>
      <w:r>
        <w:rPr>
          <w:lang w:val="nl-NL"/>
        </w:rPr>
        <w:t xml:space="preserve"> – </w:t>
      </w:r>
      <w:r>
        <w:rPr>
          <w:rStyle w:val="titel1"/>
          <w:lang w:val="nl-NL"/>
        </w:rPr>
        <w:t>MAANDELIJKS ENERGIERAPPORT</w:t>
      </w:r>
      <w:r>
        <w:rPr>
          <w:lang w:val="nl-NL"/>
        </w:rPr>
        <w:t xml:space="preserve"> – Geautomatiseerd verbruiksoverzicht van Vattenfall met vergelijking van het maandverbruik tegen eerdere periodes. </w:t>
      </w:r>
      <w:r>
        <w:rPr>
          <w:rStyle w:val="opvolging1"/>
          <w:lang w:val="nl-NL"/>
        </w:rPr>
        <w:t>(opvolging: administratieve ruis, geen actie vereist.)</w:t>
      </w:r>
      <w:r>
        <w:rPr>
          <w:lang w:val="nl-NL"/>
        </w:rPr>
        <w:t xml:space="preserve"> </w:t>
      </w:r>
      <w:r>
        <w:rPr>
          <w:rStyle w:val="oorsprong1"/>
          <w:lang w:val="nl-NL"/>
        </w:rPr>
        <w:t>(Digitaal)</w:t>
      </w:r>
    </w:p>
    <w:p w14:paraId="3C24199A"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12-08-2025</w:t>
      </w:r>
      <w:r>
        <w:rPr>
          <w:lang w:val="nl-NL"/>
        </w:rPr>
        <w:t xml:space="preserve"> – </w:t>
      </w:r>
      <w:r>
        <w:rPr>
          <w:rStyle w:val="titel1"/>
          <w:lang w:val="nl-NL"/>
        </w:rPr>
        <w:t>MAANDELIJKS ENERGIERAPPORT</w:t>
      </w:r>
      <w:r>
        <w:rPr>
          <w:lang w:val="nl-NL"/>
        </w:rPr>
        <w:t xml:space="preserve"> – Geautomatiseerd verbruiksoverzicht. </w:t>
      </w:r>
      <w:r>
        <w:rPr>
          <w:rStyle w:val="opvolging1"/>
          <w:lang w:val="nl-NL"/>
        </w:rPr>
        <w:t>(opvolging: administratieve ruis.)</w:t>
      </w:r>
      <w:r>
        <w:rPr>
          <w:lang w:val="nl-NL"/>
        </w:rPr>
        <w:t xml:space="preserve"> </w:t>
      </w:r>
      <w:r>
        <w:rPr>
          <w:rStyle w:val="oorsprong1"/>
          <w:lang w:val="nl-NL"/>
        </w:rPr>
        <w:t>(Digitaal)</w:t>
      </w:r>
    </w:p>
    <w:p w14:paraId="4FF6EA5B"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01-09-2025</w:t>
      </w:r>
      <w:r>
        <w:rPr>
          <w:lang w:val="nl-NL"/>
        </w:rPr>
        <w:t xml:space="preserve"> – </w:t>
      </w:r>
      <w:r>
        <w:rPr>
          <w:rStyle w:val="titel1"/>
          <w:lang w:val="nl-NL"/>
        </w:rPr>
        <w:t>JAARAFREKENING EN BIJBETALING</w:t>
      </w:r>
      <w:r>
        <w:rPr>
          <w:lang w:val="nl-NL"/>
        </w:rPr>
        <w:t xml:space="preserve"> – Ontvangst van de jaarafrekening over de periode september 2024 – augustus 2025. De energiekosten vallen € 701,05 hoger uit dan de betaalde termijnen. Het nieuwe termijnbedrag wordt vastgesteld op € 413,00. </w:t>
      </w:r>
      <w:r>
        <w:rPr>
          <w:rStyle w:val="opvolging1"/>
          <w:lang w:val="nl-NL"/>
        </w:rPr>
        <w:t>(opvolging: de jaarafrekening verhoogt de schuld en de maandlasten.)</w:t>
      </w:r>
      <w:r>
        <w:rPr>
          <w:lang w:val="nl-NL"/>
        </w:rPr>
        <w:t xml:space="preserve"> </w:t>
      </w:r>
      <w:r>
        <w:rPr>
          <w:rStyle w:val="oorsprong1"/>
          <w:lang w:val="nl-NL"/>
        </w:rPr>
        <w:t>(Digitaal)</w:t>
      </w:r>
    </w:p>
    <w:p w14:paraId="4E8994DA"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13-10-2025</w:t>
      </w:r>
      <w:r>
        <w:rPr>
          <w:lang w:val="nl-NL"/>
        </w:rPr>
        <w:t xml:space="preserve"> – </w:t>
      </w:r>
      <w:r>
        <w:rPr>
          <w:rStyle w:val="titel1"/>
          <w:lang w:val="nl-NL"/>
        </w:rPr>
        <w:t>MAANDELIJKS ENERGIERAPPORT</w:t>
      </w:r>
      <w:r>
        <w:rPr>
          <w:lang w:val="nl-NL"/>
        </w:rPr>
        <w:t xml:space="preserve"> – Geautomatiseerd verbruiksoverzicht. </w:t>
      </w:r>
      <w:r>
        <w:rPr>
          <w:rStyle w:val="opvolging1"/>
          <w:lang w:val="nl-NL"/>
        </w:rPr>
        <w:t>(opvolging: administratieve ruis.)</w:t>
      </w:r>
      <w:r>
        <w:rPr>
          <w:lang w:val="nl-NL"/>
        </w:rPr>
        <w:t xml:space="preserve"> </w:t>
      </w:r>
      <w:r>
        <w:rPr>
          <w:rStyle w:val="oorsprong1"/>
          <w:lang w:val="nl-NL"/>
        </w:rPr>
        <w:t>(Digitaal)</w:t>
      </w:r>
    </w:p>
    <w:p w14:paraId="0F204956"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12-11-2025</w:t>
      </w:r>
      <w:r>
        <w:rPr>
          <w:lang w:val="nl-NL"/>
        </w:rPr>
        <w:t xml:space="preserve"> – </w:t>
      </w:r>
      <w:r>
        <w:rPr>
          <w:rStyle w:val="titel1"/>
          <w:lang w:val="nl-NL"/>
        </w:rPr>
        <w:t>MAANDELIJKS ENERGIERAPPORT</w:t>
      </w:r>
      <w:r>
        <w:rPr>
          <w:lang w:val="nl-NL"/>
        </w:rPr>
        <w:t xml:space="preserve"> – Geautomatiseerd verbruiksoverzicht. </w:t>
      </w:r>
      <w:r>
        <w:rPr>
          <w:rStyle w:val="opvolging1"/>
          <w:lang w:val="nl-NL"/>
        </w:rPr>
        <w:t>(opvolging: administratieve ruis.)</w:t>
      </w:r>
      <w:r>
        <w:rPr>
          <w:lang w:val="nl-NL"/>
        </w:rPr>
        <w:t xml:space="preserve"> </w:t>
      </w:r>
      <w:r>
        <w:rPr>
          <w:rStyle w:val="oorsprong1"/>
          <w:lang w:val="nl-NL"/>
        </w:rPr>
        <w:t>(Digitaal)</w:t>
      </w:r>
    </w:p>
    <w:p w14:paraId="64AA2F6C"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03-12-2025</w:t>
      </w:r>
      <w:r>
        <w:rPr>
          <w:lang w:val="nl-NL"/>
        </w:rPr>
        <w:t xml:space="preserve"> – </w:t>
      </w:r>
      <w:r>
        <w:rPr>
          <w:rStyle w:val="titel1"/>
          <w:lang w:val="nl-NL"/>
        </w:rPr>
        <w:t>MISLUKTE AUTOMATISCHE INCASSO</w:t>
      </w:r>
      <w:r>
        <w:rPr>
          <w:lang w:val="nl-NL"/>
        </w:rPr>
        <w:t xml:space="preserve"> – Automatische incasso van factuur 42039755300 (€ 350,00) mislukt. Verzoek tot betaling vóór 7 december 2025. </w:t>
      </w:r>
      <w:r>
        <w:rPr>
          <w:rStyle w:val="opvolging1"/>
          <w:lang w:val="nl-NL"/>
        </w:rPr>
        <w:t>(opvolging: nieuwe wanbetaling vergroot het risico op verval van de regeling.)</w:t>
      </w:r>
      <w:r>
        <w:rPr>
          <w:lang w:val="nl-NL"/>
        </w:rPr>
        <w:t xml:space="preserve"> </w:t>
      </w:r>
      <w:r>
        <w:rPr>
          <w:rStyle w:val="oorsprong1"/>
          <w:lang w:val="nl-NL"/>
        </w:rPr>
        <w:t>(Digitaal)</w:t>
      </w:r>
    </w:p>
    <w:p w14:paraId="6FEA3180"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19-12-2025</w:t>
      </w:r>
      <w:r>
        <w:rPr>
          <w:lang w:val="nl-NL"/>
        </w:rPr>
        <w:t xml:space="preserve"> – </w:t>
      </w:r>
      <w:r>
        <w:rPr>
          <w:rStyle w:val="titel1"/>
          <w:lang w:val="nl-NL"/>
        </w:rPr>
        <w:t>FACTUUR BETALINGSREGELING</w:t>
      </w:r>
      <w:r>
        <w:rPr>
          <w:lang w:val="nl-NL"/>
        </w:rPr>
        <w:t xml:space="preserve"> – Vattenfall stuurt een termijnfactuur van € 146,00 binnen de afgesproken regeling, met een uiterste betaaldatum van 18 januari 2026. </w:t>
      </w:r>
      <w:r>
        <w:rPr>
          <w:rStyle w:val="opvolging1"/>
          <w:lang w:val="nl-NL"/>
        </w:rPr>
        <w:t>(opvolging: de termijnfactuur wordt verstuurd; de betaling wordt verwacht binnen de regeling.)</w:t>
      </w:r>
      <w:r>
        <w:rPr>
          <w:lang w:val="nl-NL"/>
        </w:rPr>
        <w:t xml:space="preserve"> </w:t>
      </w:r>
      <w:r>
        <w:rPr>
          <w:rStyle w:val="oorsprong1"/>
          <w:lang w:val="nl-NL"/>
        </w:rPr>
        <w:t>(Digitaal)</w:t>
      </w:r>
    </w:p>
    <w:p w14:paraId="0679F197" w14:textId="77777777" w:rsidR="00C4454B" w:rsidRDefault="00C4454B">
      <w:pPr>
        <w:pStyle w:val="Kop4"/>
        <w:divId w:val="691807744"/>
        <w:rPr>
          <w:rFonts w:eastAsia="Times New Roman"/>
          <w:lang w:val="nl-NL"/>
        </w:rPr>
      </w:pPr>
      <w:r>
        <w:rPr>
          <w:rFonts w:eastAsia="Times New Roman"/>
          <w:lang w:val="nl-NL"/>
        </w:rPr>
        <w:t>2026</w:t>
      </w:r>
    </w:p>
    <w:p w14:paraId="0F35EB86"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07-01-2026</w:t>
      </w:r>
      <w:r>
        <w:rPr>
          <w:lang w:val="nl-NL"/>
        </w:rPr>
        <w:t xml:space="preserve"> – </w:t>
      </w:r>
      <w:r>
        <w:rPr>
          <w:rStyle w:val="titel1"/>
          <w:lang w:val="nl-NL"/>
        </w:rPr>
        <w:t>VERVAL BETALINGSREGELING</w:t>
      </w:r>
      <w:r>
        <w:rPr>
          <w:lang w:val="nl-NL"/>
        </w:rPr>
        <w:t xml:space="preserve"> – Vattenfall meldt dat de regeling uit april 2025 is vervallen omdat de betaling niet tijdig is ontvangen. De volledige schuld van € 2.060,00 wordt in één keer opgeëist. </w:t>
      </w:r>
      <w:r>
        <w:rPr>
          <w:rStyle w:val="opvolging1"/>
          <w:lang w:val="nl-NL"/>
        </w:rPr>
        <w:t>(opvolging: de regeling vervalt; de volledige schuld wordt opeisbaar.)</w:t>
      </w:r>
      <w:r>
        <w:rPr>
          <w:lang w:val="nl-NL"/>
        </w:rPr>
        <w:t xml:space="preserve"> </w:t>
      </w:r>
      <w:r>
        <w:rPr>
          <w:rStyle w:val="oorsprong1"/>
          <w:lang w:val="nl-NL"/>
        </w:rPr>
        <w:t>(Digitaal)</w:t>
      </w:r>
    </w:p>
    <w:p w14:paraId="229939F7"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12-01-2026</w:t>
      </w:r>
      <w:r>
        <w:rPr>
          <w:lang w:val="nl-NL"/>
        </w:rPr>
        <w:t xml:space="preserve"> – </w:t>
      </w:r>
      <w:r>
        <w:rPr>
          <w:rStyle w:val="titel1"/>
          <w:lang w:val="nl-NL"/>
        </w:rPr>
        <w:t>HERSTEL BETALINGSREGELING</w:t>
      </w:r>
      <w:r>
        <w:rPr>
          <w:lang w:val="nl-NL"/>
        </w:rPr>
        <w:t xml:space="preserve"> – Na een verzoek van de partner gaat Vattenfall akkoord met een nieuwe regeling voor € 1.690,00. Afspraak: een aanbetaling van € 426,00 en daarna 8 termijnen van € 158,00. </w:t>
      </w:r>
      <w:r>
        <w:rPr>
          <w:rStyle w:val="opvolging1"/>
          <w:lang w:val="nl-NL"/>
        </w:rPr>
        <w:t>(opvolging: de regeling wordt hersteld; de betalingsverplichting blijft.)</w:t>
      </w:r>
      <w:r>
        <w:rPr>
          <w:lang w:val="nl-NL"/>
        </w:rPr>
        <w:t xml:space="preserve"> </w:t>
      </w:r>
      <w:r>
        <w:rPr>
          <w:rStyle w:val="oorsprong1"/>
          <w:lang w:val="nl-NL"/>
        </w:rPr>
        <w:t>(Digitaal)</w:t>
      </w:r>
    </w:p>
    <w:p w14:paraId="6B517ABD"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14-01-2026</w:t>
      </w:r>
      <w:r>
        <w:rPr>
          <w:lang w:val="nl-NL"/>
        </w:rPr>
        <w:t xml:space="preserve"> – </w:t>
      </w:r>
      <w:r>
        <w:rPr>
          <w:rStyle w:val="titel1"/>
          <w:lang w:val="nl-NL"/>
        </w:rPr>
        <w:t>TERMIJNFACTUUR EN STATUS VERVALLEN</w:t>
      </w:r>
      <w:r>
        <w:rPr>
          <w:lang w:val="nl-NL"/>
        </w:rPr>
        <w:t xml:space="preserve"> – Ontvangst van de maandfactuur van € 350,00, die door de liquiditeitscrisis de status vervallen krijgt. </w:t>
      </w:r>
      <w:r>
        <w:rPr>
          <w:rStyle w:val="opvolging1"/>
          <w:lang w:val="nl-NL"/>
        </w:rPr>
        <w:t>(opvolging: de maandfactuur kan niet worden betaald; de schuld loopt verder op.)</w:t>
      </w:r>
      <w:r>
        <w:rPr>
          <w:lang w:val="nl-NL"/>
        </w:rPr>
        <w:t xml:space="preserve"> </w:t>
      </w:r>
      <w:r>
        <w:rPr>
          <w:rStyle w:val="oorsprong1"/>
          <w:lang w:val="nl-NL"/>
        </w:rPr>
        <w:t>(Digitaal)</w:t>
      </w:r>
    </w:p>
    <w:p w14:paraId="2FDEA5D6"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20-01-2026</w:t>
      </w:r>
      <w:r>
        <w:rPr>
          <w:lang w:val="nl-NL"/>
        </w:rPr>
        <w:t xml:space="preserve"> – </w:t>
      </w:r>
      <w:r>
        <w:rPr>
          <w:rStyle w:val="titel1"/>
          <w:lang w:val="nl-NL"/>
        </w:rPr>
        <w:t>BEVESTIGING BETALINGSREGELING</w:t>
      </w:r>
      <w:r>
        <w:rPr>
          <w:lang w:val="nl-NL"/>
        </w:rPr>
        <w:t xml:space="preserve"> – Formele bevestiging van de nieuwe afspraken na het verzoek tot herstel. </w:t>
      </w:r>
      <w:r>
        <w:rPr>
          <w:rStyle w:val="opvolging1"/>
          <w:lang w:val="nl-NL"/>
        </w:rPr>
        <w:t>(opvolging: administratieve bevestiging.)</w:t>
      </w:r>
      <w:r>
        <w:rPr>
          <w:lang w:val="nl-NL"/>
        </w:rPr>
        <w:t xml:space="preserve"> </w:t>
      </w:r>
      <w:r>
        <w:rPr>
          <w:rStyle w:val="oorsprong1"/>
          <w:lang w:val="nl-NL"/>
        </w:rPr>
        <w:t>(Digitaal)</w:t>
      </w:r>
    </w:p>
    <w:p w14:paraId="0B8CE247"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03-02-2026</w:t>
      </w:r>
      <w:r>
        <w:rPr>
          <w:lang w:val="nl-NL"/>
        </w:rPr>
        <w:t xml:space="preserve"> – </w:t>
      </w:r>
      <w:r>
        <w:rPr>
          <w:rStyle w:val="titel1"/>
          <w:lang w:val="nl-NL"/>
        </w:rPr>
        <w:t>MISLUKTE AUTOMATISCHE INCASSO</w:t>
      </w:r>
      <w:r>
        <w:rPr>
          <w:lang w:val="nl-NL"/>
        </w:rPr>
        <w:t xml:space="preserve"> </w:t>
      </w:r>
      <w:r>
        <w:rPr>
          <w:lang w:val="nl-NL"/>
        </w:rPr>
        <w:t xml:space="preserve">– Automatische incasso van factuur 41540750843 (€ 350,00) mislukt. Betaling verzocht vóór 7 februari 2026. </w:t>
      </w:r>
      <w:r>
        <w:rPr>
          <w:rStyle w:val="opvolging1"/>
          <w:lang w:val="nl-NL"/>
        </w:rPr>
        <w:t>(opvolging: nieuwe wanbetaling.)</w:t>
      </w:r>
      <w:r>
        <w:rPr>
          <w:lang w:val="nl-NL"/>
        </w:rPr>
        <w:t xml:space="preserve"> </w:t>
      </w:r>
      <w:r>
        <w:rPr>
          <w:rStyle w:val="oorsprong1"/>
          <w:lang w:val="nl-NL"/>
        </w:rPr>
        <w:t>(Digitaal)</w:t>
      </w:r>
    </w:p>
    <w:p w14:paraId="36D187F9"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09-02-2026</w:t>
      </w:r>
      <w:r>
        <w:rPr>
          <w:lang w:val="nl-NL"/>
        </w:rPr>
        <w:t xml:space="preserve"> – </w:t>
      </w:r>
      <w:r>
        <w:rPr>
          <w:rStyle w:val="titel1"/>
          <w:lang w:val="nl-NL"/>
        </w:rPr>
        <w:t>TERMIJN BETALINGSREGELING</w:t>
      </w:r>
      <w:r>
        <w:rPr>
          <w:lang w:val="nl-NL"/>
        </w:rPr>
        <w:t xml:space="preserve"> – Maandelijkse termijnfactuur binnen de lopende regeling. </w:t>
      </w:r>
      <w:r>
        <w:rPr>
          <w:rStyle w:val="opvolging1"/>
          <w:lang w:val="nl-NL"/>
        </w:rPr>
        <w:t>(opvolging: administratieve termijn.)</w:t>
      </w:r>
      <w:r>
        <w:rPr>
          <w:lang w:val="nl-NL"/>
        </w:rPr>
        <w:t xml:space="preserve"> </w:t>
      </w:r>
      <w:r>
        <w:rPr>
          <w:rStyle w:val="oorsprong1"/>
          <w:lang w:val="nl-NL"/>
        </w:rPr>
        <w:t>(Digitaal)</w:t>
      </w:r>
    </w:p>
    <w:p w14:paraId="1F5A2E8E"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12-02-2026</w:t>
      </w:r>
      <w:r>
        <w:rPr>
          <w:lang w:val="nl-NL"/>
        </w:rPr>
        <w:t xml:space="preserve"> – </w:t>
      </w:r>
      <w:r>
        <w:rPr>
          <w:rStyle w:val="titel1"/>
          <w:lang w:val="nl-NL"/>
        </w:rPr>
        <w:t>TERMIJNFACTUUR FEBRUARI 2026</w:t>
      </w:r>
      <w:r>
        <w:rPr>
          <w:lang w:val="nl-NL"/>
        </w:rPr>
        <w:t xml:space="preserve"> – Reguliere maandelijkse termijnfactuur (€ 350,00). </w:t>
      </w:r>
      <w:r>
        <w:rPr>
          <w:rStyle w:val="opvolging1"/>
          <w:lang w:val="nl-NL"/>
        </w:rPr>
        <w:t>(opvolging: administratieve termijn.)</w:t>
      </w:r>
      <w:r>
        <w:rPr>
          <w:lang w:val="nl-NL"/>
        </w:rPr>
        <w:t xml:space="preserve"> </w:t>
      </w:r>
      <w:r>
        <w:rPr>
          <w:rStyle w:val="oorsprong1"/>
          <w:lang w:val="nl-NL"/>
        </w:rPr>
        <w:t>(Digitaal)</w:t>
      </w:r>
    </w:p>
    <w:p w14:paraId="61B8C1EB"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12-03-2026</w:t>
      </w:r>
      <w:r>
        <w:rPr>
          <w:lang w:val="nl-NL"/>
        </w:rPr>
        <w:t xml:space="preserve"> – </w:t>
      </w:r>
      <w:r>
        <w:rPr>
          <w:rStyle w:val="titel1"/>
          <w:lang w:val="nl-NL"/>
        </w:rPr>
        <w:t>TERMIJNFACTUUR MAART 2026</w:t>
      </w:r>
      <w:r>
        <w:rPr>
          <w:lang w:val="nl-NL"/>
        </w:rPr>
        <w:t xml:space="preserve"> – Reguliere maandelijkse termijnfactuur (€ 350,00). </w:t>
      </w:r>
      <w:r>
        <w:rPr>
          <w:rStyle w:val="opvolging1"/>
          <w:lang w:val="nl-NL"/>
        </w:rPr>
        <w:t>(opvolging: administratieve termijn.)</w:t>
      </w:r>
      <w:r>
        <w:rPr>
          <w:lang w:val="nl-NL"/>
        </w:rPr>
        <w:t xml:space="preserve"> </w:t>
      </w:r>
      <w:r>
        <w:rPr>
          <w:rStyle w:val="oorsprong1"/>
          <w:lang w:val="nl-NL"/>
        </w:rPr>
        <w:t>(Digitaal)</w:t>
      </w:r>
    </w:p>
    <w:p w14:paraId="07F44764"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01-04-2026</w:t>
      </w:r>
      <w:r>
        <w:rPr>
          <w:lang w:val="nl-NL"/>
        </w:rPr>
        <w:t xml:space="preserve"> – </w:t>
      </w:r>
      <w:r>
        <w:rPr>
          <w:rStyle w:val="titel1"/>
          <w:lang w:val="nl-NL"/>
        </w:rPr>
        <w:t>AANVRAAG STATUS MEDISCH KWETSBAAR</w:t>
      </w:r>
      <w:r>
        <w:rPr>
          <w:lang w:val="nl-NL"/>
        </w:rPr>
        <w:t xml:space="preserve"> – De partner verzoekt om de status medisch kwetsbare consument voor de patiënt vast te leggen om afsluiting te voorkomen. Vattenfall eist hiervoor een gezondheidsverklaring van een onafhankelijke arts. </w:t>
      </w:r>
      <w:r>
        <w:rPr>
          <w:rStyle w:val="opvolging1"/>
          <w:lang w:val="nl-NL"/>
        </w:rPr>
        <w:t>(opvolging: de eis van een onafhankelijke Nederlandse arts is onuitvoerbaar voor een grensarbeider met een Belgisch medisch dossier.)</w:t>
      </w:r>
      <w:r>
        <w:rPr>
          <w:lang w:val="nl-NL"/>
        </w:rPr>
        <w:t xml:space="preserve"> </w:t>
      </w:r>
      <w:r>
        <w:rPr>
          <w:rStyle w:val="oorsprong1"/>
          <w:lang w:val="nl-NL"/>
        </w:rPr>
        <w:t>(Digitaal)</w:t>
      </w:r>
    </w:p>
    <w:p w14:paraId="416373D6"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07-04-2026</w:t>
      </w:r>
      <w:r>
        <w:rPr>
          <w:lang w:val="nl-NL"/>
        </w:rPr>
        <w:t xml:space="preserve"> – </w:t>
      </w:r>
      <w:r>
        <w:rPr>
          <w:rStyle w:val="titel1"/>
          <w:lang w:val="nl-NL"/>
        </w:rPr>
        <w:t>ACTUALISATIE BETALINGSREGELING</w:t>
      </w:r>
      <w:r>
        <w:rPr>
          <w:lang w:val="nl-NL"/>
        </w:rPr>
        <w:t xml:space="preserve"> – Bevestiging van een nieuwe regeling (Kenmerk 410140071927) voor een openstaande schuld van € 946,00 in 5 termijnen tot augustus 2026. </w:t>
      </w:r>
      <w:r>
        <w:rPr>
          <w:rStyle w:val="opvolging1"/>
          <w:lang w:val="nl-NL"/>
        </w:rPr>
        <w:t>(opvolging: de regeling wordt voortgezet; de schuld blijft beheersbaar.)</w:t>
      </w:r>
      <w:r>
        <w:rPr>
          <w:lang w:val="nl-NL"/>
        </w:rPr>
        <w:t xml:space="preserve"> </w:t>
      </w:r>
      <w:r>
        <w:rPr>
          <w:rStyle w:val="oorsprong1"/>
          <w:lang w:val="nl-NL"/>
        </w:rPr>
        <w:t>(Digitaal)</w:t>
      </w:r>
    </w:p>
    <w:p w14:paraId="1F5FAE8A"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15-04-2026</w:t>
      </w:r>
      <w:r>
        <w:rPr>
          <w:lang w:val="nl-NL"/>
        </w:rPr>
        <w:t xml:space="preserve"> – </w:t>
      </w:r>
      <w:r>
        <w:rPr>
          <w:rStyle w:val="titel1"/>
          <w:lang w:val="nl-NL"/>
        </w:rPr>
        <w:t>MELDING ONMOGELIJKE EIS</w:t>
      </w:r>
      <w:r>
        <w:rPr>
          <w:lang w:val="nl-NL"/>
        </w:rPr>
        <w:t xml:space="preserve"> – De patiënt informeert Vattenfall dat de geëiste medische keuring door de GGD, huisartsen en private bureaus in Zeeland wordt geweigerd voor particulieren. Hij sommeert Vattenfall een accepterende arts aan te wijzen. </w:t>
      </w:r>
      <w:r>
        <w:rPr>
          <w:rStyle w:val="opvolging1"/>
          <w:lang w:val="nl-NL"/>
        </w:rPr>
        <w:t>(opvolging: Vattenfall wordt geconfronteerd met de onuitvoerbaarheid van zijn eigen eis.)</w:t>
      </w:r>
      <w:r>
        <w:rPr>
          <w:lang w:val="nl-NL"/>
        </w:rPr>
        <w:t xml:space="preserve"> </w:t>
      </w:r>
      <w:r>
        <w:rPr>
          <w:rStyle w:val="oorsprong1"/>
          <w:lang w:val="nl-NL"/>
        </w:rPr>
        <w:t>(Digitaal)</w:t>
      </w:r>
    </w:p>
    <w:p w14:paraId="34B796C9"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17-04-2026</w:t>
      </w:r>
      <w:r>
        <w:rPr>
          <w:lang w:val="nl-NL"/>
        </w:rPr>
        <w:t xml:space="preserve"> – </w:t>
      </w:r>
      <w:r>
        <w:rPr>
          <w:rStyle w:val="titel1"/>
          <w:lang w:val="nl-NL"/>
        </w:rPr>
        <w:t>EERSTE INHOUDELIJKE REACTIE OP AANVRAAG MEDISCH KWETSBAAR</w:t>
      </w:r>
      <w:r>
        <w:rPr>
          <w:lang w:val="nl-NL"/>
        </w:rPr>
        <w:t xml:space="preserve"> – Vattenfall (klantenservice) bevestigt ontvangst van de aanvraag en het medisch dossier, maar vraagt om aanvullende gegevens. Er wordt nog geen beslissing genomen. </w:t>
      </w:r>
      <w:r>
        <w:rPr>
          <w:rStyle w:val="opvolging1"/>
          <w:lang w:val="nl-NL"/>
        </w:rPr>
        <w:t>(opvolging: dossier blijft open; patiënt moet aanvullende stukken aanleveren.)</w:t>
      </w:r>
      <w:r>
        <w:rPr>
          <w:lang w:val="nl-NL"/>
        </w:rPr>
        <w:t xml:space="preserve"> </w:t>
      </w:r>
      <w:r>
        <w:rPr>
          <w:rStyle w:val="oorsprong1"/>
          <w:lang w:val="nl-NL"/>
        </w:rPr>
        <w:t>(Digitaal)</w:t>
      </w:r>
    </w:p>
    <w:p w14:paraId="02206EC5"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27-04-2026</w:t>
      </w:r>
      <w:r>
        <w:rPr>
          <w:lang w:val="nl-NL"/>
        </w:rPr>
        <w:t xml:space="preserve"> – </w:t>
      </w:r>
      <w:r>
        <w:rPr>
          <w:rStyle w:val="titel1"/>
          <w:lang w:val="nl-NL"/>
        </w:rPr>
        <w:t>MISLUKTE AUTOMATISCHE INCASSO (FACTUUR)</w:t>
      </w:r>
      <w:r>
        <w:rPr>
          <w:lang w:val="nl-NL"/>
        </w:rPr>
        <w:t xml:space="preserve"> – Automatische incasso van factuur 45035031975 (€ 350,00) mislukt. Betaling verzocht vóór 1 mei 2026. </w:t>
      </w:r>
      <w:r>
        <w:rPr>
          <w:rStyle w:val="opvolging1"/>
          <w:lang w:val="nl-NL"/>
        </w:rPr>
        <w:t>(opvolging: nieuwe wanbetaling.)</w:t>
      </w:r>
      <w:r>
        <w:rPr>
          <w:lang w:val="nl-NL"/>
        </w:rPr>
        <w:t xml:space="preserve"> </w:t>
      </w:r>
      <w:r>
        <w:rPr>
          <w:rStyle w:val="oorsprong1"/>
          <w:lang w:val="nl-NL"/>
        </w:rPr>
        <w:t>(Digitaal)</w:t>
      </w:r>
    </w:p>
    <w:p w14:paraId="31463590"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27-04-2026</w:t>
      </w:r>
      <w:r>
        <w:rPr>
          <w:lang w:val="nl-NL"/>
        </w:rPr>
        <w:t xml:space="preserve"> – </w:t>
      </w:r>
      <w:r>
        <w:rPr>
          <w:rStyle w:val="titel1"/>
          <w:lang w:val="nl-NL"/>
        </w:rPr>
        <w:t>MISLUKTE AUTOMATISCHE INCASSO (BETALINGSREGELING)</w:t>
      </w:r>
      <w:r>
        <w:rPr>
          <w:lang w:val="nl-NL"/>
        </w:rPr>
        <w:t xml:space="preserve"> – Afschrijving van de aflostermijn van € 200,00 (regeling 07-04-2026) mislukt. </w:t>
      </w:r>
      <w:r>
        <w:rPr>
          <w:rStyle w:val="opvolging1"/>
          <w:lang w:val="nl-NL"/>
        </w:rPr>
        <w:t>(opvolging: de lopende regeling komt in gevaar.)</w:t>
      </w:r>
      <w:r>
        <w:rPr>
          <w:lang w:val="nl-NL"/>
        </w:rPr>
        <w:t xml:space="preserve"> </w:t>
      </w:r>
      <w:r>
        <w:rPr>
          <w:rStyle w:val="oorsprong1"/>
          <w:lang w:val="nl-NL"/>
        </w:rPr>
        <w:t>(Digitaal)</w:t>
      </w:r>
    </w:p>
    <w:p w14:paraId="6D819F6B"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08-05-2026</w:t>
      </w:r>
      <w:r>
        <w:rPr>
          <w:lang w:val="nl-NL"/>
        </w:rPr>
        <w:t xml:space="preserve"> – </w:t>
      </w:r>
      <w:r>
        <w:rPr>
          <w:rStyle w:val="titel1"/>
          <w:lang w:val="nl-NL"/>
        </w:rPr>
        <w:t>MISLUKTE AUTOMATISCHE INCASSO</w:t>
      </w:r>
      <w:r>
        <w:rPr>
          <w:lang w:val="nl-NL"/>
        </w:rPr>
        <w:t xml:space="preserve"> – Automatische incasso van factuur 45035135520 (€ 350,00) mislukt. Automatische incasso wordt stopgezet. </w:t>
      </w:r>
      <w:r>
        <w:rPr>
          <w:rStyle w:val="opvolging1"/>
          <w:lang w:val="nl-NL"/>
        </w:rPr>
        <w:t>(opvolging: verdere wanbetaling; termijnbedrag wordt verhoogd.)</w:t>
      </w:r>
      <w:r>
        <w:rPr>
          <w:lang w:val="nl-NL"/>
        </w:rPr>
        <w:t xml:space="preserve"> </w:t>
      </w:r>
      <w:r>
        <w:rPr>
          <w:rStyle w:val="oorsprong1"/>
          <w:lang w:val="nl-NL"/>
        </w:rPr>
        <w:t>(Digitaal)</w:t>
      </w:r>
    </w:p>
    <w:p w14:paraId="20CDAF01"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11-05-2026</w:t>
      </w:r>
      <w:r>
        <w:rPr>
          <w:lang w:val="nl-NL"/>
        </w:rPr>
        <w:t xml:space="preserve"> – </w:t>
      </w:r>
      <w:r>
        <w:rPr>
          <w:rStyle w:val="titel1"/>
          <w:lang w:val="nl-NL"/>
        </w:rPr>
        <w:t>VERHOGING TERMIJNBEDRAG</w:t>
      </w:r>
      <w:r>
        <w:rPr>
          <w:lang w:val="nl-NL"/>
        </w:rPr>
        <w:t xml:space="preserve"> – Het portaal adviseert het termijnbedrag te verhogen naar € 551,00 om een nabetaling van € 1.000,00 in september te voorkomen. </w:t>
      </w:r>
      <w:r>
        <w:rPr>
          <w:rStyle w:val="opvolging1"/>
          <w:lang w:val="nl-NL"/>
        </w:rPr>
        <w:t>(opvolging: het termijnbedrag wordt verhoogd; de maandlasten stijgen.)</w:t>
      </w:r>
      <w:r>
        <w:rPr>
          <w:lang w:val="nl-NL"/>
        </w:rPr>
        <w:t xml:space="preserve"> </w:t>
      </w:r>
      <w:r>
        <w:rPr>
          <w:rStyle w:val="oorsprong1"/>
          <w:lang w:val="nl-NL"/>
        </w:rPr>
        <w:t>(Digitaal)</w:t>
      </w:r>
    </w:p>
    <w:p w14:paraId="0DBF78D5"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13-05-2026</w:t>
      </w:r>
      <w:r>
        <w:rPr>
          <w:lang w:val="nl-NL"/>
        </w:rPr>
        <w:t xml:space="preserve"> – </w:t>
      </w:r>
      <w:r>
        <w:rPr>
          <w:rStyle w:val="titel1"/>
          <w:lang w:val="nl-NL"/>
        </w:rPr>
        <w:t>TERMIJNFACTUUR MEI 2026</w:t>
      </w:r>
      <w:r>
        <w:rPr>
          <w:lang w:val="nl-NL"/>
        </w:rPr>
        <w:t xml:space="preserve"> – Reguliere maandelijkse termijnfactuur (€ 350,00). </w:t>
      </w:r>
      <w:r>
        <w:rPr>
          <w:rStyle w:val="opvolging1"/>
          <w:lang w:val="nl-NL"/>
        </w:rPr>
        <w:t>(opvolging: administratieve termijn.)</w:t>
      </w:r>
      <w:r>
        <w:rPr>
          <w:lang w:val="nl-NL"/>
        </w:rPr>
        <w:t xml:space="preserve"> </w:t>
      </w:r>
      <w:r>
        <w:rPr>
          <w:rStyle w:val="oorsprong1"/>
          <w:lang w:val="nl-NL"/>
        </w:rPr>
        <w:t>(Digitaal)</w:t>
      </w:r>
    </w:p>
    <w:p w14:paraId="058B3117"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19-05-2026</w:t>
      </w:r>
      <w:r>
        <w:rPr>
          <w:lang w:val="nl-NL"/>
        </w:rPr>
        <w:t xml:space="preserve"> – </w:t>
      </w:r>
      <w:r>
        <w:rPr>
          <w:rStyle w:val="titel1"/>
          <w:lang w:val="nl-NL"/>
        </w:rPr>
        <w:t>TWEEDE INHOUDELIJKE REACTIE OP AANVRAAG MEDISCH KWETSBAAR</w:t>
      </w:r>
      <w:r>
        <w:rPr>
          <w:lang w:val="nl-NL"/>
        </w:rPr>
        <w:t xml:space="preserve"> </w:t>
      </w:r>
      <w:r>
        <w:rPr>
          <w:lang w:val="nl-NL"/>
        </w:rPr>
        <w:t xml:space="preserve">– Vattenfall (klantenservice) reageert uitvoerig en met begrip op de medische situatie, maar verwijst voor de daadwerkelijke afsluitgarantie door naar de netbeheerder. Er wordt nog geen beslissing genomen over de status. </w:t>
      </w:r>
      <w:r>
        <w:rPr>
          <w:rStyle w:val="opvolging1"/>
          <w:lang w:val="nl-NL"/>
        </w:rPr>
        <w:t>(opvolging: Vattenfall verschuift de verantwoordelijkheid voor de afsluitgarantie naar Stedin.)</w:t>
      </w:r>
      <w:r>
        <w:rPr>
          <w:lang w:val="nl-NL"/>
        </w:rPr>
        <w:t xml:space="preserve"> </w:t>
      </w:r>
      <w:r>
        <w:rPr>
          <w:rStyle w:val="oorsprong1"/>
          <w:lang w:val="nl-NL"/>
        </w:rPr>
        <w:t>(Digitaal)</w:t>
      </w:r>
    </w:p>
    <w:p w14:paraId="47E6EB30"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20-05-2026</w:t>
      </w:r>
      <w:r>
        <w:rPr>
          <w:lang w:val="nl-NL"/>
        </w:rPr>
        <w:t xml:space="preserve"> – </w:t>
      </w:r>
      <w:r>
        <w:rPr>
          <w:rStyle w:val="titel1"/>
          <w:lang w:val="nl-NL"/>
        </w:rPr>
        <w:t>ONTVANGST FORMALISTISCHE AANMANING EN DREIGING INCASSOKOSTEN</w:t>
      </w:r>
      <w:r>
        <w:rPr>
          <w:lang w:val="nl-NL"/>
        </w:rPr>
        <w:t xml:space="preserve"> – Ontvangst van een formele digitale aanmaning (kenmerk 32110715314373) wegens de openstaande termijnfactuur van € 350,00, met een aanzegging van € 20,00 administratieve boete bij niet-betaling binnen vijftien dagen. Op de eerder ingediende Verklaring Medische Urgentie is op dat moment nog geen inhoudelijke reactie ontvangen. </w:t>
      </w:r>
      <w:r>
        <w:rPr>
          <w:rStyle w:val="opvolging1"/>
          <w:lang w:val="nl-NL"/>
        </w:rPr>
        <w:t>(opvolging: de aanmaning en boete verhogen de druk, terwijl de medische verklaring niet wordt verwerkt.)</w:t>
      </w:r>
      <w:r>
        <w:rPr>
          <w:lang w:val="nl-NL"/>
        </w:rPr>
        <w:t xml:space="preserve"> </w:t>
      </w:r>
      <w:r>
        <w:rPr>
          <w:rStyle w:val="oorsprong1"/>
          <w:lang w:val="nl-NL"/>
        </w:rPr>
        <w:t>(Dig</w:t>
      </w:r>
      <w:r>
        <w:rPr>
          <w:rStyle w:val="oorsprong1"/>
          <w:lang w:val="nl-NL"/>
        </w:rPr>
        <w:t>itaal)</w:t>
      </w:r>
    </w:p>
    <w:p w14:paraId="00D9743F"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21-05-2026</w:t>
      </w:r>
      <w:r>
        <w:rPr>
          <w:lang w:val="nl-NL"/>
        </w:rPr>
        <w:t xml:space="preserve"> – </w:t>
      </w:r>
      <w:r>
        <w:rPr>
          <w:rStyle w:val="titel1"/>
          <w:lang w:val="nl-NL"/>
        </w:rPr>
        <w:t>TERMIJN FACTUUR BETALINGSREGELING</w:t>
      </w:r>
      <w:r>
        <w:rPr>
          <w:lang w:val="nl-NL"/>
        </w:rPr>
        <w:t xml:space="preserve"> </w:t>
      </w:r>
      <w:r>
        <w:rPr>
          <w:lang w:val="nl-NL"/>
        </w:rPr>
        <w:t xml:space="preserve">– Ontvangst van een digitale termijnfactuur van € 200,00 binnen de afgesproken regeling met betalingstermijn tot 8 juni 2026, ter instandhouding van de leveringszekerheid op het aansluitadres. </w:t>
      </w:r>
      <w:r>
        <w:rPr>
          <w:rStyle w:val="opvolging1"/>
          <w:lang w:val="nl-NL"/>
        </w:rPr>
        <w:t>(opvolging: de leveringszekerheid blijft voorlopig gehandhaafd.)</w:t>
      </w:r>
      <w:r>
        <w:rPr>
          <w:lang w:val="nl-NL"/>
        </w:rPr>
        <w:t xml:space="preserve"> </w:t>
      </w:r>
      <w:r>
        <w:rPr>
          <w:rStyle w:val="oorsprong1"/>
          <w:lang w:val="nl-NL"/>
        </w:rPr>
        <w:t>(Digitaal)</w:t>
      </w:r>
    </w:p>
    <w:p w14:paraId="314D4644"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08-06-2026</w:t>
      </w:r>
      <w:r>
        <w:rPr>
          <w:lang w:val="nl-NL"/>
        </w:rPr>
        <w:t xml:space="preserve"> – </w:t>
      </w:r>
      <w:r>
        <w:rPr>
          <w:rStyle w:val="titel1"/>
          <w:lang w:val="nl-NL"/>
        </w:rPr>
        <w:t>SEINTJE VAN VATTENFALL</w:t>
      </w:r>
      <w:r>
        <w:rPr>
          <w:lang w:val="nl-NL"/>
        </w:rPr>
        <w:t xml:space="preserve"> – Geautomatiseerde melding in het klantportaal over een wijziging in het dossier. </w:t>
      </w:r>
      <w:r>
        <w:rPr>
          <w:rStyle w:val="opvolging1"/>
          <w:lang w:val="nl-NL"/>
        </w:rPr>
        <w:t>(opvolging: administratieve ruis.)</w:t>
      </w:r>
      <w:r>
        <w:rPr>
          <w:lang w:val="nl-NL"/>
        </w:rPr>
        <w:t xml:space="preserve"> </w:t>
      </w:r>
      <w:r>
        <w:rPr>
          <w:rStyle w:val="oorsprong1"/>
          <w:lang w:val="nl-NL"/>
        </w:rPr>
        <w:t>(Digitaal)</w:t>
      </w:r>
    </w:p>
    <w:p w14:paraId="7C8D6D13"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12-06-2026</w:t>
      </w:r>
      <w:r>
        <w:rPr>
          <w:lang w:val="nl-NL"/>
        </w:rPr>
        <w:t xml:space="preserve"> – </w:t>
      </w:r>
      <w:r>
        <w:rPr>
          <w:rStyle w:val="titel1"/>
          <w:lang w:val="nl-NL"/>
        </w:rPr>
        <w:t>TERMIJNFACTUUR JUNI 2026</w:t>
      </w:r>
      <w:r>
        <w:rPr>
          <w:lang w:val="nl-NL"/>
        </w:rPr>
        <w:t xml:space="preserve"> – Reguliere maandelijkse termijnfactuur (€ 350,00). </w:t>
      </w:r>
      <w:r>
        <w:rPr>
          <w:rStyle w:val="opvolging1"/>
          <w:lang w:val="nl-NL"/>
        </w:rPr>
        <w:t>(opvolging: administratieve termijn.)</w:t>
      </w:r>
      <w:r>
        <w:rPr>
          <w:lang w:val="nl-NL"/>
        </w:rPr>
        <w:t xml:space="preserve"> </w:t>
      </w:r>
      <w:r>
        <w:rPr>
          <w:rStyle w:val="oorsprong1"/>
          <w:lang w:val="nl-NL"/>
        </w:rPr>
        <w:t>(Digitaal)</w:t>
      </w:r>
    </w:p>
    <w:p w14:paraId="589E7D75"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16-06-2026</w:t>
      </w:r>
      <w:r>
        <w:rPr>
          <w:lang w:val="nl-NL"/>
        </w:rPr>
        <w:t xml:space="preserve"> – </w:t>
      </w:r>
      <w:r>
        <w:rPr>
          <w:rStyle w:val="titel1"/>
          <w:lang w:val="nl-NL"/>
        </w:rPr>
        <w:t>MAANDELIJKS ENERGIERAPPORT</w:t>
      </w:r>
      <w:r>
        <w:rPr>
          <w:lang w:val="nl-NL"/>
        </w:rPr>
        <w:t xml:space="preserve"> – Geautomatiseerd verbruiksoverzicht. </w:t>
      </w:r>
      <w:r>
        <w:rPr>
          <w:rStyle w:val="opvolging1"/>
          <w:lang w:val="nl-NL"/>
        </w:rPr>
        <w:t>(opvolging: administratieve ruis.)</w:t>
      </w:r>
      <w:r>
        <w:rPr>
          <w:lang w:val="nl-NL"/>
        </w:rPr>
        <w:t xml:space="preserve"> </w:t>
      </w:r>
      <w:r>
        <w:rPr>
          <w:rStyle w:val="oorsprong1"/>
          <w:lang w:val="nl-NL"/>
        </w:rPr>
        <w:t>(Digitaal)</w:t>
      </w:r>
    </w:p>
    <w:p w14:paraId="533FC400"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19-06-2026</w:t>
      </w:r>
      <w:r>
        <w:rPr>
          <w:lang w:val="nl-NL"/>
        </w:rPr>
        <w:t xml:space="preserve"> – </w:t>
      </w:r>
      <w:r>
        <w:rPr>
          <w:rStyle w:val="titel1"/>
          <w:lang w:val="nl-NL"/>
        </w:rPr>
        <w:t>TERMIJN BETALINGSREGELING</w:t>
      </w:r>
      <w:r>
        <w:rPr>
          <w:lang w:val="nl-NL"/>
        </w:rPr>
        <w:t xml:space="preserve"> – Maandelijkse termijnfactuur binnen de lopende regeling. </w:t>
      </w:r>
      <w:r>
        <w:rPr>
          <w:rStyle w:val="opvolging1"/>
          <w:lang w:val="nl-NL"/>
        </w:rPr>
        <w:t>(opvolging: administratieve termijn.)</w:t>
      </w:r>
      <w:r>
        <w:rPr>
          <w:lang w:val="nl-NL"/>
        </w:rPr>
        <w:t xml:space="preserve"> </w:t>
      </w:r>
      <w:r>
        <w:rPr>
          <w:rStyle w:val="oorsprong1"/>
          <w:lang w:val="nl-NL"/>
        </w:rPr>
        <w:t>(Digitaal)</w:t>
      </w:r>
    </w:p>
    <w:p w14:paraId="504F0D50"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30-06-2026</w:t>
      </w:r>
      <w:r>
        <w:rPr>
          <w:lang w:val="nl-NL"/>
        </w:rPr>
        <w:t xml:space="preserve"> – </w:t>
      </w:r>
      <w:r>
        <w:rPr>
          <w:rStyle w:val="titel1"/>
          <w:lang w:val="nl-NL"/>
        </w:rPr>
        <w:t>INDIENING GEZONDHEIDSVERKLARING EN EIS STATUS MEDISCH KWETSBARE CONSUMENT</w:t>
      </w:r>
      <w:r>
        <w:rPr>
          <w:lang w:val="nl-NL"/>
        </w:rPr>
        <w:t xml:space="preserve"> – Verzending van de door de Belgische huisarts ondertekende Gezondheidsverklaring ter activering van de beschermingsstatus. De begeleidende e-mail weerlegt de formele eis voor een onafhankelijke Nederlandse keuring als feitelijk en wettelijk onuitvoerbaar voor grensarbeiders, en eist het bevriezen van het incassotraject en openstaande aanmaningen. </w:t>
      </w:r>
      <w:r>
        <w:rPr>
          <w:rStyle w:val="opvolging1"/>
          <w:lang w:val="nl-NL"/>
        </w:rPr>
        <w:t>(opvolging: de Belgische huisarts levert de verklaring; Vattenfall moet de</w:t>
      </w:r>
      <w:r>
        <w:rPr>
          <w:rStyle w:val="opvolging1"/>
          <w:lang w:val="nl-NL"/>
        </w:rPr>
        <w:t>ze accepteren.)</w:t>
      </w:r>
      <w:r>
        <w:rPr>
          <w:lang w:val="nl-NL"/>
        </w:rPr>
        <w:t xml:space="preserve"> </w:t>
      </w:r>
      <w:r>
        <w:rPr>
          <w:rStyle w:val="oorsprong1"/>
          <w:lang w:val="nl-NL"/>
        </w:rPr>
        <w:t>(Digitaal)</w:t>
      </w:r>
    </w:p>
    <w:p w14:paraId="03BEA3B0"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08-07-2026</w:t>
      </w:r>
      <w:r>
        <w:rPr>
          <w:lang w:val="nl-NL"/>
        </w:rPr>
        <w:t xml:space="preserve"> – </w:t>
      </w:r>
      <w:r>
        <w:rPr>
          <w:rStyle w:val="titel1"/>
          <w:lang w:val="nl-NL"/>
        </w:rPr>
        <w:t>AANMANING TERMIJNFACTUUR</w:t>
      </w:r>
      <w:r>
        <w:rPr>
          <w:lang w:val="nl-NL"/>
        </w:rPr>
        <w:t xml:space="preserve"> – Vattenfall verstuurt een aanmaning voor de factuur van 19 juni (€ 350,00) met de dreiging van incassokosten. </w:t>
      </w:r>
      <w:r>
        <w:rPr>
          <w:rStyle w:val="opvolging1"/>
          <w:lang w:val="nl-NL"/>
        </w:rPr>
        <w:t>(opvolging: de aanmaningen gaan door ondanks de ingediende gezondheidsverklaring.)</w:t>
      </w:r>
      <w:r>
        <w:rPr>
          <w:lang w:val="nl-NL"/>
        </w:rPr>
        <w:t xml:space="preserve"> </w:t>
      </w:r>
      <w:r>
        <w:rPr>
          <w:rStyle w:val="oorsprong1"/>
          <w:lang w:val="nl-NL"/>
        </w:rPr>
        <w:t>(Digitaal)</w:t>
      </w:r>
    </w:p>
    <w:p w14:paraId="439A4073"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14-07-2026</w:t>
      </w:r>
      <w:r>
        <w:rPr>
          <w:lang w:val="nl-NL"/>
        </w:rPr>
        <w:t xml:space="preserve"> – </w:t>
      </w:r>
      <w:r>
        <w:rPr>
          <w:rStyle w:val="titel1"/>
          <w:lang w:val="nl-NL"/>
        </w:rPr>
        <w:t>DRINGENDE INGEBREKESTELLING WEGENS AANMANINGEN</w:t>
      </w:r>
      <w:r>
        <w:rPr>
          <w:lang w:val="nl-NL"/>
        </w:rPr>
        <w:t xml:space="preserve"> </w:t>
      </w:r>
      <w:r>
        <w:rPr>
          <w:lang w:val="nl-NL"/>
        </w:rPr>
        <w:t xml:space="preserve">– De partner verstuurt een dwingende e-mail wegens het uitblijven van een reactie op de gezondheidsverklaring (verzonden 30-06) en eist de onmiddellijke stopzetting van de geautomatiseerde aanmaningsprocedure. </w:t>
      </w:r>
      <w:r>
        <w:rPr>
          <w:rStyle w:val="opvolging1"/>
          <w:lang w:val="nl-NL"/>
        </w:rPr>
        <w:t>(opvolging: de patiënt eist stopzetting van de aanmaningen; Vattenfall reageert niet onmiddellijk.)</w:t>
      </w:r>
      <w:r>
        <w:rPr>
          <w:lang w:val="nl-NL"/>
        </w:rPr>
        <w:t xml:space="preserve"> </w:t>
      </w:r>
      <w:r>
        <w:rPr>
          <w:rStyle w:val="oorsprong1"/>
          <w:lang w:val="nl-NL"/>
        </w:rPr>
        <w:t>(Digitaal)</w:t>
      </w:r>
    </w:p>
    <w:p w14:paraId="0FA74762"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16-07-2026</w:t>
      </w:r>
      <w:r>
        <w:rPr>
          <w:lang w:val="nl-NL"/>
        </w:rPr>
        <w:t xml:space="preserve"> – </w:t>
      </w:r>
      <w:r>
        <w:rPr>
          <w:rStyle w:val="titel1"/>
          <w:lang w:val="nl-NL"/>
        </w:rPr>
        <w:t>AANMANING MET DREIGING INCASSOKOSTEN</w:t>
      </w:r>
      <w:r>
        <w:rPr>
          <w:lang w:val="nl-NL"/>
        </w:rPr>
        <w:t xml:space="preserve"> – Aanmaning voor factuur 72000039770 (€ 350,00), betaling verzocht vóór 20 juli 2026. </w:t>
      </w:r>
      <w:r>
        <w:rPr>
          <w:rStyle w:val="opvolging1"/>
          <w:lang w:val="nl-NL"/>
        </w:rPr>
        <w:t>(opvolging: nieuwe aanmaning; incassokosten dreigen.)</w:t>
      </w:r>
      <w:r>
        <w:rPr>
          <w:lang w:val="nl-NL"/>
        </w:rPr>
        <w:t xml:space="preserve"> </w:t>
      </w:r>
      <w:r>
        <w:rPr>
          <w:rStyle w:val="oorsprong1"/>
          <w:lang w:val="nl-NL"/>
        </w:rPr>
        <w:t>(Digitaal)</w:t>
      </w:r>
    </w:p>
    <w:p w14:paraId="1F6A38A5"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20-07-2026</w:t>
      </w:r>
      <w:r>
        <w:rPr>
          <w:lang w:val="nl-NL"/>
        </w:rPr>
        <w:t xml:space="preserve"> – </w:t>
      </w:r>
      <w:r>
        <w:rPr>
          <w:rStyle w:val="titel1"/>
          <w:lang w:val="nl-NL"/>
        </w:rPr>
        <w:t>TERMIJN BETALINGSREGELING</w:t>
      </w:r>
      <w:r>
        <w:rPr>
          <w:lang w:val="nl-NL"/>
        </w:rPr>
        <w:t xml:space="preserve"> – Maandelijkse termijnfactuur binnen de lopende regeling. </w:t>
      </w:r>
      <w:r>
        <w:rPr>
          <w:rStyle w:val="opvolging1"/>
          <w:lang w:val="nl-NL"/>
        </w:rPr>
        <w:t>(opvolging: administratieve termijn.)</w:t>
      </w:r>
      <w:r>
        <w:rPr>
          <w:lang w:val="nl-NL"/>
        </w:rPr>
        <w:t xml:space="preserve"> </w:t>
      </w:r>
      <w:r>
        <w:rPr>
          <w:rStyle w:val="oorsprong1"/>
          <w:lang w:val="nl-NL"/>
        </w:rPr>
        <w:t>(Digitaal)</w:t>
      </w:r>
    </w:p>
    <w:p w14:paraId="490BD4B4"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06-08-2026</w:t>
      </w:r>
      <w:r>
        <w:rPr>
          <w:lang w:val="nl-NL"/>
        </w:rPr>
        <w:t xml:space="preserve"> – </w:t>
      </w:r>
      <w:r>
        <w:rPr>
          <w:rStyle w:val="titel1"/>
          <w:lang w:val="nl-NL"/>
        </w:rPr>
        <w:t>EXCUSES EN AANTOONBAAR SYSTEEMFALEN</w:t>
      </w:r>
      <w:r>
        <w:rPr>
          <w:lang w:val="nl-NL"/>
        </w:rPr>
        <w:t xml:space="preserve"> – Energieadviseur van Vattenfall reageert na weken op de gezondheidsverklaring met excuses. Zij stelt echter dat Vattenfall de verklaring onterecht heeft geëist, aangezien zij als leverancier geen afsluitgarantie kunnen afgeven en verwijst hiervoor door naar netbeheerder Stedin. </w:t>
      </w:r>
      <w:r>
        <w:rPr>
          <w:rStyle w:val="opvolging1"/>
          <w:lang w:val="nl-NL"/>
        </w:rPr>
        <w:t>(opvolging: Vattenfall geeft toe dat de eis onterecht was en verwijst naar Stedin; de patiënt moet zijn medische verklaring opnieuw indienen bij een nieuwe instantie.)</w:t>
      </w:r>
      <w:r>
        <w:rPr>
          <w:lang w:val="nl-NL"/>
        </w:rPr>
        <w:t xml:space="preserve"> </w:t>
      </w:r>
      <w:r>
        <w:rPr>
          <w:rStyle w:val="oorsprong1"/>
          <w:lang w:val="nl-NL"/>
        </w:rPr>
        <w:t>(Digitaal)</w:t>
      </w:r>
    </w:p>
    <w:p w14:paraId="65EBD129"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12-08-2026</w:t>
      </w:r>
      <w:r>
        <w:rPr>
          <w:lang w:val="nl-NL"/>
        </w:rPr>
        <w:t xml:space="preserve"> – </w:t>
      </w:r>
      <w:r>
        <w:rPr>
          <w:rStyle w:val="titel1"/>
          <w:lang w:val="nl-NL"/>
        </w:rPr>
        <w:t>VERVAL BETALINGSREGELING EN INCASSO-DREIGING</w:t>
      </w:r>
      <w:r>
        <w:rPr>
          <w:lang w:val="nl-NL"/>
        </w:rPr>
        <w:t xml:space="preserve"> – Vattenfall meldt via e-mail dat de betalingsregeling van 19 maart 2026 is vervallen. Het openstaande bedrag wordt in één keer opeisbaar, inclusief waarschuwingen voor aanstaande incassokosten. </w:t>
      </w:r>
      <w:r>
        <w:rPr>
          <w:rStyle w:val="opvolging1"/>
          <w:lang w:val="nl-NL"/>
        </w:rPr>
        <w:t>(opvolging: de regeling vervalt; de incassoprocedure dreigt.)</w:t>
      </w:r>
      <w:r>
        <w:rPr>
          <w:lang w:val="nl-NL"/>
        </w:rPr>
        <w:t xml:space="preserve"> </w:t>
      </w:r>
      <w:r>
        <w:rPr>
          <w:rStyle w:val="oorsprong1"/>
          <w:lang w:val="nl-NL"/>
        </w:rPr>
        <w:t>(Digitaal)</w:t>
      </w:r>
    </w:p>
    <w:p w14:paraId="22C3EE95"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13-08-2026</w:t>
      </w:r>
      <w:r>
        <w:rPr>
          <w:lang w:val="nl-NL"/>
        </w:rPr>
        <w:t xml:space="preserve"> – </w:t>
      </w:r>
      <w:r>
        <w:rPr>
          <w:rStyle w:val="titel1"/>
          <w:lang w:val="nl-NL"/>
        </w:rPr>
        <w:t>NIEUWE TERMIJNFACTUUR</w:t>
      </w:r>
      <w:r>
        <w:rPr>
          <w:lang w:val="nl-NL"/>
        </w:rPr>
        <w:t xml:space="preserve"> – Ontvangst van de reguliere termijnfactuur voor de maand augustus ter waarde van € 350,00, met als uiterste betaaldatum 2 september 2026. </w:t>
      </w:r>
      <w:r>
        <w:rPr>
          <w:rStyle w:val="opvolging1"/>
          <w:lang w:val="nl-NL"/>
        </w:rPr>
        <w:t>(opvolging: de termijnfactuur wordt verstuurd; de betaling wordt verwacht.)</w:t>
      </w:r>
      <w:r>
        <w:rPr>
          <w:lang w:val="nl-NL"/>
        </w:rPr>
        <w:t xml:space="preserve"> </w:t>
      </w:r>
      <w:r>
        <w:rPr>
          <w:rStyle w:val="oorsprong1"/>
          <w:lang w:val="nl-NL"/>
        </w:rPr>
        <w:t>(Digitaal)</w:t>
      </w:r>
    </w:p>
    <w:p w14:paraId="51A4980E"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18-08-2026</w:t>
      </w:r>
      <w:r>
        <w:rPr>
          <w:lang w:val="nl-NL"/>
        </w:rPr>
        <w:t xml:space="preserve"> – </w:t>
      </w:r>
      <w:r>
        <w:rPr>
          <w:rStyle w:val="titel1"/>
          <w:lang w:val="nl-NL"/>
        </w:rPr>
        <w:t>LAATSTE AANMANING FACTUUR 65500086174</w:t>
      </w:r>
      <w:r>
        <w:rPr>
          <w:lang w:val="nl-NL"/>
        </w:rPr>
        <w:t xml:space="preserve"> – Vattenfall verstuurt een finale herinnering om de openstaande factuur van € 350,00 vóór 22 augustus te betalen ter voorkoming van verdere sancties. </w:t>
      </w:r>
      <w:r>
        <w:rPr>
          <w:rStyle w:val="opvolging1"/>
          <w:lang w:val="nl-NL"/>
        </w:rPr>
        <w:t>(opvolging: de laatste aanmaning gaat uit; incassokosten dreigen.)</w:t>
      </w:r>
      <w:r>
        <w:rPr>
          <w:lang w:val="nl-NL"/>
        </w:rPr>
        <w:t xml:space="preserve"> </w:t>
      </w:r>
      <w:r>
        <w:rPr>
          <w:rStyle w:val="oorsprong1"/>
          <w:lang w:val="nl-NL"/>
        </w:rPr>
        <w:t>(Digitaal)</w:t>
      </w:r>
    </w:p>
    <w:p w14:paraId="326A2754"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19-08-2026</w:t>
      </w:r>
      <w:r>
        <w:rPr>
          <w:lang w:val="nl-NL"/>
        </w:rPr>
        <w:t xml:space="preserve"> – </w:t>
      </w:r>
      <w:r>
        <w:rPr>
          <w:rStyle w:val="titel1"/>
          <w:lang w:val="nl-NL"/>
        </w:rPr>
        <w:t>OVERDRACHT NAAR INCASSOBUREAU FLANDERIJN</w:t>
      </w:r>
      <w:r>
        <w:rPr>
          <w:lang w:val="nl-NL"/>
        </w:rPr>
        <w:t xml:space="preserve"> – Het incassobureau Flanderijn neemt het dossier (26378257) in opdracht van Vattenfall formeel over. Er wordt een bedrag van € 516,00 (inclusief wettelijke incassokosten) dwingend opgeëist. </w:t>
      </w:r>
      <w:r>
        <w:rPr>
          <w:rStyle w:val="opvolging1"/>
          <w:lang w:val="nl-NL"/>
        </w:rPr>
        <w:t>(opvolging: het incassobureau neemt het dossier over; de kosten stijgen.)</w:t>
      </w:r>
      <w:r>
        <w:rPr>
          <w:lang w:val="nl-NL"/>
        </w:rPr>
        <w:t xml:space="preserve"> </w:t>
      </w:r>
      <w:r>
        <w:rPr>
          <w:rStyle w:val="oorsprong1"/>
          <w:lang w:val="nl-NL"/>
        </w:rPr>
        <w:t>(Digitaal)</w:t>
      </w:r>
    </w:p>
    <w:p w14:paraId="2D739DFB"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20-08-2026</w:t>
      </w:r>
      <w:r>
        <w:rPr>
          <w:lang w:val="nl-NL"/>
        </w:rPr>
        <w:t xml:space="preserve"> – </w:t>
      </w:r>
      <w:r>
        <w:rPr>
          <w:rStyle w:val="titel1"/>
          <w:lang w:val="nl-NL"/>
        </w:rPr>
        <w:t>VOORSTEL BETALINGSREGELING INCASSO FLANDERIJN</w:t>
      </w:r>
      <w:r>
        <w:rPr>
          <w:lang w:val="nl-NL"/>
        </w:rPr>
        <w:t xml:space="preserve"> – Verzending van een schriftelijk voorstel voor een betalingsregeling in 5 maandelijkse termijnen voor het openstaande bedrag van € 516,00 (dossier 26378257). In de communicatie wordt de administratieve patstelling van Vattenfall, de medische urgentie rondom de koeling van insuline en de late doorverwijzing naar Stedin uiteengezet, met het dwingende verzoek om het incassotraject direct te bevriezen. </w:t>
      </w:r>
      <w:r>
        <w:rPr>
          <w:rStyle w:val="opvolging1"/>
          <w:lang w:val="nl-NL"/>
        </w:rPr>
        <w:t>(opvolging: de patiënt probeert via het incassobureau een regel</w:t>
      </w:r>
      <w:r>
        <w:rPr>
          <w:rStyle w:val="opvolging1"/>
          <w:lang w:val="nl-NL"/>
        </w:rPr>
        <w:t>ing te treffen; de medische urgentie wordt benadrukt.)</w:t>
      </w:r>
      <w:r>
        <w:rPr>
          <w:lang w:val="nl-NL"/>
        </w:rPr>
        <w:t xml:space="preserve"> </w:t>
      </w:r>
      <w:r>
        <w:rPr>
          <w:rStyle w:val="oorsprong1"/>
          <w:lang w:val="nl-NL"/>
        </w:rPr>
        <w:t>(Digitaal)</w:t>
      </w:r>
    </w:p>
    <w:p w14:paraId="47805F34"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25-08-2026</w:t>
      </w:r>
      <w:r>
        <w:rPr>
          <w:lang w:val="nl-NL"/>
        </w:rPr>
        <w:t xml:space="preserve"> – </w:t>
      </w:r>
      <w:r>
        <w:rPr>
          <w:rStyle w:val="titel1"/>
          <w:lang w:val="nl-NL"/>
        </w:rPr>
        <w:t>AFLOPEN VAST TARIEF EN NIEUWE VOORWAARDEN</w:t>
      </w:r>
      <w:r>
        <w:rPr>
          <w:lang w:val="nl-NL"/>
        </w:rPr>
        <w:t xml:space="preserve"> – Aankondiging dat het vaste energietarief afloopt en dat nieuwe leveringsvoorwaarden gaan gelden. </w:t>
      </w:r>
      <w:r>
        <w:rPr>
          <w:rStyle w:val="opvolging1"/>
          <w:lang w:val="nl-NL"/>
        </w:rPr>
        <w:t>(opvolging: contractwijziging; geen directe actie.)</w:t>
      </w:r>
      <w:r>
        <w:rPr>
          <w:lang w:val="nl-NL"/>
        </w:rPr>
        <w:t xml:space="preserve"> </w:t>
      </w:r>
      <w:r>
        <w:rPr>
          <w:rStyle w:val="oorsprong1"/>
          <w:lang w:val="nl-NL"/>
        </w:rPr>
        <w:t>(Digitaal)</w:t>
      </w:r>
    </w:p>
    <w:p w14:paraId="22D13080"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01-09-2026</w:t>
      </w:r>
      <w:r>
        <w:rPr>
          <w:lang w:val="nl-NL"/>
        </w:rPr>
        <w:t xml:space="preserve"> – </w:t>
      </w:r>
      <w:r>
        <w:rPr>
          <w:rStyle w:val="titel1"/>
          <w:lang w:val="nl-NL"/>
        </w:rPr>
        <w:t>FINANCIËLE IMPACT / CASCADEEFFECT (VATTENFALL)</w:t>
      </w:r>
      <w:r>
        <w:rPr>
          <w:lang w:val="nl-NL"/>
        </w:rPr>
        <w:t xml:space="preserve"> – Kwantificering van de materiële gevolgschade als direct gevolg van aanhoudende grensoverschrijdende administratieve blokkades en inkomensstagnatie. Vaststelling van een gecumuleerde openstaande vordering van in totaal € 2.340,39 bij energieleverancier Vattenfall. Na structurele maandelijkse voldoening tot en met mei 2026 (€ 350,00/mnd) markeert juni 2026 het administratieve frictiepunt met opeenvolgende termijnen inclusief incassokosten (juni/ju</w:t>
      </w:r>
      <w:r>
        <w:rPr>
          <w:lang w:val="nl-NL"/>
        </w:rPr>
        <w:t xml:space="preserve">li à € 370,00), augustus (€ 350,00), een restpost uit december 2025 (€ 146,00) en de jaarafrekening van september 2026 (€ 1.104,39, vervaldatum 22-09-2026). </w:t>
      </w:r>
      <w:r>
        <w:rPr>
          <w:rStyle w:val="opvolging1"/>
          <w:lang w:val="nl-NL"/>
        </w:rPr>
        <w:t>(opvolging: de totale schuld loopt op tot € 2.340,39; de oorzaak ligt bij de falende overheidsbetalingen en de onuitvoerbare medische eis.)</w:t>
      </w:r>
      <w:r>
        <w:rPr>
          <w:lang w:val="nl-NL"/>
        </w:rPr>
        <w:t xml:space="preserve"> </w:t>
      </w:r>
      <w:r>
        <w:rPr>
          <w:rStyle w:val="oorsprong1"/>
          <w:lang w:val="nl-NL"/>
        </w:rPr>
        <w:t>(Digitaal)</w:t>
      </w:r>
    </w:p>
    <w:p w14:paraId="4E3E5379"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01-09-2026</w:t>
      </w:r>
      <w:r>
        <w:rPr>
          <w:lang w:val="nl-NL"/>
        </w:rPr>
        <w:t xml:space="preserve"> – </w:t>
      </w:r>
      <w:r>
        <w:rPr>
          <w:rStyle w:val="titel1"/>
          <w:lang w:val="nl-NL"/>
        </w:rPr>
        <w:t>JAARAFREKENING BESCHIKBAAR</w:t>
      </w:r>
      <w:r>
        <w:rPr>
          <w:lang w:val="nl-NL"/>
        </w:rPr>
        <w:t xml:space="preserve"> – De jaarafrekening 2025–2026 staat klaar in het klantportaal. </w:t>
      </w:r>
      <w:r>
        <w:rPr>
          <w:rStyle w:val="opvolging1"/>
          <w:lang w:val="nl-NL"/>
        </w:rPr>
        <w:t>(opvolging: administratieve termijn.)</w:t>
      </w:r>
      <w:r>
        <w:rPr>
          <w:lang w:val="nl-NL"/>
        </w:rPr>
        <w:t xml:space="preserve"> </w:t>
      </w:r>
      <w:r>
        <w:rPr>
          <w:rStyle w:val="oorsprong1"/>
          <w:lang w:val="nl-NL"/>
        </w:rPr>
        <w:t>(Digitaal)</w:t>
      </w:r>
    </w:p>
    <w:p w14:paraId="481532E8"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11-09-2026</w:t>
      </w:r>
      <w:r>
        <w:rPr>
          <w:lang w:val="nl-NL"/>
        </w:rPr>
        <w:t xml:space="preserve"> – </w:t>
      </w:r>
      <w:r>
        <w:rPr>
          <w:rStyle w:val="titel1"/>
          <w:lang w:val="nl-NL"/>
        </w:rPr>
        <w:t>TERMIJNFACTUUR SEPTEMBER 2026</w:t>
      </w:r>
      <w:r>
        <w:rPr>
          <w:lang w:val="nl-NL"/>
        </w:rPr>
        <w:t xml:space="preserve"> – Reguliere maandelijkse termijnfactuur. </w:t>
      </w:r>
      <w:r>
        <w:rPr>
          <w:rStyle w:val="opvolging1"/>
          <w:lang w:val="nl-NL"/>
        </w:rPr>
        <w:t>(opvolging: administratieve termijn.)</w:t>
      </w:r>
      <w:r>
        <w:rPr>
          <w:lang w:val="nl-NL"/>
        </w:rPr>
        <w:t xml:space="preserve"> </w:t>
      </w:r>
      <w:r>
        <w:rPr>
          <w:rStyle w:val="oorsprong1"/>
          <w:lang w:val="nl-NL"/>
        </w:rPr>
        <w:t>(Digitaal)</w:t>
      </w:r>
    </w:p>
    <w:p w14:paraId="704EC1F9"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14-09-2026</w:t>
      </w:r>
      <w:r>
        <w:rPr>
          <w:lang w:val="nl-NL"/>
        </w:rPr>
        <w:t xml:space="preserve"> – </w:t>
      </w:r>
      <w:r>
        <w:rPr>
          <w:rStyle w:val="titel1"/>
          <w:lang w:val="nl-NL"/>
        </w:rPr>
        <w:t>MAANDELIJKS ENERGIERAPPORT (AUGUSTUS 2026)</w:t>
      </w:r>
      <w:r>
        <w:rPr>
          <w:lang w:val="nl-NL"/>
        </w:rPr>
        <w:t xml:space="preserve"> – Geautomatiseerd verbruiksoverzicht. </w:t>
      </w:r>
      <w:r>
        <w:rPr>
          <w:rStyle w:val="opvolging1"/>
          <w:lang w:val="nl-NL"/>
        </w:rPr>
        <w:t>(opvolging: administratieve ruis.)</w:t>
      </w:r>
      <w:r>
        <w:rPr>
          <w:lang w:val="nl-NL"/>
        </w:rPr>
        <w:t xml:space="preserve"> </w:t>
      </w:r>
      <w:r>
        <w:rPr>
          <w:rStyle w:val="oorsprong1"/>
          <w:lang w:val="nl-NL"/>
        </w:rPr>
        <w:t>(Digitaal)</w:t>
      </w:r>
    </w:p>
    <w:p w14:paraId="1874698B"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01-10-2026</w:t>
      </w:r>
      <w:r>
        <w:rPr>
          <w:lang w:val="nl-NL"/>
        </w:rPr>
        <w:t xml:space="preserve"> – </w:t>
      </w:r>
      <w:r>
        <w:rPr>
          <w:rStyle w:val="titel1"/>
          <w:lang w:val="nl-NL"/>
        </w:rPr>
        <w:t>BEVESTIGING BEËINDIGING ENERGIECONTRACT</w:t>
      </w:r>
      <w:r>
        <w:rPr>
          <w:lang w:val="nl-NL"/>
        </w:rPr>
        <w:t xml:space="preserve"> – De commerciële energieleverancier stuurt een formele bevestiging van de opzegging van het leveringscontract voor stroom en gas wegens een overstap naar Energiedirect. De instantie kondigt aan dat de eindafrekening binnen twee weken wordt opgemaakt op basis van de automatisch doorgegeven meterstanden, waarbij resterende termijnfacturen worden verrekend. </w:t>
      </w:r>
      <w:r>
        <w:rPr>
          <w:rStyle w:val="opvolging1"/>
          <w:lang w:val="nl-NL"/>
        </w:rPr>
        <w:t>(opvolging: controle van de eindafrekening op de verwerkte incassokosten en hoofdsom.)</w:t>
      </w:r>
      <w:r>
        <w:rPr>
          <w:lang w:val="nl-NL"/>
        </w:rPr>
        <w:t xml:space="preserve"> </w:t>
      </w:r>
      <w:r>
        <w:rPr>
          <w:rStyle w:val="oorsprong1"/>
          <w:lang w:val="nl-NL"/>
        </w:rPr>
        <w:t>(Digitaal)</w:t>
      </w:r>
    </w:p>
    <w:p w14:paraId="4501A52E"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12-10-2026</w:t>
      </w:r>
      <w:r>
        <w:rPr>
          <w:lang w:val="nl-NL"/>
        </w:rPr>
        <w:t xml:space="preserve"> – </w:t>
      </w:r>
      <w:r>
        <w:rPr>
          <w:rStyle w:val="titel1"/>
          <w:lang w:val="nl-NL"/>
        </w:rPr>
        <w:t>ACTUALISATIE OPENSTAANDE FACTUREN IN KLANTPORTAAL</w:t>
      </w:r>
      <w:r>
        <w:rPr>
          <w:lang w:val="nl-NL"/>
        </w:rPr>
        <w:t xml:space="preserve"> – Portaaloverzicht toont een totaal openstaand bedrag van € 2.418,53. Jaarafrekening oktober 2026 wordt rond 23-10-2026 automatisch overgeschreven. Termijnfacturen september en augustus 2026 en de jaarafrekening september 2026 staan open. Reeds vervallen termijnfacturen januari 2026 zijn zichtbaar naast één betaalde termijnfactuur van januari 2026. </w:t>
      </w:r>
      <w:r>
        <w:rPr>
          <w:rStyle w:val="opvolging1"/>
          <w:lang w:val="nl-NL"/>
        </w:rPr>
        <w:t>(opvolging: verdere schuldopbouw ondanks overstap naar een nieuwe leverancier; bewaking van het automatische incassotraject van 23-10-2026.)</w:t>
      </w:r>
      <w:r>
        <w:rPr>
          <w:lang w:val="nl-NL"/>
        </w:rPr>
        <w:t xml:space="preserve"> </w:t>
      </w:r>
      <w:r>
        <w:rPr>
          <w:rStyle w:val="oorsprong1"/>
          <w:lang w:val="nl-NL"/>
        </w:rPr>
        <w:t>(Digitaal)</w:t>
      </w:r>
    </w:p>
    <w:p w14:paraId="4F2F2660" w14:textId="77777777" w:rsidR="00C4454B" w:rsidRDefault="00C4454B">
      <w:pPr>
        <w:pStyle w:val="marker"/>
        <w:ind w:left="800" w:right="800"/>
        <w:divId w:val="691807744"/>
        <w:rPr>
          <w:lang w:val="nl-NL"/>
        </w:rPr>
      </w:pPr>
      <w:r>
        <w:br w:type="page"/>
      </w:r>
    </w:p>
    <w:p w14:paraId="5F052CBF" w14:textId="77777777" w:rsidR="00C4454B" w:rsidRDefault="00C4454B">
      <w:pPr>
        <w:pStyle w:val="Kop2"/>
        <w:divId w:val="691807744"/>
        <w:rPr>
          <w:rFonts w:eastAsia="Times New Roman"/>
          <w:lang w:val="nl-NL"/>
        </w:rPr>
      </w:pPr>
      <w:bookmarkStart w:id="53" w:name="_Toc242815507"/>
      <w:r>
        <w:rPr>
          <w:rFonts w:eastAsia="Times New Roman"/>
          <w:lang w:val="nl-NL"/>
        </w:rPr>
        <w:t>Escalatie &amp; Controle</w:t>
      </w:r>
      <w:bookmarkEnd w:id="53"/>
    </w:p>
    <w:p w14:paraId="64928F73" w14:textId="77777777" w:rsidR="00C4454B" w:rsidRDefault="00C4454B">
      <w:pPr>
        <w:pStyle w:val="Kop3"/>
        <w:divId w:val="691807744"/>
        <w:rPr>
          <w:rFonts w:eastAsia="Times New Roman"/>
          <w:lang w:val="nl-NL"/>
        </w:rPr>
      </w:pPr>
      <w:bookmarkStart w:id="54" w:name="_Toc242815508"/>
      <w:r>
        <w:rPr>
          <w:rFonts w:eastAsia="Times New Roman"/>
          <w:lang w:val="nl-NL"/>
        </w:rPr>
        <w:t>DE NATIONALE OMBUDSMAN (NL)</w:t>
      </w:r>
      <w:bookmarkEnd w:id="54"/>
    </w:p>
    <w:p w14:paraId="6596167A" w14:textId="77777777" w:rsidR="00C4454B" w:rsidRDefault="00C4454B">
      <w:pPr>
        <w:pStyle w:val="netwerk"/>
        <w:spacing w:before="0" w:beforeAutospacing="0" w:after="240"/>
        <w:divId w:val="691807744"/>
        <w:rPr>
          <w:lang w:val="nl-NL"/>
        </w:rPr>
      </w:pPr>
      <w:r>
        <w:rPr>
          <w:lang w:val="nl-NL"/>
        </w:rPr>
        <w:t>Netwerk: De Nationale Ombudsman → UWV, SVB, Dienst Toeslagen, CAK, CZ (klachtbehandeling en interventie). Geen directe datalink met CM, RIZIV, FOD SZ of FOD Financiën (Belgische instanties vallen buiten het mandaat).</w:t>
      </w:r>
    </w:p>
    <w:p w14:paraId="49E92F25" w14:textId="77777777" w:rsidR="00C4454B" w:rsidRDefault="00C4454B">
      <w:pPr>
        <w:pStyle w:val="meta"/>
        <w:spacing w:before="0" w:beforeAutospacing="0" w:after="100"/>
        <w:divId w:val="691807744"/>
        <w:rPr>
          <w:lang w:val="nl-NL"/>
        </w:rPr>
      </w:pPr>
      <w:r>
        <w:rPr>
          <w:b/>
          <w:bCs/>
          <w:color w:val="1A3C6E"/>
          <w:lang w:val="nl-NL"/>
        </w:rPr>
        <w:t>Land:</w:t>
      </w:r>
      <w:r>
        <w:rPr>
          <w:lang w:val="nl-NL"/>
        </w:rPr>
        <w:t xml:space="preserve"> Nederland</w:t>
      </w:r>
    </w:p>
    <w:p w14:paraId="11C27CB4" w14:textId="77777777" w:rsidR="00C4454B" w:rsidRDefault="00C4454B">
      <w:pPr>
        <w:pStyle w:val="meta"/>
        <w:spacing w:before="0" w:beforeAutospacing="0" w:after="100"/>
        <w:divId w:val="691807744"/>
        <w:rPr>
          <w:lang w:val="nl-NL"/>
        </w:rPr>
      </w:pPr>
      <w:r>
        <w:rPr>
          <w:b/>
          <w:bCs/>
          <w:color w:val="1A3C6E"/>
          <w:lang w:val="nl-NL"/>
        </w:rPr>
        <w:t>Sector:</w:t>
      </w:r>
      <w:r>
        <w:rPr>
          <w:lang w:val="nl-NL"/>
        </w:rPr>
        <w:t xml:space="preserve"> Escalatie &amp; Controle</w:t>
      </w:r>
    </w:p>
    <w:p w14:paraId="6D36CC32" w14:textId="77777777" w:rsidR="00C4454B" w:rsidRDefault="00C4454B">
      <w:pPr>
        <w:pStyle w:val="meta"/>
        <w:spacing w:before="0" w:beforeAutospacing="0" w:after="100"/>
        <w:divId w:val="691807744"/>
        <w:rPr>
          <w:lang w:val="nl-NL"/>
        </w:rPr>
      </w:pPr>
      <w:r>
        <w:rPr>
          <w:b/>
          <w:bCs/>
          <w:color w:val="1A3C6E"/>
          <w:lang w:val="nl-NL"/>
        </w:rPr>
        <w:t>Type:</w:t>
      </w:r>
      <w:r>
        <w:rPr>
          <w:lang w:val="nl-NL"/>
        </w:rPr>
        <w:t xml:space="preserve"> Onafhankelijke klachtenbehandelaar van de staat (Hoog College van Staat)</w:t>
      </w:r>
    </w:p>
    <w:p w14:paraId="6A448CF4" w14:textId="77777777" w:rsidR="00C4454B" w:rsidRDefault="00C4454B">
      <w:pPr>
        <w:pStyle w:val="meta"/>
        <w:spacing w:before="0" w:beforeAutospacing="0" w:after="100"/>
        <w:divId w:val="691807744"/>
        <w:rPr>
          <w:lang w:val="nl-NL"/>
        </w:rPr>
      </w:pPr>
      <w:r>
        <w:rPr>
          <w:b/>
          <w:bCs/>
          <w:color w:val="1A3C6E"/>
          <w:lang w:val="nl-NL"/>
        </w:rPr>
        <w:t>Rol in het netwerk:</w:t>
      </w:r>
      <w:r>
        <w:rPr>
          <w:lang w:val="nl-NL"/>
        </w:rPr>
        <w:t xml:space="preserve"> Onafhankelijke en onpartijdige arbiter; behandelt klachten over bijna alle publieke autoriteiten zoals ministeries, UWV, SVB, Belastingdienst en CAK</w:t>
      </w:r>
    </w:p>
    <w:p w14:paraId="62E050F8" w14:textId="77777777" w:rsidR="00C4454B" w:rsidRDefault="00C4454B">
      <w:pPr>
        <w:pStyle w:val="meta"/>
        <w:spacing w:before="0" w:beforeAutospacing="0" w:after="100"/>
        <w:divId w:val="691807744"/>
        <w:rPr>
          <w:lang w:val="nl-NL"/>
        </w:rPr>
      </w:pPr>
      <w:r>
        <w:rPr>
          <w:b/>
          <w:bCs/>
          <w:color w:val="1A3C6E"/>
          <w:lang w:val="nl-NL"/>
        </w:rPr>
        <w:t>Datasysteem:</w:t>
      </w:r>
      <w:r>
        <w:rPr>
          <w:lang w:val="nl-NL"/>
        </w:rPr>
        <w:t xml:space="preserve"> eigen dossierbeheersysteem, geen directe koppeling met EESSI, RIV of KSZ</w:t>
      </w:r>
    </w:p>
    <w:p w14:paraId="528F1C40" w14:textId="77777777" w:rsidR="00C4454B" w:rsidRDefault="00C4454B">
      <w:pPr>
        <w:pStyle w:val="meta"/>
        <w:spacing w:before="0" w:beforeAutospacing="0" w:after="100"/>
        <w:divId w:val="691807744"/>
        <w:rPr>
          <w:lang w:val="nl-NL"/>
        </w:rPr>
      </w:pPr>
      <w:r>
        <w:rPr>
          <w:b/>
          <w:bCs/>
          <w:color w:val="1A3C6E"/>
          <w:lang w:val="nl-NL"/>
        </w:rPr>
        <w:t>Gegevensstroom:</w:t>
      </w:r>
      <w:r>
        <w:rPr>
          <w:lang w:val="nl-NL"/>
        </w:rPr>
        <w:t xml:space="preserve"> nee</w:t>
      </w:r>
    </w:p>
    <w:p w14:paraId="573B9B24" w14:textId="77777777" w:rsidR="00C4454B" w:rsidRDefault="00C4454B">
      <w:pPr>
        <w:pStyle w:val="meta"/>
        <w:spacing w:before="0" w:beforeAutospacing="0" w:after="100"/>
        <w:divId w:val="691807744"/>
        <w:rPr>
          <w:lang w:val="nl-NL"/>
        </w:rPr>
      </w:pPr>
      <w:r>
        <w:rPr>
          <w:b/>
          <w:bCs/>
          <w:color w:val="1A3C6E"/>
          <w:lang w:val="nl-NL"/>
        </w:rPr>
        <w:t>Breuk:</w:t>
      </w:r>
      <w:r>
        <w:rPr>
          <w:lang w:val="nl-NL"/>
        </w:rPr>
        <w:t xml:space="preserve"> de Ombudsman registreert de klacht, meldt capaciteitsproblemen en weigert actieve tussenkomst zolang er bezwaar- of beroepsprocedures lopen. De instantie verwijst de aanvrager terug naar de instanties waarover wordt geklaagd, waarmee de cirkel gesloten blijft</w:t>
      </w:r>
    </w:p>
    <w:p w14:paraId="24BB9064" w14:textId="77777777" w:rsidR="00C4454B" w:rsidRDefault="00C4454B">
      <w:pPr>
        <w:pStyle w:val="meta"/>
        <w:spacing w:before="0" w:beforeAutospacing="0" w:after="100"/>
        <w:divId w:val="691807744"/>
        <w:rPr>
          <w:lang w:val="nl-NL"/>
        </w:rPr>
      </w:pPr>
      <w:r>
        <w:rPr>
          <w:b/>
          <w:bCs/>
          <w:color w:val="1A3C6E"/>
          <w:lang w:val="nl-NL"/>
        </w:rPr>
        <w:t>Contact:</w:t>
      </w:r>
      <w:r>
        <w:rPr>
          <w:lang w:val="nl-NL"/>
        </w:rPr>
        <w:t xml:space="preserve"> De Nationale Ombudsman (NL)</w:t>
      </w:r>
    </w:p>
    <w:p w14:paraId="4A9F1DC6" w14:textId="77777777" w:rsidR="00C4454B" w:rsidRDefault="00C4454B">
      <w:pPr>
        <w:pStyle w:val="meta"/>
        <w:spacing w:before="0" w:beforeAutospacing="0" w:after="100"/>
        <w:divId w:val="691807744"/>
        <w:rPr>
          <w:lang w:val="nl-NL"/>
        </w:rPr>
      </w:pPr>
      <w:r>
        <w:rPr>
          <w:b/>
          <w:bCs/>
          <w:color w:val="1A3C6E"/>
          <w:lang w:val="nl-NL"/>
        </w:rPr>
        <w:t>Referenties:</w:t>
      </w:r>
      <w:r>
        <w:rPr>
          <w:lang w:val="nl-NL"/>
        </w:rPr>
        <w:t xml:space="preserve"> Zaaknummer 2478188</w:t>
      </w:r>
    </w:p>
    <w:p w14:paraId="55461FC7" w14:textId="77777777" w:rsidR="00C4454B" w:rsidRDefault="00C4454B">
      <w:pPr>
        <w:pStyle w:val="meta"/>
        <w:spacing w:before="0" w:beforeAutospacing="0" w:after="100"/>
        <w:divId w:val="691807744"/>
        <w:rPr>
          <w:lang w:val="nl-NL"/>
        </w:rPr>
      </w:pPr>
      <w:r>
        <w:rPr>
          <w:b/>
          <w:bCs/>
          <w:color w:val="1A3C6E"/>
          <w:lang w:val="nl-NL"/>
        </w:rPr>
        <w:t>Periode:</w:t>
      </w:r>
      <w:r>
        <w:rPr>
          <w:lang w:val="nl-NL"/>
        </w:rPr>
        <w:t xml:space="preserve"> 10-04-2026 tot 26-06-2026</w:t>
      </w:r>
    </w:p>
    <w:p w14:paraId="7E3DEFE1" w14:textId="77777777" w:rsidR="00C4454B" w:rsidRDefault="00C4454B">
      <w:pPr>
        <w:pStyle w:val="Kop4"/>
        <w:divId w:val="691807744"/>
        <w:rPr>
          <w:rFonts w:eastAsia="Times New Roman"/>
          <w:lang w:val="nl-NL"/>
        </w:rPr>
      </w:pPr>
      <w:r>
        <w:rPr>
          <w:rFonts w:eastAsia="Times New Roman"/>
          <w:lang w:val="nl-NL"/>
        </w:rPr>
        <w:t>2026</w:t>
      </w:r>
    </w:p>
    <w:p w14:paraId="29287BBB"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10-04-2026</w:t>
      </w:r>
      <w:r>
        <w:rPr>
          <w:lang w:val="nl-NL"/>
        </w:rPr>
        <w:t xml:space="preserve"> – </w:t>
      </w:r>
      <w:r>
        <w:rPr>
          <w:rStyle w:val="titel1"/>
          <w:lang w:val="nl-NL"/>
        </w:rPr>
        <w:t>FORMELE KLACHTEINDIENING</w:t>
      </w:r>
      <w:r>
        <w:rPr>
          <w:lang w:val="nl-NL"/>
        </w:rPr>
        <w:t xml:space="preserve"> – Klacht ingediend wegens de administratieve situatie door de Dienst Toeslagen, SVB en UWV. </w:t>
      </w:r>
      <w:r>
        <w:rPr>
          <w:rStyle w:val="opvolging1"/>
          <w:lang w:val="nl-NL"/>
        </w:rPr>
        <w:t>(opvolging: de Ombudsman wordt ingeschakeld als onafhankelijke klachtenbehandelaar voor de Nederlandse instanties.)</w:t>
      </w:r>
      <w:r>
        <w:rPr>
          <w:lang w:val="nl-NL"/>
        </w:rPr>
        <w:t xml:space="preserve"> </w:t>
      </w:r>
      <w:r>
        <w:rPr>
          <w:rStyle w:val="oorsprong1"/>
          <w:lang w:val="nl-NL"/>
        </w:rPr>
        <w:t>(Digitaal)</w:t>
      </w:r>
    </w:p>
    <w:p w14:paraId="111F8B7B"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14-04-2026</w:t>
      </w:r>
      <w:r>
        <w:rPr>
          <w:lang w:val="nl-NL"/>
        </w:rPr>
        <w:t xml:space="preserve"> – </w:t>
      </w:r>
      <w:r>
        <w:rPr>
          <w:rStyle w:val="titel1"/>
          <w:lang w:val="nl-NL"/>
        </w:rPr>
        <w:t>ESCALATIE OBSTRUCTIE</w:t>
      </w:r>
      <w:r>
        <w:rPr>
          <w:lang w:val="nl-NL"/>
        </w:rPr>
        <w:t xml:space="preserve"> – Dossier aangevuld met bewijzen van procedurele obstructie door de gemeente Hulst en het UWV. </w:t>
      </w:r>
      <w:r>
        <w:rPr>
          <w:rStyle w:val="opvolging1"/>
          <w:lang w:val="nl-NL"/>
        </w:rPr>
        <w:t>(opvolging: het dossier wordt uitgebreid met bewijs van obstructie door twee overheidsinstanties.)</w:t>
      </w:r>
      <w:r>
        <w:rPr>
          <w:lang w:val="nl-NL"/>
        </w:rPr>
        <w:t xml:space="preserve"> </w:t>
      </w:r>
      <w:r>
        <w:rPr>
          <w:rStyle w:val="oorsprong1"/>
          <w:lang w:val="nl-NL"/>
        </w:rPr>
        <w:t>(Digitaal)</w:t>
      </w:r>
    </w:p>
    <w:p w14:paraId="0236994C"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15-04-2026</w:t>
      </w:r>
      <w:r>
        <w:rPr>
          <w:lang w:val="nl-NL"/>
        </w:rPr>
        <w:t xml:space="preserve"> – </w:t>
      </w:r>
      <w:r>
        <w:rPr>
          <w:rStyle w:val="titel1"/>
          <w:lang w:val="nl-NL"/>
        </w:rPr>
        <w:t>ZAAKNUMMER TOEGEKEND</w:t>
      </w:r>
      <w:r>
        <w:rPr>
          <w:lang w:val="nl-NL"/>
        </w:rPr>
        <w:t xml:space="preserve"> – De Ombudsman registreert de klacht officieel onder zaaknummer 2478188. </w:t>
      </w:r>
      <w:r>
        <w:rPr>
          <w:rStyle w:val="opvolging1"/>
          <w:lang w:val="nl-NL"/>
        </w:rPr>
        <w:t>(opvolging: de klacht is formeel geregistreerd; de inhoudelijke beoordeling volgt.)</w:t>
      </w:r>
      <w:r>
        <w:rPr>
          <w:lang w:val="nl-NL"/>
        </w:rPr>
        <w:t xml:space="preserve"> </w:t>
      </w:r>
      <w:r>
        <w:rPr>
          <w:rStyle w:val="oorsprong1"/>
          <w:lang w:val="nl-NL"/>
        </w:rPr>
        <w:t>(Digitaal)</w:t>
      </w:r>
    </w:p>
    <w:p w14:paraId="03A3A126"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17-04-2026</w:t>
      </w:r>
      <w:r>
        <w:rPr>
          <w:lang w:val="nl-NL"/>
        </w:rPr>
        <w:t xml:space="preserve"> – </w:t>
      </w:r>
      <w:r>
        <w:rPr>
          <w:rStyle w:val="titel1"/>
          <w:lang w:val="nl-NL"/>
        </w:rPr>
        <w:t>INTEGRALE DOSSIEROVERDRACHT</w:t>
      </w:r>
      <w:r>
        <w:rPr>
          <w:lang w:val="nl-NL"/>
        </w:rPr>
        <w:t xml:space="preserve"> – Volledige Tijdlijn-Matrix ingediend ter onderbouwing van de grensoverschrijdende systeemparadox. </w:t>
      </w:r>
      <w:r>
        <w:rPr>
          <w:rStyle w:val="opvolging1"/>
          <w:lang w:val="nl-NL"/>
        </w:rPr>
        <w:t>(opvolging: de volledige context van het dossier wordt aan de Ombudsman overgedragen.)</w:t>
      </w:r>
      <w:r>
        <w:rPr>
          <w:lang w:val="nl-NL"/>
        </w:rPr>
        <w:t xml:space="preserve"> </w:t>
      </w:r>
      <w:r>
        <w:rPr>
          <w:rStyle w:val="oorsprong1"/>
          <w:lang w:val="nl-NL"/>
        </w:rPr>
        <w:t>(Digitaal)</w:t>
      </w:r>
    </w:p>
    <w:p w14:paraId="3769EC8C"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22-04-2026</w:t>
      </w:r>
      <w:r>
        <w:rPr>
          <w:lang w:val="nl-NL"/>
        </w:rPr>
        <w:t xml:space="preserve"> – </w:t>
      </w:r>
      <w:r>
        <w:rPr>
          <w:rStyle w:val="titel1"/>
          <w:lang w:val="nl-NL"/>
        </w:rPr>
        <w:t>MELDING DIGITALE BLOKKADE</w:t>
      </w:r>
      <w:r>
        <w:rPr>
          <w:lang w:val="nl-NL"/>
        </w:rPr>
        <w:t xml:space="preserve"> – Technische SMTP-logbestanden aangeleverd van de digitale onbereikbaarheid van de gemeente Hulst. </w:t>
      </w:r>
      <w:r>
        <w:rPr>
          <w:rStyle w:val="opvolging1"/>
          <w:lang w:val="nl-NL"/>
        </w:rPr>
        <w:t>(opvolging: de technische bewijzen van de communicatieblokkade worden aan het dossier toegevoegd.)</w:t>
      </w:r>
      <w:r>
        <w:rPr>
          <w:lang w:val="nl-NL"/>
        </w:rPr>
        <w:t xml:space="preserve"> </w:t>
      </w:r>
      <w:r>
        <w:rPr>
          <w:rStyle w:val="oorsprong1"/>
          <w:lang w:val="nl-NL"/>
        </w:rPr>
        <w:t>(Digitaal)</w:t>
      </w:r>
    </w:p>
    <w:p w14:paraId="75A49B1A"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25-04-2026</w:t>
      </w:r>
      <w:r>
        <w:rPr>
          <w:lang w:val="nl-NL"/>
        </w:rPr>
        <w:t xml:space="preserve"> – </w:t>
      </w:r>
      <w:r>
        <w:rPr>
          <w:rStyle w:val="titel1"/>
          <w:lang w:val="nl-NL"/>
        </w:rPr>
        <w:t>DOSSIERUPDATE OMBUDSMAN BEZWAARSCHRIFT UWV ZIEKTEDAG</w:t>
      </w:r>
      <w:r>
        <w:rPr>
          <w:lang w:val="nl-NL"/>
        </w:rPr>
        <w:t xml:space="preserve"> – Kennisgeving aan de ombudsman over aanvullend medisch bewijs ingediend bij het uitvoeringsinstituut ter correctie van de eerste ziektedag. Verzoek om deze feiten mee te nemen in het lopende onderzoek naar onzorgvuldige behandeling. </w:t>
      </w:r>
      <w:r>
        <w:rPr>
          <w:rStyle w:val="opvolging1"/>
          <w:lang w:val="nl-NL"/>
        </w:rPr>
        <w:t>(opvolging: reactie ombudsman op dossierupdate afwachten.)</w:t>
      </w:r>
      <w:r>
        <w:rPr>
          <w:lang w:val="nl-NL"/>
        </w:rPr>
        <w:t xml:space="preserve"> </w:t>
      </w:r>
      <w:r>
        <w:rPr>
          <w:rStyle w:val="oorsprong1"/>
          <w:lang w:val="nl-NL"/>
        </w:rPr>
        <w:t>(Digitaal)</w:t>
      </w:r>
    </w:p>
    <w:p w14:paraId="46DF26B6"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06-05-2026</w:t>
      </w:r>
      <w:r>
        <w:rPr>
          <w:lang w:val="nl-NL"/>
        </w:rPr>
        <w:t xml:space="preserve"> – </w:t>
      </w:r>
      <w:r>
        <w:rPr>
          <w:rStyle w:val="titel1"/>
          <w:lang w:val="nl-NL"/>
        </w:rPr>
        <w:t>KENNISGEVING CAPACITEITSPROBLEMEN</w:t>
      </w:r>
      <w:r>
        <w:rPr>
          <w:lang w:val="nl-NL"/>
        </w:rPr>
        <w:t xml:space="preserve"> – De Ombudsman meldt vertraging wegens capaciteitsgebrek en verwijst terug naar de betrokken instanties. </w:t>
      </w:r>
      <w:r>
        <w:rPr>
          <w:rStyle w:val="opvolging1"/>
          <w:lang w:val="nl-NL"/>
        </w:rPr>
        <w:t>(opvolging: de Ombudsman geeft toe dat de instroom van klachten de capaciteit overstijgt en verwijst de aanvrager terug naar de instanties waarover wordt geklaagd.)</w:t>
      </w:r>
      <w:r>
        <w:rPr>
          <w:lang w:val="nl-NL"/>
        </w:rPr>
        <w:t xml:space="preserve"> </w:t>
      </w:r>
      <w:r>
        <w:rPr>
          <w:rStyle w:val="oorsprong1"/>
          <w:lang w:val="nl-NL"/>
        </w:rPr>
        <w:t>(Digitaal)</w:t>
      </w:r>
    </w:p>
    <w:p w14:paraId="79DCEE1A"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18-06-2026</w:t>
      </w:r>
      <w:r>
        <w:rPr>
          <w:lang w:val="nl-NL"/>
        </w:rPr>
        <w:t xml:space="preserve"> – </w:t>
      </w:r>
      <w:r>
        <w:rPr>
          <w:rStyle w:val="titel1"/>
          <w:lang w:val="nl-NL"/>
        </w:rPr>
        <w:t>GEEN TUSSENKOMST</w:t>
      </w:r>
      <w:r>
        <w:rPr>
          <w:lang w:val="nl-NL"/>
        </w:rPr>
        <w:t xml:space="preserve"> – De Ombudsman weigert een actieve rol zolang lopende bezwaar- en beroepsprocedures niet volledig zijn doorlopen. </w:t>
      </w:r>
      <w:r>
        <w:rPr>
          <w:rStyle w:val="opvolging1"/>
          <w:lang w:val="nl-NL"/>
        </w:rPr>
        <w:t>(opvolging: de Ombudsman weigert te interveniëren zolang de juridische procedures lopen, waardoor de aanvrager eerst de juridische weg moet uitputten voordat de Ombudsman kan optreden.)</w:t>
      </w:r>
      <w:r>
        <w:rPr>
          <w:lang w:val="nl-NL"/>
        </w:rPr>
        <w:t xml:space="preserve"> </w:t>
      </w:r>
      <w:r>
        <w:rPr>
          <w:rStyle w:val="oorsprong1"/>
          <w:lang w:val="nl-NL"/>
        </w:rPr>
        <w:t>(Digitaal)</w:t>
      </w:r>
    </w:p>
    <w:p w14:paraId="2BA7616B"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25-06-2026</w:t>
      </w:r>
      <w:r>
        <w:rPr>
          <w:lang w:val="nl-NL"/>
        </w:rPr>
        <w:t xml:space="preserve"> – </w:t>
      </w:r>
      <w:r>
        <w:rPr>
          <w:rStyle w:val="titel1"/>
          <w:lang w:val="nl-NL"/>
        </w:rPr>
        <w:t>REPLIEK EN TWEEDE AFWIJZING</w:t>
      </w:r>
      <w:r>
        <w:rPr>
          <w:lang w:val="nl-NL"/>
        </w:rPr>
        <w:t xml:space="preserve"> – Aanvullend dossier ingediend, maar wegens openstaande procedures dezelfde dag direct opnieuw afgewezen. </w:t>
      </w:r>
      <w:r>
        <w:rPr>
          <w:rStyle w:val="opvolging1"/>
          <w:lang w:val="nl-NL"/>
        </w:rPr>
        <w:t>(opvolging: de Ombudsman handhaaft zijn standpunt; de aanvrager moet eerst de juridische procedures afronden.)</w:t>
      </w:r>
      <w:r>
        <w:rPr>
          <w:lang w:val="nl-NL"/>
        </w:rPr>
        <w:t xml:space="preserve"> </w:t>
      </w:r>
      <w:r>
        <w:rPr>
          <w:rStyle w:val="oorsprong1"/>
          <w:lang w:val="nl-NL"/>
        </w:rPr>
        <w:t>(Digitaal)</w:t>
      </w:r>
    </w:p>
    <w:p w14:paraId="4F511705"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26-06-2026</w:t>
      </w:r>
      <w:r>
        <w:rPr>
          <w:lang w:val="nl-NL"/>
        </w:rPr>
        <w:t xml:space="preserve"> – </w:t>
      </w:r>
      <w:r>
        <w:rPr>
          <w:rStyle w:val="titel1"/>
          <w:lang w:val="nl-NL"/>
        </w:rPr>
        <w:t>DEFINITIEVE DOSSIERSLUITING</w:t>
      </w:r>
      <w:r>
        <w:rPr>
          <w:lang w:val="nl-NL"/>
        </w:rPr>
        <w:t xml:space="preserve"> – De Ombudsman weigert onderzoek, sluit het dossier definitief en registreert de zaak uitsluitend als signaal. </w:t>
      </w:r>
      <w:r>
        <w:rPr>
          <w:rStyle w:val="opvolging1"/>
          <w:lang w:val="nl-NL"/>
        </w:rPr>
        <w:t>(opvolging: de Ombudsman sluit het dossier definitief; de aanvrager staat opnieuw alleen, met dezelfde instanties die onveranderd weigeren.)</w:t>
      </w:r>
      <w:r>
        <w:rPr>
          <w:lang w:val="nl-NL"/>
        </w:rPr>
        <w:t xml:space="preserve"> </w:t>
      </w:r>
      <w:r>
        <w:rPr>
          <w:rStyle w:val="oorsprong1"/>
          <w:lang w:val="nl-NL"/>
        </w:rPr>
        <w:t>(Digitaal)</w:t>
      </w:r>
    </w:p>
    <w:p w14:paraId="56AE41A1" w14:textId="77777777" w:rsidR="00C4454B" w:rsidRDefault="00C4454B">
      <w:pPr>
        <w:pStyle w:val="marker"/>
        <w:ind w:left="800" w:right="800"/>
        <w:divId w:val="691807744"/>
        <w:rPr>
          <w:lang w:val="nl-NL"/>
        </w:rPr>
      </w:pPr>
      <w:r>
        <w:br w:type="page"/>
      </w:r>
    </w:p>
    <w:p w14:paraId="3FD1D575" w14:textId="77777777" w:rsidR="00C4454B" w:rsidRDefault="00C4454B">
      <w:pPr>
        <w:pStyle w:val="Kop3"/>
        <w:divId w:val="691807744"/>
        <w:rPr>
          <w:rFonts w:eastAsia="Times New Roman"/>
          <w:lang w:val="nl-NL"/>
        </w:rPr>
      </w:pPr>
      <w:bookmarkStart w:id="55" w:name="_Toc242815509"/>
      <w:r>
        <w:rPr>
          <w:rFonts w:eastAsia="Times New Roman"/>
          <w:lang w:val="nl-NL"/>
        </w:rPr>
        <w:t>KONINKLIJK HUIS (NEDERLAND)</w:t>
      </w:r>
      <w:bookmarkEnd w:id="55"/>
    </w:p>
    <w:p w14:paraId="6FF6B2B5" w14:textId="77777777" w:rsidR="00C4454B" w:rsidRDefault="00C4454B">
      <w:pPr>
        <w:pStyle w:val="netwerk"/>
        <w:spacing w:before="0" w:beforeAutospacing="0" w:after="240"/>
        <w:divId w:val="691807744"/>
        <w:rPr>
          <w:lang w:val="nl-NL"/>
        </w:rPr>
      </w:pPr>
      <w:r>
        <w:rPr>
          <w:lang w:val="nl-NL"/>
        </w:rPr>
        <w:t>Netwerk: burger → Koninklijk Huis (verzoekschrift). Koninklijk Huis → bevoegde minister of staatssecretaris (doorgeleiding). Geen directe datalink met UWV, SVB, CZ, CAK, Belastingdienst, gemeente Hulst of Belgische instanties.</w:t>
      </w:r>
    </w:p>
    <w:p w14:paraId="6632B559" w14:textId="77777777" w:rsidR="00C4454B" w:rsidRDefault="00C4454B">
      <w:pPr>
        <w:pStyle w:val="meta"/>
        <w:spacing w:before="0" w:beforeAutospacing="0" w:after="100"/>
        <w:divId w:val="691807744"/>
        <w:rPr>
          <w:lang w:val="nl-NL"/>
        </w:rPr>
      </w:pPr>
      <w:r>
        <w:rPr>
          <w:b/>
          <w:bCs/>
          <w:color w:val="1A3C6E"/>
          <w:lang w:val="nl-NL"/>
        </w:rPr>
        <w:t>Land:</w:t>
      </w:r>
      <w:r>
        <w:rPr>
          <w:lang w:val="nl-NL"/>
        </w:rPr>
        <w:t xml:space="preserve"> Nederland</w:t>
      </w:r>
    </w:p>
    <w:p w14:paraId="4264113E" w14:textId="77777777" w:rsidR="00C4454B" w:rsidRDefault="00C4454B">
      <w:pPr>
        <w:pStyle w:val="meta"/>
        <w:spacing w:before="0" w:beforeAutospacing="0" w:after="100"/>
        <w:divId w:val="691807744"/>
        <w:rPr>
          <w:lang w:val="nl-NL"/>
        </w:rPr>
      </w:pPr>
      <w:r>
        <w:rPr>
          <w:b/>
          <w:bCs/>
          <w:color w:val="1A3C6E"/>
          <w:lang w:val="nl-NL"/>
        </w:rPr>
        <w:t>Sector:</w:t>
      </w:r>
      <w:r>
        <w:rPr>
          <w:lang w:val="nl-NL"/>
        </w:rPr>
        <w:t xml:space="preserve"> Escalatie &amp; Controle</w:t>
      </w:r>
    </w:p>
    <w:p w14:paraId="13F63F4F" w14:textId="77777777" w:rsidR="00C4454B" w:rsidRDefault="00C4454B">
      <w:pPr>
        <w:pStyle w:val="meta"/>
        <w:spacing w:before="0" w:beforeAutospacing="0" w:after="100"/>
        <w:divId w:val="691807744"/>
        <w:rPr>
          <w:lang w:val="nl-NL"/>
        </w:rPr>
      </w:pPr>
      <w:r>
        <w:rPr>
          <w:b/>
          <w:bCs/>
          <w:color w:val="1A3C6E"/>
          <w:lang w:val="nl-NL"/>
        </w:rPr>
        <w:t>Type:</w:t>
      </w:r>
      <w:r>
        <w:rPr>
          <w:lang w:val="nl-NL"/>
        </w:rPr>
        <w:t xml:space="preserve"> </w:t>
      </w:r>
      <w:r>
        <w:rPr>
          <w:lang w:val="nl-NL"/>
        </w:rPr>
        <w:t>Staatshoofd (constitutionele monarchie)</w:t>
      </w:r>
    </w:p>
    <w:p w14:paraId="68E76D9F" w14:textId="77777777" w:rsidR="00C4454B" w:rsidRDefault="00C4454B">
      <w:pPr>
        <w:pStyle w:val="meta"/>
        <w:spacing w:before="0" w:beforeAutospacing="0" w:after="100"/>
        <w:divId w:val="691807744"/>
        <w:rPr>
          <w:lang w:val="nl-NL"/>
        </w:rPr>
      </w:pPr>
      <w:r>
        <w:rPr>
          <w:b/>
          <w:bCs/>
          <w:color w:val="1A3C6E"/>
          <w:lang w:val="nl-NL"/>
        </w:rPr>
        <w:t>Rol in het netwerk:</w:t>
      </w:r>
      <w:r>
        <w:rPr>
          <w:lang w:val="nl-NL"/>
        </w:rPr>
        <w:t xml:space="preserve"> Symbolisch staatshoofd; luistert naar de samenleving, maar heeft geen democratische bevoegdheid om instanties te corrigeren</w:t>
      </w:r>
    </w:p>
    <w:p w14:paraId="1165683F" w14:textId="77777777" w:rsidR="00C4454B" w:rsidRDefault="00C4454B">
      <w:pPr>
        <w:pStyle w:val="meta"/>
        <w:spacing w:before="0" w:beforeAutospacing="0" w:after="100"/>
        <w:divId w:val="691807744"/>
        <w:rPr>
          <w:lang w:val="nl-NL"/>
        </w:rPr>
      </w:pPr>
      <w:r>
        <w:rPr>
          <w:b/>
          <w:bCs/>
          <w:color w:val="1A3C6E"/>
          <w:lang w:val="nl-NL"/>
        </w:rPr>
        <w:t>Datasysteem:</w:t>
      </w:r>
      <w:r>
        <w:rPr>
          <w:lang w:val="nl-NL"/>
        </w:rPr>
        <w:t xml:space="preserve"> eigen paleissystemen, geen koppeling met EESSI, RIV of KSZ</w:t>
      </w:r>
    </w:p>
    <w:p w14:paraId="7A5CF98C" w14:textId="77777777" w:rsidR="00C4454B" w:rsidRDefault="00C4454B">
      <w:pPr>
        <w:pStyle w:val="meta"/>
        <w:spacing w:before="0" w:beforeAutospacing="0" w:after="100"/>
        <w:divId w:val="691807744"/>
        <w:rPr>
          <w:lang w:val="nl-NL"/>
        </w:rPr>
      </w:pPr>
      <w:r>
        <w:rPr>
          <w:b/>
          <w:bCs/>
          <w:color w:val="1A3C6E"/>
          <w:lang w:val="nl-NL"/>
        </w:rPr>
        <w:t>Gegevensstroom:</w:t>
      </w:r>
      <w:r>
        <w:rPr>
          <w:lang w:val="nl-NL"/>
        </w:rPr>
        <w:t xml:space="preserve"> nee</w:t>
      </w:r>
    </w:p>
    <w:p w14:paraId="5BDE66B2" w14:textId="77777777" w:rsidR="00C4454B" w:rsidRDefault="00C4454B">
      <w:pPr>
        <w:pStyle w:val="meta"/>
        <w:spacing w:before="0" w:beforeAutospacing="0" w:after="100"/>
        <w:divId w:val="691807744"/>
        <w:rPr>
          <w:lang w:val="nl-NL"/>
        </w:rPr>
      </w:pPr>
      <w:r>
        <w:rPr>
          <w:b/>
          <w:bCs/>
          <w:color w:val="1A3C6E"/>
          <w:lang w:val="nl-NL"/>
        </w:rPr>
        <w:t>Breuk:</w:t>
      </w:r>
      <w:r>
        <w:rPr>
          <w:lang w:val="nl-NL"/>
        </w:rPr>
        <w:t xml:space="preserve"> het staatshoofd heeft geen democratische bevoegdheid om uitvoeringsinstanties te corrigeren; het verzoekschrift wordt doorgeleid naar de bevoegde minister, waarmee de escalatieladder is uitgeput zonder inhoudelijke interventie</w:t>
      </w:r>
    </w:p>
    <w:p w14:paraId="7E1697CC" w14:textId="77777777" w:rsidR="00C4454B" w:rsidRDefault="00C4454B">
      <w:pPr>
        <w:pStyle w:val="meta"/>
        <w:spacing w:before="0" w:beforeAutospacing="0" w:after="100"/>
        <w:divId w:val="691807744"/>
        <w:rPr>
          <w:lang w:val="nl-NL"/>
        </w:rPr>
      </w:pPr>
      <w:r>
        <w:rPr>
          <w:b/>
          <w:bCs/>
          <w:color w:val="1A3C6E"/>
          <w:lang w:val="nl-NL"/>
        </w:rPr>
        <w:t>Contact:</w:t>
      </w:r>
      <w:r>
        <w:rPr>
          <w:lang w:val="nl-NL"/>
        </w:rPr>
        <w:t xml:space="preserve"> Koninklijk Huis (Nederland), Kabinet van de Koning</w:t>
      </w:r>
    </w:p>
    <w:p w14:paraId="43CA64D8" w14:textId="77777777" w:rsidR="00C4454B" w:rsidRDefault="00C4454B">
      <w:pPr>
        <w:pStyle w:val="meta"/>
        <w:spacing w:before="0" w:beforeAutospacing="0" w:after="100"/>
        <w:divId w:val="691807744"/>
        <w:rPr>
          <w:lang w:val="nl-NL"/>
        </w:rPr>
      </w:pPr>
      <w:r>
        <w:rPr>
          <w:b/>
          <w:bCs/>
          <w:color w:val="1A3C6E"/>
          <w:lang w:val="nl-NL"/>
        </w:rPr>
        <w:t>Referenties:</w:t>
      </w:r>
      <w:r>
        <w:rPr>
          <w:lang w:val="nl-NL"/>
        </w:rPr>
        <w:t xml:space="preserve"> REK2026000858, BSN 319 960 602</w:t>
      </w:r>
    </w:p>
    <w:p w14:paraId="468B967F" w14:textId="77777777" w:rsidR="00C4454B" w:rsidRDefault="00C4454B">
      <w:pPr>
        <w:pStyle w:val="meta"/>
        <w:spacing w:before="0" w:beforeAutospacing="0" w:after="100"/>
        <w:divId w:val="691807744"/>
        <w:rPr>
          <w:lang w:val="nl-NL"/>
        </w:rPr>
      </w:pPr>
      <w:r>
        <w:rPr>
          <w:b/>
          <w:bCs/>
          <w:color w:val="1A3C6E"/>
          <w:lang w:val="nl-NL"/>
        </w:rPr>
        <w:t>Periode:</w:t>
      </w:r>
      <w:r>
        <w:rPr>
          <w:lang w:val="nl-NL"/>
        </w:rPr>
        <w:t xml:space="preserve"> 13-05-2026 tot 07-10-2026</w:t>
      </w:r>
    </w:p>
    <w:p w14:paraId="741972C8" w14:textId="77777777" w:rsidR="00C4454B" w:rsidRDefault="00C4454B">
      <w:pPr>
        <w:pStyle w:val="Kop4"/>
        <w:divId w:val="691807744"/>
        <w:rPr>
          <w:rFonts w:eastAsia="Times New Roman"/>
          <w:lang w:val="nl-NL"/>
        </w:rPr>
      </w:pPr>
      <w:r>
        <w:rPr>
          <w:rFonts w:eastAsia="Times New Roman"/>
          <w:lang w:val="nl-NL"/>
        </w:rPr>
        <w:t>2026</w:t>
      </w:r>
    </w:p>
    <w:p w14:paraId="0F554B09"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13-05-2026</w:t>
      </w:r>
      <w:r>
        <w:rPr>
          <w:lang w:val="nl-NL"/>
        </w:rPr>
        <w:t xml:space="preserve"> – </w:t>
      </w:r>
      <w:r>
        <w:rPr>
          <w:rStyle w:val="titel1"/>
          <w:lang w:val="nl-NL"/>
        </w:rPr>
        <w:t>INDIENING VERZOEKSCHRIFT EN/EN-PARADOX</w:t>
      </w:r>
      <w:r>
        <w:rPr>
          <w:lang w:val="nl-NL"/>
        </w:rPr>
        <w:t xml:space="preserve"> – Aangetekende verzending van de systeem-audit over de onzichtbare administratieve situatie van burgers in de grensstreek. Het verzoekschrift is gericht aan het staatshoofd als hoogste symbolische instantie van de staat. </w:t>
      </w:r>
      <w:r>
        <w:rPr>
          <w:rStyle w:val="oorsprong1"/>
          <w:lang w:val="nl-NL"/>
        </w:rPr>
        <w:t>(Analoog)</w:t>
      </w:r>
    </w:p>
    <w:p w14:paraId="562C4CCB"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29-07-2026</w:t>
      </w:r>
      <w:r>
        <w:rPr>
          <w:lang w:val="nl-NL"/>
        </w:rPr>
        <w:t xml:space="preserve"> – </w:t>
      </w:r>
      <w:r>
        <w:rPr>
          <w:rStyle w:val="titel1"/>
          <w:lang w:val="nl-NL"/>
        </w:rPr>
        <w:t>ONTVANGST REACTIE KABINET VAN DE KONING</w:t>
      </w:r>
      <w:r>
        <w:rPr>
          <w:lang w:val="nl-NL"/>
        </w:rPr>
        <w:t xml:space="preserve"> – Formele brief van het Kabinet van de Koning (kenmerk REK2026000858) in reactie op het verzoekschrift van 13 mei 2026. Het Kabinet bevestigt dat het staatshoofd niet persoonlijk kan interveniëren, maar biedt aan de brief door te geleiden naar een bevoegde minister of staatssecretaris en verzoekt om per kerende schriftelijk te specificeren voor welk exact deelprobleem steun wordt gevraagd. </w:t>
      </w:r>
      <w:r>
        <w:rPr>
          <w:rStyle w:val="oorsprong1"/>
          <w:lang w:val="nl-NL"/>
        </w:rPr>
        <w:t>(Analoog)</w:t>
      </w:r>
    </w:p>
    <w:p w14:paraId="7C8AEE3F"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07-10-2026</w:t>
      </w:r>
      <w:r>
        <w:rPr>
          <w:lang w:val="nl-NL"/>
        </w:rPr>
        <w:t xml:space="preserve"> – </w:t>
      </w:r>
      <w:r>
        <w:rPr>
          <w:rStyle w:val="titel1"/>
          <w:lang w:val="nl-NL"/>
        </w:rPr>
        <w:t>ONTVANGSTBEVESTIGING EN DOORLEIDING MINISTERIE SZW</w:t>
      </w:r>
      <w:r>
        <w:rPr>
          <w:lang w:val="nl-NL"/>
        </w:rPr>
        <w:t xml:space="preserve"> – Het Kabinet van de Koning bevestigt per brief (kenmerk REK2026000858) de ontvangst van het schrijven van 20 augustus 2026 inzake centrale sturing. Wegens de ministeriële verantwoordelijkheid is de brief ter behandeling overgedragen aan de minister van Sociale Zaken en Werkgelegenheid. </w:t>
      </w:r>
      <w:r>
        <w:rPr>
          <w:rStyle w:val="opvolging1"/>
          <w:lang w:val="nl-NL"/>
        </w:rPr>
        <w:t>(opvolging: inhoudelijke beantwoording door de minister van SZW afwachten.)</w:t>
      </w:r>
      <w:r>
        <w:rPr>
          <w:lang w:val="nl-NL"/>
        </w:rPr>
        <w:t xml:space="preserve"> </w:t>
      </w:r>
      <w:r>
        <w:rPr>
          <w:rStyle w:val="oorsprong1"/>
          <w:lang w:val="nl-NL"/>
        </w:rPr>
        <w:t>(Analoog)</w:t>
      </w:r>
    </w:p>
    <w:p w14:paraId="2C1B5907" w14:textId="77777777" w:rsidR="00C4454B" w:rsidRDefault="00C4454B">
      <w:pPr>
        <w:pStyle w:val="marker"/>
        <w:ind w:left="800" w:right="800"/>
        <w:divId w:val="691807744"/>
        <w:rPr>
          <w:lang w:val="nl-NL"/>
        </w:rPr>
      </w:pPr>
      <w:r>
        <w:br w:type="page"/>
      </w:r>
    </w:p>
    <w:p w14:paraId="30D1513F" w14:textId="77777777" w:rsidR="00C4454B" w:rsidRDefault="00C4454B">
      <w:pPr>
        <w:pStyle w:val="Kop3"/>
        <w:divId w:val="691807744"/>
        <w:rPr>
          <w:rFonts w:eastAsia="Times New Roman"/>
          <w:lang w:val="nl-NL"/>
        </w:rPr>
      </w:pPr>
      <w:bookmarkStart w:id="56" w:name="_Toc242815510"/>
      <w:r>
        <w:rPr>
          <w:rFonts w:eastAsia="Times New Roman"/>
          <w:lang w:val="nl-NL"/>
        </w:rPr>
        <w:t>NEDERLANDSE POLITIEKE PARTIJEN &amp; FRACTIES</w:t>
      </w:r>
      <w:bookmarkEnd w:id="56"/>
    </w:p>
    <w:p w14:paraId="6926A5BE" w14:textId="77777777" w:rsidR="00C4454B" w:rsidRDefault="00C4454B">
      <w:pPr>
        <w:pStyle w:val="netwerk"/>
        <w:spacing w:before="0" w:beforeAutospacing="0" w:after="240"/>
        <w:divId w:val="691807744"/>
        <w:rPr>
          <w:lang w:val="nl-NL"/>
        </w:rPr>
      </w:pPr>
      <w:r>
        <w:rPr>
          <w:lang w:val="nl-NL"/>
        </w:rPr>
        <w:t>Netwerk: politieke partijen → Tweede Kamer (fracties, commissies), regering, eigen studiediensten. Geen directe datalink met UWV, SVB, CZ, CAK, Belastingdienst of Belgische instanties.</w:t>
      </w:r>
    </w:p>
    <w:p w14:paraId="0AB14B49" w14:textId="77777777" w:rsidR="00C4454B" w:rsidRDefault="00C4454B">
      <w:pPr>
        <w:pStyle w:val="meta"/>
        <w:spacing w:before="0" w:beforeAutospacing="0" w:after="100"/>
        <w:divId w:val="691807744"/>
        <w:rPr>
          <w:lang w:val="nl-NL"/>
        </w:rPr>
      </w:pPr>
      <w:r>
        <w:rPr>
          <w:b/>
          <w:bCs/>
          <w:color w:val="1A3C6E"/>
          <w:lang w:val="nl-NL"/>
        </w:rPr>
        <w:t>Land:</w:t>
      </w:r>
      <w:r>
        <w:rPr>
          <w:lang w:val="nl-NL"/>
        </w:rPr>
        <w:t xml:space="preserve"> Nederland</w:t>
      </w:r>
    </w:p>
    <w:p w14:paraId="4EA1DA27" w14:textId="77777777" w:rsidR="00C4454B" w:rsidRDefault="00C4454B">
      <w:pPr>
        <w:pStyle w:val="meta"/>
        <w:spacing w:before="0" w:beforeAutospacing="0" w:after="100"/>
        <w:divId w:val="691807744"/>
        <w:rPr>
          <w:lang w:val="nl-NL"/>
        </w:rPr>
      </w:pPr>
      <w:r>
        <w:rPr>
          <w:b/>
          <w:bCs/>
          <w:color w:val="1A3C6E"/>
          <w:lang w:val="nl-NL"/>
        </w:rPr>
        <w:t>Sector:</w:t>
      </w:r>
      <w:r>
        <w:rPr>
          <w:lang w:val="nl-NL"/>
        </w:rPr>
        <w:t xml:space="preserve"> Politiek</w:t>
      </w:r>
    </w:p>
    <w:p w14:paraId="323AF192" w14:textId="77777777" w:rsidR="00C4454B" w:rsidRDefault="00C4454B">
      <w:pPr>
        <w:pStyle w:val="meta"/>
        <w:spacing w:before="0" w:beforeAutospacing="0" w:after="100"/>
        <w:divId w:val="691807744"/>
        <w:rPr>
          <w:lang w:val="nl-NL"/>
        </w:rPr>
      </w:pPr>
      <w:r>
        <w:rPr>
          <w:b/>
          <w:bCs/>
          <w:color w:val="1A3C6E"/>
          <w:lang w:val="nl-NL"/>
        </w:rPr>
        <w:t>Type:</w:t>
      </w:r>
      <w:r>
        <w:rPr>
          <w:lang w:val="nl-NL"/>
        </w:rPr>
        <w:t xml:space="preserve"> Politieke partijen en fracties (Tweede Kamer)</w:t>
      </w:r>
    </w:p>
    <w:p w14:paraId="1A523AFE" w14:textId="77777777" w:rsidR="00C4454B" w:rsidRDefault="00C4454B">
      <w:pPr>
        <w:pStyle w:val="meta"/>
        <w:spacing w:before="0" w:beforeAutospacing="0" w:after="100"/>
        <w:divId w:val="691807744"/>
        <w:rPr>
          <w:lang w:val="nl-NL"/>
        </w:rPr>
      </w:pPr>
      <w:r>
        <w:rPr>
          <w:b/>
          <w:bCs/>
          <w:color w:val="1A3C6E"/>
          <w:lang w:val="nl-NL"/>
        </w:rPr>
        <w:t>Rol in het netwerk:</w:t>
      </w:r>
      <w:r>
        <w:rPr>
          <w:lang w:val="nl-NL"/>
        </w:rPr>
        <w:t xml:space="preserve"> Landelijke wetgevers; de gekozen politici die als enigen de macht hebben om disfunctionele overheidssystemen te repareren via dwingende wetswijzigingen</w:t>
      </w:r>
    </w:p>
    <w:p w14:paraId="5FADEAA7" w14:textId="77777777" w:rsidR="00C4454B" w:rsidRDefault="00C4454B">
      <w:pPr>
        <w:pStyle w:val="meta"/>
        <w:spacing w:before="0" w:beforeAutospacing="0" w:after="100"/>
        <w:divId w:val="691807744"/>
        <w:rPr>
          <w:lang w:val="nl-NL"/>
        </w:rPr>
      </w:pPr>
      <w:r>
        <w:rPr>
          <w:b/>
          <w:bCs/>
          <w:color w:val="1A3C6E"/>
          <w:lang w:val="nl-NL"/>
        </w:rPr>
        <w:t>Datasysteem:</w:t>
      </w:r>
      <w:r>
        <w:rPr>
          <w:lang w:val="nl-NL"/>
        </w:rPr>
        <w:t xml:space="preserve"> eigen partijsystemen, geen koppeling met EESSI, RIV of KSZ</w:t>
      </w:r>
    </w:p>
    <w:p w14:paraId="2E0FF457" w14:textId="77777777" w:rsidR="00C4454B" w:rsidRDefault="00C4454B">
      <w:pPr>
        <w:pStyle w:val="meta"/>
        <w:spacing w:before="0" w:beforeAutospacing="0" w:after="100"/>
        <w:divId w:val="691807744"/>
        <w:rPr>
          <w:lang w:val="nl-NL"/>
        </w:rPr>
      </w:pPr>
      <w:r>
        <w:rPr>
          <w:b/>
          <w:bCs/>
          <w:color w:val="1A3C6E"/>
          <w:lang w:val="nl-NL"/>
        </w:rPr>
        <w:t>Gegevensstroom:</w:t>
      </w:r>
      <w:r>
        <w:rPr>
          <w:lang w:val="nl-NL"/>
        </w:rPr>
        <w:t xml:space="preserve"> nee</w:t>
      </w:r>
    </w:p>
    <w:p w14:paraId="351D881F" w14:textId="77777777" w:rsidR="00C4454B" w:rsidRDefault="00C4454B">
      <w:pPr>
        <w:pStyle w:val="meta"/>
        <w:spacing w:before="0" w:beforeAutospacing="0" w:after="100"/>
        <w:divId w:val="691807744"/>
        <w:rPr>
          <w:lang w:val="nl-NL"/>
        </w:rPr>
      </w:pPr>
      <w:r>
        <w:rPr>
          <w:b/>
          <w:bCs/>
          <w:color w:val="1A3C6E"/>
          <w:lang w:val="nl-NL"/>
        </w:rPr>
        <w:t>Breuk:</w:t>
      </w:r>
      <w:r>
        <w:rPr>
          <w:lang w:val="nl-NL"/>
        </w:rPr>
        <w:t xml:space="preserve"> partijen erkennen het signaal, maar verwijzen naar de Nationale Ombudsman of verklaren zich onbevoegd voor individuele dossiers; geen enkele partij activeert een parlementair instrument (vraag, interpellatie of motie). De Tweede Kamer ontvangt de data van falende wetgeving, maar weigert de controlerende rol op zich te nemen</w:t>
      </w:r>
    </w:p>
    <w:p w14:paraId="48FBD0EC" w14:textId="77777777" w:rsidR="00C4454B" w:rsidRDefault="00C4454B">
      <w:pPr>
        <w:pStyle w:val="meta"/>
        <w:spacing w:before="0" w:beforeAutospacing="0" w:after="100"/>
        <w:divId w:val="691807744"/>
        <w:rPr>
          <w:lang w:val="nl-NL"/>
        </w:rPr>
      </w:pPr>
      <w:r>
        <w:rPr>
          <w:b/>
          <w:bCs/>
          <w:color w:val="1A3C6E"/>
          <w:lang w:val="nl-NL"/>
        </w:rPr>
        <w:t>Contact:</w:t>
      </w:r>
      <w:r>
        <w:rPr>
          <w:lang w:val="nl-NL"/>
        </w:rPr>
        <w:t xml:space="preserve"> PVV, VVD, BBB, GroenLinks-PvdA, NSC, Tweede Kamer der Staten-Generaal</w:t>
      </w:r>
    </w:p>
    <w:p w14:paraId="7F8AC865" w14:textId="77777777" w:rsidR="00C4454B" w:rsidRDefault="00C4454B">
      <w:pPr>
        <w:pStyle w:val="meta"/>
        <w:spacing w:before="0" w:beforeAutospacing="0" w:after="100"/>
        <w:divId w:val="691807744"/>
        <w:rPr>
          <w:lang w:val="nl-NL"/>
        </w:rPr>
      </w:pPr>
      <w:r>
        <w:rPr>
          <w:b/>
          <w:bCs/>
          <w:color w:val="1A3C6E"/>
          <w:lang w:val="nl-NL"/>
        </w:rPr>
        <w:t>Referenties:</w:t>
      </w:r>
      <w:r>
        <w:rPr>
          <w:lang w:val="nl-NL"/>
        </w:rPr>
        <w:t xml:space="preserve"> Kenmerk 2026Z08349 / 2026D18728</w:t>
      </w:r>
    </w:p>
    <w:p w14:paraId="0A36C2A8" w14:textId="77777777" w:rsidR="00C4454B" w:rsidRDefault="00C4454B">
      <w:pPr>
        <w:pStyle w:val="meta"/>
        <w:spacing w:before="0" w:beforeAutospacing="0" w:after="100"/>
        <w:divId w:val="691807744"/>
        <w:rPr>
          <w:lang w:val="nl-NL"/>
        </w:rPr>
      </w:pPr>
      <w:r>
        <w:rPr>
          <w:b/>
          <w:bCs/>
          <w:color w:val="1A3C6E"/>
          <w:lang w:val="nl-NL"/>
        </w:rPr>
        <w:t>Periode:</w:t>
      </w:r>
      <w:r>
        <w:rPr>
          <w:lang w:val="nl-NL"/>
        </w:rPr>
        <w:t xml:space="preserve"> 04-04-2026 tot 09-06-2026</w:t>
      </w:r>
    </w:p>
    <w:p w14:paraId="71D65329" w14:textId="77777777" w:rsidR="00C4454B" w:rsidRDefault="00C4454B">
      <w:pPr>
        <w:pStyle w:val="Kop4"/>
        <w:divId w:val="691807744"/>
        <w:rPr>
          <w:rFonts w:eastAsia="Times New Roman"/>
          <w:lang w:val="nl-NL"/>
        </w:rPr>
      </w:pPr>
      <w:r>
        <w:rPr>
          <w:rFonts w:eastAsia="Times New Roman"/>
          <w:lang w:val="nl-NL"/>
        </w:rPr>
        <w:t>2026</w:t>
      </w:r>
    </w:p>
    <w:p w14:paraId="46414B93"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04-04-2026</w:t>
      </w:r>
      <w:r>
        <w:rPr>
          <w:lang w:val="nl-NL"/>
        </w:rPr>
        <w:t xml:space="preserve"> – </w:t>
      </w:r>
      <w:r>
        <w:rPr>
          <w:rStyle w:val="titel1"/>
          <w:lang w:val="nl-NL"/>
        </w:rPr>
        <w:t>ALARMSIGNAAL AAN POLITIEKE FRACTIES</w:t>
      </w:r>
      <w:r>
        <w:rPr>
          <w:lang w:val="nl-NL"/>
        </w:rPr>
        <w:t xml:space="preserve"> </w:t>
      </w:r>
      <w:r>
        <w:rPr>
          <w:lang w:val="nl-NL"/>
        </w:rPr>
        <w:t xml:space="preserve">– Eerste reeks signaalbrieven verzonden naar fracties en partijsecretariaten van onder meer PVV, VVD, BBB en GroenLinks-PvdA inzake de administratieve situatie en het structureel uitsluiten van sociale rechten voor grensarbeiders. </w:t>
      </w:r>
      <w:r>
        <w:rPr>
          <w:rStyle w:val="oorsprong1"/>
          <w:lang w:val="nl-NL"/>
        </w:rPr>
        <w:t>(Digitaal)</w:t>
      </w:r>
    </w:p>
    <w:p w14:paraId="51FD0DA9"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22-04-2026</w:t>
      </w:r>
      <w:r>
        <w:rPr>
          <w:lang w:val="nl-NL"/>
        </w:rPr>
        <w:t xml:space="preserve"> – </w:t>
      </w:r>
      <w:r>
        <w:rPr>
          <w:rStyle w:val="titel1"/>
          <w:lang w:val="nl-NL"/>
        </w:rPr>
        <w:t>ESCALATIE DOSSIER</w:t>
      </w:r>
      <w:r>
        <w:rPr>
          <w:lang w:val="nl-NL"/>
        </w:rPr>
        <w:t xml:space="preserve"> – Gerichte, vernieuwde aanschrijving van specifieke fracties, waarbij de situatie van grensarbeiders wordt gepresenteerd als een casus van landelijk systeemfalen in plaats van een individueel probleem. </w:t>
      </w:r>
      <w:r>
        <w:rPr>
          <w:rStyle w:val="oorsprong1"/>
          <w:lang w:val="nl-NL"/>
        </w:rPr>
        <w:t>(Digitaal)</w:t>
      </w:r>
    </w:p>
    <w:p w14:paraId="7401DC44"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24-04-2026</w:t>
      </w:r>
      <w:r>
        <w:rPr>
          <w:lang w:val="nl-NL"/>
        </w:rPr>
        <w:t xml:space="preserve"> – </w:t>
      </w:r>
      <w:r>
        <w:rPr>
          <w:rStyle w:val="titel1"/>
          <w:lang w:val="nl-NL"/>
        </w:rPr>
        <w:t>RESPONS OPPOSITIEFRACTIE (BBB)</w:t>
      </w:r>
      <w:r>
        <w:rPr>
          <w:lang w:val="nl-NL"/>
        </w:rPr>
        <w:t xml:space="preserve"> – De publieksvoorlichting van de BBB bevestigt de ontvangst en stuurt het dossier intern door naar een beleidsmedewerker voor de voorbereiding van debatten of Kamervragen. De actuele Tijdlijn-Matrix wordt direct als onderbouwing nageleverd. </w:t>
      </w:r>
      <w:r>
        <w:rPr>
          <w:rStyle w:val="opvolging1"/>
          <w:lang w:val="nl-NL"/>
        </w:rPr>
        <w:t>(opvolging: wacht op inhoudelijke reactie van de beleidsmedewerker.)</w:t>
      </w:r>
      <w:r>
        <w:rPr>
          <w:lang w:val="nl-NL"/>
        </w:rPr>
        <w:t xml:space="preserve"> </w:t>
      </w:r>
      <w:r>
        <w:rPr>
          <w:rStyle w:val="oorsprong1"/>
          <w:lang w:val="nl-NL"/>
        </w:rPr>
        <w:t>(Digitaal)</w:t>
      </w:r>
    </w:p>
    <w:p w14:paraId="066C0EAC"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30-04-2026</w:t>
      </w:r>
      <w:r>
        <w:rPr>
          <w:lang w:val="nl-NL"/>
        </w:rPr>
        <w:t xml:space="preserve"> – </w:t>
      </w:r>
      <w:r>
        <w:rPr>
          <w:rStyle w:val="titel1"/>
          <w:lang w:val="nl-NL"/>
        </w:rPr>
        <w:t>RESPONS REGERINGSPARTIJ (VVD)</w:t>
      </w:r>
      <w:r>
        <w:rPr>
          <w:lang w:val="nl-NL"/>
        </w:rPr>
        <w:t xml:space="preserve"> – De publieksvoorlichting van de VVD wijst inhoudelijke bemoeienis af, stelt niet te kunnen helpen in een persoonlijke casus, en verwijst via een standaardbericht door naar de Nationale Ombudsman. In repliek wordt de Tijdlijn-Matrix geleverd als audit, waarmee wordt aangetoond dat ook de Ombudsman niet reageert en de aangedragen loketten niet functioneren. </w:t>
      </w:r>
      <w:r>
        <w:rPr>
          <w:rStyle w:val="oorsprong1"/>
          <w:lang w:val="nl-NL"/>
        </w:rPr>
        <w:t>(Digitaal)</w:t>
      </w:r>
    </w:p>
    <w:p w14:paraId="7A7B9A99"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19-05-2026</w:t>
      </w:r>
      <w:r>
        <w:rPr>
          <w:lang w:val="nl-NL"/>
        </w:rPr>
        <w:t xml:space="preserve"> – </w:t>
      </w:r>
      <w:r>
        <w:rPr>
          <w:rStyle w:val="titel1"/>
          <w:lang w:val="nl-NL"/>
        </w:rPr>
        <w:t>AANBIEDING SYSTEEM-AUDIT AAN NIEUW SOCIAAL CONTRACT (NSC)</w:t>
      </w:r>
      <w:r>
        <w:rPr>
          <w:lang w:val="nl-NL"/>
        </w:rPr>
        <w:t xml:space="preserve"> – Verzending van het aangescherpte dossier naar het leiderschap en de fractie van NSC, inclusief de integrale Tijdlijn-Matrix, ter blootlegging van de institutionele modellenblindheid en het structureel negeren van de menselijke maat. </w:t>
      </w:r>
      <w:r>
        <w:rPr>
          <w:rStyle w:val="oorsprong1"/>
          <w:lang w:val="nl-NL"/>
        </w:rPr>
        <w:t>(Digitaal)</w:t>
      </w:r>
    </w:p>
    <w:p w14:paraId="72E6CFAC"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03-06-2026</w:t>
      </w:r>
      <w:r>
        <w:rPr>
          <w:lang w:val="nl-NL"/>
        </w:rPr>
        <w:t xml:space="preserve"> – </w:t>
      </w:r>
      <w:r>
        <w:rPr>
          <w:rStyle w:val="titel1"/>
          <w:lang w:val="nl-NL"/>
        </w:rPr>
        <w:t>AANVULLING BELEIDSSYNTHESE — VVD / D66 / CDA / BBB</w:t>
      </w:r>
      <w:r>
        <w:rPr>
          <w:lang w:val="nl-NL"/>
        </w:rPr>
        <w:t xml:space="preserve"> – Herziene systeem-audit met beleidssynthese verzonden aan alle Nederlandse politieke fracties. D66 geadresseerd aan de bevoegde minister van Sociale Zaken en Werkgelegenheid. VVD als regeringspartij. CDA en BBB in opvolging van eerdere uitwisselingen. </w:t>
      </w:r>
      <w:r>
        <w:rPr>
          <w:rStyle w:val="oorsprong1"/>
          <w:lang w:val="nl-NL"/>
        </w:rPr>
        <w:t>(Digitaal)</w:t>
      </w:r>
    </w:p>
    <w:p w14:paraId="384BF258" w14:textId="77777777" w:rsidR="00C4454B" w:rsidRDefault="00C4454B">
      <w:pPr>
        <w:pStyle w:val="marker"/>
        <w:ind w:left="800" w:right="800"/>
        <w:divId w:val="691807744"/>
        <w:rPr>
          <w:lang w:val="nl-NL"/>
        </w:rPr>
      </w:pPr>
      <w:r>
        <w:br w:type="page"/>
      </w:r>
    </w:p>
    <w:p w14:paraId="4725B846" w14:textId="77777777" w:rsidR="00C4454B" w:rsidRDefault="00C4454B">
      <w:pPr>
        <w:pStyle w:val="Kop3"/>
        <w:divId w:val="691807744"/>
        <w:rPr>
          <w:rFonts w:eastAsia="Times New Roman"/>
          <w:lang w:val="nl-NL"/>
        </w:rPr>
      </w:pPr>
      <w:bookmarkStart w:id="57" w:name="_Toc242815511"/>
      <w:r>
        <w:rPr>
          <w:rFonts w:eastAsia="Times New Roman"/>
          <w:lang w:val="nl-NL"/>
        </w:rPr>
        <w:t>TWEEDE KAMER DER STATEN-GENERAAL</w:t>
      </w:r>
      <w:bookmarkEnd w:id="57"/>
    </w:p>
    <w:p w14:paraId="0D1B26CE" w14:textId="77777777" w:rsidR="00C4454B" w:rsidRDefault="00C4454B">
      <w:pPr>
        <w:pStyle w:val="netwerk"/>
        <w:spacing w:before="0" w:beforeAutospacing="0" w:after="240"/>
        <w:divId w:val="691807744"/>
        <w:rPr>
          <w:lang w:val="nl-NL"/>
        </w:rPr>
      </w:pPr>
      <w:r>
        <w:rPr>
          <w:lang w:val="nl-NL"/>
        </w:rPr>
        <w:t>Netwerk: Tweede Kamer → ministeries (SZW, Financiën, VWS), UWV, SVB, LCR. De commissie voert overleg met de bewindspersonen van Sociale Zaken en Werkgelegenheid over hun beleid en bereidt de plenaire behandeling voor van de begroting van het Ministerie van SZW en van wetsvoorstellen op het terrein van arbeidsmarkt, sociale zekerheid, Participatiewet, kinderopvang en pensioenen. Geen directe datalink met CM, RIZIV, FOD SZ of FOD Financiën (Belgische instanties vallen buiten het mandaat).</w:t>
      </w:r>
    </w:p>
    <w:p w14:paraId="65AC6A5A" w14:textId="77777777" w:rsidR="00C4454B" w:rsidRDefault="00C4454B">
      <w:pPr>
        <w:pStyle w:val="meta"/>
        <w:spacing w:before="0" w:beforeAutospacing="0" w:after="100"/>
        <w:divId w:val="691807744"/>
        <w:rPr>
          <w:lang w:val="nl-NL"/>
        </w:rPr>
      </w:pPr>
      <w:r>
        <w:rPr>
          <w:b/>
          <w:bCs/>
          <w:color w:val="1A3C6E"/>
          <w:lang w:val="nl-NL"/>
        </w:rPr>
        <w:t>Land:</w:t>
      </w:r>
      <w:r>
        <w:rPr>
          <w:lang w:val="nl-NL"/>
        </w:rPr>
        <w:t xml:space="preserve"> Nederland</w:t>
      </w:r>
    </w:p>
    <w:p w14:paraId="2278DD68" w14:textId="77777777" w:rsidR="00C4454B" w:rsidRDefault="00C4454B">
      <w:pPr>
        <w:pStyle w:val="meta"/>
        <w:spacing w:before="0" w:beforeAutospacing="0" w:after="100"/>
        <w:divId w:val="691807744"/>
        <w:rPr>
          <w:lang w:val="nl-NL"/>
        </w:rPr>
      </w:pPr>
      <w:r>
        <w:rPr>
          <w:b/>
          <w:bCs/>
          <w:color w:val="1A3C6E"/>
          <w:lang w:val="nl-NL"/>
        </w:rPr>
        <w:t>Sector:</w:t>
      </w:r>
      <w:r>
        <w:rPr>
          <w:lang w:val="nl-NL"/>
        </w:rPr>
        <w:t xml:space="preserve"> Escalatie &amp; Controle</w:t>
      </w:r>
    </w:p>
    <w:p w14:paraId="11D2A90A" w14:textId="77777777" w:rsidR="00C4454B" w:rsidRDefault="00C4454B">
      <w:pPr>
        <w:pStyle w:val="meta"/>
        <w:spacing w:before="0" w:beforeAutospacing="0" w:after="100"/>
        <w:divId w:val="691807744"/>
        <w:rPr>
          <w:lang w:val="nl-NL"/>
        </w:rPr>
      </w:pPr>
      <w:r>
        <w:rPr>
          <w:b/>
          <w:bCs/>
          <w:color w:val="1A3C6E"/>
          <w:lang w:val="nl-NL"/>
        </w:rPr>
        <w:t>Type:</w:t>
      </w:r>
      <w:r>
        <w:rPr>
          <w:lang w:val="nl-NL"/>
        </w:rPr>
        <w:t xml:space="preserve"> Parlementaire commissie (Tweede Kamer)</w:t>
      </w:r>
    </w:p>
    <w:p w14:paraId="59AB9855" w14:textId="77777777" w:rsidR="00C4454B" w:rsidRDefault="00C4454B">
      <w:pPr>
        <w:pStyle w:val="meta"/>
        <w:spacing w:before="0" w:beforeAutospacing="0" w:after="100"/>
        <w:divId w:val="691807744"/>
        <w:rPr>
          <w:lang w:val="nl-NL"/>
        </w:rPr>
      </w:pPr>
      <w:r>
        <w:rPr>
          <w:b/>
          <w:bCs/>
          <w:color w:val="1A3C6E"/>
          <w:lang w:val="nl-NL"/>
        </w:rPr>
        <w:t>Rol in het netwerk:</w:t>
      </w:r>
      <w:r>
        <w:rPr>
          <w:lang w:val="nl-NL"/>
        </w:rPr>
        <w:t xml:space="preserve"> Democratische toezichthouders; parlementsleden die specifiek verantwoordelijk zijn voor het corrigeren van de ministers binnen de sociale zekerheid</w:t>
      </w:r>
    </w:p>
    <w:p w14:paraId="26FFDB75" w14:textId="77777777" w:rsidR="00C4454B" w:rsidRDefault="00C4454B">
      <w:pPr>
        <w:pStyle w:val="meta"/>
        <w:spacing w:before="0" w:beforeAutospacing="0" w:after="100"/>
        <w:divId w:val="691807744"/>
        <w:rPr>
          <w:lang w:val="nl-NL"/>
        </w:rPr>
      </w:pPr>
      <w:r>
        <w:rPr>
          <w:b/>
          <w:bCs/>
          <w:color w:val="1A3C6E"/>
          <w:lang w:val="nl-NL"/>
        </w:rPr>
        <w:t>Datasysteem:</w:t>
      </w:r>
      <w:r>
        <w:rPr>
          <w:lang w:val="nl-NL"/>
        </w:rPr>
        <w:t xml:space="preserve"> eigen parlementaire systemen, geen directe koppeling met EESSI, RIV of KSZ</w:t>
      </w:r>
    </w:p>
    <w:p w14:paraId="4092E488" w14:textId="77777777" w:rsidR="00C4454B" w:rsidRDefault="00C4454B">
      <w:pPr>
        <w:pStyle w:val="meta"/>
        <w:spacing w:before="0" w:beforeAutospacing="0" w:after="100"/>
        <w:divId w:val="691807744"/>
        <w:rPr>
          <w:lang w:val="nl-NL"/>
        </w:rPr>
      </w:pPr>
      <w:r>
        <w:rPr>
          <w:b/>
          <w:bCs/>
          <w:color w:val="1A3C6E"/>
          <w:lang w:val="nl-NL"/>
        </w:rPr>
        <w:t>Gegevensstroom:</w:t>
      </w:r>
      <w:r>
        <w:rPr>
          <w:lang w:val="nl-NL"/>
        </w:rPr>
        <w:t xml:space="preserve"> nee</w:t>
      </w:r>
    </w:p>
    <w:p w14:paraId="5E5604C1" w14:textId="77777777" w:rsidR="00C4454B" w:rsidRDefault="00C4454B">
      <w:pPr>
        <w:pStyle w:val="meta"/>
        <w:spacing w:before="0" w:beforeAutospacing="0" w:after="100"/>
        <w:divId w:val="691807744"/>
        <w:rPr>
          <w:lang w:val="nl-NL"/>
        </w:rPr>
      </w:pPr>
      <w:r>
        <w:rPr>
          <w:b/>
          <w:bCs/>
          <w:color w:val="1A3C6E"/>
          <w:lang w:val="nl-NL"/>
        </w:rPr>
        <w:t>Breuk:</w:t>
      </w:r>
      <w:r>
        <w:rPr>
          <w:lang w:val="nl-NL"/>
        </w:rPr>
        <w:t xml:space="preserve"> </w:t>
      </w:r>
      <w:r>
        <w:rPr>
          <w:lang w:val="nl-NL"/>
        </w:rPr>
        <w:t>de commissie ontvangt de audit, parkeert het dossier voor een commissiedebat op 23 september 2026, maar weigert inhoudelijke actie en schuift de zaak door naar de Nationale Ombudsman</w:t>
      </w:r>
    </w:p>
    <w:p w14:paraId="250147AB" w14:textId="77777777" w:rsidR="00C4454B" w:rsidRDefault="00C4454B">
      <w:pPr>
        <w:pStyle w:val="meta"/>
        <w:spacing w:before="0" w:beforeAutospacing="0" w:after="100"/>
        <w:divId w:val="691807744"/>
        <w:rPr>
          <w:lang w:val="nl-NL"/>
        </w:rPr>
      </w:pPr>
      <w:r>
        <w:rPr>
          <w:b/>
          <w:bCs/>
          <w:color w:val="1A3C6E"/>
          <w:lang w:val="nl-NL"/>
        </w:rPr>
        <w:t>Contact:</w:t>
      </w:r>
      <w:r>
        <w:rPr>
          <w:lang w:val="nl-NL"/>
        </w:rPr>
        <w:t xml:space="preserve"> Tweede Kamer der Staten-Generaal, Commissie SZW</w:t>
      </w:r>
    </w:p>
    <w:p w14:paraId="3D271FA5" w14:textId="77777777" w:rsidR="00C4454B" w:rsidRDefault="00C4454B">
      <w:pPr>
        <w:pStyle w:val="meta"/>
        <w:spacing w:before="0" w:beforeAutospacing="0" w:after="100"/>
        <w:divId w:val="691807744"/>
        <w:rPr>
          <w:lang w:val="nl-NL"/>
        </w:rPr>
      </w:pPr>
      <w:r>
        <w:rPr>
          <w:b/>
          <w:bCs/>
          <w:color w:val="1A3C6E"/>
          <w:lang w:val="nl-NL"/>
        </w:rPr>
        <w:t>Referenties:</w:t>
      </w:r>
      <w:r>
        <w:rPr>
          <w:lang w:val="nl-NL"/>
        </w:rPr>
        <w:t xml:space="preserve"> Kenmerk 2026Z08349/2026D18728, 2026Z08349/2026D20378, 2026Z10739/2026D24294, BSN 319 960 602</w:t>
      </w:r>
    </w:p>
    <w:p w14:paraId="20F5E372" w14:textId="77777777" w:rsidR="00C4454B" w:rsidRDefault="00C4454B">
      <w:pPr>
        <w:pStyle w:val="meta"/>
        <w:spacing w:before="0" w:beforeAutospacing="0" w:after="100"/>
        <w:divId w:val="691807744"/>
        <w:rPr>
          <w:lang w:val="nl-NL"/>
        </w:rPr>
      </w:pPr>
      <w:r>
        <w:rPr>
          <w:b/>
          <w:bCs/>
          <w:color w:val="1A3C6E"/>
          <w:lang w:val="nl-NL"/>
        </w:rPr>
        <w:t>Periode:</w:t>
      </w:r>
      <w:r>
        <w:rPr>
          <w:lang w:val="nl-NL"/>
        </w:rPr>
        <w:t xml:space="preserve"> 17-04-2026 tot heden</w:t>
      </w:r>
    </w:p>
    <w:p w14:paraId="1423527A" w14:textId="77777777" w:rsidR="00C4454B" w:rsidRDefault="00C4454B">
      <w:pPr>
        <w:pStyle w:val="subtitel"/>
        <w:divId w:val="691807744"/>
        <w:rPr>
          <w:lang w:val="nl-NL"/>
        </w:rPr>
      </w:pPr>
      <w:r>
        <w:rPr>
          <w:lang w:val="nl-NL"/>
        </w:rPr>
        <w:t>Commissie SZW</w:t>
      </w:r>
    </w:p>
    <w:p w14:paraId="2A1FBF6E" w14:textId="77777777" w:rsidR="00C4454B" w:rsidRDefault="00C4454B">
      <w:pPr>
        <w:pStyle w:val="Kop4"/>
        <w:divId w:val="691807744"/>
        <w:rPr>
          <w:rFonts w:eastAsia="Times New Roman"/>
          <w:lang w:val="nl-NL"/>
        </w:rPr>
      </w:pPr>
      <w:r>
        <w:rPr>
          <w:rFonts w:eastAsia="Times New Roman"/>
          <w:lang w:val="nl-NL"/>
        </w:rPr>
        <w:t>2026</w:t>
      </w:r>
    </w:p>
    <w:p w14:paraId="1EFF9FC7"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17-04-2026</w:t>
      </w:r>
      <w:r>
        <w:rPr>
          <w:lang w:val="nl-NL"/>
        </w:rPr>
        <w:t xml:space="preserve"> – </w:t>
      </w:r>
      <w:r>
        <w:rPr>
          <w:rStyle w:val="titel1"/>
          <w:lang w:val="nl-NL"/>
        </w:rPr>
        <w:t>VERZENDING BRANDBRIEF</w:t>
      </w:r>
      <w:r>
        <w:rPr>
          <w:lang w:val="nl-NL"/>
        </w:rPr>
        <w:t xml:space="preserve"> – Indiening van een dwingende brandbrief bij de vaste commissie voor Sociale Zaken en Werkgelegenheid (SZW). De brief legt de systemische blokkades bloot in de uitvoering van de sociale zekerheid en het Unierecht voor grensarbeiders. </w:t>
      </w:r>
      <w:r>
        <w:rPr>
          <w:rStyle w:val="oorsprong1"/>
          <w:lang w:val="nl-NL"/>
        </w:rPr>
        <w:t>(Digitaal)</w:t>
      </w:r>
    </w:p>
    <w:p w14:paraId="4FA14D57"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20-04-2026</w:t>
      </w:r>
      <w:r>
        <w:rPr>
          <w:lang w:val="nl-NL"/>
        </w:rPr>
        <w:t xml:space="preserve"> – </w:t>
      </w:r>
      <w:r>
        <w:rPr>
          <w:rStyle w:val="titel1"/>
          <w:lang w:val="nl-NL"/>
        </w:rPr>
        <w:t>FORMELE REGISTRATIE EN ONTVANGSTBEVESTIGING</w:t>
      </w:r>
      <w:r>
        <w:rPr>
          <w:lang w:val="nl-NL"/>
        </w:rPr>
        <w:t xml:space="preserve"> – De griffie van de Tweede Kamer (Bureau Wetgeving) bevestigt onder kenmerk 2026Z08349 de ontvangst van het dossier. De brief is officieel aangemerkt als ingekomen stuk en ter behandeling doorgestuurd naar de leden van de commissie SZW voor agendering in de procedurevergadering. </w:t>
      </w:r>
      <w:r>
        <w:rPr>
          <w:rStyle w:val="oorsprong1"/>
          <w:lang w:val="nl-NL"/>
        </w:rPr>
        <w:t>(Digitaal)</w:t>
      </w:r>
    </w:p>
    <w:p w14:paraId="7A20D759"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20-05-2026</w:t>
      </w:r>
      <w:r>
        <w:rPr>
          <w:lang w:val="nl-NL"/>
        </w:rPr>
        <w:t xml:space="preserve"> – </w:t>
      </w:r>
      <w:r>
        <w:rPr>
          <w:rStyle w:val="titel1"/>
          <w:lang w:val="nl-NL"/>
        </w:rPr>
        <w:t>BESLUIT COMMISSIE SZW (TWEEDE KAMER)</w:t>
      </w:r>
      <w:r>
        <w:rPr>
          <w:lang w:val="nl-NL"/>
        </w:rPr>
        <w:t xml:space="preserve"> – De vaste commissie parkeert de Tijdlijn-Matrix formeel voor het commissiedebat Uitvoering Sociale Zekerheid op 23 september 2026 (kenmerk 2026Z08349/2026D20378). De commissie meldt expliciet niet in te gaan op de individuele kwestie. Het dossier wordt geagendeerd als algemeen signaal; de data is opgenomen in de agenda van het commissiedebat. </w:t>
      </w:r>
      <w:r>
        <w:rPr>
          <w:rStyle w:val="oorsprong1"/>
          <w:lang w:val="nl-NL"/>
        </w:rPr>
        <w:t>(Digitaal)</w:t>
      </w:r>
    </w:p>
    <w:p w14:paraId="58F25BE1"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21-05-2026</w:t>
      </w:r>
      <w:r>
        <w:rPr>
          <w:lang w:val="nl-NL"/>
        </w:rPr>
        <w:t xml:space="preserve"> – </w:t>
      </w:r>
      <w:r>
        <w:rPr>
          <w:rStyle w:val="titel1"/>
          <w:lang w:val="nl-NL"/>
        </w:rPr>
        <w:t>TRANSMISSIE SYSTEEM-AUDIT EN DIGITAAL LEESBEWIJS (NL)</w:t>
      </w:r>
      <w:r>
        <w:rPr>
          <w:lang w:val="nl-NL"/>
        </w:rPr>
        <w:t xml:space="preserve"> – Formele kennisgeving en overdracht van de kwantitatieve audit-data onder kenmerk 2026Z08349 / 2026D20378 aan de Commissie SZW van de Tweede Kamer. </w:t>
      </w:r>
      <w:r>
        <w:rPr>
          <w:rStyle w:val="oorsprong1"/>
          <w:lang w:val="nl-NL"/>
        </w:rPr>
        <w:t>(Digitaal)</w:t>
      </w:r>
    </w:p>
    <w:p w14:paraId="64BBABF7"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03-06-2026</w:t>
      </w:r>
      <w:r>
        <w:rPr>
          <w:lang w:val="nl-NL"/>
        </w:rPr>
        <w:t xml:space="preserve"> – </w:t>
      </w:r>
      <w:r>
        <w:rPr>
          <w:rStyle w:val="titel1"/>
          <w:lang w:val="nl-NL"/>
        </w:rPr>
        <w:t>AANVULLING KENMERK 2026Z08349</w:t>
      </w:r>
      <w:r>
        <w:rPr>
          <w:lang w:val="nl-NL"/>
        </w:rPr>
        <w:t xml:space="preserve"> </w:t>
      </w:r>
      <w:r>
        <w:rPr>
          <w:lang w:val="nl-NL"/>
        </w:rPr>
        <w:t xml:space="preserve">– Herziene versie met beleidsaanbevelingen verzonden aan de commissie SZW. Dossier geparkeerd voor commissiedebat Uitvoering Sociale Zekerheid van 23 september 2026. </w:t>
      </w:r>
      <w:r>
        <w:rPr>
          <w:rStyle w:val="oorsprong1"/>
          <w:lang w:val="nl-NL"/>
        </w:rPr>
        <w:t>(Digitaal)</w:t>
      </w:r>
    </w:p>
    <w:p w14:paraId="2292F146" w14:textId="77777777" w:rsidR="00C4454B" w:rsidRDefault="00C4454B">
      <w:pPr>
        <w:pStyle w:val="marker"/>
        <w:ind w:left="800" w:right="800"/>
        <w:divId w:val="691807744"/>
        <w:rPr>
          <w:lang w:val="nl-NL"/>
        </w:rPr>
      </w:pPr>
      <w:r>
        <w:br w:type="page"/>
      </w:r>
    </w:p>
    <w:p w14:paraId="1EEDC476" w14:textId="77777777" w:rsidR="00C4454B" w:rsidRDefault="00C4454B">
      <w:pPr>
        <w:pStyle w:val="Kop1"/>
        <w:divId w:val="691807744"/>
        <w:rPr>
          <w:rFonts w:eastAsia="Times New Roman"/>
          <w:lang w:val="nl-NL"/>
        </w:rPr>
      </w:pPr>
      <w:bookmarkStart w:id="58" w:name="_Toc242815512"/>
      <w:r>
        <w:rPr>
          <w:rFonts w:eastAsia="Times New Roman"/>
          <w:lang w:val="nl-NL"/>
        </w:rPr>
        <w:t>III. Overkoepelend, Bemiddeling &amp; Maatschappelijke Resonantie</w:t>
      </w:r>
      <w:bookmarkEnd w:id="58"/>
    </w:p>
    <w:p w14:paraId="22969D50" w14:textId="77777777" w:rsidR="00C4454B" w:rsidRDefault="00C4454B">
      <w:pPr>
        <w:pStyle w:val="Kop3"/>
        <w:divId w:val="691807744"/>
        <w:rPr>
          <w:rFonts w:eastAsia="Times New Roman"/>
          <w:lang w:val="nl-NL"/>
        </w:rPr>
      </w:pPr>
      <w:bookmarkStart w:id="59" w:name="_Toc242815513"/>
      <w:r>
        <w:rPr>
          <w:rFonts w:eastAsia="Times New Roman"/>
          <w:lang w:val="nl-NL"/>
        </w:rPr>
        <w:t>ACADEMISCHE OBSERVATIELAAG</w:t>
      </w:r>
      <w:bookmarkEnd w:id="59"/>
    </w:p>
    <w:p w14:paraId="071DD39E" w14:textId="77777777" w:rsidR="00C4454B" w:rsidRDefault="00C4454B">
      <w:pPr>
        <w:pStyle w:val="netwerk"/>
        <w:spacing w:before="0" w:beforeAutospacing="0" w:after="240"/>
        <w:divId w:val="691807744"/>
        <w:rPr>
          <w:lang w:val="nl-NL"/>
        </w:rPr>
      </w:pPr>
      <w:r>
        <w:rPr>
          <w:lang w:val="nl-NL"/>
        </w:rPr>
        <w:t>Netwerk: burger → ITEM Maastricht, UGent, KU Leuven (Instituut voor Sociaal Recht), Montaigne Centrum Utrecht, DRIFT Rotterdam, Amsterdam UMC (Sociale Geneeskunde / Neuropsychiatrie). Data: eigen onderzoeksdossiers, open-access repositories.</w:t>
      </w:r>
    </w:p>
    <w:p w14:paraId="1E4C07CD" w14:textId="77777777" w:rsidR="00C4454B" w:rsidRDefault="00C4454B">
      <w:pPr>
        <w:pStyle w:val="meta"/>
        <w:spacing w:before="0" w:beforeAutospacing="0" w:after="100"/>
        <w:divId w:val="691807744"/>
        <w:rPr>
          <w:lang w:val="nl-NL"/>
        </w:rPr>
      </w:pPr>
      <w:r>
        <w:rPr>
          <w:b/>
          <w:bCs/>
          <w:color w:val="1A3C6E"/>
          <w:lang w:val="nl-NL"/>
        </w:rPr>
        <w:t>Land:</w:t>
      </w:r>
      <w:r>
        <w:rPr>
          <w:lang w:val="nl-NL"/>
        </w:rPr>
        <w:t xml:space="preserve"> EU / Benelux</w:t>
      </w:r>
    </w:p>
    <w:p w14:paraId="65D40E2D" w14:textId="77777777" w:rsidR="00C4454B" w:rsidRDefault="00C4454B">
      <w:pPr>
        <w:pStyle w:val="meta"/>
        <w:spacing w:before="0" w:beforeAutospacing="0" w:after="100"/>
        <w:divId w:val="691807744"/>
        <w:rPr>
          <w:lang w:val="nl-NL"/>
        </w:rPr>
      </w:pPr>
      <w:r>
        <w:rPr>
          <w:b/>
          <w:bCs/>
          <w:color w:val="1A3C6E"/>
          <w:lang w:val="nl-NL"/>
        </w:rPr>
        <w:t>Sector:</w:t>
      </w:r>
      <w:r>
        <w:rPr>
          <w:lang w:val="nl-NL"/>
        </w:rPr>
        <w:t xml:space="preserve"> Academie / Universiteiten</w:t>
      </w:r>
    </w:p>
    <w:p w14:paraId="1330B1DC" w14:textId="77777777" w:rsidR="00C4454B" w:rsidRDefault="00C4454B">
      <w:pPr>
        <w:pStyle w:val="meta"/>
        <w:spacing w:before="0" w:beforeAutospacing="0" w:after="100"/>
        <w:divId w:val="691807744"/>
        <w:rPr>
          <w:lang w:val="nl-NL"/>
        </w:rPr>
      </w:pPr>
      <w:r>
        <w:rPr>
          <w:b/>
          <w:bCs/>
          <w:color w:val="1A3C6E"/>
          <w:lang w:val="nl-NL"/>
        </w:rPr>
        <w:t>Type:</w:t>
      </w:r>
      <w:r>
        <w:rPr>
          <w:lang w:val="nl-NL"/>
        </w:rPr>
        <w:t xml:space="preserve"> Onderzoeksinstellingen en denktanks</w:t>
      </w:r>
    </w:p>
    <w:p w14:paraId="4E2412C6" w14:textId="77777777" w:rsidR="00C4454B" w:rsidRDefault="00C4454B">
      <w:pPr>
        <w:pStyle w:val="meta"/>
        <w:spacing w:before="0" w:beforeAutospacing="0" w:after="100"/>
        <w:divId w:val="691807744"/>
        <w:rPr>
          <w:lang w:val="nl-NL"/>
        </w:rPr>
      </w:pPr>
      <w:r>
        <w:rPr>
          <w:b/>
          <w:bCs/>
          <w:color w:val="1A3C6E"/>
          <w:lang w:val="nl-NL"/>
        </w:rPr>
        <w:t>Rol in het netwerk:</w:t>
      </w:r>
      <w:r>
        <w:rPr>
          <w:lang w:val="nl-NL"/>
        </w:rPr>
        <w:t xml:space="preserve"> Bestudeert systeemfalen en institutionele uitsluiting, maar weigert interventie bij levende casuïstiek</w:t>
      </w:r>
    </w:p>
    <w:p w14:paraId="58F10534" w14:textId="77777777" w:rsidR="00C4454B" w:rsidRDefault="00C4454B">
      <w:pPr>
        <w:pStyle w:val="meta"/>
        <w:spacing w:before="0" w:beforeAutospacing="0" w:after="100"/>
        <w:divId w:val="691807744"/>
        <w:rPr>
          <w:lang w:val="nl-NL"/>
        </w:rPr>
      </w:pPr>
      <w:r>
        <w:rPr>
          <w:b/>
          <w:bCs/>
          <w:color w:val="1A3C6E"/>
          <w:lang w:val="nl-NL"/>
        </w:rPr>
        <w:t>Datasysteem:</w:t>
      </w:r>
      <w:r>
        <w:rPr>
          <w:lang w:val="nl-NL"/>
        </w:rPr>
        <w:t xml:space="preserve"> Eigen onderzoeksinfrastructuur, geen koppeling met eHealth, CoZo, KSZ of EESSI</w:t>
      </w:r>
    </w:p>
    <w:p w14:paraId="31617C79" w14:textId="77777777" w:rsidR="00C4454B" w:rsidRDefault="00C4454B">
      <w:pPr>
        <w:pStyle w:val="meta"/>
        <w:spacing w:before="0" w:beforeAutospacing="0" w:after="100"/>
        <w:divId w:val="691807744"/>
        <w:rPr>
          <w:lang w:val="nl-NL"/>
        </w:rPr>
      </w:pPr>
      <w:r>
        <w:rPr>
          <w:b/>
          <w:bCs/>
          <w:color w:val="1A3C6E"/>
          <w:lang w:val="nl-NL"/>
        </w:rPr>
        <w:t>Gegevensstroom:</w:t>
      </w:r>
      <w:r>
        <w:rPr>
          <w:lang w:val="nl-NL"/>
        </w:rPr>
        <w:t xml:space="preserve"> nee</w:t>
      </w:r>
    </w:p>
    <w:p w14:paraId="03F10CF8" w14:textId="77777777" w:rsidR="00C4454B" w:rsidRDefault="00C4454B">
      <w:pPr>
        <w:pStyle w:val="meta"/>
        <w:spacing w:before="0" w:beforeAutospacing="0" w:after="100"/>
        <w:divId w:val="691807744"/>
        <w:rPr>
          <w:lang w:val="nl-NL"/>
        </w:rPr>
      </w:pPr>
      <w:r>
        <w:rPr>
          <w:b/>
          <w:bCs/>
          <w:color w:val="1A3C6E"/>
          <w:lang w:val="nl-NL"/>
        </w:rPr>
        <w:t>Breuk:</w:t>
      </w:r>
      <w:r>
        <w:rPr>
          <w:lang w:val="nl-NL"/>
        </w:rPr>
        <w:t xml:space="preserve"> de academische sector publiceert doorlopend over institutioneel falen en systeemtransities, maar reageert niet op een levende casus die precies die thema's belichaamt</w:t>
      </w:r>
    </w:p>
    <w:p w14:paraId="518B45DB" w14:textId="77777777" w:rsidR="00C4454B" w:rsidRDefault="00C4454B">
      <w:pPr>
        <w:pStyle w:val="meta"/>
        <w:spacing w:before="0" w:beforeAutospacing="0" w:after="100"/>
        <w:divId w:val="691807744"/>
        <w:rPr>
          <w:lang w:val="nl-NL"/>
        </w:rPr>
      </w:pPr>
      <w:r>
        <w:rPr>
          <w:b/>
          <w:bCs/>
          <w:color w:val="1A3C6E"/>
          <w:lang w:val="nl-NL"/>
        </w:rPr>
        <w:t>Contact:</w:t>
      </w:r>
      <w:r>
        <w:rPr>
          <w:lang w:val="nl-NL"/>
        </w:rPr>
        <w:t xml:space="preserve"> ITEM Maastricht University, UGent, KU Leuven, Universiteit Utrecht, Erasmus Universiteit Rotterdam, Amsterdam UMC</w:t>
      </w:r>
    </w:p>
    <w:p w14:paraId="6703D280" w14:textId="77777777" w:rsidR="00C4454B" w:rsidRDefault="00C4454B">
      <w:pPr>
        <w:pStyle w:val="meta"/>
        <w:spacing w:before="0" w:beforeAutospacing="0" w:after="100"/>
        <w:divId w:val="691807744"/>
        <w:rPr>
          <w:lang w:val="nl-NL"/>
        </w:rPr>
      </w:pPr>
      <w:r>
        <w:rPr>
          <w:b/>
          <w:bCs/>
          <w:color w:val="1A3C6E"/>
          <w:lang w:val="nl-NL"/>
        </w:rPr>
        <w:t>Referenties:</w:t>
      </w:r>
      <w:r>
        <w:rPr>
          <w:lang w:val="nl-NL"/>
        </w:rPr>
        <w:t xml:space="preserve"> Geen formele dossiernummers</w:t>
      </w:r>
    </w:p>
    <w:p w14:paraId="18AF6094" w14:textId="77777777" w:rsidR="00C4454B" w:rsidRDefault="00C4454B">
      <w:pPr>
        <w:pStyle w:val="meta"/>
        <w:spacing w:before="0" w:beforeAutospacing="0" w:after="100"/>
        <w:divId w:val="691807744"/>
        <w:rPr>
          <w:lang w:val="nl-NL"/>
        </w:rPr>
      </w:pPr>
      <w:r>
        <w:rPr>
          <w:b/>
          <w:bCs/>
          <w:color w:val="1A3C6E"/>
          <w:lang w:val="nl-NL"/>
        </w:rPr>
        <w:t>Periode:</w:t>
      </w:r>
      <w:r>
        <w:rPr>
          <w:lang w:val="nl-NL"/>
        </w:rPr>
        <w:t xml:space="preserve"> mei 2026 tot heden</w:t>
      </w:r>
    </w:p>
    <w:p w14:paraId="1B18CCB5" w14:textId="77777777" w:rsidR="00C4454B" w:rsidRDefault="00C4454B">
      <w:pPr>
        <w:pStyle w:val="Kop4"/>
        <w:divId w:val="691807744"/>
        <w:rPr>
          <w:rFonts w:eastAsia="Times New Roman"/>
          <w:lang w:val="nl-NL"/>
        </w:rPr>
      </w:pPr>
      <w:r>
        <w:rPr>
          <w:rFonts w:eastAsia="Times New Roman"/>
          <w:lang w:val="nl-NL"/>
        </w:rPr>
        <w:t>2026</w:t>
      </w:r>
    </w:p>
    <w:p w14:paraId="21720569"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13-05-2026</w:t>
      </w:r>
      <w:r>
        <w:rPr>
          <w:lang w:val="nl-NL"/>
        </w:rPr>
        <w:t xml:space="preserve"> – </w:t>
      </w:r>
      <w:r>
        <w:rPr>
          <w:rStyle w:val="titel1"/>
          <w:lang w:val="nl-NL"/>
        </w:rPr>
        <w:t>TRANSMISSIE ITEM (MAASTRICHT UNIVERSITY)</w:t>
      </w:r>
      <w:r>
        <w:rPr>
          <w:lang w:val="nl-NL"/>
        </w:rPr>
        <w:t xml:space="preserve"> – Verzending van de Systeem-Audit naar een hoogleraar verbonden aan het onderzoeksinstituut ITEM (Maastricht University) als empirische dataset voor de Grenseffectentoets, aangevuld op 03-06-2026 met de beleidssynthese. </w:t>
      </w:r>
      <w:r>
        <w:rPr>
          <w:rStyle w:val="oorsprong1"/>
          <w:lang w:val="nl-NL"/>
        </w:rPr>
        <w:t>(Digitaal)</w:t>
      </w:r>
    </w:p>
    <w:p w14:paraId="2E4655D4"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19-05-2026</w:t>
      </w:r>
      <w:r>
        <w:rPr>
          <w:lang w:val="nl-NL"/>
        </w:rPr>
        <w:t xml:space="preserve"> – </w:t>
      </w:r>
      <w:r>
        <w:rPr>
          <w:rStyle w:val="titel1"/>
          <w:lang w:val="nl-NL"/>
        </w:rPr>
        <w:t>TRANSMISSIE UGENT (TWEE HOOGLERAREN)</w:t>
      </w:r>
      <w:r>
        <w:rPr>
          <w:lang w:val="nl-NL"/>
        </w:rPr>
        <w:t xml:space="preserve"> – Inzending case-study naar twee hoogleraren aan de UGent over massablindheid en institutionele ontmenselijking. </w:t>
      </w:r>
      <w:r>
        <w:rPr>
          <w:rStyle w:val="oorsprong1"/>
          <w:lang w:val="nl-NL"/>
        </w:rPr>
        <w:t>(Digitaal)</w:t>
      </w:r>
    </w:p>
    <w:p w14:paraId="5B5760D5"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22-05-2026</w:t>
      </w:r>
      <w:r>
        <w:rPr>
          <w:lang w:val="nl-NL"/>
        </w:rPr>
        <w:t xml:space="preserve"> – </w:t>
      </w:r>
      <w:r>
        <w:rPr>
          <w:rStyle w:val="titel1"/>
          <w:lang w:val="nl-NL"/>
        </w:rPr>
        <w:t>INTEGRALE ACADEMISCHE OVERDRACHT (RECHTEN, TRANSITIE &amp; SOCIALE GENEESKUNDE)</w:t>
      </w:r>
      <w:r>
        <w:rPr>
          <w:lang w:val="nl-NL"/>
        </w:rPr>
        <w:t xml:space="preserve"> – Simultane overdracht van de Systeem-Audit aan het Instituut voor Sociaal Recht (KU Leuven), Montaigne Centrum (Universiteit Utrecht), transitie-instituut DRIFT (Erasmus Universiteit Rotterdam) en Amsterdam UMC (Sociale Geneeskunde/Neuropsychiatrie). </w:t>
      </w:r>
      <w:r>
        <w:rPr>
          <w:rStyle w:val="oorsprong1"/>
          <w:lang w:val="nl-NL"/>
        </w:rPr>
        <w:t>(Digitaal)</w:t>
      </w:r>
    </w:p>
    <w:p w14:paraId="422ABBC6"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13-09-2026</w:t>
      </w:r>
      <w:r>
        <w:rPr>
          <w:lang w:val="nl-NL"/>
        </w:rPr>
        <w:t xml:space="preserve"> – </w:t>
      </w:r>
      <w:r>
        <w:rPr>
          <w:rStyle w:val="titel1"/>
          <w:lang w:val="nl-NL"/>
        </w:rPr>
        <w:t>AANVULLENDE TRANSMISSIE ITEM (MAASTRICHT UNIVERSITY)</w:t>
      </w:r>
      <w:r>
        <w:rPr>
          <w:lang w:val="nl-NL"/>
        </w:rPr>
        <w:t xml:space="preserve"> – Verzending van een specifiek verzoek om academische evaluatie naar een hoogleraar verbonden aan het onderzoeksinstituut ITEM (Maastricht University), gericht op de fiscale en sociale aspecten van de transnationale systeemfout (de 'En/En-paradox'). </w:t>
      </w:r>
      <w:r>
        <w:rPr>
          <w:rStyle w:val="oorsprong1"/>
          <w:lang w:val="nl-NL"/>
        </w:rPr>
        <w:t>(Digitaal)</w:t>
      </w:r>
    </w:p>
    <w:p w14:paraId="7C726016"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22-09-2026</w:t>
      </w:r>
      <w:r>
        <w:rPr>
          <w:lang w:val="nl-NL"/>
        </w:rPr>
        <w:t xml:space="preserve"> – </w:t>
      </w:r>
      <w:r>
        <w:rPr>
          <w:rStyle w:val="titel1"/>
          <w:lang w:val="nl-NL"/>
        </w:rPr>
        <w:t>DOSSIERONTVANGST, INKOMENSANALYSE EN GRENSOVERSCHRIJDENDE ARMOEDEVAL</w:t>
      </w:r>
      <w:r>
        <w:rPr>
          <w:lang w:val="nl-NL"/>
        </w:rPr>
        <w:t xml:space="preserve"> – De onderzoeker bevestigt de ontvangst van het dossier via een externe contactpersoon voor een publicatie over 80 jaar grensarbeid tussen Nederland en België en verzoekt om een stapsgewijze update over de inkomenssituatie. Na bevestiging van 0,00 euro inkomen voor de aanvrager, een Belgisch onderwijsinkomen voor de partner en 1 kind ten laste, wijst de onderzoeker op de automatische opbouw van 2 procent AOW per jaar bij de S</w:t>
      </w:r>
      <w:r>
        <w:rPr>
          <w:lang w:val="nl-NL"/>
        </w:rPr>
        <w:t>VB voor niet-actieven in Nederland zonder actieve verzekerdenadministratie, bevraagt hij de aansluitingsplicht bij de Vlaamse Sociale Bescherming (VSB) en benoemt hij de aanstaande afschaffing van het lerarenartikel en het arrest-Chefquet. In repliek legt de aanvrager onder bijvoeging van Document B de verdragsstatus sinds 2014 vast, evenals de weigering van de CM om de medische invaliditeitsstatus los van de referte-eis in de Kruispuntbank (KSZ) te registreren en de mechanische armoedeval waarbij het activ</w:t>
      </w:r>
      <w:r>
        <w:rPr>
          <w:lang w:val="nl-NL"/>
        </w:rPr>
        <w:t xml:space="preserve">eren van fiscale voordelen het fictieve verdienvermogen verhoogt en inkomensafhankelijke regelingen in beide landen blokkeert. (opvolging: verdere juridische toetsing van de Europese grondslagen door de onderzoeker.) </w:t>
      </w:r>
      <w:r>
        <w:rPr>
          <w:rStyle w:val="oorsprong1"/>
          <w:lang w:val="nl-NL"/>
        </w:rPr>
        <w:t>(Digitaal)</w:t>
      </w:r>
    </w:p>
    <w:p w14:paraId="4ADD1EEF"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23-09-2026</w:t>
      </w:r>
      <w:r>
        <w:rPr>
          <w:lang w:val="nl-NL"/>
        </w:rPr>
        <w:t xml:space="preserve"> – </w:t>
      </w:r>
      <w:r>
        <w:rPr>
          <w:rStyle w:val="titel1"/>
          <w:lang w:val="nl-NL"/>
        </w:rPr>
        <w:t>TOETSING WAJONG-ROUTE, SCHUMACKER-ARREST EN SYSTEEMSJABLONEN</w:t>
      </w:r>
      <w:r>
        <w:rPr>
          <w:lang w:val="nl-NL"/>
        </w:rPr>
        <w:t xml:space="preserve"> – De onderzoeker wijst op de mogelijkheid van een Nederlandse Wajong-aanvraag op latere leeftijd en benoemt het Schumacker-arrest (90-procentnorm) als de dwingende Europeesrechtelijke grondslag die België verplicht om fiscale voordelen wegens handicap van gezinsleden toe te kennen, met de constatering dat de Belgische administratie dit blokkeert. De aanvrager legt in zijn antwoorden vast dat de historische Wajong-route niet wordt gev</w:t>
      </w:r>
      <w:r>
        <w:rPr>
          <w:lang w:val="nl-NL"/>
        </w:rPr>
        <w:t>olgd om de focus bij de actuele systeemfout te houden, en toont aan dat zowel de FOD Sociale Zekerheid (die het dossier na fysieke keuring op 8 punten vergrendelt omdat het systeem geen sjabloon heeft voor 9 punten in combinatie met een Nederlandse postcode) als de CM (die weigert het medisch attest te scheiden van het uitkeringsrecht) vastlopen op het ontbreken van digitale standaardsjablonen voor grensarbeiders, ondersteund door de overdracht van Document D. (opvolging: verdere uitwisseling over de niet-e</w:t>
      </w:r>
      <w:r>
        <w:rPr>
          <w:lang w:val="nl-NL"/>
        </w:rPr>
        <w:t xml:space="preserve">xporteerbaarheid van prestaties onder Verordening 883/2004.) </w:t>
      </w:r>
      <w:r>
        <w:rPr>
          <w:rStyle w:val="oorsprong1"/>
          <w:lang w:val="nl-NL"/>
        </w:rPr>
        <w:t>(Digitaal)</w:t>
      </w:r>
    </w:p>
    <w:p w14:paraId="1FF882E1"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24-09-2026</w:t>
      </w:r>
      <w:r>
        <w:rPr>
          <w:lang w:val="nl-NL"/>
        </w:rPr>
        <w:t xml:space="preserve"> – </w:t>
      </w:r>
      <w:r>
        <w:rPr>
          <w:rStyle w:val="titel1"/>
          <w:lang w:val="nl-NL"/>
        </w:rPr>
        <w:t>ANALYSE BIJLAGE X, HENDRIX-ARREST EN VESTER-SYSTEEMKNOOP</w:t>
      </w:r>
      <w:r>
        <w:rPr>
          <w:lang w:val="nl-NL"/>
        </w:rPr>
        <w:t xml:space="preserve"> – Na lezing van de historische inleiding (Document 0) analyseert de onderzoeker de werking van Bijlage X bij Verordening 883/2004 inzake niet-exporteerbare uitkeringen (Wajong en IVT), het Hendrix-arrest bij het Hof van Justitie (behoud van uitkering bij verhuizing mits economische activiteit van circa 32 uur per maand) en het structurele gebrek aan wederzijdse erkenning van de Europese gehandicaptenkaart. In repliek legt de aanvrager va</w:t>
      </w:r>
      <w:r>
        <w:rPr>
          <w:lang w:val="nl-NL"/>
        </w:rPr>
        <w:t>st waarom de Hendrix-route medisch en administratief niet toepasbaar is na de fysieke systeemcrash bij 15 uur arbeid per week en een emigratie in 2014, verbindt het Europese Vester-arrest aan de systeemtheorie door de tuchtklacht bij de Orde der Artsen als centrale systeemknoop te positioneren, en documenteert de weigering van de Europese parkeerkaart door de gemeente Hulst wegens het ontbreken van een exacte 100-meternorm in het Belgische keuringsverslag. (opvolging: koppeling aan lopende Europese klachtpr</w:t>
      </w:r>
      <w:r>
        <w:rPr>
          <w:lang w:val="nl-NL"/>
        </w:rPr>
        <w:t xml:space="preserve">ocedures tegen België.) </w:t>
      </w:r>
      <w:r>
        <w:rPr>
          <w:rStyle w:val="oorsprong1"/>
          <w:lang w:val="nl-NL"/>
        </w:rPr>
        <w:t>(Digitaal)</w:t>
      </w:r>
    </w:p>
    <w:p w14:paraId="1BC1B33A"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25-09-2026</w:t>
      </w:r>
      <w:r>
        <w:rPr>
          <w:lang w:val="nl-NL"/>
        </w:rPr>
        <w:t xml:space="preserve"> – </w:t>
      </w:r>
      <w:r>
        <w:rPr>
          <w:rStyle w:val="titel1"/>
          <w:lang w:val="nl-NL"/>
        </w:rPr>
        <w:t>OVERDRACHT EC-ONDERZOEKSDOSSIERS EN STEEKPROEF FOD FINANCIËN</w:t>
      </w:r>
      <w:r>
        <w:rPr>
          <w:lang w:val="nl-NL"/>
        </w:rPr>
        <w:t xml:space="preserve"> – De onderzoeker deelt een officieel schrijven van de Europese Commissie (DG EMPL, d.d. 25-09-2026) na tussenkomst van de Europese Ombudsman, waaruit blijkt dat de Commissie al sinds 2022 en 2023 3 inbreukklachten tegen België en Vlaanderen onderzoekt inzake de Vlaamse jobbonus, studiefinanciering en het Groeipakket onder Verordening 492/2011 zonder tot een definitief besluit te komen. Aansluitend stuurt de onderzoeker de schriftelij</w:t>
      </w:r>
      <w:r>
        <w:rPr>
          <w:lang w:val="nl-NL"/>
        </w:rPr>
        <w:t xml:space="preserve">ke resultaten door van een door hem anoniem uitgevoerde navraag bij de FOD Financiën (Belasting Niet-Inwoners PG15 te Ledeberg) op basis van de exacte medische en fiscale gegevens van het dossier, waarmee hij zwart-op-wit bevestiging verkrijgt dat het spontaan toevoegen van medische verklaringen bij de aangifte een geldige route is om de fiscale handicapstatus naar Belgisch recht aan te tonen. (opvolging: verankering van beide bewijsstukken in de Systeem-Audit.) </w:t>
      </w:r>
      <w:r>
        <w:rPr>
          <w:rStyle w:val="oorsprong1"/>
          <w:lang w:val="nl-NL"/>
        </w:rPr>
        <w:t>(Digitaal)</w:t>
      </w:r>
    </w:p>
    <w:p w14:paraId="71058877"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26-09-2026</w:t>
      </w:r>
      <w:r>
        <w:rPr>
          <w:lang w:val="nl-NL"/>
        </w:rPr>
        <w:t xml:space="preserve"> – </w:t>
      </w:r>
      <w:r>
        <w:rPr>
          <w:rStyle w:val="titel1"/>
          <w:lang w:val="nl-NL"/>
        </w:rPr>
        <w:t>OVERDRACHT WEBMATRIX EN WEERLEGGING UITKERINGSREFLEX</w:t>
      </w:r>
      <w:r>
        <w:rPr>
          <w:lang w:val="nl-NL"/>
        </w:rPr>
        <w:t xml:space="preserve"> – Na overdracht van de interactieve webversie van de Systeem-Audit bevestigt de hoogleraar aan het onderzoeksinstituut ITEM (Universiteit Maastricht) de onderlinge afstemming met de onderzoeker. Wanneer de onderzoeker aansluitend vraagt naar de Nederlandse verzekeringstijdvakken uit arbeid (8 maanden en 461 uren in 2022-2023) om alsnog een uitkeringsrecht te verkennen, verleent de aanvrager hem alleen-lezentoegang tot het volledige bronarchi</w:t>
      </w:r>
      <w:r>
        <w:rPr>
          <w:lang w:val="nl-NL"/>
        </w:rPr>
        <w:t>ef en weerlegt hij de uitkeringspiste op basis van de Europese ondergrens van een jaar bij het UWV (art. 57 Verordening 883/2004), de verstreken Belgische referteperiode en dertigdagenregel bij de CM (art. 128 en 131 ZIV-wet) en het eerder door de CM genegeerde tijdvak van wonen als huisvader met AOW-opbouw (art. 6 Verordening 883/2004). De uitwisseling legt een structureel patroon in de grensarbeiderspraktijk bloot: de traditionele rechtshulp is vanuit de standaardvraag naar directe inkomensvervanging voll</w:t>
      </w:r>
      <w:r>
        <w:rPr>
          <w:lang w:val="nl-NL"/>
        </w:rPr>
        <w:t xml:space="preserve">edig geconditioneerd op het afdwingen van uitkeringen en beheerst de zuivere fiscale route niet, terwijl een uitkering in dit dossier de grensoverschrijdende armoedeval activeert en een nulinkomen met fiscale erkenning via het loon van de partner een hoger netto gezinsresultaat oplevert. </w:t>
      </w:r>
      <w:r>
        <w:rPr>
          <w:rStyle w:val="oorsprong1"/>
          <w:lang w:val="nl-NL"/>
        </w:rPr>
        <w:t>(Digitaal)</w:t>
      </w:r>
    </w:p>
    <w:p w14:paraId="7C51399C"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28-09-2026</w:t>
      </w:r>
      <w:r>
        <w:rPr>
          <w:lang w:val="nl-NL"/>
        </w:rPr>
        <w:t xml:space="preserve"> – </w:t>
      </w:r>
      <w:r>
        <w:rPr>
          <w:rStyle w:val="titel1"/>
          <w:lang w:val="nl-NL"/>
        </w:rPr>
        <w:t>STRATEGISCHE DUIDING VROEGSIGNALERING GEMEENTE HULST</w:t>
      </w:r>
      <w:r>
        <w:rPr>
          <w:lang w:val="nl-NL"/>
        </w:rPr>
        <w:t xml:space="preserve"> </w:t>
      </w:r>
      <w:r>
        <w:rPr>
          <w:lang w:val="nl-NL"/>
        </w:rPr>
        <w:t xml:space="preserve">– Toelichting op een vroegsignaleringsbrief van de gemeente naar aanleiding van een betalingsachterstand bij de energieleverancier. Het document dient als formeel bewijsstuk in het lopende bezwaardossier tegen de afwijzing van bijzondere bijstand. </w:t>
      </w:r>
      <w:r>
        <w:rPr>
          <w:rStyle w:val="oorsprong1"/>
          <w:lang w:val="nl-NL"/>
        </w:rPr>
        <w:t>(Digitaal)</w:t>
      </w:r>
    </w:p>
    <w:p w14:paraId="531C0397"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30-09-2026</w:t>
      </w:r>
      <w:r>
        <w:rPr>
          <w:lang w:val="nl-NL"/>
        </w:rPr>
        <w:t xml:space="preserve"> – </w:t>
      </w:r>
      <w:r>
        <w:rPr>
          <w:rStyle w:val="titel1"/>
          <w:lang w:val="nl-NL"/>
        </w:rPr>
        <w:t>INTERNE CORRESPONDENTIE EESSI EN KLACHTEN</w:t>
      </w:r>
      <w:r>
        <w:rPr>
          <w:lang w:val="nl-NL"/>
        </w:rPr>
        <w:t xml:space="preserve"> – De aanvrager deelt per e-mail de definitieve reactie van de CM met de onderzoeker en b</w:t>
      </w:r>
      <w:r>
        <w:rPr>
          <w:lang w:val="nl-NL"/>
        </w:rPr>
        <w:t xml:space="preserve">espreekt de weigering van computerlogs en ontbrekende EESSI-berichten. (opvolging: dossier voorbereiden voor de Gegevensbeschermingsautoriteit.) </w:t>
      </w:r>
      <w:r>
        <w:rPr>
          <w:rStyle w:val="oorsprong1"/>
          <w:lang w:val="nl-NL"/>
        </w:rPr>
        <w:t>(Digitaal)</w:t>
      </w:r>
    </w:p>
    <w:p w14:paraId="74C2A3AD"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02-10-2026</w:t>
      </w:r>
      <w:r>
        <w:rPr>
          <w:lang w:val="nl-NL"/>
        </w:rPr>
        <w:t xml:space="preserve"> – </w:t>
      </w:r>
      <w:r>
        <w:rPr>
          <w:rStyle w:val="titel1"/>
          <w:lang w:val="nl-NL"/>
        </w:rPr>
        <w:t>JURIDISCHE EN MEDISCHE EVALUATIE SOCIALE RECHTEN</w:t>
      </w:r>
      <w:r>
        <w:rPr>
          <w:lang w:val="nl-NL"/>
        </w:rPr>
        <w:t xml:space="preserve"> – De onderzoeker deelt per e-mail analyses over AOW-opbouw, Vlaamse zorgverzekering en gezinsbijslagen, waarop de aanvrager reageert dat de theoretische optie voor een Belgische deeltijdse baan medisch onuitvoerbaar is door fysieke beperkingen. (opvolging: telefonisch overleg inplannen.) </w:t>
      </w:r>
      <w:r>
        <w:rPr>
          <w:rStyle w:val="oorsprong1"/>
          <w:lang w:val="nl-NL"/>
        </w:rPr>
        <w:t>(Digitaal)</w:t>
      </w:r>
    </w:p>
    <w:p w14:paraId="6A0E0C4C"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06-10-2026</w:t>
      </w:r>
      <w:r>
        <w:rPr>
          <w:lang w:val="nl-NL"/>
        </w:rPr>
        <w:t xml:space="preserve"> – </w:t>
      </w:r>
      <w:r>
        <w:rPr>
          <w:rStyle w:val="titel1"/>
          <w:lang w:val="nl-NL"/>
        </w:rPr>
        <w:t>OVERZICHT STATUS EN VOORTGANG DOSSIERTRAJECTEN</w:t>
      </w:r>
      <w:r>
        <w:rPr>
          <w:lang w:val="nl-NL"/>
        </w:rPr>
        <w:t xml:space="preserve"> – De aanvrager verzendt een gedetailleerd statusoverzicht van alle lopende en vastgelopen administratieve en juridische trajecten in België, Nederland en Europa naar de onderzoeker. Het overzicht vat de actuele stand van zaken en openstaande opvolgingsacties samen inzake ziekte-uitkeringen, inkomensvervangende tegemoetkomingen, fiscale dossiers, grensoverschrijdende socialezekerheidscoördinatie en bemiddelingsprocedures. </w:t>
      </w:r>
      <w:r>
        <w:rPr>
          <w:rStyle w:val="oorsprong1"/>
          <w:lang w:val="nl-NL"/>
        </w:rPr>
        <w:t>(Digitaal)</w:t>
      </w:r>
    </w:p>
    <w:p w14:paraId="37FAA18B"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12-10-2026</w:t>
      </w:r>
      <w:r>
        <w:rPr>
          <w:lang w:val="nl-NL"/>
        </w:rPr>
        <w:t xml:space="preserve"> – </w:t>
      </w:r>
      <w:r>
        <w:rPr>
          <w:rStyle w:val="titel1"/>
          <w:lang w:val="nl-NL"/>
        </w:rPr>
        <w:t>MELDING ZIEKENHUIS: KENNISSESSIE GRENSBELEMMERINGEN ZORG — PARTICULIER UITGESLOTEN</w:t>
      </w:r>
      <w:r>
        <w:rPr>
          <w:lang w:val="nl-NL"/>
        </w:rPr>
        <w:t xml:space="preserve"> – De onderzoeker meldt dat Bravis ziekenhuis een online kennissessie organiseert over grensbelemmeringen in de zorg, in het project Zorg over Grenzen Heen, met AZ Klina, Gemeente Essen en Care Innovation Center West-Brabant, mede mogelijk gemaakt door Interreg en Provincie Noord-Brabant. De sessie is op 12-11-2026 van 16.00 tot 17.00 uur en is gericht op zorg- en welzijnsorganisaties, gemeenten, beleidsmakers en</w:t>
      </w:r>
      <w:r>
        <w:rPr>
          <w:lang w:val="nl-NL"/>
        </w:rPr>
        <w:t xml:space="preserve"> grensnetwerken. Een particulier kan niet deelnemen. </w:t>
      </w:r>
      <w:r>
        <w:rPr>
          <w:rStyle w:val="opvolging1"/>
          <w:lang w:val="nl-NL"/>
        </w:rPr>
        <w:t>(opvolging: deelname als particulier is uitgesloten; aansluiting via organisatie of stichting vereist.)</w:t>
      </w:r>
      <w:r>
        <w:rPr>
          <w:lang w:val="nl-NL"/>
        </w:rPr>
        <w:t xml:space="preserve"> </w:t>
      </w:r>
      <w:r>
        <w:rPr>
          <w:rStyle w:val="oorsprong1"/>
          <w:lang w:val="nl-NL"/>
        </w:rPr>
        <w:t>(Digitaal)</w:t>
      </w:r>
    </w:p>
    <w:p w14:paraId="549DB83A" w14:textId="77777777" w:rsidR="00C4454B" w:rsidRDefault="00C4454B">
      <w:pPr>
        <w:pStyle w:val="marker"/>
        <w:ind w:left="800" w:right="800"/>
        <w:divId w:val="691807744"/>
        <w:rPr>
          <w:lang w:val="nl-NL"/>
        </w:rPr>
      </w:pPr>
      <w:r>
        <w:br w:type="page"/>
      </w:r>
    </w:p>
    <w:p w14:paraId="0E629B5D" w14:textId="77777777" w:rsidR="00C4454B" w:rsidRDefault="00C4454B">
      <w:pPr>
        <w:pStyle w:val="Kop3"/>
        <w:divId w:val="691807744"/>
        <w:rPr>
          <w:rFonts w:eastAsia="Times New Roman"/>
          <w:lang w:val="nl-NL"/>
        </w:rPr>
      </w:pPr>
      <w:bookmarkStart w:id="60" w:name="_Toc242815514"/>
      <w:r>
        <w:rPr>
          <w:rFonts w:eastAsia="Times New Roman"/>
          <w:lang w:val="nl-NL"/>
        </w:rPr>
        <w:t>BENELUX UNIE</w:t>
      </w:r>
      <w:bookmarkEnd w:id="60"/>
    </w:p>
    <w:p w14:paraId="77EEE8BE" w14:textId="77777777" w:rsidR="00C4454B" w:rsidRDefault="00C4454B">
      <w:pPr>
        <w:pStyle w:val="netwerk"/>
        <w:spacing w:before="0" w:beforeAutospacing="0" w:after="240"/>
        <w:divId w:val="691807744"/>
        <w:rPr>
          <w:lang w:val="nl-NL"/>
        </w:rPr>
      </w:pPr>
      <w:r>
        <w:rPr>
          <w:lang w:val="nl-NL"/>
        </w:rPr>
        <w:t>Netwerk: Benelux Unie → Secretariaat-Generaal → Werkgroep Sociale Zekerheid en Grensarbeiders → nationale ministeries van België, Nederland en Luxemburg. Benelux Unie → Startpunt Grensarbeid (informatieportaal). Geen directe datalink met CM, RIZIV, FOD SZ, UWV, SVB, CZ of CAK.</w:t>
      </w:r>
    </w:p>
    <w:p w14:paraId="2363B670" w14:textId="77777777" w:rsidR="00C4454B" w:rsidRDefault="00C4454B">
      <w:pPr>
        <w:pStyle w:val="meta"/>
        <w:spacing w:before="0" w:beforeAutospacing="0" w:after="100"/>
        <w:divId w:val="691807744"/>
        <w:rPr>
          <w:lang w:val="nl-NL"/>
        </w:rPr>
      </w:pPr>
      <w:r>
        <w:rPr>
          <w:b/>
          <w:bCs/>
          <w:color w:val="1A3C6E"/>
          <w:lang w:val="nl-NL"/>
        </w:rPr>
        <w:t>Land:</w:t>
      </w:r>
      <w:r>
        <w:rPr>
          <w:lang w:val="nl-NL"/>
        </w:rPr>
        <w:t xml:space="preserve"> EU / Benelux</w:t>
      </w:r>
    </w:p>
    <w:p w14:paraId="435AB271" w14:textId="77777777" w:rsidR="00C4454B" w:rsidRDefault="00C4454B">
      <w:pPr>
        <w:pStyle w:val="meta"/>
        <w:spacing w:before="0" w:beforeAutospacing="0" w:after="100"/>
        <w:divId w:val="691807744"/>
        <w:rPr>
          <w:lang w:val="nl-NL"/>
        </w:rPr>
      </w:pPr>
      <w:r>
        <w:rPr>
          <w:b/>
          <w:bCs/>
          <w:color w:val="1A3C6E"/>
          <w:lang w:val="nl-NL"/>
        </w:rPr>
        <w:t>Sector:</w:t>
      </w:r>
      <w:r>
        <w:rPr>
          <w:lang w:val="nl-NL"/>
        </w:rPr>
        <w:t xml:space="preserve"> Overkoepelend, Bemiddeling &amp; Maatschappelijke Resonantie</w:t>
      </w:r>
    </w:p>
    <w:p w14:paraId="097C6508" w14:textId="77777777" w:rsidR="00C4454B" w:rsidRDefault="00C4454B">
      <w:pPr>
        <w:pStyle w:val="meta"/>
        <w:spacing w:before="0" w:beforeAutospacing="0" w:after="100"/>
        <w:divId w:val="691807744"/>
        <w:rPr>
          <w:lang w:val="nl-NL"/>
        </w:rPr>
      </w:pPr>
      <w:r>
        <w:rPr>
          <w:b/>
          <w:bCs/>
          <w:color w:val="1A3C6E"/>
          <w:lang w:val="nl-NL"/>
        </w:rPr>
        <w:t>Type:</w:t>
      </w:r>
      <w:r>
        <w:rPr>
          <w:lang w:val="nl-NL"/>
        </w:rPr>
        <w:t xml:space="preserve"> Intergouvernementeel samenwerkingsverband</w:t>
      </w:r>
    </w:p>
    <w:p w14:paraId="043C9E6E" w14:textId="77777777" w:rsidR="00C4454B" w:rsidRDefault="00C4454B">
      <w:pPr>
        <w:pStyle w:val="meta"/>
        <w:spacing w:before="0" w:beforeAutospacing="0" w:after="100"/>
        <w:divId w:val="691807744"/>
        <w:rPr>
          <w:lang w:val="nl-NL"/>
        </w:rPr>
      </w:pPr>
      <w:r>
        <w:rPr>
          <w:b/>
          <w:bCs/>
          <w:color w:val="1A3C6E"/>
          <w:lang w:val="nl-NL"/>
        </w:rPr>
        <w:t>Rol in het netwerk:</w:t>
      </w:r>
      <w:r>
        <w:rPr>
          <w:lang w:val="nl-NL"/>
        </w:rPr>
        <w:t xml:space="preserve"> Diplomatiek samenwerkingsplatform; werkt aan politieke afstemming en oplossingen voor structurele grensproblemen tussen België, Nederland en Luxemburg</w:t>
      </w:r>
    </w:p>
    <w:p w14:paraId="2496901E" w14:textId="77777777" w:rsidR="00C4454B" w:rsidRDefault="00C4454B">
      <w:pPr>
        <w:pStyle w:val="meta"/>
        <w:spacing w:before="0" w:beforeAutospacing="0" w:after="100"/>
        <w:divId w:val="691807744"/>
        <w:rPr>
          <w:lang w:val="nl-NL"/>
        </w:rPr>
      </w:pPr>
      <w:r>
        <w:rPr>
          <w:b/>
          <w:bCs/>
          <w:color w:val="1A3C6E"/>
          <w:lang w:val="nl-NL"/>
        </w:rPr>
        <w:t>Datasysteem:</w:t>
      </w:r>
      <w:r>
        <w:rPr>
          <w:lang w:val="nl-NL"/>
        </w:rPr>
        <w:t xml:space="preserve"> eigen informatiesystemen, geen koppeling met EESSI, KSZ of RIV</w:t>
      </w:r>
    </w:p>
    <w:p w14:paraId="3F23A48B" w14:textId="77777777" w:rsidR="00C4454B" w:rsidRDefault="00C4454B">
      <w:pPr>
        <w:pStyle w:val="meta"/>
        <w:spacing w:before="0" w:beforeAutospacing="0" w:after="100"/>
        <w:divId w:val="691807744"/>
        <w:rPr>
          <w:lang w:val="nl-NL"/>
        </w:rPr>
      </w:pPr>
      <w:r>
        <w:rPr>
          <w:b/>
          <w:bCs/>
          <w:color w:val="1A3C6E"/>
          <w:lang w:val="nl-NL"/>
        </w:rPr>
        <w:t>Gegevensstroom:</w:t>
      </w:r>
      <w:r>
        <w:rPr>
          <w:lang w:val="nl-NL"/>
        </w:rPr>
        <w:t xml:space="preserve"> nee</w:t>
      </w:r>
    </w:p>
    <w:p w14:paraId="556C3393" w14:textId="77777777" w:rsidR="00C4454B" w:rsidRDefault="00C4454B">
      <w:pPr>
        <w:pStyle w:val="meta"/>
        <w:spacing w:before="0" w:beforeAutospacing="0" w:after="100"/>
        <w:divId w:val="691807744"/>
        <w:rPr>
          <w:lang w:val="nl-NL"/>
        </w:rPr>
      </w:pPr>
      <w:r>
        <w:rPr>
          <w:b/>
          <w:bCs/>
          <w:color w:val="1A3C6E"/>
          <w:lang w:val="nl-NL"/>
        </w:rPr>
        <w:t>Breuk:</w:t>
      </w:r>
      <w:r>
        <w:rPr>
          <w:lang w:val="nl-NL"/>
        </w:rPr>
        <w:t xml:space="preserve"> de Unie behandelt geen individuele dossiers en heeft geen bevoegdheid over EU-regelgeving; het Secretariaat-Generaal bevestigt dat alle relevante instanties reeds gecontacteerd zijn, maar kan geen dwingende correctie afdwingen</w:t>
      </w:r>
    </w:p>
    <w:p w14:paraId="33036864" w14:textId="77777777" w:rsidR="00C4454B" w:rsidRDefault="00C4454B">
      <w:pPr>
        <w:pStyle w:val="meta"/>
        <w:spacing w:before="0" w:beforeAutospacing="0" w:after="100"/>
        <w:divId w:val="691807744"/>
        <w:rPr>
          <w:lang w:val="nl-NL"/>
        </w:rPr>
      </w:pPr>
      <w:r>
        <w:rPr>
          <w:b/>
          <w:bCs/>
          <w:color w:val="1A3C6E"/>
          <w:lang w:val="nl-NL"/>
        </w:rPr>
        <w:t>Contact:</w:t>
      </w:r>
      <w:r>
        <w:rPr>
          <w:lang w:val="nl-NL"/>
        </w:rPr>
        <w:t xml:space="preserve"> Benelux Unie, Startpunt Grensarbeid</w:t>
      </w:r>
    </w:p>
    <w:p w14:paraId="24C8A3F0" w14:textId="77777777" w:rsidR="00C4454B" w:rsidRDefault="00C4454B">
      <w:pPr>
        <w:pStyle w:val="meta"/>
        <w:spacing w:before="0" w:beforeAutospacing="0" w:after="100"/>
        <w:divId w:val="691807744"/>
        <w:rPr>
          <w:lang w:val="nl-NL"/>
        </w:rPr>
      </w:pPr>
      <w:r>
        <w:rPr>
          <w:b/>
          <w:bCs/>
          <w:color w:val="1A3C6E"/>
          <w:lang w:val="nl-NL"/>
        </w:rPr>
        <w:t>Referenties:</w:t>
      </w:r>
      <w:r>
        <w:rPr>
          <w:lang w:val="nl-NL"/>
        </w:rPr>
        <w:t xml:space="preserve"> NISS 81.09.15-199.48</w:t>
      </w:r>
    </w:p>
    <w:p w14:paraId="4045FF56" w14:textId="77777777" w:rsidR="00C4454B" w:rsidRDefault="00C4454B">
      <w:pPr>
        <w:pStyle w:val="meta"/>
        <w:spacing w:before="0" w:beforeAutospacing="0" w:after="100"/>
        <w:divId w:val="691807744"/>
        <w:rPr>
          <w:lang w:val="nl-NL"/>
        </w:rPr>
      </w:pPr>
      <w:r>
        <w:rPr>
          <w:b/>
          <w:bCs/>
          <w:color w:val="1A3C6E"/>
          <w:lang w:val="nl-NL"/>
        </w:rPr>
        <w:t>Periode:</w:t>
      </w:r>
      <w:r>
        <w:rPr>
          <w:lang w:val="nl-NL"/>
        </w:rPr>
        <w:t xml:space="preserve"> 13-05-2026 tot 10-06-2026</w:t>
      </w:r>
    </w:p>
    <w:p w14:paraId="58615537" w14:textId="77777777" w:rsidR="00C4454B" w:rsidRDefault="00C4454B">
      <w:pPr>
        <w:pStyle w:val="Kop4"/>
        <w:divId w:val="691807744"/>
        <w:rPr>
          <w:rFonts w:eastAsia="Times New Roman"/>
          <w:lang w:val="nl-NL"/>
        </w:rPr>
      </w:pPr>
      <w:r>
        <w:rPr>
          <w:rFonts w:eastAsia="Times New Roman"/>
          <w:lang w:val="nl-NL"/>
        </w:rPr>
        <w:t>2026</w:t>
      </w:r>
    </w:p>
    <w:p w14:paraId="290F0A0E"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13-05-2026</w:t>
      </w:r>
      <w:r>
        <w:rPr>
          <w:lang w:val="nl-NL"/>
        </w:rPr>
        <w:t xml:space="preserve"> – </w:t>
      </w:r>
      <w:r>
        <w:rPr>
          <w:rStyle w:val="titel1"/>
          <w:lang w:val="nl-NL"/>
        </w:rPr>
        <w:t>INDIENING SYSTEEM-AUDIT ALS CASESTUDY</w:t>
      </w:r>
      <w:r>
        <w:rPr>
          <w:lang w:val="nl-NL"/>
        </w:rPr>
        <w:t xml:space="preserve"> </w:t>
      </w:r>
      <w:r>
        <w:rPr>
          <w:lang w:val="nl-NL"/>
        </w:rPr>
        <w:t xml:space="preserve">– Verzending van het dossier over de En/En-Paradox naar de Secretaris-Generaal en de werkgroep Sociale Zaken ter agendering van de administratieve impasse. </w:t>
      </w:r>
      <w:r>
        <w:rPr>
          <w:rStyle w:val="oorsprong1"/>
          <w:lang w:val="nl-NL"/>
        </w:rPr>
        <w:t>(Digitaal)</w:t>
      </w:r>
    </w:p>
    <w:p w14:paraId="41018437"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03-06-2026</w:t>
      </w:r>
      <w:r>
        <w:rPr>
          <w:lang w:val="nl-NL"/>
        </w:rPr>
        <w:t xml:space="preserve"> – </w:t>
      </w:r>
      <w:r>
        <w:rPr>
          <w:rStyle w:val="titel1"/>
          <w:lang w:val="nl-NL"/>
        </w:rPr>
        <w:t>AANVULLING BELEIDSSYNTHESE</w:t>
      </w:r>
      <w:r>
        <w:rPr>
          <w:lang w:val="nl-NL"/>
        </w:rPr>
        <w:t xml:space="preserve"> – Herziene versie systeem-audit met beleidssynthese verzonden aan het Secretariaat-Generaal ter attentie van de Secretaris-Generaal. </w:t>
      </w:r>
      <w:r>
        <w:rPr>
          <w:rStyle w:val="oorsprong1"/>
          <w:lang w:val="nl-NL"/>
        </w:rPr>
        <w:t>(Digitaal)</w:t>
      </w:r>
    </w:p>
    <w:p w14:paraId="723A169B"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10-06-2026</w:t>
      </w:r>
      <w:r>
        <w:rPr>
          <w:lang w:val="nl-NL"/>
        </w:rPr>
        <w:t xml:space="preserve"> – </w:t>
      </w:r>
      <w:r>
        <w:rPr>
          <w:rStyle w:val="titel1"/>
          <w:lang w:val="nl-NL"/>
        </w:rPr>
        <w:t>ANTWOORD BENELUX SECRETARIAAT-GENERAAL — ERKENNING ZONDER MANDAAT</w:t>
      </w:r>
      <w:r>
        <w:rPr>
          <w:lang w:val="nl-NL"/>
        </w:rPr>
        <w:t xml:space="preserve"> – Het Secretariaat-Generaal bevestigt kennisname van de herziene systeem-audit en beleidssynthese. Standpunt: Benelux behandelt geen individuele dossiers en verwijst normaal door naar bevoegde instanties, maar stelt vast dat alle relevante instanties reeds gecontacteerd zijn. Beslissingsbevoegdheid over pilootprojecten ligt bij nationale autoriteiten; EU-regelgeving valt buiten het mandaat van het Secretariaat-Generaal. Het doss</w:t>
      </w:r>
      <w:r>
        <w:rPr>
          <w:lang w:val="nl-NL"/>
        </w:rPr>
        <w:t xml:space="preserve">ier zal worden gebruikt om partners bewust te maken van de problematiek. </w:t>
      </w:r>
      <w:r>
        <w:rPr>
          <w:rStyle w:val="opvolging1"/>
          <w:lang w:val="nl-NL"/>
        </w:rPr>
        <w:t>(opvolging: het Secretariaat-Generaal gebruikt het dossier om partners bewust te maken.)</w:t>
      </w:r>
      <w:r>
        <w:rPr>
          <w:lang w:val="nl-NL"/>
        </w:rPr>
        <w:t xml:space="preserve"> </w:t>
      </w:r>
      <w:r>
        <w:rPr>
          <w:rStyle w:val="oorsprong1"/>
          <w:lang w:val="nl-NL"/>
        </w:rPr>
        <w:t>(Digitaal)</w:t>
      </w:r>
    </w:p>
    <w:p w14:paraId="4F823B6A" w14:textId="77777777" w:rsidR="00C4454B" w:rsidRDefault="00C4454B">
      <w:pPr>
        <w:pStyle w:val="marker"/>
        <w:ind w:left="800" w:right="800"/>
        <w:divId w:val="691807744"/>
        <w:rPr>
          <w:lang w:val="nl-NL"/>
        </w:rPr>
      </w:pPr>
      <w:r>
        <w:br w:type="page"/>
      </w:r>
    </w:p>
    <w:p w14:paraId="536B6F29" w14:textId="77777777" w:rsidR="00C4454B" w:rsidRDefault="00C4454B">
      <w:pPr>
        <w:pStyle w:val="Kop3"/>
        <w:divId w:val="691807744"/>
        <w:rPr>
          <w:rFonts w:eastAsia="Times New Roman"/>
          <w:lang w:val="nl-NL"/>
        </w:rPr>
      </w:pPr>
      <w:bookmarkStart w:id="61" w:name="_Toc242815515"/>
      <w:r>
        <w:rPr>
          <w:rFonts w:eastAsia="Times New Roman"/>
          <w:lang w:val="nl-NL"/>
        </w:rPr>
        <w:t>GIP</w:t>
      </w:r>
      <w:bookmarkEnd w:id="61"/>
    </w:p>
    <w:p w14:paraId="5B9463A4" w14:textId="77777777" w:rsidR="00C4454B" w:rsidRDefault="00C4454B">
      <w:pPr>
        <w:pStyle w:val="netwerk"/>
        <w:spacing w:before="0" w:beforeAutospacing="0" w:after="240"/>
        <w:divId w:val="691807744"/>
        <w:rPr>
          <w:lang w:val="nl-NL"/>
        </w:rPr>
      </w:pPr>
      <w:r>
        <w:rPr>
          <w:lang w:val="nl-NL"/>
        </w:rPr>
        <w:t>Netwerk: GIP → burger (informatieve eerstelijnsbalie). GIP → Schakelpunt.eu (aanmelding grensbelemmeringen, maar weigert). GIP → netwerk van grensoverschrijdende diensten (informatief). Geen directe datalink met CM, CZ, UWV, SVB, CAK, Belastingdienst of Belgische FOD’s.</w:t>
      </w:r>
    </w:p>
    <w:p w14:paraId="66BF6C0F" w14:textId="77777777" w:rsidR="00C4454B" w:rsidRDefault="00C4454B">
      <w:pPr>
        <w:pStyle w:val="meta"/>
        <w:spacing w:before="0" w:beforeAutospacing="0" w:after="100"/>
        <w:divId w:val="691807744"/>
        <w:rPr>
          <w:lang w:val="nl-NL"/>
        </w:rPr>
      </w:pPr>
      <w:r>
        <w:rPr>
          <w:b/>
          <w:bCs/>
          <w:color w:val="1A3C6E"/>
          <w:lang w:val="nl-NL"/>
        </w:rPr>
        <w:t>Land:</w:t>
      </w:r>
      <w:r>
        <w:rPr>
          <w:lang w:val="nl-NL"/>
        </w:rPr>
        <w:t xml:space="preserve"> Nederland / België (grensregio)</w:t>
      </w:r>
    </w:p>
    <w:p w14:paraId="58A1615A" w14:textId="77777777" w:rsidR="00C4454B" w:rsidRDefault="00C4454B">
      <w:pPr>
        <w:pStyle w:val="meta"/>
        <w:spacing w:before="0" w:beforeAutospacing="0" w:after="100"/>
        <w:divId w:val="691807744"/>
        <w:rPr>
          <w:lang w:val="nl-NL"/>
        </w:rPr>
      </w:pPr>
      <w:r>
        <w:rPr>
          <w:b/>
          <w:bCs/>
          <w:color w:val="1A3C6E"/>
          <w:lang w:val="nl-NL"/>
        </w:rPr>
        <w:t>Sector:</w:t>
      </w:r>
      <w:r>
        <w:rPr>
          <w:lang w:val="nl-NL"/>
        </w:rPr>
        <w:t xml:space="preserve"> Overkoepelend, Bemiddeling &amp; Maatschappelijke Resonantie</w:t>
      </w:r>
    </w:p>
    <w:p w14:paraId="422094BC" w14:textId="77777777" w:rsidR="00C4454B" w:rsidRDefault="00C4454B">
      <w:pPr>
        <w:pStyle w:val="meta"/>
        <w:spacing w:before="0" w:beforeAutospacing="0" w:after="100"/>
        <w:divId w:val="691807744"/>
        <w:rPr>
          <w:lang w:val="nl-NL"/>
        </w:rPr>
      </w:pPr>
      <w:r>
        <w:rPr>
          <w:b/>
          <w:bCs/>
          <w:color w:val="1A3C6E"/>
          <w:lang w:val="nl-NL"/>
        </w:rPr>
        <w:t>Type:</w:t>
      </w:r>
      <w:r>
        <w:rPr>
          <w:lang w:val="nl-NL"/>
        </w:rPr>
        <w:t xml:space="preserve"> Grensregionaal voorlichtingsloket</w:t>
      </w:r>
    </w:p>
    <w:p w14:paraId="76F6BE5E" w14:textId="77777777" w:rsidR="00C4454B" w:rsidRDefault="00C4454B">
      <w:pPr>
        <w:pStyle w:val="meta"/>
        <w:spacing w:before="0" w:beforeAutospacing="0" w:after="100"/>
        <w:divId w:val="691807744"/>
        <w:rPr>
          <w:lang w:val="nl-NL"/>
        </w:rPr>
      </w:pPr>
      <w:r>
        <w:rPr>
          <w:b/>
          <w:bCs/>
          <w:color w:val="1A3C6E"/>
          <w:lang w:val="nl-NL"/>
        </w:rPr>
        <w:t>Rol in het netwerk:</w:t>
      </w:r>
      <w:r>
        <w:rPr>
          <w:lang w:val="nl-NL"/>
        </w:rPr>
        <w:t xml:space="preserve"> </w:t>
      </w:r>
      <w:r>
        <w:rPr>
          <w:lang w:val="nl-NL"/>
        </w:rPr>
        <w:t>Adviserende hub die grensarbeiders informeert over hun rechten, maar geen mandaat heeft om dwingend in te grijpen</w:t>
      </w:r>
    </w:p>
    <w:p w14:paraId="72F226B0" w14:textId="77777777" w:rsidR="00C4454B" w:rsidRDefault="00C4454B">
      <w:pPr>
        <w:pStyle w:val="meta"/>
        <w:spacing w:before="0" w:beforeAutospacing="0" w:after="100"/>
        <w:divId w:val="691807744"/>
        <w:rPr>
          <w:lang w:val="nl-NL"/>
        </w:rPr>
      </w:pPr>
      <w:r>
        <w:rPr>
          <w:b/>
          <w:bCs/>
          <w:color w:val="1A3C6E"/>
          <w:lang w:val="nl-NL"/>
        </w:rPr>
        <w:t>Datasysteem:</w:t>
      </w:r>
      <w:r>
        <w:rPr>
          <w:lang w:val="nl-NL"/>
        </w:rPr>
        <w:t xml:space="preserve"> eigen informatiesystemen, geen koppeling met EESSI, KSZ of RIV</w:t>
      </w:r>
    </w:p>
    <w:p w14:paraId="4EC32898" w14:textId="77777777" w:rsidR="00C4454B" w:rsidRDefault="00C4454B">
      <w:pPr>
        <w:pStyle w:val="meta"/>
        <w:spacing w:before="0" w:beforeAutospacing="0" w:after="100"/>
        <w:divId w:val="691807744"/>
        <w:rPr>
          <w:lang w:val="nl-NL"/>
        </w:rPr>
      </w:pPr>
      <w:r>
        <w:rPr>
          <w:b/>
          <w:bCs/>
          <w:color w:val="1A3C6E"/>
          <w:lang w:val="nl-NL"/>
        </w:rPr>
        <w:t>Gegevensstroom:</w:t>
      </w:r>
      <w:r>
        <w:rPr>
          <w:lang w:val="nl-NL"/>
        </w:rPr>
        <w:t xml:space="preserve"> nee</w:t>
      </w:r>
    </w:p>
    <w:p w14:paraId="2FF93665" w14:textId="77777777" w:rsidR="00C4454B" w:rsidRDefault="00C4454B">
      <w:pPr>
        <w:pStyle w:val="meta"/>
        <w:spacing w:before="0" w:beforeAutospacing="0" w:after="100"/>
        <w:divId w:val="691807744"/>
        <w:rPr>
          <w:lang w:val="nl-NL"/>
        </w:rPr>
      </w:pPr>
      <w:r>
        <w:rPr>
          <w:b/>
          <w:bCs/>
          <w:color w:val="1A3C6E"/>
          <w:lang w:val="nl-NL"/>
        </w:rPr>
        <w:t>Breuk:</w:t>
      </w:r>
      <w:r>
        <w:rPr>
          <w:lang w:val="nl-NL"/>
        </w:rPr>
        <w:t xml:space="preserve"> GIP functioneert als informatief doorgeefluik en weigert een gedocumenteerde systeemfout aan te melden als grensbelemmering, met een beroep op neutraliteit; het orgaan dat ontworpen is om de grens te overbruggen, kiest voor de veilige positie van de neutrale waarnemer</w:t>
      </w:r>
    </w:p>
    <w:p w14:paraId="06A89F1B" w14:textId="77777777" w:rsidR="00C4454B" w:rsidRDefault="00C4454B">
      <w:pPr>
        <w:pStyle w:val="meta"/>
        <w:spacing w:before="0" w:beforeAutospacing="0" w:after="100"/>
        <w:divId w:val="691807744"/>
        <w:rPr>
          <w:lang w:val="nl-NL"/>
        </w:rPr>
      </w:pPr>
      <w:r>
        <w:rPr>
          <w:b/>
          <w:bCs/>
          <w:color w:val="1A3C6E"/>
          <w:lang w:val="nl-NL"/>
        </w:rPr>
        <w:t>Contact:</w:t>
      </w:r>
      <w:r>
        <w:rPr>
          <w:lang w:val="nl-NL"/>
        </w:rPr>
        <w:t xml:space="preserve"> Grensinfopunt Scheldemond</w:t>
      </w:r>
    </w:p>
    <w:p w14:paraId="0DEC7D31" w14:textId="77777777" w:rsidR="00C4454B" w:rsidRDefault="00C4454B">
      <w:pPr>
        <w:pStyle w:val="meta"/>
        <w:spacing w:before="0" w:beforeAutospacing="0" w:after="100"/>
        <w:divId w:val="691807744"/>
        <w:rPr>
          <w:lang w:val="nl-NL"/>
        </w:rPr>
      </w:pPr>
      <w:r>
        <w:rPr>
          <w:b/>
          <w:bCs/>
          <w:color w:val="1A3C6E"/>
          <w:lang w:val="nl-NL"/>
        </w:rPr>
        <w:t>Referenties:</w:t>
      </w:r>
      <w:r>
        <w:rPr>
          <w:lang w:val="nl-NL"/>
        </w:rPr>
        <w:t xml:space="preserve"> BSN 319 960 602, INSZ 81.09.15-199.48</w:t>
      </w:r>
    </w:p>
    <w:p w14:paraId="448B84FC" w14:textId="77777777" w:rsidR="00C4454B" w:rsidRDefault="00C4454B">
      <w:pPr>
        <w:pStyle w:val="meta"/>
        <w:spacing w:before="0" w:beforeAutospacing="0" w:after="100"/>
        <w:divId w:val="691807744"/>
        <w:rPr>
          <w:lang w:val="nl-NL"/>
        </w:rPr>
      </w:pPr>
      <w:r>
        <w:rPr>
          <w:b/>
          <w:bCs/>
          <w:color w:val="1A3C6E"/>
          <w:lang w:val="nl-NL"/>
        </w:rPr>
        <w:t>Periode:</w:t>
      </w:r>
      <w:r>
        <w:rPr>
          <w:lang w:val="nl-NL"/>
        </w:rPr>
        <w:t xml:space="preserve"> 08-07-2025 tot 30-09-2026</w:t>
      </w:r>
    </w:p>
    <w:p w14:paraId="37799CA0" w14:textId="77777777" w:rsidR="00C4454B" w:rsidRDefault="00C4454B">
      <w:pPr>
        <w:pStyle w:val="subtitel"/>
        <w:divId w:val="691807744"/>
        <w:rPr>
          <w:lang w:val="nl-NL"/>
        </w:rPr>
      </w:pPr>
      <w:r>
        <w:rPr>
          <w:lang w:val="nl-NL"/>
        </w:rPr>
        <w:t>Grens Info Punt</w:t>
      </w:r>
    </w:p>
    <w:p w14:paraId="4F7A813D" w14:textId="77777777" w:rsidR="00C4454B" w:rsidRDefault="00C4454B">
      <w:pPr>
        <w:pStyle w:val="Kop4"/>
        <w:divId w:val="691807744"/>
        <w:rPr>
          <w:rFonts w:eastAsia="Times New Roman"/>
          <w:lang w:val="nl-NL"/>
        </w:rPr>
      </w:pPr>
      <w:r>
        <w:rPr>
          <w:rFonts w:eastAsia="Times New Roman"/>
          <w:lang w:val="nl-NL"/>
        </w:rPr>
        <w:t>2025</w:t>
      </w:r>
    </w:p>
    <w:p w14:paraId="29BCD635"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08-07-2025</w:t>
      </w:r>
      <w:r>
        <w:rPr>
          <w:lang w:val="nl-NL"/>
        </w:rPr>
        <w:t xml:space="preserve"> – </w:t>
      </w:r>
      <w:r>
        <w:rPr>
          <w:rStyle w:val="titel1"/>
          <w:lang w:val="nl-NL"/>
        </w:rPr>
        <w:t>EERSTE CONTACTMOMENT EN ADVIESVRAAG</w:t>
      </w:r>
      <w:r>
        <w:rPr>
          <w:lang w:val="nl-NL"/>
        </w:rPr>
        <w:t xml:space="preserve"> – Op aanraden van de gemeente Hulst stuurt de aanvrager een complexe hulpvraag door naar het GIP voor administratieve en financiële ondersteuning na amputaties en ziekenhuisopnames. </w:t>
      </w:r>
      <w:r>
        <w:rPr>
          <w:rStyle w:val="opvolging1"/>
          <w:lang w:val="nl-NL"/>
        </w:rPr>
        <w:t>(opvolging: het GIP wordt ingeschakeld als grensoverschrijdend informatiepunt.)</w:t>
      </w:r>
      <w:r>
        <w:rPr>
          <w:lang w:val="nl-NL"/>
        </w:rPr>
        <w:t xml:space="preserve"> </w:t>
      </w:r>
      <w:r>
        <w:rPr>
          <w:rStyle w:val="oorsprong1"/>
          <w:lang w:val="nl-NL"/>
        </w:rPr>
        <w:t>(Digitaal)</w:t>
      </w:r>
    </w:p>
    <w:p w14:paraId="4C7268F3"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09-07-2025</w:t>
      </w:r>
      <w:r>
        <w:rPr>
          <w:lang w:val="nl-NL"/>
        </w:rPr>
        <w:t xml:space="preserve"> – </w:t>
      </w:r>
      <w:r>
        <w:rPr>
          <w:rStyle w:val="titel1"/>
          <w:lang w:val="nl-NL"/>
        </w:rPr>
        <w:t>INFORMATIEVERSTREKKING GRENSOVERSCHRIJDENDE SOCIALE ZEKERHEID</w:t>
      </w:r>
      <w:r>
        <w:rPr>
          <w:lang w:val="nl-NL"/>
        </w:rPr>
        <w:t xml:space="preserve"> – Verstrekking van arbeids- en verzekeringsgegevens aan het grensinformatiepunt ter ondersteuning van een adviesaanvraag over ziekte en uitkeringen. </w:t>
      </w:r>
      <w:r>
        <w:rPr>
          <w:rStyle w:val="opvolging1"/>
          <w:lang w:val="nl-NL"/>
        </w:rPr>
        <w:t>(opvolging: advies over aanspraken en vervolgstappen afwachten.)</w:t>
      </w:r>
      <w:r>
        <w:rPr>
          <w:lang w:val="nl-NL"/>
        </w:rPr>
        <w:t xml:space="preserve"> </w:t>
      </w:r>
      <w:r>
        <w:rPr>
          <w:rStyle w:val="oorsprong1"/>
          <w:lang w:val="nl-NL"/>
        </w:rPr>
        <w:t>(Digitaal)</w:t>
      </w:r>
    </w:p>
    <w:p w14:paraId="5C3106DF"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10-07-2025</w:t>
      </w:r>
      <w:r>
        <w:rPr>
          <w:lang w:val="nl-NL"/>
        </w:rPr>
        <w:t xml:space="preserve"> – </w:t>
      </w:r>
      <w:r>
        <w:rPr>
          <w:rStyle w:val="titel1"/>
          <w:lang w:val="nl-NL"/>
        </w:rPr>
        <w:t>ANALYSE ZIEKTEWET BE</w:t>
      </w:r>
      <w:r>
        <w:rPr>
          <w:lang w:val="nl-NL"/>
        </w:rPr>
        <w:t xml:space="preserve"> </w:t>
      </w:r>
      <w:r>
        <w:rPr>
          <w:lang w:val="nl-NL"/>
        </w:rPr>
        <w:t xml:space="preserve">– Het GIP reageert dat de afwijzing van de Belgische ziekte-uitkering door de CM volgens de regels klopt, aangezien er geen 180 dagen gewerkt is in het voorafgaande jaar. Het GIP verwijst naar CZ voor verdere opvolging. </w:t>
      </w:r>
      <w:r>
        <w:rPr>
          <w:rStyle w:val="opvolging1"/>
          <w:lang w:val="nl-NL"/>
        </w:rPr>
        <w:t>(opvolging: het GIP bevestigt de nationale regelgeving, maar biedt geen oplossing voor de grensoverschrijdende situatie.)</w:t>
      </w:r>
      <w:r>
        <w:rPr>
          <w:lang w:val="nl-NL"/>
        </w:rPr>
        <w:t xml:space="preserve"> </w:t>
      </w:r>
      <w:r>
        <w:rPr>
          <w:rStyle w:val="oorsprong1"/>
          <w:lang w:val="nl-NL"/>
        </w:rPr>
        <w:t>(Digitaal)</w:t>
      </w:r>
    </w:p>
    <w:p w14:paraId="5FE1759F" w14:textId="77777777" w:rsidR="00C4454B" w:rsidRDefault="00C4454B">
      <w:pPr>
        <w:pStyle w:val="Kop4"/>
        <w:divId w:val="691807744"/>
        <w:rPr>
          <w:rFonts w:eastAsia="Times New Roman"/>
          <w:lang w:val="nl-NL"/>
        </w:rPr>
      </w:pPr>
      <w:r>
        <w:rPr>
          <w:rFonts w:eastAsia="Times New Roman"/>
          <w:lang w:val="nl-NL"/>
        </w:rPr>
        <w:t>2026</w:t>
      </w:r>
    </w:p>
    <w:p w14:paraId="676A4214"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23-03-2026</w:t>
      </w:r>
      <w:r>
        <w:rPr>
          <w:lang w:val="nl-NL"/>
        </w:rPr>
        <w:t xml:space="preserve"> – </w:t>
      </w:r>
      <w:r>
        <w:rPr>
          <w:rStyle w:val="titel1"/>
          <w:lang w:val="nl-NL"/>
        </w:rPr>
        <w:t>VERZOEK HULP BELASTINGAANGIFTE AAN ALGEMEEN ADRES</w:t>
      </w:r>
      <w:r>
        <w:rPr>
          <w:lang w:val="nl-NL"/>
        </w:rPr>
        <w:t xml:space="preserve"> – De aanvrager stuurt een mail naar het info-adres van het GrensInfoPunt voor deskundige hulp bij de belastingaangifte 2025, de medische aftrekposten, en de problematiek rond het wereldinkomen en woonplaatsbeginsel. </w:t>
      </w:r>
      <w:r>
        <w:rPr>
          <w:rStyle w:val="opvolging1"/>
          <w:lang w:val="nl-NL"/>
        </w:rPr>
        <w:t>(opvolging: de aanvrager vraagt om inhoudelijke ondersteuning bij de fiscale aangifte.)</w:t>
      </w:r>
      <w:r>
        <w:rPr>
          <w:lang w:val="nl-NL"/>
        </w:rPr>
        <w:t xml:space="preserve"> </w:t>
      </w:r>
      <w:r>
        <w:rPr>
          <w:rStyle w:val="oorsprong1"/>
          <w:lang w:val="nl-NL"/>
        </w:rPr>
        <w:t>(Digitaal)</w:t>
      </w:r>
    </w:p>
    <w:p w14:paraId="7275F9FD"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25-03-2026</w:t>
      </w:r>
      <w:r>
        <w:rPr>
          <w:lang w:val="nl-NL"/>
        </w:rPr>
        <w:t xml:space="preserve"> – </w:t>
      </w:r>
      <w:r>
        <w:rPr>
          <w:rStyle w:val="titel1"/>
          <w:lang w:val="nl-NL"/>
        </w:rPr>
        <w:t>BEVESTIGING FYSIEKE AFSPRAAK</w:t>
      </w:r>
      <w:r>
        <w:rPr>
          <w:lang w:val="nl-NL"/>
        </w:rPr>
        <w:t xml:space="preserve"> – Het Team GrensInfoPunt bevestigt na telefonisch overleg een fysieke afspraak voor 9 april in het stadhuis te Terneuzen. </w:t>
      </w:r>
      <w:r>
        <w:rPr>
          <w:rStyle w:val="opvolging1"/>
          <w:lang w:val="nl-NL"/>
        </w:rPr>
        <w:t>(opvolging: er wordt een fysieke afspraak ingepland voor een persoonlijk gesprek.)</w:t>
      </w:r>
      <w:r>
        <w:rPr>
          <w:lang w:val="nl-NL"/>
        </w:rPr>
        <w:t xml:space="preserve"> </w:t>
      </w:r>
      <w:r>
        <w:rPr>
          <w:rStyle w:val="oorsprong1"/>
          <w:lang w:val="nl-NL"/>
        </w:rPr>
        <w:t>(Digitaal)</w:t>
      </w:r>
    </w:p>
    <w:p w14:paraId="3304615D"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09-04-2026</w:t>
      </w:r>
      <w:r>
        <w:rPr>
          <w:lang w:val="nl-NL"/>
        </w:rPr>
        <w:t xml:space="preserve"> – </w:t>
      </w:r>
      <w:r>
        <w:rPr>
          <w:rStyle w:val="titel1"/>
          <w:lang w:val="nl-NL"/>
        </w:rPr>
        <w:t>FYSIEK GESPREK &amp; VERZOEK MELDING GRENSBELEMMERING</w:t>
      </w:r>
      <w:r>
        <w:rPr>
          <w:lang w:val="nl-NL"/>
        </w:rPr>
        <w:t xml:space="preserve"> – Na de fysieke ontmoeting in Terneuzen, waarbij de term Grens-mens valt, stuurt de aanvrager een volledige dossiersynthese door. Omdat particulieren geen meldingen kunnen doen bij Schakelpunt.eu, verzoekt de aanvrager het GIP formeel om de casus in te dienen als grensbelemmering. </w:t>
      </w:r>
      <w:r>
        <w:rPr>
          <w:rStyle w:val="opvolging1"/>
          <w:lang w:val="nl-NL"/>
        </w:rPr>
        <w:t>(opvolging: de aanvrager vraagt het GIP om zijn gedocumenteerde systeemfout aan te melden bij het officiële meldpunt.)</w:t>
      </w:r>
      <w:r>
        <w:rPr>
          <w:lang w:val="nl-NL"/>
        </w:rPr>
        <w:t xml:space="preserve"> </w:t>
      </w:r>
      <w:r>
        <w:rPr>
          <w:rStyle w:val="oorsprong1"/>
          <w:lang w:val="nl-NL"/>
        </w:rPr>
        <w:t>(Digitaal)</w:t>
      </w:r>
    </w:p>
    <w:p w14:paraId="4A17E967"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12-04-2026</w:t>
      </w:r>
      <w:r>
        <w:rPr>
          <w:lang w:val="nl-NL"/>
        </w:rPr>
        <w:t xml:space="preserve"> – </w:t>
      </w:r>
      <w:r>
        <w:rPr>
          <w:rStyle w:val="titel1"/>
          <w:lang w:val="nl-NL"/>
        </w:rPr>
        <w:t>WEIGERING WEGENS NEUTRALITEIT</w:t>
      </w:r>
      <w:r>
        <w:rPr>
          <w:lang w:val="nl-NL"/>
        </w:rPr>
        <w:t xml:space="preserve"> – Het GIP weigert de casus aanhangig te maken. Het GIP beargumenteert dat het strikt neutraal is voor alle partijen (inclusief overheidsinstanties) en dat het doorsturen van individuele zaken de eigen integriteit in gevaar zou brengen. </w:t>
      </w:r>
      <w:r>
        <w:rPr>
          <w:rStyle w:val="opvolging1"/>
          <w:lang w:val="nl-NL"/>
        </w:rPr>
        <w:t>(opvolging: het GIP weigert de melding te doen; de officiële weg naar Schakelpunt.eu blijft voor de burger gesloten.)</w:t>
      </w:r>
      <w:r>
        <w:rPr>
          <w:lang w:val="nl-NL"/>
        </w:rPr>
        <w:t xml:space="preserve"> </w:t>
      </w:r>
      <w:r>
        <w:rPr>
          <w:rStyle w:val="oorsprong1"/>
          <w:lang w:val="nl-NL"/>
        </w:rPr>
        <w:t>(Digitaal)</w:t>
      </w:r>
    </w:p>
    <w:p w14:paraId="1261EC3D"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23-04-2026</w:t>
      </w:r>
      <w:r>
        <w:rPr>
          <w:lang w:val="nl-NL"/>
        </w:rPr>
        <w:t xml:space="preserve"> – </w:t>
      </w:r>
      <w:r>
        <w:rPr>
          <w:rStyle w:val="titel1"/>
          <w:lang w:val="nl-NL"/>
        </w:rPr>
        <w:t>UPDATE VESTER-ARREST</w:t>
      </w:r>
      <w:r>
        <w:rPr>
          <w:lang w:val="nl-NL"/>
        </w:rPr>
        <w:t xml:space="preserve"> – De aanvrager deelt de doorbraak waarbij de FOD Sociale Zekerheid (MyHandicap) de toepassing van het Vester-arrest inzake het woonplaatsvereiste eindelijk erkent. </w:t>
      </w:r>
      <w:r>
        <w:rPr>
          <w:rStyle w:val="opvolging1"/>
          <w:lang w:val="nl-NL"/>
        </w:rPr>
        <w:t>(opvolging: de aanvrager deelt een juridische doorbraak met het GIP.)</w:t>
      </w:r>
      <w:r>
        <w:rPr>
          <w:lang w:val="nl-NL"/>
        </w:rPr>
        <w:t xml:space="preserve"> </w:t>
      </w:r>
      <w:r>
        <w:rPr>
          <w:rStyle w:val="oorsprong1"/>
          <w:lang w:val="nl-NL"/>
        </w:rPr>
        <w:t>(Digitaal)</w:t>
      </w:r>
    </w:p>
    <w:p w14:paraId="51B08F24"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26-04-2026</w:t>
      </w:r>
      <w:r>
        <w:rPr>
          <w:lang w:val="nl-NL"/>
        </w:rPr>
        <w:t xml:space="preserve"> – </w:t>
      </w:r>
      <w:r>
        <w:rPr>
          <w:rStyle w:val="titel1"/>
          <w:lang w:val="nl-NL"/>
        </w:rPr>
        <w:t>PASSIEVE REACTIE</w:t>
      </w:r>
      <w:r>
        <w:rPr>
          <w:lang w:val="nl-NL"/>
        </w:rPr>
        <w:t xml:space="preserve"> – Het GIP bevestigt de ontvangst, wenst de aanvrager succes, en geeft aan af te wachten wat de Nederlandse kant (UWV) nu gaat doen, zonder verdere actieve bijstand te verlenen. </w:t>
      </w:r>
      <w:r>
        <w:rPr>
          <w:rStyle w:val="opvolging1"/>
          <w:lang w:val="nl-NL"/>
        </w:rPr>
        <w:t>(opvolging: het GIP reageert passief en wacht af; de organisatie blijft toeschouwer.)</w:t>
      </w:r>
      <w:r>
        <w:rPr>
          <w:lang w:val="nl-NL"/>
        </w:rPr>
        <w:t xml:space="preserve"> </w:t>
      </w:r>
      <w:r>
        <w:rPr>
          <w:rStyle w:val="oorsprong1"/>
          <w:lang w:val="nl-NL"/>
        </w:rPr>
        <w:t>(Digitaal)</w:t>
      </w:r>
    </w:p>
    <w:p w14:paraId="7D702DA5"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28-08-2026</w:t>
      </w:r>
      <w:r>
        <w:rPr>
          <w:lang w:val="nl-NL"/>
        </w:rPr>
        <w:t xml:space="preserve"> – </w:t>
      </w:r>
      <w:r>
        <w:rPr>
          <w:rStyle w:val="titel1"/>
          <w:lang w:val="nl-NL"/>
        </w:rPr>
        <w:t>KENNISGEVING OPEN-SOURCE PUBLICATIE</w:t>
      </w:r>
      <w:r>
        <w:rPr>
          <w:lang w:val="nl-NL"/>
        </w:rPr>
        <w:t xml:space="preserve"> – Er wordt een formele update verstuurd aan de medewerker van het GrensInfoPunt. Hierin wordt gemeld dat de eerder aangeleverde Systeem-Audit (Tijdlijn-Matrix) vanaf heden als open-source data-object is gearchiveerd. Deze publieke status wordt proactief gedeeld om de herkenning van de vastgelegde En/En-paradox en soortgelijke vastgelopen patronen bij andere grensarbeiders te faciliteren. </w:t>
      </w:r>
      <w:r>
        <w:rPr>
          <w:rStyle w:val="opvolging1"/>
          <w:lang w:val="nl-NL"/>
        </w:rPr>
        <w:t>(opvolging: de aanvrager deelt de open-source publicatie van de audit met het GIP.)</w:t>
      </w:r>
      <w:r>
        <w:rPr>
          <w:lang w:val="nl-NL"/>
        </w:rPr>
        <w:t xml:space="preserve"> </w:t>
      </w:r>
      <w:r>
        <w:rPr>
          <w:rStyle w:val="oorsprong1"/>
          <w:lang w:val="nl-NL"/>
        </w:rPr>
        <w:t>(</w:t>
      </w:r>
      <w:r>
        <w:rPr>
          <w:rStyle w:val="oorsprong1"/>
          <w:lang w:val="nl-NL"/>
        </w:rPr>
        <w:t>Digitaal)</w:t>
      </w:r>
    </w:p>
    <w:p w14:paraId="5393FD6A"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29-08-2026</w:t>
      </w:r>
      <w:r>
        <w:rPr>
          <w:lang w:val="nl-NL"/>
        </w:rPr>
        <w:t xml:space="preserve"> – </w:t>
      </w:r>
      <w:r>
        <w:rPr>
          <w:rStyle w:val="titel1"/>
          <w:lang w:val="nl-NL"/>
        </w:rPr>
        <w:t>BEVESTIGING BELEIDSWIJZIGING EN OVERDRACHT SYSTEEM-AUDIT</w:t>
      </w:r>
      <w:r>
        <w:rPr>
          <w:lang w:val="nl-NL"/>
        </w:rPr>
        <w:t xml:space="preserve"> – De medewerker van het GIP bevestigt de ontvangst van de open-source matrix en verwijst naar de definitieve herziening van EU-Verordening 883/2004. In repliek levert de aanvrager een feitelijke synthese van het Labour Mobility Package aan de organisatie. Hiermee wordt aangetoond dat de Europese wetgever de architectuurfouten (zoals het bevoegdheidsvacuüm) inmiddels erkent, maar de oplossingen (zoals ESSPASS en de verschuiving van Art. 6</w:t>
      </w:r>
      <w:r>
        <w:rPr>
          <w:lang w:val="nl-NL"/>
        </w:rPr>
        <w:t xml:space="preserve">5) pas tegen 2030 operationeel implementeert. </w:t>
      </w:r>
      <w:r>
        <w:rPr>
          <w:rStyle w:val="opvolging1"/>
          <w:lang w:val="nl-NL"/>
        </w:rPr>
        <w:t>(opvolging: het GIP wordt op de hoogte gesteld van de Europese hervormingen, maar de aanvrager staakt de actieve afhankelijkheid van de trage wetgevingscyclus.)</w:t>
      </w:r>
      <w:r>
        <w:rPr>
          <w:lang w:val="nl-NL"/>
        </w:rPr>
        <w:t xml:space="preserve"> </w:t>
      </w:r>
      <w:r>
        <w:rPr>
          <w:rStyle w:val="oorsprong1"/>
          <w:lang w:val="nl-NL"/>
        </w:rPr>
        <w:t>(Digitaal)</w:t>
      </w:r>
    </w:p>
    <w:p w14:paraId="6F6DA9B1"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30-08-2026</w:t>
      </w:r>
      <w:r>
        <w:rPr>
          <w:lang w:val="nl-NL"/>
        </w:rPr>
        <w:t xml:space="preserve"> – </w:t>
      </w:r>
      <w:r>
        <w:rPr>
          <w:rStyle w:val="titel1"/>
          <w:lang w:val="nl-NL"/>
        </w:rPr>
        <w:t>BEVESTIGING KENNISNAME EN VERVOLG</w:t>
      </w:r>
      <w:r>
        <w:rPr>
          <w:lang w:val="nl-NL"/>
        </w:rPr>
        <w:t xml:space="preserve"> – De medewerker van het GIP bevestigt de ontvangst van de samenvatting inzake het Labour Mobility Package en de herziening van EU-Verordening 883/2004, en kondigt verdere opvolging binnen het netwerk aan. </w:t>
      </w:r>
      <w:r>
        <w:rPr>
          <w:rStyle w:val="opvolging1"/>
          <w:lang w:val="nl-NL"/>
        </w:rPr>
        <w:t>(opvolging: het GIP neemt kennis van de Europese hervormingen en zegt verdere opvolging binnen het netwerk toe.)</w:t>
      </w:r>
      <w:r>
        <w:rPr>
          <w:lang w:val="nl-NL"/>
        </w:rPr>
        <w:t xml:space="preserve"> </w:t>
      </w:r>
      <w:r>
        <w:rPr>
          <w:rStyle w:val="oorsprong1"/>
          <w:lang w:val="nl-NL"/>
        </w:rPr>
        <w:t>(Digitaal)</w:t>
      </w:r>
    </w:p>
    <w:p w14:paraId="5D13D180"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28-09-2026</w:t>
      </w:r>
      <w:r>
        <w:rPr>
          <w:lang w:val="nl-NL"/>
        </w:rPr>
        <w:t xml:space="preserve"> – </w:t>
      </w:r>
      <w:r>
        <w:rPr>
          <w:rStyle w:val="titel1"/>
          <w:lang w:val="nl-NL"/>
        </w:rPr>
        <w:t>REACTIE GRENZINFOPUNKT EN TOELICHTING SYSTEEMARCHITECTUUR</w:t>
      </w:r>
      <w:r>
        <w:rPr>
          <w:lang w:val="nl-NL"/>
        </w:rPr>
        <w:t xml:space="preserve"> – Het GrenzInfoPunkt van de Euregio Rhein-Maas-Nord reageert per e-mail op de toezending van de Systeem-Audit met de mededeling dat de organisatie zich uitsluitend richt op de grensregio Nederland–Duitsland en geen expertise heeft aangaande België, met de suggestie de informatie te delen met GrensInfoPunten langs de Nederlands-Belgische grens. De aanvrager zet in repliek uiteen dat de audit de werking van de Europese coördinatieverorden</w:t>
      </w:r>
      <w:r>
        <w:rPr>
          <w:lang w:val="nl-NL"/>
        </w:rPr>
        <w:t xml:space="preserve">ingen (883/2004 en 492/2011) en nationale datasilo's modelleert, waarbij aan de hand van vier concrete voorbeelden (arbeidsongeschiktheid via Krankenkasse en Deutsche Rentenversicherung, gezinsbijslagen via Familienkasse en SVB, de verdragspolis via DVKA en CAK, en de fiscale autonomieroute via Versorgungsamt en Finanzamt) wordt aangetoond hoe de diagnostische schema's uit Document C en D analoog van toepassing zijn op de situatie tussen Nederland en Duitsland. </w:t>
      </w:r>
      <w:r>
        <w:rPr>
          <w:rStyle w:val="opvolging1"/>
          <w:lang w:val="nl-NL"/>
        </w:rPr>
        <w:t>(opvolging: inhoudelijke verwerking en mogelij</w:t>
      </w:r>
      <w:r>
        <w:rPr>
          <w:rStyle w:val="opvolging1"/>
          <w:lang w:val="nl-NL"/>
        </w:rPr>
        <w:t>ke benutting binnen het Eures- en grensinfopuntennetwerk afwachten.)</w:t>
      </w:r>
      <w:r>
        <w:rPr>
          <w:lang w:val="nl-NL"/>
        </w:rPr>
        <w:t xml:space="preserve"> </w:t>
      </w:r>
      <w:r>
        <w:rPr>
          <w:rStyle w:val="oorsprong1"/>
          <w:lang w:val="nl-NL"/>
        </w:rPr>
        <w:t>(Digitaal)</w:t>
      </w:r>
    </w:p>
    <w:p w14:paraId="5C591269"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29-09-2026</w:t>
      </w:r>
      <w:r>
        <w:rPr>
          <w:lang w:val="nl-NL"/>
        </w:rPr>
        <w:t xml:space="preserve"> – </w:t>
      </w:r>
      <w:r>
        <w:rPr>
          <w:rStyle w:val="titel1"/>
          <w:lang w:val="nl-NL"/>
        </w:rPr>
        <w:t>REACTIE EURODE EN DOORVERWIJZING NAAR GRENZINFOPUNKT</w:t>
      </w:r>
      <w:r>
        <w:rPr>
          <w:lang w:val="nl-NL"/>
        </w:rPr>
        <w:t xml:space="preserve"> – Het Openbaar Lichaam Eurode (grensoverschrijdend samenwerkingsverband Kerkrade–Herzogenrath) reageert per e-mail op de toezending van de Systeem-Audit met de mededeling dat het schrijven niet voor deze instantie is bestemd. De procesondersteuner grensoverschrijdende samenwerking geleidt het bericht in afschrift (Cc) door naar het centrale adres van het GrensInfoPunt ter verdere opvolging. </w:t>
      </w:r>
      <w:r>
        <w:rPr>
          <w:rStyle w:val="opvolging1"/>
          <w:lang w:val="nl-NL"/>
        </w:rPr>
        <w:t>(opvolging: inhoudelijke verwerking en mogelijke re</w:t>
      </w:r>
      <w:r>
        <w:rPr>
          <w:rStyle w:val="opvolging1"/>
          <w:lang w:val="nl-NL"/>
        </w:rPr>
        <w:t>gistratie binnen het netwerk van GrensInfoPunten afwachten.)</w:t>
      </w:r>
      <w:r>
        <w:rPr>
          <w:lang w:val="nl-NL"/>
        </w:rPr>
        <w:t xml:space="preserve"> </w:t>
      </w:r>
      <w:r>
        <w:rPr>
          <w:rStyle w:val="oorsprong1"/>
          <w:lang w:val="nl-NL"/>
        </w:rPr>
        <w:t>(Digitaal)</w:t>
      </w:r>
    </w:p>
    <w:p w14:paraId="60242A19"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30-09-2026</w:t>
      </w:r>
      <w:r>
        <w:rPr>
          <w:lang w:val="nl-NL"/>
        </w:rPr>
        <w:t xml:space="preserve"> – </w:t>
      </w:r>
      <w:r>
        <w:rPr>
          <w:rStyle w:val="titel1"/>
          <w:lang w:val="nl-NL"/>
        </w:rPr>
        <w:t>TOELICHTING UNIVERSEEL GRENSMECHANISME EN INSTITUTIONELE ANALOGIE</w:t>
      </w:r>
      <w:r>
        <w:rPr>
          <w:lang w:val="nl-NL"/>
        </w:rPr>
        <w:t xml:space="preserve"> – De aanvrager verzendt een inhoudelijke repliek per e-mail aan het centrale adres van het GrensInfoPunt (met Openbaar Lichaam Eurode en de procesondersteuner grensoverschrijdende samenwerking in afschrift) ter verduidelijking van de universele toepasbaarheid van de Systeem-Audit. In het schrijven wordt uiteengezet dat de audit de werking van de Europese coördinatieverordeningen (883/2004 en 492/2011) en het EESSI-netwerk modell</w:t>
      </w:r>
      <w:r>
        <w:rPr>
          <w:lang w:val="nl-NL"/>
        </w:rPr>
        <w:t>eert, waardoor de onderliggende datamechanismen van toepassing zijn op elke Europese binnengrens. Aan de hand van vier concrete analogieën op de Duits-Nederlandse as (arbeidsongeschiktheid via Krankenkasse en Deutsche Rentenversicherung, gezinsbijslagen via de Familienkasse, de verdragspolis en RIV-synchronisatie via de DVKA en de fiscale route via het Versorgungsamt) wordt geobjectiveerd dat het vervangen van de instantienamen resulteert in identieke institutionele patronen en gegevensuitwisselingstrajecte</w:t>
      </w:r>
      <w:r>
        <w:rPr>
          <w:lang w:val="nl-NL"/>
        </w:rPr>
        <w:t xml:space="preserve">n. De documentatie is aangeboden als diagnose-instrument ter ondersteuning van casuïstiek en beleidsanalyse in de Euregio. </w:t>
      </w:r>
      <w:r>
        <w:rPr>
          <w:rStyle w:val="opvolging1"/>
          <w:lang w:val="nl-NL"/>
        </w:rPr>
        <w:t>(opvolging: inhoudelijke verwerking en mogelijke benutting binnen de euregionale adviespraktijk afwachten.)</w:t>
      </w:r>
      <w:r>
        <w:rPr>
          <w:lang w:val="nl-NL"/>
        </w:rPr>
        <w:t xml:space="preserve"> </w:t>
      </w:r>
      <w:r>
        <w:rPr>
          <w:rStyle w:val="oorsprong1"/>
          <w:lang w:val="nl-NL"/>
        </w:rPr>
        <w:t>(Digitaal)</w:t>
      </w:r>
    </w:p>
    <w:p w14:paraId="53F65C53" w14:textId="77777777" w:rsidR="00C4454B" w:rsidRDefault="00C4454B">
      <w:pPr>
        <w:pStyle w:val="marker"/>
        <w:ind w:left="800" w:right="800"/>
        <w:divId w:val="691807744"/>
        <w:rPr>
          <w:lang w:val="nl-NL"/>
        </w:rPr>
      </w:pPr>
      <w:r>
        <w:br w:type="page"/>
      </w:r>
    </w:p>
    <w:p w14:paraId="6DF48CF8" w14:textId="77777777" w:rsidR="00C4454B" w:rsidRDefault="00C4454B">
      <w:pPr>
        <w:pStyle w:val="Kop3"/>
        <w:divId w:val="691807744"/>
        <w:rPr>
          <w:rFonts w:eastAsia="Times New Roman"/>
          <w:lang w:val="nl-NL"/>
        </w:rPr>
      </w:pPr>
      <w:bookmarkStart w:id="62" w:name="_Toc242815516"/>
      <w:r>
        <w:rPr>
          <w:rFonts w:eastAsia="Times New Roman"/>
          <w:lang w:val="nl-NL"/>
        </w:rPr>
        <w:t>MEDIA &amp; PUBLIEKE INTELLECTUELEN</w:t>
      </w:r>
      <w:bookmarkEnd w:id="62"/>
    </w:p>
    <w:p w14:paraId="59D106E5" w14:textId="77777777" w:rsidR="00C4454B" w:rsidRDefault="00C4454B">
      <w:pPr>
        <w:pStyle w:val="netwerk"/>
        <w:spacing w:before="0" w:beforeAutospacing="0" w:after="240"/>
        <w:divId w:val="691807744"/>
        <w:rPr>
          <w:lang w:val="nl-NL"/>
        </w:rPr>
      </w:pPr>
      <w:r>
        <w:rPr>
          <w:lang w:val="nl-NL"/>
        </w:rPr>
        <w:t xml:space="preserve">Netwerk: burger → Knack &amp; </w:t>
      </w:r>
      <w:r>
        <w:rPr>
          <w:lang w:val="nl-NL"/>
        </w:rPr>
        <w:t>Trends (Roularta), De Groene Amsterdammer, Onderzoekscollectief SPIT, De Publieke Ruimte, Apache, De Volkskrant, BOOS, BRUZZ, Ouders van Nu, Wiardi Beckman Stichting, Econopolis, De Correspondent, Fonds BJP, individuele publieke intellectuelen. Data: redactionele triagesystemen, nieuwsbrieven, openbare publicaties.</w:t>
      </w:r>
    </w:p>
    <w:p w14:paraId="43026252" w14:textId="77777777" w:rsidR="00C4454B" w:rsidRDefault="00C4454B">
      <w:pPr>
        <w:pStyle w:val="meta"/>
        <w:spacing w:before="0" w:beforeAutospacing="0" w:after="100"/>
        <w:divId w:val="691807744"/>
        <w:rPr>
          <w:lang w:val="nl-NL"/>
        </w:rPr>
      </w:pPr>
      <w:r>
        <w:rPr>
          <w:b/>
          <w:bCs/>
          <w:color w:val="1A3C6E"/>
          <w:lang w:val="nl-NL"/>
        </w:rPr>
        <w:t>Land:</w:t>
      </w:r>
      <w:r>
        <w:rPr>
          <w:lang w:val="nl-NL"/>
        </w:rPr>
        <w:t xml:space="preserve"> EU / Benelux</w:t>
      </w:r>
    </w:p>
    <w:p w14:paraId="4D82C98B" w14:textId="77777777" w:rsidR="00C4454B" w:rsidRDefault="00C4454B">
      <w:pPr>
        <w:pStyle w:val="meta"/>
        <w:spacing w:before="0" w:beforeAutospacing="0" w:after="100"/>
        <w:divId w:val="691807744"/>
        <w:rPr>
          <w:lang w:val="nl-NL"/>
        </w:rPr>
      </w:pPr>
      <w:r>
        <w:rPr>
          <w:b/>
          <w:bCs/>
          <w:color w:val="1A3C6E"/>
          <w:lang w:val="nl-NL"/>
        </w:rPr>
        <w:t>Sector:</w:t>
      </w:r>
      <w:r>
        <w:rPr>
          <w:lang w:val="nl-NL"/>
        </w:rPr>
        <w:t xml:space="preserve"> Media / Publieke opinie</w:t>
      </w:r>
    </w:p>
    <w:p w14:paraId="2D7AA699" w14:textId="77777777" w:rsidR="00C4454B" w:rsidRDefault="00C4454B">
      <w:pPr>
        <w:pStyle w:val="meta"/>
        <w:spacing w:before="0" w:beforeAutospacing="0" w:after="100"/>
        <w:divId w:val="691807744"/>
        <w:rPr>
          <w:lang w:val="nl-NL"/>
        </w:rPr>
      </w:pPr>
      <w:r>
        <w:rPr>
          <w:b/>
          <w:bCs/>
          <w:color w:val="1A3C6E"/>
          <w:lang w:val="nl-NL"/>
        </w:rPr>
        <w:t>Type:</w:t>
      </w:r>
      <w:r>
        <w:rPr>
          <w:lang w:val="nl-NL"/>
        </w:rPr>
        <w:t xml:space="preserve"> Onderzoeksjournalistiek en publieke intellectuelen</w:t>
      </w:r>
    </w:p>
    <w:p w14:paraId="555611E6" w14:textId="77777777" w:rsidR="00C4454B" w:rsidRDefault="00C4454B">
      <w:pPr>
        <w:pStyle w:val="meta"/>
        <w:spacing w:before="0" w:beforeAutospacing="0" w:after="100"/>
        <w:divId w:val="691807744"/>
        <w:rPr>
          <w:lang w:val="nl-NL"/>
        </w:rPr>
      </w:pPr>
      <w:r>
        <w:rPr>
          <w:b/>
          <w:bCs/>
          <w:color w:val="1A3C6E"/>
          <w:lang w:val="nl-NL"/>
        </w:rPr>
        <w:t>Rol in het netwerk:</w:t>
      </w:r>
      <w:r>
        <w:rPr>
          <w:lang w:val="nl-NL"/>
        </w:rPr>
        <w:t xml:space="preserve"> Controleert de macht via publieke opinie, maar filtert op redactionele formats en negeert niet-geregisseerde casuïstiek</w:t>
      </w:r>
    </w:p>
    <w:p w14:paraId="61F987FC" w14:textId="77777777" w:rsidR="00C4454B" w:rsidRDefault="00C4454B">
      <w:pPr>
        <w:pStyle w:val="meta"/>
        <w:spacing w:before="0" w:beforeAutospacing="0" w:after="100"/>
        <w:divId w:val="691807744"/>
        <w:rPr>
          <w:lang w:val="nl-NL"/>
        </w:rPr>
      </w:pPr>
      <w:r>
        <w:rPr>
          <w:b/>
          <w:bCs/>
          <w:color w:val="1A3C6E"/>
          <w:lang w:val="nl-NL"/>
        </w:rPr>
        <w:t>Datasysteem:</w:t>
      </w:r>
      <w:r>
        <w:rPr>
          <w:lang w:val="nl-NL"/>
        </w:rPr>
        <w:t xml:space="preserve"> Redactionele triagesystemen, geen koppeling met eHealth, KSZ of EESSI</w:t>
      </w:r>
    </w:p>
    <w:p w14:paraId="3CE2A9CF" w14:textId="77777777" w:rsidR="00C4454B" w:rsidRDefault="00C4454B">
      <w:pPr>
        <w:pStyle w:val="meta"/>
        <w:spacing w:before="0" w:beforeAutospacing="0" w:after="100"/>
        <w:divId w:val="691807744"/>
        <w:rPr>
          <w:lang w:val="nl-NL"/>
        </w:rPr>
      </w:pPr>
      <w:r>
        <w:rPr>
          <w:b/>
          <w:bCs/>
          <w:color w:val="1A3C6E"/>
          <w:lang w:val="nl-NL"/>
        </w:rPr>
        <w:t>Gegevensstroom:</w:t>
      </w:r>
      <w:r>
        <w:rPr>
          <w:lang w:val="nl-NL"/>
        </w:rPr>
        <w:t xml:space="preserve"> nee</w:t>
      </w:r>
    </w:p>
    <w:p w14:paraId="5E994D2E" w14:textId="77777777" w:rsidR="00C4454B" w:rsidRDefault="00C4454B">
      <w:pPr>
        <w:pStyle w:val="meta"/>
        <w:spacing w:before="0" w:beforeAutospacing="0" w:after="100"/>
        <w:divId w:val="691807744"/>
        <w:rPr>
          <w:lang w:val="nl-NL"/>
        </w:rPr>
      </w:pPr>
      <w:r>
        <w:rPr>
          <w:b/>
          <w:bCs/>
          <w:color w:val="1A3C6E"/>
          <w:lang w:val="nl-NL"/>
        </w:rPr>
        <w:t>Breuk:</w:t>
      </w:r>
      <w:r>
        <w:rPr>
          <w:lang w:val="nl-NL"/>
        </w:rPr>
        <w:t xml:space="preserve"> </w:t>
      </w:r>
      <w:r>
        <w:rPr>
          <w:lang w:val="nl-NL"/>
        </w:rPr>
        <w:t>de sector ageert publiekelijk tegen institutioneel falen, maar weigert een levende casus op te pakken wanneer die niet past in het redactionele of intellectuele frame</w:t>
      </w:r>
    </w:p>
    <w:p w14:paraId="3A32B587" w14:textId="77777777" w:rsidR="00C4454B" w:rsidRDefault="00C4454B">
      <w:pPr>
        <w:pStyle w:val="meta"/>
        <w:spacing w:before="0" w:beforeAutospacing="0" w:after="100"/>
        <w:divId w:val="691807744"/>
        <w:rPr>
          <w:lang w:val="nl-NL"/>
        </w:rPr>
      </w:pPr>
      <w:r>
        <w:rPr>
          <w:b/>
          <w:bCs/>
          <w:color w:val="1A3C6E"/>
          <w:lang w:val="nl-NL"/>
        </w:rPr>
        <w:t>Contact:</w:t>
      </w:r>
      <w:r>
        <w:rPr>
          <w:lang w:val="nl-NL"/>
        </w:rPr>
        <w:t xml:space="preserve"> Knack &amp; Trends (Roularta), De Groene Amsterdammer, Onderzoekscollectief SPIT, De Publieke Ruimte, Apache, De Volkskrant, BOOS, BRUZZ, Ouders van Nu, Wiardi Beckman Stichting, Econopolis, De Correspondent, Fonds BJP</w:t>
      </w:r>
    </w:p>
    <w:p w14:paraId="466AD163" w14:textId="77777777" w:rsidR="00C4454B" w:rsidRDefault="00C4454B">
      <w:pPr>
        <w:pStyle w:val="meta"/>
        <w:spacing w:before="0" w:beforeAutospacing="0" w:after="100"/>
        <w:divId w:val="691807744"/>
        <w:rPr>
          <w:lang w:val="nl-NL"/>
        </w:rPr>
      </w:pPr>
      <w:r>
        <w:rPr>
          <w:b/>
          <w:bCs/>
          <w:color w:val="1A3C6E"/>
          <w:lang w:val="nl-NL"/>
        </w:rPr>
        <w:t>Referenties:</w:t>
      </w:r>
      <w:r>
        <w:rPr>
          <w:lang w:val="nl-NL"/>
        </w:rPr>
        <w:t xml:space="preserve"> Geen formele dossiernummers</w:t>
      </w:r>
    </w:p>
    <w:p w14:paraId="0AEF9889" w14:textId="77777777" w:rsidR="00C4454B" w:rsidRDefault="00C4454B">
      <w:pPr>
        <w:pStyle w:val="meta"/>
        <w:spacing w:before="0" w:beforeAutospacing="0" w:after="100"/>
        <w:divId w:val="691807744"/>
        <w:rPr>
          <w:lang w:val="nl-NL"/>
        </w:rPr>
      </w:pPr>
      <w:r>
        <w:rPr>
          <w:b/>
          <w:bCs/>
          <w:color w:val="1A3C6E"/>
          <w:lang w:val="nl-NL"/>
        </w:rPr>
        <w:t>Periode:</w:t>
      </w:r>
      <w:r>
        <w:rPr>
          <w:lang w:val="nl-NL"/>
        </w:rPr>
        <w:t xml:space="preserve"> mei 2026 tot heden</w:t>
      </w:r>
    </w:p>
    <w:p w14:paraId="24BB83E2" w14:textId="77777777" w:rsidR="00C4454B" w:rsidRDefault="00C4454B">
      <w:pPr>
        <w:pStyle w:val="Kop4"/>
        <w:divId w:val="691807744"/>
        <w:rPr>
          <w:rFonts w:eastAsia="Times New Roman"/>
          <w:lang w:val="nl-NL"/>
        </w:rPr>
      </w:pPr>
      <w:r>
        <w:rPr>
          <w:rFonts w:eastAsia="Times New Roman"/>
          <w:lang w:val="nl-NL"/>
        </w:rPr>
        <w:t>2026</w:t>
      </w:r>
    </w:p>
    <w:p w14:paraId="48BF2CD9"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17-04-2026</w:t>
      </w:r>
      <w:r>
        <w:rPr>
          <w:lang w:val="nl-NL"/>
        </w:rPr>
        <w:t xml:space="preserve"> – </w:t>
      </w:r>
      <w:r>
        <w:rPr>
          <w:rStyle w:val="titel1"/>
          <w:lang w:val="nl-NL"/>
        </w:rPr>
        <w:t>ONDERZOEKSVOORSTELLEN ONDERZOEKSJOURNALISTIEK GRENSARBEIDERSDOSSIER</w:t>
      </w:r>
      <w:r>
        <w:rPr>
          <w:lang w:val="nl-NL"/>
        </w:rPr>
        <w:t xml:space="preserve"> – Aanbieden van het dossier over grensoverschrijdende administratieve blokkades aan twee onderzoeksredacties. Een redactie beoordeelt het voorstel intern en deelt het met collega's, terwijl een andere redactie afziet van onderzoek wegens capaciteitsgebrek. </w:t>
      </w:r>
      <w:r>
        <w:rPr>
          <w:rStyle w:val="oorsprong1"/>
          <w:lang w:val="nl-NL"/>
        </w:rPr>
        <w:t>(Digitaal)</w:t>
      </w:r>
    </w:p>
    <w:p w14:paraId="69286010"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30-04-2026</w:t>
      </w:r>
      <w:r>
        <w:rPr>
          <w:lang w:val="nl-NL"/>
        </w:rPr>
        <w:t xml:space="preserve"> – </w:t>
      </w:r>
      <w:r>
        <w:rPr>
          <w:rStyle w:val="titel1"/>
          <w:lang w:val="nl-NL"/>
        </w:rPr>
        <w:t>MEDIA-AANDACHT GRENSOVERSCHRIJDENDE SOCIALEZEKERHEIDSPROBLEMATIEK</w:t>
      </w:r>
      <w:r>
        <w:rPr>
          <w:lang w:val="nl-NL"/>
        </w:rPr>
        <w:t xml:space="preserve"> – Voorstel voor media-aandacht rond grensoverschrijdende bureaucratie ingediend bij een redactie. De redactie reageert terughoudend vanwege het specifieke perspectief. </w:t>
      </w:r>
      <w:r>
        <w:rPr>
          <w:rStyle w:val="oorsprong1"/>
          <w:lang w:val="nl-NL"/>
        </w:rPr>
        <w:t>(Digitaal)</w:t>
      </w:r>
    </w:p>
    <w:p w14:paraId="4CFA40D8"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22-05-2026</w:t>
      </w:r>
      <w:r>
        <w:rPr>
          <w:lang w:val="nl-NL"/>
        </w:rPr>
        <w:t xml:space="preserve"> – </w:t>
      </w:r>
      <w:r>
        <w:rPr>
          <w:rStyle w:val="titel1"/>
          <w:lang w:val="nl-NL"/>
        </w:rPr>
        <w:t>TRANSMISSIE ONAFHANKELIJKE DENKERS &amp; PLATFORMS</w:t>
      </w:r>
      <w:r>
        <w:rPr>
          <w:lang w:val="nl-NL"/>
        </w:rPr>
        <w:t xml:space="preserve"> – Transmissie van de Systeem-Audit aan de Wiardi Beckman Stichting, Econopolis, de auteur en De Correspondent ter confrontatie van macro-theorieën (zoals gigantisme en democratische vermoeidheid) met de rauwe administratieve praktijk. </w:t>
      </w:r>
      <w:r>
        <w:rPr>
          <w:rStyle w:val="oorsprong1"/>
          <w:lang w:val="nl-NL"/>
        </w:rPr>
        <w:t>(Digitaal)</w:t>
      </w:r>
    </w:p>
    <w:p w14:paraId="3796820D"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28-08-2026</w:t>
      </w:r>
      <w:r>
        <w:rPr>
          <w:lang w:val="nl-NL"/>
        </w:rPr>
        <w:t xml:space="preserve"> – </w:t>
      </w:r>
      <w:r>
        <w:rPr>
          <w:rStyle w:val="titel1"/>
          <w:lang w:val="nl-NL"/>
        </w:rPr>
        <w:t>GROOTSCHALIGE MEDIA-TRANSMISSIE</w:t>
      </w:r>
      <w:r>
        <w:rPr>
          <w:lang w:val="nl-NL"/>
        </w:rPr>
        <w:t xml:space="preserve"> – Inzending van de audit-link (archive.org/details/systeemaudit) naar Knack &amp; Trends, De Groene Amsterdammer, Onderzoekscollectief SPIT, De Publieke Ruimte, Apache (bevestigd), De Volkskrant, BOOS, BRUZZ, Ouders van Nu en twee filosofen. </w:t>
      </w:r>
      <w:r>
        <w:rPr>
          <w:rStyle w:val="oorsprong1"/>
          <w:lang w:val="nl-NL"/>
        </w:rPr>
        <w:t>(Digitaal)</w:t>
      </w:r>
    </w:p>
    <w:p w14:paraId="2407EF90"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13-09-2026</w:t>
      </w:r>
      <w:r>
        <w:rPr>
          <w:lang w:val="nl-NL"/>
        </w:rPr>
        <w:t xml:space="preserve"> – </w:t>
      </w:r>
      <w:r>
        <w:rPr>
          <w:rStyle w:val="titel1"/>
          <w:lang w:val="nl-NL"/>
        </w:rPr>
        <w:t>VERZOEK ONDERZOEKSJOURNALISTIEK FONDS BJP</w:t>
      </w:r>
      <w:r>
        <w:rPr>
          <w:lang w:val="nl-NL"/>
        </w:rPr>
        <w:t xml:space="preserve"> – Indienen van een expliciet verzoek bij het Fonds Bijzondere Journalistieke Projecten voor een doorverwijzing naar een onderzoeksjournalist, specifiek gericht op het documenteren van de 'En/En-paradox' in het maatschappelijk domein. </w:t>
      </w:r>
      <w:r>
        <w:rPr>
          <w:rStyle w:val="oorsprong1"/>
          <w:lang w:val="nl-NL"/>
        </w:rPr>
        <w:t>(Digitaal)</w:t>
      </w:r>
    </w:p>
    <w:p w14:paraId="5F7E1BB0"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17-09-2026</w:t>
      </w:r>
      <w:r>
        <w:rPr>
          <w:lang w:val="nl-NL"/>
        </w:rPr>
        <w:t xml:space="preserve"> – </w:t>
      </w:r>
      <w:r>
        <w:rPr>
          <w:rStyle w:val="titel1"/>
          <w:lang w:val="nl-NL"/>
        </w:rPr>
        <w:t>REACTIE FONDS BJP</w:t>
      </w:r>
      <w:r>
        <w:rPr>
          <w:lang w:val="nl-NL"/>
        </w:rPr>
        <w:t xml:space="preserve"> – Het Fonds Bijzondere Journalistieke Projecten (Fonds BJP) bevestigt de ontvangst van het verzoek om doorverwijzing naar een onderzoeksjournalist. Het Fonds behandelt geen tips en koppelt niet actief onderzoeksideeën aan journalisten. Het advies luidt om zelf een passend medium te zoeken en na te gaan welke onderzoeksjournalisten bij dat medium betrokken zijn. Het Fonds geeft aan het dossier te hebben bekeken, maar geen eenduidige grote lijn te kunnen onderscheiden om een me</w:t>
      </w:r>
      <w:r>
        <w:rPr>
          <w:lang w:val="nl-NL"/>
        </w:rPr>
        <w:t xml:space="preserve">diumadvies te geven. </w:t>
      </w:r>
      <w:r>
        <w:rPr>
          <w:rStyle w:val="oorsprong1"/>
          <w:lang w:val="nl-NL"/>
        </w:rPr>
        <w:t>(Digitaal)</w:t>
      </w:r>
    </w:p>
    <w:p w14:paraId="29ABFF41" w14:textId="77777777" w:rsidR="00C4454B" w:rsidRDefault="00C4454B">
      <w:pPr>
        <w:pStyle w:val="marker"/>
        <w:ind w:left="800" w:right="800"/>
        <w:divId w:val="691807744"/>
        <w:rPr>
          <w:lang w:val="nl-NL"/>
        </w:rPr>
      </w:pPr>
      <w:r>
        <w:br w:type="page"/>
      </w:r>
    </w:p>
    <w:p w14:paraId="03A1AE2B" w14:textId="77777777" w:rsidR="00C4454B" w:rsidRDefault="00C4454B">
      <w:pPr>
        <w:pStyle w:val="Kop3"/>
        <w:divId w:val="691807744"/>
        <w:rPr>
          <w:rFonts w:eastAsia="Times New Roman"/>
          <w:lang w:val="nl-NL"/>
        </w:rPr>
      </w:pPr>
      <w:bookmarkStart w:id="63" w:name="_Toc242815517"/>
      <w:r>
        <w:rPr>
          <w:rFonts w:eastAsia="Times New Roman"/>
          <w:lang w:val="nl-NL"/>
        </w:rPr>
        <w:t>SOLVIT — SOLVIT NEDERLAND EN SOLVIT BELGIË</w:t>
      </w:r>
      <w:bookmarkEnd w:id="63"/>
    </w:p>
    <w:p w14:paraId="6CA353FA" w14:textId="77777777" w:rsidR="00C4454B" w:rsidRDefault="00C4454B">
      <w:pPr>
        <w:pStyle w:val="netwerk"/>
        <w:spacing w:before="0" w:beforeAutospacing="0" w:after="240"/>
        <w:divId w:val="691807744"/>
        <w:rPr>
          <w:lang w:val="nl-NL"/>
        </w:rPr>
      </w:pPr>
      <w:r>
        <w:rPr>
          <w:lang w:val="nl-NL"/>
        </w:rPr>
        <w:t>Netwerk: de aanvrager → SOLVIT-centrum woonland (inleidend) → SOLVIT-centrum werkland (behandelend) → nationale overheidsdiensten. Data: SOLVIT-dossiersysteem, EESSI (SED-uitwisseling bij grensoverschrijdende dossiers).</w:t>
      </w:r>
    </w:p>
    <w:p w14:paraId="50D98C0A" w14:textId="77777777" w:rsidR="00C4454B" w:rsidRDefault="00C4454B">
      <w:pPr>
        <w:pStyle w:val="meta"/>
        <w:spacing w:before="0" w:beforeAutospacing="0" w:after="100"/>
        <w:divId w:val="691807744"/>
        <w:rPr>
          <w:lang w:val="nl-NL"/>
        </w:rPr>
      </w:pPr>
      <w:r>
        <w:rPr>
          <w:b/>
          <w:bCs/>
          <w:color w:val="1A3C6E"/>
          <w:lang w:val="nl-NL"/>
        </w:rPr>
        <w:t>Land:</w:t>
      </w:r>
      <w:r>
        <w:rPr>
          <w:lang w:val="nl-NL"/>
        </w:rPr>
        <w:t xml:space="preserve"> EU / Benelux</w:t>
      </w:r>
    </w:p>
    <w:p w14:paraId="44DE3CF7" w14:textId="77777777" w:rsidR="00C4454B" w:rsidRDefault="00C4454B">
      <w:pPr>
        <w:pStyle w:val="meta"/>
        <w:spacing w:before="0" w:beforeAutospacing="0" w:after="100"/>
        <w:divId w:val="691807744"/>
        <w:rPr>
          <w:lang w:val="nl-NL"/>
        </w:rPr>
      </w:pPr>
      <w:r>
        <w:rPr>
          <w:b/>
          <w:bCs/>
          <w:color w:val="1A3C6E"/>
          <w:lang w:val="nl-NL"/>
        </w:rPr>
        <w:t>Sector:</w:t>
      </w:r>
      <w:r>
        <w:rPr>
          <w:lang w:val="nl-NL"/>
        </w:rPr>
        <w:t xml:space="preserve"> Overkoepelend, Bemiddeling &amp; Maatschappelijke Resonantie</w:t>
      </w:r>
    </w:p>
    <w:p w14:paraId="1CD5A7B3" w14:textId="77777777" w:rsidR="00C4454B" w:rsidRDefault="00C4454B">
      <w:pPr>
        <w:pStyle w:val="meta"/>
        <w:spacing w:before="0" w:beforeAutospacing="0" w:after="100"/>
        <w:divId w:val="691807744"/>
        <w:rPr>
          <w:lang w:val="nl-NL"/>
        </w:rPr>
      </w:pPr>
      <w:r>
        <w:rPr>
          <w:b/>
          <w:bCs/>
          <w:color w:val="1A3C6E"/>
          <w:lang w:val="nl-NL"/>
        </w:rPr>
        <w:t>Type:</w:t>
      </w:r>
      <w:r>
        <w:rPr>
          <w:lang w:val="nl-NL"/>
        </w:rPr>
        <w:t xml:space="preserve"> Europees bemiddelingsnetwerk</w:t>
      </w:r>
    </w:p>
    <w:p w14:paraId="4B8F3AF2" w14:textId="77777777" w:rsidR="00C4454B" w:rsidRDefault="00C4454B">
      <w:pPr>
        <w:pStyle w:val="meta"/>
        <w:spacing w:before="0" w:beforeAutospacing="0" w:after="100"/>
        <w:divId w:val="691807744"/>
        <w:rPr>
          <w:lang w:val="nl-NL"/>
        </w:rPr>
      </w:pPr>
      <w:r>
        <w:rPr>
          <w:b/>
          <w:bCs/>
          <w:color w:val="1A3C6E"/>
          <w:lang w:val="nl-NL"/>
        </w:rPr>
        <w:t>Rol in het netwerk:</w:t>
      </w:r>
      <w:r>
        <w:rPr>
          <w:lang w:val="nl-NL"/>
        </w:rPr>
        <w:t xml:space="preserve"> Bemiddelt bij grensoverschrijdende klachten van burgers tegen nationale overheidsdiensten, maar heeft geen afdwingingsbevoegdheid</w:t>
      </w:r>
    </w:p>
    <w:p w14:paraId="50D5233D" w14:textId="77777777" w:rsidR="00C4454B" w:rsidRDefault="00C4454B">
      <w:pPr>
        <w:pStyle w:val="meta"/>
        <w:spacing w:before="0" w:beforeAutospacing="0" w:after="100"/>
        <w:divId w:val="691807744"/>
        <w:rPr>
          <w:lang w:val="nl-NL"/>
        </w:rPr>
      </w:pPr>
      <w:r>
        <w:rPr>
          <w:b/>
          <w:bCs/>
          <w:color w:val="1A3C6E"/>
          <w:lang w:val="nl-NL"/>
        </w:rPr>
        <w:t>Datasysteem:</w:t>
      </w:r>
      <w:r>
        <w:rPr>
          <w:lang w:val="nl-NL"/>
        </w:rPr>
        <w:t xml:space="preserve"> SOLVIT-dossiersysteem, EESSI (SED-uitwisseling), nationale postbussen</w:t>
      </w:r>
    </w:p>
    <w:p w14:paraId="1BB5C663" w14:textId="77777777" w:rsidR="00C4454B" w:rsidRDefault="00C4454B">
      <w:pPr>
        <w:pStyle w:val="meta"/>
        <w:spacing w:before="0" w:beforeAutospacing="0" w:after="100"/>
        <w:divId w:val="691807744"/>
        <w:rPr>
          <w:lang w:val="nl-NL"/>
        </w:rPr>
      </w:pPr>
      <w:r>
        <w:rPr>
          <w:b/>
          <w:bCs/>
          <w:color w:val="1A3C6E"/>
          <w:lang w:val="nl-NL"/>
        </w:rPr>
        <w:t>Gegevensstroom:</w:t>
      </w:r>
      <w:r>
        <w:rPr>
          <w:lang w:val="nl-NL"/>
        </w:rPr>
        <w:t xml:space="preserve"> nee</w:t>
      </w:r>
    </w:p>
    <w:p w14:paraId="278874AC" w14:textId="77777777" w:rsidR="00C4454B" w:rsidRDefault="00C4454B">
      <w:pPr>
        <w:pStyle w:val="meta"/>
        <w:spacing w:before="0" w:beforeAutospacing="0" w:after="100"/>
        <w:divId w:val="691807744"/>
        <w:rPr>
          <w:lang w:val="nl-NL"/>
        </w:rPr>
      </w:pPr>
      <w:r>
        <w:rPr>
          <w:b/>
          <w:bCs/>
          <w:color w:val="1A3C6E"/>
          <w:lang w:val="nl-NL"/>
        </w:rPr>
        <w:t>Breuk:</w:t>
      </w:r>
      <w:r>
        <w:rPr>
          <w:lang w:val="nl-NL"/>
        </w:rPr>
        <w:t xml:space="preserve"> </w:t>
      </w:r>
      <w:r>
        <w:rPr>
          <w:lang w:val="nl-NL"/>
        </w:rPr>
        <w:t>het netwerk neemt de standpunten van de nationale instanties over, sluit dossiers zonder de Europese rechtspraak te toetsen, en weigert de doorverwijzing naar de Europese Arbeidsautoriteit</w:t>
      </w:r>
    </w:p>
    <w:p w14:paraId="38F0A082" w14:textId="77777777" w:rsidR="00C4454B" w:rsidRDefault="00C4454B">
      <w:pPr>
        <w:pStyle w:val="meta"/>
        <w:spacing w:before="0" w:beforeAutospacing="0" w:after="100"/>
        <w:divId w:val="691807744"/>
        <w:rPr>
          <w:lang w:val="nl-NL"/>
        </w:rPr>
      </w:pPr>
      <w:r>
        <w:rPr>
          <w:b/>
          <w:bCs/>
          <w:color w:val="1A3C6E"/>
          <w:lang w:val="nl-NL"/>
        </w:rPr>
        <w:t>Contact:</w:t>
      </w:r>
      <w:r>
        <w:rPr>
          <w:lang w:val="nl-NL"/>
        </w:rPr>
        <w:t xml:space="preserve"> SOLVIT Nederland, RVO, SOLVIT België, FOD Economie, FOD Buitenlandse Zaken, Europese Commissie</w:t>
      </w:r>
    </w:p>
    <w:p w14:paraId="024A73A5" w14:textId="77777777" w:rsidR="00C4454B" w:rsidRDefault="00C4454B">
      <w:pPr>
        <w:pStyle w:val="meta"/>
        <w:spacing w:before="0" w:beforeAutospacing="0" w:after="100"/>
        <w:divId w:val="691807744"/>
        <w:rPr>
          <w:lang w:val="nl-NL"/>
        </w:rPr>
      </w:pPr>
      <w:r>
        <w:rPr>
          <w:b/>
          <w:bCs/>
          <w:color w:val="1A3C6E"/>
          <w:lang w:val="nl-NL"/>
        </w:rPr>
        <w:t>Referenties:</w:t>
      </w:r>
      <w:r>
        <w:rPr>
          <w:lang w:val="nl-NL"/>
        </w:rPr>
        <w:t xml:space="preserve"> Dossier 0005/26/NL, 0006/26/NL, 0005/26/BE, 0006/26/BE, BSN 319 960 602, INSZ 81.09.15-199.48</w:t>
      </w:r>
    </w:p>
    <w:p w14:paraId="7D43414D" w14:textId="77777777" w:rsidR="00C4454B" w:rsidRDefault="00C4454B">
      <w:pPr>
        <w:pStyle w:val="meta"/>
        <w:spacing w:before="0" w:beforeAutospacing="0" w:after="100"/>
        <w:divId w:val="691807744"/>
        <w:rPr>
          <w:lang w:val="nl-NL"/>
        </w:rPr>
      </w:pPr>
      <w:r>
        <w:rPr>
          <w:b/>
          <w:bCs/>
          <w:color w:val="1A3C6E"/>
          <w:lang w:val="nl-NL"/>
        </w:rPr>
        <w:t>Periode:</w:t>
      </w:r>
      <w:r>
        <w:rPr>
          <w:lang w:val="nl-NL"/>
        </w:rPr>
        <w:t xml:space="preserve"> 1 januari 2026 tot heden</w:t>
      </w:r>
    </w:p>
    <w:p w14:paraId="182D284E" w14:textId="77777777" w:rsidR="00C4454B" w:rsidRDefault="00C4454B">
      <w:pPr>
        <w:pStyle w:val="Kop4"/>
        <w:divId w:val="691807744"/>
        <w:rPr>
          <w:rFonts w:eastAsia="Times New Roman"/>
          <w:lang w:val="nl-NL"/>
        </w:rPr>
      </w:pPr>
      <w:r>
        <w:rPr>
          <w:rFonts w:eastAsia="Times New Roman"/>
          <w:lang w:val="nl-NL"/>
        </w:rPr>
        <w:t>2026</w:t>
      </w:r>
    </w:p>
    <w:p w14:paraId="176FF029"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08-01-2026</w:t>
      </w:r>
      <w:r>
        <w:rPr>
          <w:lang w:val="nl-NL"/>
        </w:rPr>
        <w:t xml:space="preserve"> – </w:t>
      </w:r>
      <w:r>
        <w:rPr>
          <w:rStyle w:val="titel1"/>
          <w:lang w:val="nl-NL"/>
        </w:rPr>
        <w:t>ONTVANGSTBEVESTIGING EN VERZOEK INFORMATIE SOLVIT NL</w:t>
      </w:r>
      <w:r>
        <w:rPr>
          <w:lang w:val="nl-NL"/>
        </w:rPr>
        <w:t xml:space="preserve"> – SOLVIT Nederland (RVO) bevestigt de ontvangst van klachten 0005/26/NL (CM) en 0006/26/NL (FOD) en vraagt om de formele schriftelijke weigeringen van de desbetreffende Belgische instanties. </w:t>
      </w:r>
      <w:r>
        <w:rPr>
          <w:rStyle w:val="oorsprong1"/>
          <w:lang w:val="nl-NL"/>
        </w:rPr>
        <w:t>(Digitaal)</w:t>
      </w:r>
    </w:p>
    <w:p w14:paraId="3C5D14BC"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12-01-2026</w:t>
      </w:r>
      <w:r>
        <w:rPr>
          <w:lang w:val="nl-NL"/>
        </w:rPr>
        <w:t xml:space="preserve"> – </w:t>
      </w:r>
      <w:r>
        <w:rPr>
          <w:rStyle w:val="titel1"/>
          <w:lang w:val="nl-NL"/>
        </w:rPr>
        <w:t>SLUITING DOSSIER 0005/26/NL (CM)</w:t>
      </w:r>
      <w:r>
        <w:rPr>
          <w:lang w:val="nl-NL"/>
        </w:rPr>
        <w:t xml:space="preserve"> – SOLVIT NL sluit het dossier inzake de Christelijke Mutualiteit. SOLVIT NL oordeelt dat Europese aggregatieregels geen verzekering creëren in een niet-verzekerde periode volgens de nationale referteperiode. </w:t>
      </w:r>
      <w:r>
        <w:rPr>
          <w:rStyle w:val="oorsprong1"/>
          <w:lang w:val="nl-NL"/>
        </w:rPr>
        <w:t>(Digitaal)</w:t>
      </w:r>
    </w:p>
    <w:p w14:paraId="59F140D8"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15-01-2026</w:t>
      </w:r>
      <w:r>
        <w:rPr>
          <w:lang w:val="nl-NL"/>
        </w:rPr>
        <w:t xml:space="preserve"> – </w:t>
      </w:r>
      <w:r>
        <w:rPr>
          <w:rStyle w:val="titel1"/>
          <w:lang w:val="nl-NL"/>
        </w:rPr>
        <w:t>SLUITING DOSSIER 0006/26/NL (FOD)</w:t>
      </w:r>
      <w:r>
        <w:rPr>
          <w:lang w:val="nl-NL"/>
        </w:rPr>
        <w:t xml:space="preserve"> – SOLVIT NL sluit het dossier inzake de IVT-aanvraag, stellende dat de weigering op basis van de Belgische woonplaatseis in overeenstemming is met het Unierecht, ondanks 21 jaar premieafdracht in België. </w:t>
      </w:r>
      <w:r>
        <w:rPr>
          <w:rStyle w:val="oorsprong1"/>
          <w:lang w:val="nl-NL"/>
        </w:rPr>
        <w:t>(Digitaal)</w:t>
      </w:r>
    </w:p>
    <w:p w14:paraId="1751826D"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13-04-2026</w:t>
      </w:r>
      <w:r>
        <w:rPr>
          <w:lang w:val="nl-NL"/>
        </w:rPr>
        <w:t xml:space="preserve"> – </w:t>
      </w:r>
      <w:r>
        <w:rPr>
          <w:rStyle w:val="titel1"/>
          <w:lang w:val="nl-NL"/>
        </w:rPr>
        <w:t>EIS TOT HEROPENING</w:t>
      </w:r>
      <w:r>
        <w:rPr>
          <w:lang w:val="nl-NL"/>
        </w:rPr>
        <w:t xml:space="preserve"> – De aanvrager eist formeel de onmiddellijke heropening van beide dossiers. De aanvrager confronteert SOLVIT met het negeren van het Vester-arrest (C-134/18) en de koppeling tussen de financiële uitkering en de medische vaststelling. </w:t>
      </w:r>
      <w:r>
        <w:rPr>
          <w:rStyle w:val="oorsprong1"/>
          <w:lang w:val="nl-NL"/>
        </w:rPr>
        <w:t>(Digitaal)</w:t>
      </w:r>
    </w:p>
    <w:p w14:paraId="2D054EEA"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29-04-2026</w:t>
      </w:r>
      <w:r>
        <w:rPr>
          <w:lang w:val="nl-NL"/>
        </w:rPr>
        <w:t xml:space="preserve"> – </w:t>
      </w:r>
      <w:r>
        <w:rPr>
          <w:rStyle w:val="titel1"/>
          <w:lang w:val="nl-NL"/>
        </w:rPr>
        <w:t>FORMELE KLACHT SOLVIT BELGIË</w:t>
      </w:r>
      <w:r>
        <w:rPr>
          <w:lang w:val="nl-NL"/>
        </w:rPr>
        <w:t xml:space="preserve"> – De aanvrager dient een formele klacht in ("The Border-Worker Paradox") bij SOLVIT België (FOD Economie en Buitenlandse Zaken) wegens het falen van SOLVIT NL en verzoekt dat het Lead Center de regie neemt tegen de Belgische en Nederlandse staat. Een inhoudelijke reactie vanuit België blijft uit. </w:t>
      </w:r>
      <w:r>
        <w:rPr>
          <w:rStyle w:val="oorsprong1"/>
          <w:lang w:val="nl-NL"/>
        </w:rPr>
        <w:t>(Digitaal)</w:t>
      </w:r>
    </w:p>
    <w:p w14:paraId="3FB12D24"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04-05-2026</w:t>
      </w:r>
      <w:r>
        <w:rPr>
          <w:lang w:val="nl-NL"/>
        </w:rPr>
        <w:t xml:space="preserve"> – </w:t>
      </w:r>
      <w:r>
        <w:rPr>
          <w:rStyle w:val="titel1"/>
          <w:lang w:val="nl-NL"/>
        </w:rPr>
        <w:t>WEIGERING HEROPENING SOLVIT NL</w:t>
      </w:r>
      <w:r>
        <w:rPr>
          <w:lang w:val="nl-NL"/>
        </w:rPr>
        <w:t xml:space="preserve"> – SOLVIT NL herhaalt haar standpunt dat de IVT een niet-bijdragegebonden uitkering is en weigert de dossiers te heropenen. SOLVIT NL adviseert klachten in te dienen bij de Europese Ombudsman of Commissie. </w:t>
      </w:r>
      <w:r>
        <w:rPr>
          <w:rStyle w:val="oorsprong1"/>
          <w:lang w:val="nl-NL"/>
        </w:rPr>
        <w:t>(Digitaal)</w:t>
      </w:r>
    </w:p>
    <w:p w14:paraId="0B1D9885"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05-05-2026</w:t>
      </w:r>
      <w:r>
        <w:rPr>
          <w:lang w:val="nl-NL"/>
        </w:rPr>
        <w:t xml:space="preserve"> – </w:t>
      </w:r>
      <w:r>
        <w:rPr>
          <w:rStyle w:val="titel1"/>
          <w:lang w:val="nl-NL"/>
        </w:rPr>
        <w:t>FORMELE HERVERWEGING EN BEWIJS</w:t>
      </w:r>
      <w:r>
        <w:rPr>
          <w:lang w:val="nl-NL"/>
        </w:rPr>
        <w:t xml:space="preserve"> – De aanvrager confronteert SOLVIT NL met de formele doorbraak bij de FOD Sociale Zekerheid (die op 23 april schriftelijk de draagwijdte van het Vester-arrest wel erkende voor de medische vaststelling). De aanvrager biedt SOLVIT een laatste kans om als actieve tussenpersoon op te treden. </w:t>
      </w:r>
      <w:r>
        <w:rPr>
          <w:rStyle w:val="oorsprong1"/>
          <w:lang w:val="nl-NL"/>
        </w:rPr>
        <w:t>(Digitaal)</w:t>
      </w:r>
    </w:p>
    <w:p w14:paraId="0970E303"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07-05-2026</w:t>
      </w:r>
      <w:r>
        <w:rPr>
          <w:lang w:val="nl-NL"/>
        </w:rPr>
        <w:t xml:space="preserve"> – </w:t>
      </w:r>
      <w:r>
        <w:rPr>
          <w:rStyle w:val="titel1"/>
          <w:lang w:val="nl-NL"/>
        </w:rPr>
        <w:t>DEFINITIEF STANDPUNT SOLVIT NL</w:t>
      </w:r>
      <w:r>
        <w:rPr>
          <w:lang w:val="nl-NL"/>
        </w:rPr>
        <w:t xml:space="preserve"> </w:t>
      </w:r>
      <w:r>
        <w:rPr>
          <w:lang w:val="nl-NL"/>
        </w:rPr>
        <w:t xml:space="preserve">– SOLVIT NL adviseert de beslissing van de FOD af te wachten en blijft bij haar oordeel dat er geen sprake is van een schending van Europees recht in deze dossiers. </w:t>
      </w:r>
      <w:r>
        <w:rPr>
          <w:rStyle w:val="oorsprong1"/>
          <w:lang w:val="nl-NL"/>
        </w:rPr>
        <w:t>(Digitaal)</w:t>
      </w:r>
    </w:p>
    <w:p w14:paraId="4AC1A283"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14-09-2026</w:t>
      </w:r>
      <w:r>
        <w:rPr>
          <w:lang w:val="nl-NL"/>
        </w:rPr>
        <w:t xml:space="preserve"> – </w:t>
      </w:r>
      <w:r>
        <w:rPr>
          <w:rStyle w:val="titel1"/>
          <w:lang w:val="nl-NL"/>
        </w:rPr>
        <w:t>VERZOEK TOT ELA-DOORVERWIJZING AAN SOLVIT BELGIË</w:t>
      </w:r>
      <w:r>
        <w:rPr>
          <w:lang w:val="nl-NL"/>
        </w:rPr>
        <w:t xml:space="preserve"> – Formele indiening bij SOLVIT België (FOD Economie) met het verzoek om de dossiers op grond van Decision No 18/2021 door te verwijzen naar de ELA voor bemiddeling. </w:t>
      </w:r>
      <w:r>
        <w:rPr>
          <w:rStyle w:val="oorsprong1"/>
          <w:lang w:val="nl-NL"/>
        </w:rPr>
        <w:t>(Digitaal)</w:t>
      </w:r>
    </w:p>
    <w:p w14:paraId="01844CD1"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14-09-2026</w:t>
      </w:r>
      <w:r>
        <w:rPr>
          <w:lang w:val="nl-NL"/>
        </w:rPr>
        <w:t xml:space="preserve"> – </w:t>
      </w:r>
      <w:r>
        <w:rPr>
          <w:rStyle w:val="titel1"/>
          <w:lang w:val="nl-NL"/>
        </w:rPr>
        <w:t>VERZOEK TOT ELA-DOORVERWIJZING EN AFWIJZING DOOR SOLVIT NEDERLAND</w:t>
      </w:r>
      <w:r>
        <w:rPr>
          <w:lang w:val="nl-NL"/>
        </w:rPr>
        <w:t xml:space="preserve"> – Formeel verzoek aan SOLVIT Nederland om de dossiers (0005/26/NL, 0006/26/NL, 0005/26/BE, 0006/26/BE) door te verwijzen naar de Europese Arbeidsautoriteit (ELA) voor bemiddeling; dezelfde middag afgewezen door SOLVIT Nederland met het standpunt dat er geen schending van Unierecht is vastgesteld en met doorverwijzing naar SOLVIT België en het openbare ELA-contactformulier. </w:t>
      </w:r>
      <w:r>
        <w:rPr>
          <w:rStyle w:val="oorsprong1"/>
          <w:lang w:val="nl-NL"/>
        </w:rPr>
        <w:t>(Digitaal)</w:t>
      </w:r>
    </w:p>
    <w:p w14:paraId="4B839D81"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15-09-2026</w:t>
      </w:r>
      <w:r>
        <w:rPr>
          <w:lang w:val="nl-NL"/>
        </w:rPr>
        <w:t xml:space="preserve"> – </w:t>
      </w:r>
      <w:r>
        <w:rPr>
          <w:rStyle w:val="titel1"/>
          <w:lang w:val="nl-NL"/>
        </w:rPr>
        <w:t>VERZOEK STANDPUNTBEPALING SOLVIT BELGIË</w:t>
      </w:r>
      <w:r>
        <w:rPr>
          <w:lang w:val="nl-NL"/>
        </w:rPr>
        <w:t xml:space="preserve"> – Verzending van een inhoudelijk verzoek aan SOLVIT België (FOD Buitenlandse Zaken) inzake de hiërarchie van het Unierecht en het niet-toepassen van de samentellingsregels door de CM. </w:t>
      </w:r>
      <w:r>
        <w:rPr>
          <w:rStyle w:val="oorsprong1"/>
          <w:lang w:val="nl-NL"/>
        </w:rPr>
        <w:t>(Digitaal)</w:t>
      </w:r>
    </w:p>
    <w:p w14:paraId="133E44D2"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22-09-2026</w:t>
      </w:r>
      <w:r>
        <w:rPr>
          <w:lang w:val="nl-NL"/>
        </w:rPr>
        <w:t xml:space="preserve"> – </w:t>
      </w:r>
      <w:r>
        <w:rPr>
          <w:rStyle w:val="titel1"/>
          <w:lang w:val="nl-NL"/>
        </w:rPr>
        <w:t>WEIGERING HERZIENING EN DOORVERWIJZING ELA</w:t>
      </w:r>
      <w:r>
        <w:rPr>
          <w:lang w:val="nl-NL"/>
        </w:rPr>
        <w:t xml:space="preserve"> – SOLVIT België bevestigt dat uitsluitend SOLVIT Nederland bevoegd is voor de inhoudelijke analyse van het dossier en weigert de eerdere Nederlandse beslissing tot sluiting te herzien. De instantie stelt tevens dat het niet tot haar formele opdracht behoort om dossiers buiten de eigen netwerkprocedures door te verwijzen naar de Europese Arbeidsautoriteit (ELA). De communicatie sluit af met het advies om juridisch advies in te winnen bij een gespeciali</w:t>
      </w:r>
      <w:r>
        <w:rPr>
          <w:lang w:val="nl-NL"/>
        </w:rPr>
        <w:t xml:space="preserve">seerde advocaat voor verdere betwisting. </w:t>
      </w:r>
      <w:r>
        <w:rPr>
          <w:rStyle w:val="opvolging1"/>
          <w:lang w:val="nl-NL"/>
        </w:rPr>
        <w:t>(opvolging: archivering als afgesloten SOLVIT-traject.)</w:t>
      </w:r>
      <w:r>
        <w:rPr>
          <w:lang w:val="nl-NL"/>
        </w:rPr>
        <w:t xml:space="preserve"> </w:t>
      </w:r>
      <w:r>
        <w:rPr>
          <w:rStyle w:val="oorsprong1"/>
          <w:lang w:val="nl-NL"/>
        </w:rPr>
        <w:t>(Digitaal)</w:t>
      </w:r>
    </w:p>
    <w:p w14:paraId="3D3FB186" w14:textId="77777777" w:rsidR="00C4454B" w:rsidRDefault="00C4454B">
      <w:pPr>
        <w:pStyle w:val="marker"/>
        <w:ind w:left="800" w:right="800"/>
        <w:divId w:val="691807744"/>
        <w:rPr>
          <w:lang w:val="nl-NL"/>
        </w:rPr>
      </w:pPr>
      <w:r>
        <w:br w:type="page"/>
      </w:r>
    </w:p>
    <w:p w14:paraId="57F45C48" w14:textId="77777777" w:rsidR="00C4454B" w:rsidRDefault="00C4454B">
      <w:pPr>
        <w:pStyle w:val="Kop3"/>
        <w:divId w:val="691807744"/>
        <w:rPr>
          <w:rFonts w:eastAsia="Times New Roman"/>
          <w:lang w:val="nl-NL"/>
        </w:rPr>
      </w:pPr>
      <w:bookmarkStart w:id="64" w:name="_Toc242815518"/>
      <w:r>
        <w:rPr>
          <w:rFonts w:eastAsia="Times New Roman"/>
          <w:lang w:val="nl-NL"/>
        </w:rPr>
        <w:t>STRATEGISCHE BELANGENBEHARTIGING</w:t>
      </w:r>
      <w:bookmarkEnd w:id="64"/>
    </w:p>
    <w:p w14:paraId="54850EDF" w14:textId="77777777" w:rsidR="00C4454B" w:rsidRDefault="00C4454B">
      <w:pPr>
        <w:pStyle w:val="netwerk"/>
        <w:spacing w:before="0" w:beforeAutospacing="0" w:after="240"/>
        <w:divId w:val="691807744"/>
        <w:rPr>
          <w:lang w:val="nl-NL"/>
        </w:rPr>
      </w:pPr>
      <w:r>
        <w:rPr>
          <w:lang w:val="nl-NL"/>
        </w:rPr>
        <w:t>Netwerk: de aanvrager → PILP, Progress Lawyers Network, Liga voor Mensenrechten, Stichting Grensarbeid, Instituut voor Publieke Waarden, een gespecialiseerd advocatenkantoor (verkenning proefprocedures); de aanvrager → SSRN, SocArXiv, Zenodo, Figshare, GitHub, OSF (open-access archivering). Data: eigen dossierbeheer, open-access repositories.</w:t>
      </w:r>
    </w:p>
    <w:p w14:paraId="0F985D40" w14:textId="77777777" w:rsidR="00C4454B" w:rsidRDefault="00C4454B">
      <w:pPr>
        <w:pStyle w:val="meta"/>
        <w:spacing w:before="0" w:beforeAutospacing="0" w:after="100"/>
        <w:divId w:val="691807744"/>
        <w:rPr>
          <w:lang w:val="nl-NL"/>
        </w:rPr>
      </w:pPr>
      <w:r>
        <w:rPr>
          <w:b/>
          <w:bCs/>
          <w:color w:val="1A3C6E"/>
          <w:lang w:val="nl-NL"/>
        </w:rPr>
        <w:t>Land:</w:t>
      </w:r>
      <w:r>
        <w:rPr>
          <w:lang w:val="nl-NL"/>
        </w:rPr>
        <w:t xml:space="preserve"> EU / Benelux</w:t>
      </w:r>
    </w:p>
    <w:p w14:paraId="633E2ABA" w14:textId="77777777" w:rsidR="00C4454B" w:rsidRDefault="00C4454B">
      <w:pPr>
        <w:pStyle w:val="meta"/>
        <w:spacing w:before="0" w:beforeAutospacing="0" w:after="100"/>
        <w:divId w:val="691807744"/>
        <w:rPr>
          <w:lang w:val="nl-NL"/>
        </w:rPr>
      </w:pPr>
      <w:r>
        <w:rPr>
          <w:b/>
          <w:bCs/>
          <w:color w:val="1A3C6E"/>
          <w:lang w:val="nl-NL"/>
        </w:rPr>
        <w:t>Sector:</w:t>
      </w:r>
      <w:r>
        <w:rPr>
          <w:lang w:val="nl-NL"/>
        </w:rPr>
        <w:t xml:space="preserve"> Maatschappelijk middenveld</w:t>
      </w:r>
    </w:p>
    <w:p w14:paraId="62FA108A" w14:textId="77777777" w:rsidR="00C4454B" w:rsidRDefault="00C4454B">
      <w:pPr>
        <w:pStyle w:val="meta"/>
        <w:spacing w:before="0" w:beforeAutospacing="0" w:after="100"/>
        <w:divId w:val="691807744"/>
        <w:rPr>
          <w:lang w:val="nl-NL"/>
        </w:rPr>
      </w:pPr>
      <w:r>
        <w:rPr>
          <w:b/>
          <w:bCs/>
          <w:color w:val="1A3C6E"/>
          <w:lang w:val="nl-NL"/>
        </w:rPr>
        <w:t>Type:</w:t>
      </w:r>
      <w:r>
        <w:rPr>
          <w:lang w:val="nl-NL"/>
        </w:rPr>
        <w:t xml:space="preserve"> Juridische actiegroepen en proefprocedure-initiatieven</w:t>
      </w:r>
    </w:p>
    <w:p w14:paraId="2E595859" w14:textId="77777777" w:rsidR="00C4454B" w:rsidRDefault="00C4454B">
      <w:pPr>
        <w:pStyle w:val="meta"/>
        <w:spacing w:before="0" w:beforeAutospacing="0" w:after="100"/>
        <w:divId w:val="691807744"/>
        <w:rPr>
          <w:lang w:val="nl-NL"/>
        </w:rPr>
      </w:pPr>
      <w:r>
        <w:rPr>
          <w:b/>
          <w:bCs/>
          <w:color w:val="1A3C6E"/>
          <w:lang w:val="nl-NL"/>
        </w:rPr>
        <w:t>Rol in het netwerk:</w:t>
      </w:r>
      <w:r>
        <w:rPr>
          <w:lang w:val="nl-NL"/>
        </w:rPr>
        <w:t xml:space="preserve"> Verkent strategische proefprocedures tegen structurele uitsluiting van grensarbeiders</w:t>
      </w:r>
    </w:p>
    <w:p w14:paraId="349F1C7C" w14:textId="77777777" w:rsidR="00C4454B" w:rsidRDefault="00C4454B">
      <w:pPr>
        <w:pStyle w:val="meta"/>
        <w:spacing w:before="0" w:beforeAutospacing="0" w:after="100"/>
        <w:divId w:val="691807744"/>
        <w:rPr>
          <w:lang w:val="nl-NL"/>
        </w:rPr>
      </w:pPr>
      <w:r>
        <w:rPr>
          <w:b/>
          <w:bCs/>
          <w:color w:val="1A3C6E"/>
          <w:lang w:val="nl-NL"/>
        </w:rPr>
        <w:t>Datasysteem:</w:t>
      </w:r>
      <w:r>
        <w:rPr>
          <w:lang w:val="nl-NL"/>
        </w:rPr>
        <w:t xml:space="preserve"> </w:t>
      </w:r>
      <w:r>
        <w:rPr>
          <w:lang w:val="nl-NL"/>
        </w:rPr>
        <w:t>Eigen dossierbeheer, open-access repositories (Zenodo, GitHub, Figshare, SSRN, SocArXiv)</w:t>
      </w:r>
    </w:p>
    <w:p w14:paraId="571485D4" w14:textId="77777777" w:rsidR="00C4454B" w:rsidRDefault="00C4454B">
      <w:pPr>
        <w:pStyle w:val="meta"/>
        <w:spacing w:before="0" w:beforeAutospacing="0" w:after="100"/>
        <w:divId w:val="691807744"/>
        <w:rPr>
          <w:lang w:val="nl-NL"/>
        </w:rPr>
      </w:pPr>
      <w:r>
        <w:rPr>
          <w:b/>
          <w:bCs/>
          <w:color w:val="1A3C6E"/>
          <w:lang w:val="nl-NL"/>
        </w:rPr>
        <w:t>Gegevensstroom:</w:t>
      </w:r>
      <w:r>
        <w:rPr>
          <w:lang w:val="nl-NL"/>
        </w:rPr>
        <w:t xml:space="preserve"> nee</w:t>
      </w:r>
    </w:p>
    <w:p w14:paraId="495F0C7A" w14:textId="77777777" w:rsidR="00C4454B" w:rsidRDefault="00C4454B">
      <w:pPr>
        <w:pStyle w:val="meta"/>
        <w:spacing w:before="0" w:beforeAutospacing="0" w:after="100"/>
        <w:divId w:val="691807744"/>
        <w:rPr>
          <w:lang w:val="nl-NL"/>
        </w:rPr>
      </w:pPr>
      <w:r>
        <w:rPr>
          <w:b/>
          <w:bCs/>
          <w:color w:val="1A3C6E"/>
          <w:lang w:val="nl-NL"/>
        </w:rPr>
        <w:t>Breuk:</w:t>
      </w:r>
      <w:r>
        <w:rPr>
          <w:lang w:val="nl-NL"/>
        </w:rPr>
        <w:t xml:space="preserve"> strategische sector ontvangt het dossier, parkeert het, en verwijst door naar reguliere routes; academische platforms vereisen extra formele identificatielagen</w:t>
      </w:r>
    </w:p>
    <w:p w14:paraId="5E6E84D4" w14:textId="77777777" w:rsidR="00C4454B" w:rsidRDefault="00C4454B">
      <w:pPr>
        <w:pStyle w:val="meta"/>
        <w:spacing w:before="0" w:beforeAutospacing="0" w:after="100"/>
        <w:divId w:val="691807744"/>
        <w:rPr>
          <w:lang w:val="nl-NL"/>
        </w:rPr>
      </w:pPr>
      <w:r>
        <w:rPr>
          <w:b/>
          <w:bCs/>
          <w:color w:val="1A3C6E"/>
          <w:lang w:val="nl-NL"/>
        </w:rPr>
        <w:t>Contact:</w:t>
      </w:r>
      <w:r>
        <w:rPr>
          <w:lang w:val="nl-NL"/>
        </w:rPr>
        <w:t xml:space="preserve"> PILP, Progress Lawyers Network, Liga voor Mensenrechten, Stichting Grensarbeid, Instituut voor Publieke Waarden, Geneeskunde voor het Volk</w:t>
      </w:r>
    </w:p>
    <w:p w14:paraId="50EA910E" w14:textId="77777777" w:rsidR="00C4454B" w:rsidRDefault="00C4454B">
      <w:pPr>
        <w:pStyle w:val="meta"/>
        <w:spacing w:before="0" w:beforeAutospacing="0" w:after="100"/>
        <w:divId w:val="691807744"/>
        <w:rPr>
          <w:lang w:val="nl-NL"/>
        </w:rPr>
      </w:pPr>
      <w:r>
        <w:rPr>
          <w:b/>
          <w:bCs/>
          <w:color w:val="1A3C6E"/>
          <w:lang w:val="nl-NL"/>
        </w:rPr>
        <w:t>Referenties:</w:t>
      </w:r>
      <w:r>
        <w:rPr>
          <w:lang w:val="nl-NL"/>
        </w:rPr>
        <w:t xml:space="preserve"> BSN 319 960 602, INSZ 81.09.15-199.48, SSRN Abstract ID 7440001, DOI 10.5281/zenodo.22682961, DOI 10.31235/osf.io/ngwkh_v2</w:t>
      </w:r>
    </w:p>
    <w:p w14:paraId="51CBB055" w14:textId="77777777" w:rsidR="00C4454B" w:rsidRDefault="00C4454B">
      <w:pPr>
        <w:pStyle w:val="meta"/>
        <w:spacing w:before="0" w:beforeAutospacing="0" w:after="100"/>
        <w:divId w:val="691807744"/>
        <w:rPr>
          <w:lang w:val="nl-NL"/>
        </w:rPr>
      </w:pPr>
      <w:r>
        <w:rPr>
          <w:b/>
          <w:bCs/>
          <w:color w:val="1A3C6E"/>
          <w:lang w:val="nl-NL"/>
        </w:rPr>
        <w:t>Periode:</w:t>
      </w:r>
      <w:r>
        <w:rPr>
          <w:lang w:val="nl-NL"/>
        </w:rPr>
        <w:t xml:space="preserve"> 13 april 2026 tot heden</w:t>
      </w:r>
    </w:p>
    <w:p w14:paraId="0E389C73" w14:textId="77777777" w:rsidR="00C4454B" w:rsidRDefault="00C4454B">
      <w:pPr>
        <w:pStyle w:val="Kop4"/>
        <w:divId w:val="691807744"/>
        <w:rPr>
          <w:rFonts w:eastAsia="Times New Roman"/>
          <w:lang w:val="nl-NL"/>
        </w:rPr>
      </w:pPr>
      <w:r>
        <w:rPr>
          <w:rFonts w:eastAsia="Times New Roman"/>
          <w:lang w:val="nl-NL"/>
        </w:rPr>
        <w:t>2026</w:t>
      </w:r>
    </w:p>
    <w:p w14:paraId="2CD6AD03"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13-04-2026</w:t>
      </w:r>
      <w:r>
        <w:rPr>
          <w:lang w:val="nl-NL"/>
        </w:rPr>
        <w:t xml:space="preserve"> – </w:t>
      </w:r>
      <w:r>
        <w:rPr>
          <w:rStyle w:val="titel1"/>
          <w:lang w:val="nl-NL"/>
        </w:rPr>
        <w:t>AFWIJZING VERZOEK SOCIAALMEDISCHE SYNTHESE GVHV</w:t>
      </w:r>
      <w:r>
        <w:rPr>
          <w:lang w:val="nl-NL"/>
        </w:rPr>
        <w:t xml:space="preserve"> </w:t>
      </w:r>
      <w:r>
        <w:rPr>
          <w:lang w:val="nl-NL"/>
        </w:rPr>
        <w:t xml:space="preserve">– Geneeskunde voor het Volk (GVHV) Hoboken bericht de aanvrager dat het verzoek om een sociaal-medische synthese niet kan worden opgenomen. De praktijk verwijst naar de eigen lijst van ingeschreven patiënten. </w:t>
      </w:r>
      <w:r>
        <w:rPr>
          <w:rStyle w:val="oorsprong1"/>
          <w:lang w:val="nl-NL"/>
        </w:rPr>
        <w:t>(Digitaal)</w:t>
      </w:r>
    </w:p>
    <w:p w14:paraId="42B81FA3"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26-08-2026</w:t>
      </w:r>
      <w:r>
        <w:rPr>
          <w:lang w:val="nl-NL"/>
        </w:rPr>
        <w:t xml:space="preserve"> – </w:t>
      </w:r>
      <w:r>
        <w:rPr>
          <w:rStyle w:val="titel1"/>
          <w:lang w:val="nl-NL"/>
        </w:rPr>
        <w:t>TRANSMISSIE STRATEGISCH MIDDENVELD (PROEFPROCEDURES)</w:t>
      </w:r>
      <w:r>
        <w:rPr>
          <w:lang w:val="nl-NL"/>
        </w:rPr>
        <w:t xml:space="preserve"> – Gelijktijdige overdracht van de Systeem-Audit aan het Public Interest Litigation Project (PILP), Progress Lawyers Network, Liga voor Mensenrechten, Stichting Grensarbeid en Instituut voor Publieke Waarden ter verkenning van strategische proefprocedures en kwantificering van maatschappelijke kosten. </w:t>
      </w:r>
      <w:r>
        <w:rPr>
          <w:rStyle w:val="opvolging1"/>
          <w:lang w:val="nl-NL"/>
        </w:rPr>
        <w:t>(opvolging: standpuntbepaling van de organisaties wordt afgewacht.)</w:t>
      </w:r>
      <w:r>
        <w:rPr>
          <w:lang w:val="nl-NL"/>
        </w:rPr>
        <w:t xml:space="preserve"> </w:t>
      </w:r>
      <w:r>
        <w:rPr>
          <w:rStyle w:val="oorsprong1"/>
          <w:lang w:val="nl-NL"/>
        </w:rPr>
        <w:t>(Digitaal)</w:t>
      </w:r>
    </w:p>
    <w:p w14:paraId="2CA277FF"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14-09-2026</w:t>
      </w:r>
      <w:r>
        <w:rPr>
          <w:lang w:val="nl-NL"/>
        </w:rPr>
        <w:t xml:space="preserve"> – </w:t>
      </w:r>
      <w:r>
        <w:rPr>
          <w:rStyle w:val="titel1"/>
          <w:lang w:val="nl-NL"/>
        </w:rPr>
        <w:t>AFWIJZING DOSSIEROPNAME STRATEGISCHE BELANGENBEHARTIGING</w:t>
      </w:r>
      <w:r>
        <w:rPr>
          <w:lang w:val="nl-NL"/>
        </w:rPr>
        <w:t xml:space="preserve"> – Advocatenkantoor Progress Lawyers Network te Antwerpen bericht de aanvrager dat het kantoor het dossier aangaande een strategische procedure rondom het systeemfalen van de grensarbeider niet kan aannemen en verwijst door naar de vakbond, het Bureau voor Juridische Bijstand en de balie. </w:t>
      </w:r>
      <w:r>
        <w:rPr>
          <w:rStyle w:val="oorsprong1"/>
          <w:lang w:val="nl-NL"/>
        </w:rPr>
        <w:t>(Digitaal)</w:t>
      </w:r>
    </w:p>
    <w:p w14:paraId="6FE24BEC"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16-09-2026</w:t>
      </w:r>
      <w:r>
        <w:rPr>
          <w:lang w:val="nl-NL"/>
        </w:rPr>
        <w:t xml:space="preserve"> – </w:t>
      </w:r>
      <w:r>
        <w:rPr>
          <w:rStyle w:val="titel1"/>
          <w:lang w:val="nl-NL"/>
        </w:rPr>
        <w:t>WEIGERING SOCARXIV WEGENS ONTBREKENDE IDENTITEITSVERIFICATIE</w:t>
      </w:r>
      <w:r>
        <w:rPr>
          <w:lang w:val="nl-NL"/>
        </w:rPr>
        <w:t xml:space="preserve"> – De indiening van de publicatie bij preprint-server SocArXiv wordt afgewezen door de moderator. Het platform stelt als harde eis een verplichte koppeling met een geverifieerd ORCID-account, inclusief openbare identiteits- en affiliatiegegevens. </w:t>
      </w:r>
      <w:r>
        <w:rPr>
          <w:rStyle w:val="opvolging1"/>
          <w:lang w:val="nl-NL"/>
        </w:rPr>
        <w:t>(opvolging: ORCID-koppeling activeren om archivering te voltooien.)</w:t>
      </w:r>
      <w:r>
        <w:rPr>
          <w:lang w:val="nl-NL"/>
        </w:rPr>
        <w:t xml:space="preserve"> </w:t>
      </w:r>
      <w:r>
        <w:rPr>
          <w:rStyle w:val="oorsprong1"/>
          <w:lang w:val="nl-NL"/>
        </w:rPr>
        <w:t>(Digitaal)</w:t>
      </w:r>
    </w:p>
    <w:p w14:paraId="57879837"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21-09-2026</w:t>
      </w:r>
      <w:r>
        <w:rPr>
          <w:lang w:val="nl-NL"/>
        </w:rPr>
        <w:t xml:space="preserve"> – </w:t>
      </w:r>
      <w:r>
        <w:rPr>
          <w:rStyle w:val="titel1"/>
          <w:lang w:val="nl-NL"/>
        </w:rPr>
        <w:t>WEIGERING EN AFSLUITING DOSSIER ADVOCATENKANTOOR</w:t>
      </w:r>
      <w:r>
        <w:rPr>
          <w:lang w:val="nl-NL"/>
        </w:rPr>
        <w:t xml:space="preserve"> – Een gespecialiseerd advocatenkantoor (ref. 30-26-1039) stelt zich voorlopig bereid het dossier aan te nemen, met een uurtarief van € 250, 12% kantoorkosten, verplaatsingskosten van € 1,20 per kilometer bij 70 km/u en een provisie van € 6.050. De aanvrager weigert de voorwaarden en tarieven. Het kantoor bevestigt de afsluiting van het dossier en verwijst door naar het bureau voor juridische bijstand. </w:t>
      </w:r>
      <w:r>
        <w:rPr>
          <w:rStyle w:val="oorsprong1"/>
          <w:lang w:val="nl-NL"/>
        </w:rPr>
        <w:t>(Digitaal)</w:t>
      </w:r>
    </w:p>
    <w:p w14:paraId="07E75D03"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27-09-2026</w:t>
      </w:r>
      <w:r>
        <w:rPr>
          <w:lang w:val="nl-NL"/>
        </w:rPr>
        <w:t xml:space="preserve"> – </w:t>
      </w:r>
      <w:r>
        <w:rPr>
          <w:rStyle w:val="titel1"/>
          <w:lang w:val="nl-NL"/>
        </w:rPr>
        <w:t>TRANSMISSIE OPEN-SOURCE SYSTEEM-AUDIT AAN GRENSORGANISATIES, BURGERRECHTEN EN ZORGNETWERKEN</w:t>
      </w:r>
      <w:r>
        <w:rPr>
          <w:lang w:val="nl-NL"/>
        </w:rPr>
        <w:t xml:space="preserve"> – Integrale verzending van de vijfdelige open-source Systeem-Audit en het verzoekschrift bij het Europees Parlement (PETI 1034/2026) aan de Euregio Maas-Rijn, de Benelux Unie, het Bureau voor Belgische Zaken (SVB), Stichting Grensarbeid, de Belgische en Nederlandse vakbonden (ACV, ABVV, FNV, CNV) en maatschappelijke actoren in digitale burgerrechten, sociaal raadslieden en eerstelijnszorg. </w:t>
      </w:r>
      <w:r>
        <w:rPr>
          <w:rStyle w:val="opvolging1"/>
          <w:lang w:val="nl-NL"/>
        </w:rPr>
        <w:t>(opvolging: t</w:t>
      </w:r>
      <w:r>
        <w:rPr>
          <w:rStyle w:val="opvolging1"/>
          <w:lang w:val="nl-NL"/>
        </w:rPr>
        <w:t>erugkoppeling uit de aangeschreven netwerken monitoren.)</w:t>
      </w:r>
      <w:r>
        <w:rPr>
          <w:lang w:val="nl-NL"/>
        </w:rPr>
        <w:t xml:space="preserve"> </w:t>
      </w:r>
      <w:r>
        <w:rPr>
          <w:rStyle w:val="oorsprong1"/>
          <w:lang w:val="nl-NL"/>
        </w:rPr>
        <w:t>(Digitaal)</w:t>
      </w:r>
    </w:p>
    <w:p w14:paraId="06CF1B56" w14:textId="77777777" w:rsidR="00C4454B" w:rsidRDefault="00C4454B">
      <w:pPr>
        <w:pStyle w:val="marker"/>
        <w:ind w:left="800" w:right="800"/>
        <w:divId w:val="691807744"/>
        <w:rPr>
          <w:lang w:val="nl-NL"/>
        </w:rPr>
      </w:pPr>
      <w:r>
        <w:br w:type="page"/>
      </w:r>
    </w:p>
    <w:p w14:paraId="48770F83" w14:textId="77777777" w:rsidR="00C4454B" w:rsidRDefault="00C4454B">
      <w:pPr>
        <w:pStyle w:val="Kop1"/>
        <w:divId w:val="691807744"/>
        <w:rPr>
          <w:rFonts w:eastAsia="Times New Roman"/>
          <w:lang w:val="nl-NL"/>
        </w:rPr>
      </w:pPr>
      <w:bookmarkStart w:id="65" w:name="_Toc242815519"/>
      <w:r>
        <w:rPr>
          <w:rFonts w:eastAsia="Times New Roman"/>
          <w:lang w:val="nl-NL"/>
        </w:rPr>
        <w:t>IV. Europa</w:t>
      </w:r>
      <w:bookmarkEnd w:id="65"/>
    </w:p>
    <w:p w14:paraId="1A9AFE64" w14:textId="77777777" w:rsidR="00C4454B" w:rsidRDefault="00C4454B">
      <w:pPr>
        <w:pStyle w:val="Kop3"/>
        <w:divId w:val="691807744"/>
        <w:rPr>
          <w:rFonts w:eastAsia="Times New Roman"/>
          <w:lang w:val="nl-NL"/>
        </w:rPr>
      </w:pPr>
      <w:bookmarkStart w:id="66" w:name="_Toc242815520"/>
      <w:r>
        <w:rPr>
          <w:rFonts w:eastAsia="Times New Roman"/>
          <w:lang w:val="nl-NL"/>
        </w:rPr>
        <w:t>EC — EUROPESE COMMISSIE (DG EMPL)</w:t>
      </w:r>
      <w:bookmarkEnd w:id="66"/>
    </w:p>
    <w:p w14:paraId="471E0816" w14:textId="77777777" w:rsidR="00C4454B" w:rsidRDefault="00C4454B">
      <w:pPr>
        <w:pStyle w:val="netwerk"/>
        <w:spacing w:before="0" w:beforeAutospacing="0" w:after="240"/>
        <w:divId w:val="691807744"/>
        <w:rPr>
          <w:lang w:val="nl-NL"/>
        </w:rPr>
      </w:pPr>
      <w:r>
        <w:rPr>
          <w:lang w:val="nl-NL"/>
        </w:rPr>
        <w:t>Netwerk:burger → DG EMPL (eenheid E.2, coördinatie socialezekerheidsstelsels) → nationale overheden van de lidstaten; DG EMPL → SOLVIT-netwerk (coördinatie); burger → JRC (strategische foresight); burger → Voorzitter Europese Commissie (politieke escalatie). Data: Themis-portaal, Ares-dossiersysteem, EMPL-klachtenregister, Europe Direct.</w:t>
      </w:r>
    </w:p>
    <w:p w14:paraId="662911F3" w14:textId="77777777" w:rsidR="00C4454B" w:rsidRDefault="00C4454B">
      <w:pPr>
        <w:pStyle w:val="meta"/>
        <w:spacing w:before="0" w:beforeAutospacing="0" w:after="100"/>
        <w:divId w:val="691807744"/>
        <w:rPr>
          <w:lang w:val="nl-NL"/>
        </w:rPr>
      </w:pPr>
      <w:r>
        <w:rPr>
          <w:b/>
          <w:bCs/>
          <w:color w:val="1A3C6E"/>
          <w:lang w:val="nl-NL"/>
        </w:rPr>
        <w:t>Land:</w:t>
      </w:r>
      <w:r>
        <w:rPr>
          <w:lang w:val="nl-NL"/>
        </w:rPr>
        <w:t xml:space="preserve"> EU</w:t>
      </w:r>
    </w:p>
    <w:p w14:paraId="50A28EF0" w14:textId="77777777" w:rsidR="00C4454B" w:rsidRDefault="00C4454B">
      <w:pPr>
        <w:pStyle w:val="meta"/>
        <w:spacing w:before="0" w:beforeAutospacing="0" w:after="100"/>
        <w:divId w:val="691807744"/>
        <w:rPr>
          <w:lang w:val="nl-NL"/>
        </w:rPr>
      </w:pPr>
      <w:r>
        <w:rPr>
          <w:b/>
          <w:bCs/>
          <w:color w:val="1A3C6E"/>
          <w:lang w:val="nl-NL"/>
        </w:rPr>
        <w:t>Sector:</w:t>
      </w:r>
      <w:r>
        <w:rPr>
          <w:lang w:val="nl-NL"/>
        </w:rPr>
        <w:t xml:space="preserve"> Europa</w:t>
      </w:r>
    </w:p>
    <w:p w14:paraId="07526A1A" w14:textId="77777777" w:rsidR="00C4454B" w:rsidRDefault="00C4454B">
      <w:pPr>
        <w:pStyle w:val="meta"/>
        <w:spacing w:before="0" w:beforeAutospacing="0" w:after="100"/>
        <w:divId w:val="691807744"/>
        <w:rPr>
          <w:lang w:val="nl-NL"/>
        </w:rPr>
      </w:pPr>
      <w:r>
        <w:rPr>
          <w:b/>
          <w:bCs/>
          <w:color w:val="1A3C6E"/>
          <w:lang w:val="nl-NL"/>
        </w:rPr>
        <w:t>Type:</w:t>
      </w:r>
      <w:r>
        <w:rPr>
          <w:lang w:val="nl-NL"/>
        </w:rPr>
        <w:t xml:space="preserve"> Europese Commissie (uitvoerende macht EU)</w:t>
      </w:r>
    </w:p>
    <w:p w14:paraId="7FBD23E9" w14:textId="77777777" w:rsidR="00C4454B" w:rsidRDefault="00C4454B">
      <w:pPr>
        <w:pStyle w:val="meta"/>
        <w:spacing w:before="0" w:beforeAutospacing="0" w:after="100"/>
        <w:divId w:val="691807744"/>
        <w:rPr>
          <w:lang w:val="nl-NL"/>
        </w:rPr>
      </w:pPr>
      <w:r>
        <w:rPr>
          <w:b/>
          <w:bCs/>
          <w:color w:val="1A3C6E"/>
          <w:lang w:val="nl-NL"/>
        </w:rPr>
        <w:t>Rol in het netwerk:</w:t>
      </w:r>
      <w:r>
        <w:rPr>
          <w:lang w:val="nl-NL"/>
        </w:rPr>
        <w:t xml:space="preserve"> Ontwerpt EU-wetgeving en ziet toe op naleving door lidstaten via inbreukprocedures, maar heeft geen directe handhavingsbevoegdheid in individuele gevallen</w:t>
      </w:r>
    </w:p>
    <w:p w14:paraId="161791E4" w14:textId="77777777" w:rsidR="00C4454B" w:rsidRDefault="00C4454B">
      <w:pPr>
        <w:pStyle w:val="meta"/>
        <w:spacing w:before="0" w:beforeAutospacing="0" w:after="100"/>
        <w:divId w:val="691807744"/>
        <w:rPr>
          <w:lang w:val="nl-NL"/>
        </w:rPr>
      </w:pPr>
      <w:r>
        <w:rPr>
          <w:b/>
          <w:bCs/>
          <w:color w:val="1A3C6E"/>
          <w:lang w:val="nl-NL"/>
        </w:rPr>
        <w:t>Datasysteem:</w:t>
      </w:r>
      <w:r>
        <w:rPr>
          <w:lang w:val="nl-NL"/>
        </w:rPr>
        <w:t xml:space="preserve"> Themis-portaal, Ares-dossiersysteem, EMPL-klachtenregister, Europe Direct</w:t>
      </w:r>
    </w:p>
    <w:p w14:paraId="21448F34" w14:textId="77777777" w:rsidR="00C4454B" w:rsidRDefault="00C4454B">
      <w:pPr>
        <w:pStyle w:val="meta"/>
        <w:spacing w:before="0" w:beforeAutospacing="0" w:after="100"/>
        <w:divId w:val="691807744"/>
        <w:rPr>
          <w:lang w:val="nl-NL"/>
        </w:rPr>
      </w:pPr>
      <w:r>
        <w:rPr>
          <w:b/>
          <w:bCs/>
          <w:color w:val="1A3C6E"/>
          <w:lang w:val="nl-NL"/>
        </w:rPr>
        <w:t>Gegevensstroom:</w:t>
      </w:r>
      <w:r>
        <w:rPr>
          <w:lang w:val="nl-NL"/>
        </w:rPr>
        <w:t xml:space="preserve"> nee</w:t>
      </w:r>
    </w:p>
    <w:p w14:paraId="5E367A48" w14:textId="77777777" w:rsidR="00C4454B" w:rsidRDefault="00C4454B">
      <w:pPr>
        <w:pStyle w:val="meta"/>
        <w:spacing w:before="0" w:beforeAutospacing="0" w:after="100"/>
        <w:divId w:val="691807744"/>
        <w:rPr>
          <w:lang w:val="nl-NL"/>
        </w:rPr>
      </w:pPr>
      <w:r>
        <w:rPr>
          <w:b/>
          <w:bCs/>
          <w:color w:val="1A3C6E"/>
          <w:lang w:val="nl-NL"/>
        </w:rPr>
        <w:t>Breuk:</w:t>
      </w:r>
      <w:r>
        <w:rPr>
          <w:lang w:val="nl-NL"/>
        </w:rPr>
        <w:t xml:space="preserve"> </w:t>
      </w:r>
      <w:r>
        <w:rPr>
          <w:lang w:val="nl-NL"/>
        </w:rPr>
        <w:t>de klacht wordt strategisch geregistreerd, maar de Commissie heeft geen handhavingsbevoegdheid in individuele gevallen en de eigen hervormingstijdlijn loopt tot 2030</w:t>
      </w:r>
    </w:p>
    <w:p w14:paraId="6AFE056E" w14:textId="77777777" w:rsidR="00C4454B" w:rsidRDefault="00C4454B">
      <w:pPr>
        <w:pStyle w:val="meta"/>
        <w:spacing w:before="0" w:beforeAutospacing="0" w:after="100"/>
        <w:divId w:val="691807744"/>
        <w:rPr>
          <w:lang w:val="nl-NL"/>
        </w:rPr>
      </w:pPr>
      <w:r>
        <w:rPr>
          <w:b/>
          <w:bCs/>
          <w:color w:val="1A3C6E"/>
          <w:lang w:val="nl-NL"/>
        </w:rPr>
        <w:t>Contact:</w:t>
      </w:r>
      <w:r>
        <w:rPr>
          <w:lang w:val="nl-NL"/>
        </w:rPr>
        <w:t xml:space="preserve"> Europese Commissie; DG EMPL; Secretariaat-Generaal; JRC; SOLVIT-netwerk; Europe Direct</w:t>
      </w:r>
    </w:p>
    <w:p w14:paraId="2E232EAB" w14:textId="77777777" w:rsidR="00C4454B" w:rsidRDefault="00C4454B">
      <w:pPr>
        <w:pStyle w:val="meta"/>
        <w:spacing w:before="0" w:beforeAutospacing="0" w:after="100"/>
        <w:divId w:val="691807744"/>
        <w:rPr>
          <w:lang w:val="nl-NL"/>
        </w:rPr>
      </w:pPr>
      <w:r>
        <w:rPr>
          <w:b/>
          <w:bCs/>
          <w:color w:val="1A3C6E"/>
          <w:lang w:val="nl-NL"/>
        </w:rPr>
        <w:t>Referenties:</w:t>
      </w:r>
      <w:r>
        <w:rPr>
          <w:lang w:val="nl-NL"/>
        </w:rPr>
        <w:t xml:space="preserve"> Klacht CPLT(2026)01544, Dossier Ares(2026)4663760, Ares(2026)4062977, Ares(2026)4064160, Ares(2026)4057768, Ares(2026)5891709, Track &amp; Trace RF000302805NL, Europe Direct Ref. #8014526</w:t>
      </w:r>
    </w:p>
    <w:p w14:paraId="16C22A91" w14:textId="77777777" w:rsidR="00C4454B" w:rsidRDefault="00C4454B">
      <w:pPr>
        <w:pStyle w:val="meta"/>
        <w:spacing w:before="0" w:beforeAutospacing="0" w:after="100"/>
        <w:divId w:val="691807744"/>
        <w:rPr>
          <w:lang w:val="nl-NL"/>
        </w:rPr>
      </w:pPr>
      <w:r>
        <w:rPr>
          <w:b/>
          <w:bCs/>
          <w:color w:val="1A3C6E"/>
          <w:lang w:val="nl-NL"/>
        </w:rPr>
        <w:t>Periode:</w:t>
      </w:r>
      <w:r>
        <w:rPr>
          <w:lang w:val="nl-NL"/>
        </w:rPr>
        <w:t xml:space="preserve"> </w:t>
      </w:r>
      <w:r>
        <w:rPr>
          <w:lang w:val="nl-NL"/>
        </w:rPr>
        <w:t>20 april 2026 tot heden</w:t>
      </w:r>
    </w:p>
    <w:p w14:paraId="31E7CB5A" w14:textId="77777777" w:rsidR="00C4454B" w:rsidRDefault="00C4454B">
      <w:pPr>
        <w:pStyle w:val="Kop4"/>
        <w:divId w:val="691807744"/>
        <w:rPr>
          <w:rFonts w:eastAsia="Times New Roman"/>
          <w:lang w:val="nl-NL"/>
        </w:rPr>
      </w:pPr>
      <w:r>
        <w:rPr>
          <w:rFonts w:eastAsia="Times New Roman"/>
          <w:lang w:val="nl-NL"/>
        </w:rPr>
        <w:t>2026</w:t>
      </w:r>
    </w:p>
    <w:p w14:paraId="24710AE6"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20-04-2026</w:t>
      </w:r>
      <w:r>
        <w:rPr>
          <w:lang w:val="nl-NL"/>
        </w:rPr>
        <w:t xml:space="preserve"> – </w:t>
      </w:r>
      <w:r>
        <w:rPr>
          <w:rStyle w:val="titel1"/>
          <w:lang w:val="nl-NL"/>
        </w:rPr>
        <w:t>FORMELE MELDING SYSTEEMFOUT</w:t>
      </w:r>
      <w:r>
        <w:rPr>
          <w:lang w:val="nl-NL"/>
        </w:rPr>
        <w:t xml:space="preserve"> – Indiening van een integraal dossier bij het Secretariaat-Generaal van de Europese Commissie wegens systemische défaillance van burgerrechten in de grensstreek. </w:t>
      </w:r>
      <w:r>
        <w:rPr>
          <w:rStyle w:val="oorsprong1"/>
          <w:lang w:val="nl-NL"/>
        </w:rPr>
        <w:t>(Digitaal)</w:t>
      </w:r>
    </w:p>
    <w:p w14:paraId="1FBBCCCF"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21-04-2026</w:t>
      </w:r>
      <w:r>
        <w:rPr>
          <w:lang w:val="nl-NL"/>
        </w:rPr>
        <w:t xml:space="preserve"> – </w:t>
      </w:r>
      <w:r>
        <w:rPr>
          <w:rStyle w:val="titel1"/>
          <w:lang w:val="nl-NL"/>
        </w:rPr>
        <w:t>REACTIE EUROPESE COMMISSIE VERIFICATIE VESTER-ARREST</w:t>
      </w:r>
      <w:r>
        <w:rPr>
          <w:lang w:val="nl-NL"/>
        </w:rPr>
        <w:t xml:space="preserve"> – Bericht vanuit de Europese Commissie naar aanleiding van een formele klacht over de coördinatie van sociale zekerheid. Er is opdracht gegeven aan de bevoegde diensten om de situatie te controleren. (opvolging: resultaten van verificatie afwachten) </w:t>
      </w:r>
      <w:r>
        <w:rPr>
          <w:rStyle w:val="oorsprong1"/>
          <w:lang w:val="nl-NL"/>
        </w:rPr>
        <w:t>(Digitaal)</w:t>
      </w:r>
    </w:p>
    <w:p w14:paraId="02ACDDF8"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29-04-2026</w:t>
      </w:r>
      <w:r>
        <w:rPr>
          <w:lang w:val="nl-NL"/>
        </w:rPr>
        <w:t xml:space="preserve"> – </w:t>
      </w:r>
      <w:r>
        <w:rPr>
          <w:rStyle w:val="titel1"/>
          <w:lang w:val="nl-NL"/>
        </w:rPr>
        <w:t>INDIENING KLACHT INBREUK EU-RECHT</w:t>
      </w:r>
      <w:r>
        <w:rPr>
          <w:lang w:val="nl-NL"/>
        </w:rPr>
        <w:t xml:space="preserve"> – Formele registratie van een inbreukprocedure tegen de Belgische staat wegens negeren van Verordening 883/2004 en het Vester-arrest. </w:t>
      </w:r>
      <w:r>
        <w:rPr>
          <w:rStyle w:val="oorsprong1"/>
          <w:lang w:val="nl-NL"/>
        </w:rPr>
        <w:t>(Digitaal)</w:t>
      </w:r>
    </w:p>
    <w:p w14:paraId="3CCC327C"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04-05-2026</w:t>
      </w:r>
      <w:r>
        <w:rPr>
          <w:lang w:val="nl-NL"/>
        </w:rPr>
        <w:t xml:space="preserve"> – </w:t>
      </w:r>
      <w:r>
        <w:rPr>
          <w:rStyle w:val="titel1"/>
          <w:lang w:val="nl-NL"/>
        </w:rPr>
        <w:t>REGISTRATIE DG EMPL</w:t>
      </w:r>
      <w:r>
        <w:rPr>
          <w:lang w:val="nl-NL"/>
        </w:rPr>
        <w:t xml:space="preserve"> – Bevestiging van registratie onder nummer CPLT(2026)01544 en aankondiging van onderzoek naar naleving van EU-recht door de lidstaat. </w:t>
      </w:r>
      <w:r>
        <w:rPr>
          <w:rStyle w:val="oorsprong1"/>
          <w:lang w:val="nl-NL"/>
        </w:rPr>
        <w:t>(Digitaal)</w:t>
      </w:r>
    </w:p>
    <w:p w14:paraId="00B98C28"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05-05-2026</w:t>
      </w:r>
      <w:r>
        <w:rPr>
          <w:lang w:val="nl-NL"/>
        </w:rPr>
        <w:t xml:space="preserve"> – </w:t>
      </w:r>
      <w:r>
        <w:rPr>
          <w:rStyle w:val="titel1"/>
          <w:lang w:val="nl-NL"/>
        </w:rPr>
        <w:t>AFWIJZING EUROPESE OMBUDSMAN</w:t>
      </w:r>
      <w:r>
        <w:rPr>
          <w:lang w:val="nl-NL"/>
        </w:rPr>
        <w:t xml:space="preserve"> – Klacht niet-ontvankelijk verklaard wegens gebrek aan toezichthoudende bevoegdheid op nationale diensten zoals SOLVIT NL. </w:t>
      </w:r>
      <w:r>
        <w:rPr>
          <w:rStyle w:val="oorsprong1"/>
          <w:lang w:val="nl-NL"/>
        </w:rPr>
        <w:t>(Digitaal)</w:t>
      </w:r>
    </w:p>
    <w:p w14:paraId="69427B1F"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07-05-2026</w:t>
      </w:r>
      <w:r>
        <w:rPr>
          <w:lang w:val="nl-NL"/>
        </w:rPr>
        <w:t xml:space="preserve"> – </w:t>
      </w:r>
      <w:r>
        <w:rPr>
          <w:rStyle w:val="titel1"/>
          <w:lang w:val="nl-NL"/>
        </w:rPr>
        <w:t>RESPONS DG EMPL UNIT E2</w:t>
      </w:r>
      <w:r>
        <w:rPr>
          <w:lang w:val="nl-NL"/>
        </w:rPr>
        <w:t xml:space="preserve"> – Bevestiging ontvangst Ares-dossiers en verzoek om toestemming voor verwerking persoonsgegevens voor een integrale beoordeling van de barrières. </w:t>
      </w:r>
      <w:r>
        <w:rPr>
          <w:rStyle w:val="oorsprong1"/>
          <w:lang w:val="nl-NL"/>
        </w:rPr>
        <w:t>(Digitaal)</w:t>
      </w:r>
    </w:p>
    <w:p w14:paraId="367A54FE"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08-05-2026</w:t>
      </w:r>
      <w:r>
        <w:rPr>
          <w:lang w:val="nl-NL"/>
        </w:rPr>
        <w:t xml:space="preserve"> – </w:t>
      </w:r>
      <w:r>
        <w:rPr>
          <w:rStyle w:val="titel1"/>
          <w:lang w:val="nl-NL"/>
        </w:rPr>
        <w:t>ESCALATIE NAAR EHRM EN EUROPARLEMENT</w:t>
      </w:r>
      <w:r>
        <w:rPr>
          <w:lang w:val="nl-NL"/>
        </w:rPr>
        <w:t xml:space="preserve"> – Indiening van bewijslast-dossier bij het Europees Hof voor de Rechten van de Mens en de Commissie Verzoekschriften van het Europees Parlement. </w:t>
      </w:r>
      <w:r>
        <w:rPr>
          <w:rStyle w:val="oorsprong1"/>
          <w:lang w:val="nl-NL"/>
        </w:rPr>
        <w:t>(Digitaal)</w:t>
      </w:r>
    </w:p>
    <w:p w14:paraId="0E1B5577"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12-05-2026</w:t>
      </w:r>
      <w:r>
        <w:rPr>
          <w:lang w:val="nl-NL"/>
        </w:rPr>
        <w:t xml:space="preserve"> – </w:t>
      </w:r>
      <w:r>
        <w:rPr>
          <w:rStyle w:val="titel1"/>
          <w:lang w:val="nl-NL"/>
        </w:rPr>
        <w:t>INDIENING INTEGRALE AUDIT EN BIO-DATA BIJ HET JRC</w:t>
      </w:r>
      <w:r>
        <w:rPr>
          <w:lang w:val="nl-NL"/>
        </w:rPr>
        <w:t xml:space="preserve"> – Verzending van het volledige dossier inclusief de Tijdlijn-Matrix, De Rode Lijn en bio-sensordata aan de strategische foresight-units van de Europese Commissie om de frictie tussen biologische realiteit en administratieve systemen bloot te leggen. </w:t>
      </w:r>
      <w:r>
        <w:rPr>
          <w:rStyle w:val="oorsprong1"/>
          <w:lang w:val="nl-NL"/>
        </w:rPr>
        <w:t>(Digitaal)</w:t>
      </w:r>
    </w:p>
    <w:p w14:paraId="49AA6AC1"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13-05-2026</w:t>
      </w:r>
      <w:r>
        <w:rPr>
          <w:lang w:val="nl-NL"/>
        </w:rPr>
        <w:t xml:space="preserve"> – </w:t>
      </w:r>
      <w:r>
        <w:rPr>
          <w:rStyle w:val="titel1"/>
          <w:lang w:val="nl-NL"/>
        </w:rPr>
        <w:t>DIRECTE ESCALATIE NAAR VOORZITTER EUROPESE COMMISSIE</w:t>
      </w:r>
      <w:r>
        <w:rPr>
          <w:lang w:val="nl-NL"/>
        </w:rPr>
        <w:t xml:space="preserve"> – Verzending in het Duits van de systeem-audit en medische frictie-analyse ter activatie van de 'Hoeder van de Verdragen' en handhaving van Verordening 883/2004. </w:t>
      </w:r>
      <w:r>
        <w:rPr>
          <w:rStyle w:val="oorsprong1"/>
          <w:lang w:val="nl-NL"/>
        </w:rPr>
        <w:t>(Digitaal)</w:t>
      </w:r>
    </w:p>
    <w:p w14:paraId="29CE549E"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03-06-2026</w:t>
      </w:r>
      <w:r>
        <w:rPr>
          <w:lang w:val="nl-NL"/>
        </w:rPr>
        <w:t xml:space="preserve"> – </w:t>
      </w:r>
      <w:r>
        <w:rPr>
          <w:rStyle w:val="titel1"/>
          <w:lang w:val="nl-NL"/>
        </w:rPr>
        <w:t>AANVULLING KLACHT CPLT(2026)01544 / ARES(2026)4663760</w:t>
      </w:r>
      <w:r>
        <w:rPr>
          <w:lang w:val="nl-NL"/>
        </w:rPr>
        <w:t xml:space="preserve"> – Herziene versie beleidssynthese verzonden aan EMPL-E2 ter aanvulling van de geregistreerde klacht. Document uitgebreid met gelaagde beleidsaanbevelingen en structurele oplossingsroutes. </w:t>
      </w:r>
      <w:r>
        <w:rPr>
          <w:rStyle w:val="oorsprong1"/>
          <w:lang w:val="nl-NL"/>
        </w:rPr>
        <w:t>(Digitaal)</w:t>
      </w:r>
    </w:p>
    <w:p w14:paraId="6B90F774"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08-06-2026</w:t>
      </w:r>
      <w:r>
        <w:rPr>
          <w:lang w:val="nl-NL"/>
        </w:rPr>
        <w:t xml:space="preserve"> – </w:t>
      </w:r>
      <w:r>
        <w:rPr>
          <w:rStyle w:val="titel1"/>
          <w:lang w:val="nl-NL"/>
        </w:rPr>
        <w:t>EUROPE DIRECT REF. #8014526 - VERDUIDELIJKING GEVRAAGD</w:t>
      </w:r>
      <w:r>
        <w:rPr>
          <w:lang w:val="nl-NL"/>
        </w:rPr>
        <w:t xml:space="preserve"> – Inkomende mail van Europe Direct Contact Centre. Kunnen de aard van de vraag (webformulier 03-06) niet vaststellen. Vragen: wat is het exacte probleem en wat is de rol van het JRC. Opnieuw indienen via webformulier met ref. 8014526. </w:t>
      </w:r>
      <w:r>
        <w:rPr>
          <w:rStyle w:val="oorsprong1"/>
          <w:lang w:val="nl-NL"/>
        </w:rPr>
        <w:t>(Digitaal)</w:t>
      </w:r>
    </w:p>
    <w:p w14:paraId="337216FA"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10-06-2026</w:t>
      </w:r>
      <w:r>
        <w:rPr>
          <w:lang w:val="nl-NL"/>
        </w:rPr>
        <w:t xml:space="preserve"> – </w:t>
      </w:r>
      <w:r>
        <w:rPr>
          <w:rStyle w:val="titel1"/>
          <w:lang w:val="nl-NL"/>
        </w:rPr>
        <w:t>ONTVANGSTBEVESTIGING EN BUNDELING VAN KLACHTEN</w:t>
      </w:r>
      <w:r>
        <w:rPr>
          <w:lang w:val="nl-NL"/>
        </w:rPr>
        <w:t xml:space="preserve"> – De Europese Commissie bevestigt de ontvangst van de correspondentie van 20 april, 29 april en 13 mei 2026. De klachten tegen diverse Nederlandse en Belgische instanties over administratieve barrières bij de aanvraag van een invaliditeitsrente worden samengevoegd onder dossiernummer Ares(2026)5891709. De Commissie kondigt een algehele beoordeling aan maar waarschuwt dat dit vanwege de complexiteit tijd zal kosten. </w:t>
      </w:r>
      <w:r>
        <w:rPr>
          <w:rStyle w:val="oorsprong1"/>
          <w:lang w:val="nl-NL"/>
        </w:rPr>
        <w:t>(Digitaal)</w:t>
      </w:r>
    </w:p>
    <w:p w14:paraId="3AE835C9"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18-07-2026</w:t>
      </w:r>
      <w:r>
        <w:rPr>
          <w:lang w:val="nl-NL"/>
        </w:rPr>
        <w:t xml:space="preserve"> – </w:t>
      </w:r>
      <w:r>
        <w:rPr>
          <w:rStyle w:val="titel1"/>
          <w:lang w:val="nl-NL"/>
        </w:rPr>
        <w:t>TRANSMISSIE AANVULLENDE BEWIJSLAST EN POLITIEKE IMPASSE</w:t>
      </w:r>
      <w:r>
        <w:rPr>
          <w:lang w:val="nl-NL"/>
        </w:rPr>
        <w:t xml:space="preserve"> – Verzending van een formele e-mail aan de Europese Commissie binnen dossier CPLT(2026)01544 / Ares(2026)5891709. Het dossier is aangevuld met de bewijslast van de politieke escalatie en de geüpdatete Tijdlijn-Matrix om het systematische karakter van het falen van beide lidstaten aan te tonen via de specifieke werking van de CM en DG HAN. </w:t>
      </w:r>
      <w:r>
        <w:rPr>
          <w:rStyle w:val="oorsprong1"/>
          <w:lang w:val="nl-NL"/>
        </w:rPr>
        <w:t>(Digitaal)</w:t>
      </w:r>
    </w:p>
    <w:p w14:paraId="79642600"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29-08-2026</w:t>
      </w:r>
      <w:r>
        <w:rPr>
          <w:lang w:val="nl-NL"/>
        </w:rPr>
        <w:t xml:space="preserve"> – </w:t>
      </w:r>
      <w:r>
        <w:rPr>
          <w:rStyle w:val="titel1"/>
          <w:lang w:val="nl-NL"/>
        </w:rPr>
        <w:t>BEVESTIGING HERZIENING VERORDENING 883/2004 EN 987/2009 (LABOUR MOBILITY PACKAGE)</w:t>
      </w:r>
      <w:r>
        <w:rPr>
          <w:lang w:val="nl-NL"/>
        </w:rPr>
        <w:t xml:space="preserve"> – Een data-analyse objectiveert de definitieve goedkeuring van de herziene Europese coördinatieverordeningen na het triloog-akkoord van april 2026 en de parlementaire goedkeuring van juli 2026. De wetgeving erkent de vastgestelde architectuurfouten maar hanteert een gefaseerde implementatietijdlijn. De verschuiving van de werkloosheidsbevoegdheid en financiële last naar het werkland onder Artikel 65 bij minimaal </w:t>
      </w:r>
      <w:r>
        <w:rPr>
          <w:lang w:val="nl-NL"/>
        </w:rPr>
        <w:t>22 weken arbeid wordt pas rond 2030 of 2031 operationeel wegens de vereiste IT-aanpassingen. De structurele verankering van de vijftigprocentsgrens voor grensoverschrijdend telewerk via Artikel 11, 12, 13 en 16 alsook de notificatieplicht voor A1-attesten treden eind 2028 of begin 2029 in werking. De uitrol van de European Social Security Pass (ESSPASS) via de EUDI Wallet en de afdwingbare reactietermijnen binnen het EESSI-netwerk lopen tussen 2025 en 2027. Deze tijdlijn bevestigt dat de supranationale oplo</w:t>
      </w:r>
      <w:r>
        <w:rPr>
          <w:lang w:val="nl-NL"/>
        </w:rPr>
        <w:t xml:space="preserve">ssingen voor het bevoegdheidsvacuüm pas na meerdere jaren effectief afdwingbaar worden. </w:t>
      </w:r>
      <w:r>
        <w:rPr>
          <w:rStyle w:val="oorsprong1"/>
          <w:lang w:val="nl-NL"/>
        </w:rPr>
        <w:t>(Digitaal)</w:t>
      </w:r>
    </w:p>
    <w:p w14:paraId="1212C0DE"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14-09-2026</w:t>
      </w:r>
      <w:r>
        <w:rPr>
          <w:lang w:val="nl-NL"/>
        </w:rPr>
        <w:t xml:space="preserve"> – </w:t>
      </w:r>
      <w:r>
        <w:rPr>
          <w:rStyle w:val="titel1"/>
          <w:lang w:val="nl-NL"/>
        </w:rPr>
        <w:t>PROCEDURELE AFWIJZING SOLVIT NL</w:t>
      </w:r>
      <w:r>
        <w:rPr>
          <w:lang w:val="nl-NL"/>
        </w:rPr>
        <w:t xml:space="preserve"> – SOLVIT Nederland reageert binnen een uur op het formele verzoek tot doorverwijzing naar de ELA. De instantie weigert elke inhoudelijke analyse van de aangeleverde Tijdlijn-Matrix, leunt uitsluitend op de eerdere sluiting van dossiers 0005/26/NL en 0006/26/NL, en schuift de bestuurlijke verantwoordelijkheid direct af via een doorverwijzing naar SOLVIT België en een algemene weblink naar de Europese Arbeidsautoriteit. </w:t>
      </w:r>
      <w:r>
        <w:rPr>
          <w:rStyle w:val="oorsprong1"/>
          <w:lang w:val="nl-NL"/>
        </w:rPr>
        <w:t>(Digitaal)</w:t>
      </w:r>
    </w:p>
    <w:p w14:paraId="747DC9A8"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14-09-2026</w:t>
      </w:r>
      <w:r>
        <w:rPr>
          <w:lang w:val="nl-NL"/>
        </w:rPr>
        <w:t xml:space="preserve"> – </w:t>
      </w:r>
      <w:r>
        <w:rPr>
          <w:rStyle w:val="titel1"/>
          <w:lang w:val="nl-NL"/>
        </w:rPr>
        <w:t>KENNISGEVING BEHANDELINGSTERMIJN DG EMPL</w:t>
      </w:r>
      <w:r>
        <w:rPr>
          <w:lang w:val="nl-NL"/>
        </w:rPr>
        <w:t xml:space="preserve"> – Ontvangst van een formeel schrijven van eenheid EMPL.E.2 betreffende klacht CPLT(2026)01544 tegen België, waarin wordt bevestigd dat de klacht in behandeling is conform het strategische handhavingsbeleid van de Commissie en dat de beantwoording wegens grote werklast meer tijd vergt. </w:t>
      </w:r>
      <w:r>
        <w:rPr>
          <w:rStyle w:val="oorsprong1"/>
          <w:lang w:val="nl-NL"/>
        </w:rPr>
        <w:t>(Digitaal)</w:t>
      </w:r>
    </w:p>
    <w:p w14:paraId="18AE170A"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15-09-2026</w:t>
      </w:r>
      <w:r>
        <w:rPr>
          <w:lang w:val="nl-NL"/>
        </w:rPr>
        <w:t xml:space="preserve"> – </w:t>
      </w:r>
      <w:r>
        <w:rPr>
          <w:rStyle w:val="titel1"/>
          <w:lang w:val="nl-NL"/>
        </w:rPr>
        <w:t>FORMELE AANVULLING KLACHT CPLT(2026)01544 (E-MAIL EC)</w:t>
      </w:r>
      <w:r>
        <w:rPr>
          <w:lang w:val="nl-NL"/>
        </w:rPr>
        <w:t xml:space="preserve"> – Verzending van een uitgebreid aanvullend schrijven naar DG EMPL (EC-CPLT-EMPL-E2@ec.europa.eu) met bijvoeging van de geactualiseerde Tijdlijn-Matrix, waarin de definitieve weigering door SOLVIT NL, de structurele leemte in Verordening 883/2004 (coördinatie versus harmonisatie en schending van art. 48 VWEU), de ELA-registratie en de kritische confrontatie met de ESSPASS-uitrol zijn verankerd. </w:t>
      </w:r>
      <w:r>
        <w:rPr>
          <w:rStyle w:val="oorsprong1"/>
          <w:lang w:val="nl-NL"/>
        </w:rPr>
        <w:t>(Digitaal)</w:t>
      </w:r>
    </w:p>
    <w:p w14:paraId="224EEC05" w14:textId="77777777" w:rsidR="00C4454B" w:rsidRDefault="00C4454B">
      <w:pPr>
        <w:pStyle w:val="marker"/>
        <w:ind w:left="800" w:right="800"/>
        <w:divId w:val="691807744"/>
        <w:rPr>
          <w:lang w:val="nl-NL"/>
        </w:rPr>
      </w:pPr>
      <w:r>
        <w:br w:type="page"/>
      </w:r>
    </w:p>
    <w:p w14:paraId="1A9C23AD" w14:textId="77777777" w:rsidR="00C4454B" w:rsidRDefault="00C4454B">
      <w:pPr>
        <w:pStyle w:val="Kop3"/>
        <w:divId w:val="691807744"/>
        <w:rPr>
          <w:rFonts w:eastAsia="Times New Roman"/>
          <w:lang w:val="nl-NL"/>
        </w:rPr>
      </w:pPr>
      <w:bookmarkStart w:id="67" w:name="_Toc242815521"/>
      <w:r>
        <w:rPr>
          <w:rFonts w:eastAsia="Times New Roman"/>
          <w:lang w:val="nl-NL"/>
        </w:rPr>
        <w:t>EHRM</w:t>
      </w:r>
      <w:bookmarkEnd w:id="67"/>
    </w:p>
    <w:p w14:paraId="73115D2A" w14:textId="77777777" w:rsidR="00C4454B" w:rsidRDefault="00C4454B">
      <w:pPr>
        <w:pStyle w:val="netwerk"/>
        <w:spacing w:before="0" w:beforeAutospacing="0" w:after="240"/>
        <w:divId w:val="691807744"/>
        <w:rPr>
          <w:lang w:val="nl-NL"/>
        </w:rPr>
      </w:pPr>
      <w:r>
        <w:rPr>
          <w:lang w:val="nl-NL"/>
        </w:rPr>
        <w:t>Netwerk: EHRM → Raad van Europa (verdragsstaten). Klachten tegen België en Nederland. Geen directe datalink met CM, RIZIV, FOD SZ, UWV, SVB, CZ of CAK; het Hof werkt via de nationale overheden.</w:t>
      </w:r>
    </w:p>
    <w:p w14:paraId="7C3012BC" w14:textId="77777777" w:rsidR="00C4454B" w:rsidRDefault="00C4454B">
      <w:pPr>
        <w:pStyle w:val="meta"/>
        <w:spacing w:before="0" w:beforeAutospacing="0" w:after="100"/>
        <w:divId w:val="691807744"/>
        <w:rPr>
          <w:lang w:val="nl-NL"/>
        </w:rPr>
      </w:pPr>
      <w:r>
        <w:rPr>
          <w:b/>
          <w:bCs/>
          <w:color w:val="1A3C6E"/>
          <w:lang w:val="nl-NL"/>
        </w:rPr>
        <w:t>Land:</w:t>
      </w:r>
      <w:r>
        <w:rPr>
          <w:lang w:val="nl-NL"/>
        </w:rPr>
        <w:t xml:space="preserve"> Internationaal (Raad van Europa)</w:t>
      </w:r>
    </w:p>
    <w:p w14:paraId="5B4BA783" w14:textId="77777777" w:rsidR="00C4454B" w:rsidRDefault="00C4454B">
      <w:pPr>
        <w:pStyle w:val="meta"/>
        <w:spacing w:before="0" w:beforeAutospacing="0" w:after="100"/>
        <w:divId w:val="691807744"/>
        <w:rPr>
          <w:lang w:val="nl-NL"/>
        </w:rPr>
      </w:pPr>
      <w:r>
        <w:rPr>
          <w:b/>
          <w:bCs/>
          <w:color w:val="1A3C6E"/>
          <w:lang w:val="nl-NL"/>
        </w:rPr>
        <w:t>Sector:</w:t>
      </w:r>
      <w:r>
        <w:rPr>
          <w:lang w:val="nl-NL"/>
        </w:rPr>
        <w:t xml:space="preserve"> Europa</w:t>
      </w:r>
    </w:p>
    <w:p w14:paraId="0066381E" w14:textId="77777777" w:rsidR="00C4454B" w:rsidRDefault="00C4454B">
      <w:pPr>
        <w:pStyle w:val="meta"/>
        <w:spacing w:before="0" w:beforeAutospacing="0" w:after="100"/>
        <w:divId w:val="691807744"/>
        <w:rPr>
          <w:lang w:val="nl-NL"/>
        </w:rPr>
      </w:pPr>
      <w:r>
        <w:rPr>
          <w:b/>
          <w:bCs/>
          <w:color w:val="1A3C6E"/>
          <w:lang w:val="nl-NL"/>
        </w:rPr>
        <w:t>Type:</w:t>
      </w:r>
      <w:r>
        <w:rPr>
          <w:lang w:val="nl-NL"/>
        </w:rPr>
        <w:t xml:space="preserve"> Internationale mensenrechtenrechtbank</w:t>
      </w:r>
    </w:p>
    <w:p w14:paraId="6C837D1C" w14:textId="77777777" w:rsidR="00C4454B" w:rsidRDefault="00C4454B">
      <w:pPr>
        <w:pStyle w:val="meta"/>
        <w:spacing w:before="0" w:beforeAutospacing="0" w:after="100"/>
        <w:divId w:val="691807744"/>
        <w:rPr>
          <w:lang w:val="nl-NL"/>
        </w:rPr>
      </w:pPr>
      <w:r>
        <w:rPr>
          <w:b/>
          <w:bCs/>
          <w:color w:val="1A3C6E"/>
          <w:lang w:val="nl-NL"/>
        </w:rPr>
        <w:t>Rol in het netwerk:</w:t>
      </w:r>
      <w:r>
        <w:rPr>
          <w:lang w:val="nl-NL"/>
        </w:rPr>
        <w:t xml:space="preserve"> </w:t>
      </w:r>
      <w:r>
        <w:rPr>
          <w:lang w:val="nl-NL"/>
        </w:rPr>
        <w:t>De onafhankelijke rechters die landen dwingend kunnen veroordelen wanneer zij de bestaanszekerheid van burgers schenden</w:t>
      </w:r>
    </w:p>
    <w:p w14:paraId="0B638D71" w14:textId="77777777" w:rsidR="00C4454B" w:rsidRDefault="00C4454B">
      <w:pPr>
        <w:pStyle w:val="meta"/>
        <w:spacing w:before="0" w:beforeAutospacing="0" w:after="100"/>
        <w:divId w:val="691807744"/>
        <w:rPr>
          <w:lang w:val="nl-NL"/>
        </w:rPr>
      </w:pPr>
      <w:r>
        <w:rPr>
          <w:b/>
          <w:bCs/>
          <w:color w:val="1A3C6E"/>
          <w:lang w:val="nl-NL"/>
        </w:rPr>
        <w:t>Datasysteem:</w:t>
      </w:r>
      <w:r>
        <w:rPr>
          <w:lang w:val="nl-NL"/>
        </w:rPr>
        <w:t xml:space="preserve"> eigen griffiesystemen, geen koppeling met EESSI, KSZ of RIV</w:t>
      </w:r>
    </w:p>
    <w:p w14:paraId="0535EA11" w14:textId="77777777" w:rsidR="00C4454B" w:rsidRDefault="00C4454B">
      <w:pPr>
        <w:pStyle w:val="meta"/>
        <w:spacing w:before="0" w:beforeAutospacing="0" w:after="100"/>
        <w:divId w:val="691807744"/>
        <w:rPr>
          <w:lang w:val="nl-NL"/>
        </w:rPr>
      </w:pPr>
      <w:r>
        <w:rPr>
          <w:b/>
          <w:bCs/>
          <w:color w:val="1A3C6E"/>
          <w:lang w:val="nl-NL"/>
        </w:rPr>
        <w:t>Gegevensstroom:</w:t>
      </w:r>
      <w:r>
        <w:rPr>
          <w:lang w:val="nl-NL"/>
        </w:rPr>
        <w:t xml:space="preserve"> nee</w:t>
      </w:r>
    </w:p>
    <w:p w14:paraId="006142A1" w14:textId="77777777" w:rsidR="00C4454B" w:rsidRDefault="00C4454B">
      <w:pPr>
        <w:pStyle w:val="meta"/>
        <w:spacing w:before="0" w:beforeAutospacing="0" w:after="100"/>
        <w:divId w:val="691807744"/>
        <w:rPr>
          <w:lang w:val="nl-NL"/>
        </w:rPr>
      </w:pPr>
      <w:r>
        <w:rPr>
          <w:b/>
          <w:bCs/>
          <w:color w:val="1A3C6E"/>
          <w:lang w:val="nl-NL"/>
        </w:rPr>
        <w:t>Breuk:</w:t>
      </w:r>
      <w:r>
        <w:rPr>
          <w:lang w:val="nl-NL"/>
        </w:rPr>
        <w:t xml:space="preserve"> </w:t>
      </w:r>
      <w:r>
        <w:rPr>
          <w:lang w:val="nl-NL"/>
        </w:rPr>
        <w:t>het Hof verklaart de klacht onontvankelijk omdat de nationale rechtsmiddelen niet volledig zijn uitgeput; de aanvrager moet eerst alle nationale procedures in beide landen doorlopen, wat jaren kan duren</w:t>
      </w:r>
    </w:p>
    <w:p w14:paraId="2E45D3A9" w14:textId="77777777" w:rsidR="00C4454B" w:rsidRDefault="00C4454B">
      <w:pPr>
        <w:pStyle w:val="meta"/>
        <w:spacing w:before="0" w:beforeAutospacing="0" w:after="100"/>
        <w:divId w:val="691807744"/>
        <w:rPr>
          <w:lang w:val="nl-NL"/>
        </w:rPr>
      </w:pPr>
      <w:r>
        <w:rPr>
          <w:b/>
          <w:bCs/>
          <w:color w:val="1A3C6E"/>
          <w:lang w:val="nl-NL"/>
        </w:rPr>
        <w:t>Contact:</w:t>
      </w:r>
      <w:r>
        <w:rPr>
          <w:lang w:val="nl-NL"/>
        </w:rPr>
        <w:t xml:space="preserve"> Europees Hof voor de Rechten van de Mens; Raad van Europa</w:t>
      </w:r>
    </w:p>
    <w:p w14:paraId="47D5C493" w14:textId="77777777" w:rsidR="00C4454B" w:rsidRDefault="00C4454B">
      <w:pPr>
        <w:pStyle w:val="meta"/>
        <w:spacing w:before="0" w:beforeAutospacing="0" w:after="100"/>
        <w:divId w:val="691807744"/>
        <w:rPr>
          <w:lang w:val="nl-NL"/>
        </w:rPr>
      </w:pPr>
      <w:r>
        <w:rPr>
          <w:b/>
          <w:bCs/>
          <w:color w:val="1A3C6E"/>
          <w:lang w:val="nl-NL"/>
        </w:rPr>
        <w:t>Referenties:</w:t>
      </w:r>
      <w:r>
        <w:rPr>
          <w:lang w:val="nl-NL"/>
        </w:rPr>
        <w:t xml:space="preserve"> Verzoekschrift Art. 34 EVRM, BSN 319 960 602, INSZ 81.09.15-199.48, Track &amp; Trace LW024081984NL</w:t>
      </w:r>
    </w:p>
    <w:p w14:paraId="6EE31CE2" w14:textId="77777777" w:rsidR="00C4454B" w:rsidRDefault="00C4454B">
      <w:pPr>
        <w:pStyle w:val="meta"/>
        <w:spacing w:before="0" w:beforeAutospacing="0" w:after="100"/>
        <w:divId w:val="691807744"/>
        <w:rPr>
          <w:lang w:val="nl-NL"/>
        </w:rPr>
      </w:pPr>
      <w:r>
        <w:rPr>
          <w:b/>
          <w:bCs/>
          <w:color w:val="1A3C6E"/>
          <w:lang w:val="nl-NL"/>
        </w:rPr>
        <w:t>Periode:</w:t>
      </w:r>
      <w:r>
        <w:rPr>
          <w:lang w:val="nl-NL"/>
        </w:rPr>
        <w:t xml:space="preserve"> 21-04-2026 tot 18-06-2026</w:t>
      </w:r>
    </w:p>
    <w:p w14:paraId="19D7F002" w14:textId="77777777" w:rsidR="00C4454B" w:rsidRDefault="00C4454B">
      <w:pPr>
        <w:pStyle w:val="subtitel"/>
        <w:divId w:val="691807744"/>
        <w:rPr>
          <w:lang w:val="nl-NL"/>
        </w:rPr>
      </w:pPr>
      <w:r>
        <w:rPr>
          <w:lang w:val="nl-NL"/>
        </w:rPr>
        <w:t>Europees Hof voor de Rechten van de Mens</w:t>
      </w:r>
    </w:p>
    <w:p w14:paraId="0C1F3168" w14:textId="77777777" w:rsidR="00C4454B" w:rsidRDefault="00C4454B">
      <w:pPr>
        <w:pStyle w:val="Kop4"/>
        <w:divId w:val="691807744"/>
        <w:rPr>
          <w:rFonts w:eastAsia="Times New Roman"/>
          <w:lang w:val="nl-NL"/>
        </w:rPr>
      </w:pPr>
      <w:r>
        <w:rPr>
          <w:rFonts w:eastAsia="Times New Roman"/>
          <w:lang w:val="nl-NL"/>
        </w:rPr>
        <w:t>2026</w:t>
      </w:r>
    </w:p>
    <w:p w14:paraId="23B70A7F"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23-04-2026</w:t>
      </w:r>
      <w:r>
        <w:rPr>
          <w:lang w:val="nl-NL"/>
        </w:rPr>
        <w:t xml:space="preserve"> – </w:t>
      </w:r>
      <w:r>
        <w:rPr>
          <w:rStyle w:val="titel1"/>
          <w:lang w:val="nl-NL"/>
        </w:rPr>
        <w:t>BEVESTIGING ESCALATIE EHRM</w:t>
      </w:r>
      <w:r>
        <w:rPr>
          <w:lang w:val="nl-NL"/>
        </w:rPr>
        <w:t xml:space="preserve"> – Eerste formele melding dat een verzoekschrift bij het Europees Hof voor de Rechten van de Mens wordt voorbereid wegens de ontkoppeling tussen de medische realiteit en de administratieve uitvoering door de nationale lidstaten. </w:t>
      </w:r>
      <w:r>
        <w:rPr>
          <w:rStyle w:val="opvolging1"/>
          <w:lang w:val="nl-NL"/>
        </w:rPr>
        <w:t>(opvolging: de aanvrager start de procedure bij het Hof.)</w:t>
      </w:r>
      <w:r>
        <w:rPr>
          <w:lang w:val="nl-NL"/>
        </w:rPr>
        <w:t xml:space="preserve"> </w:t>
      </w:r>
      <w:r>
        <w:rPr>
          <w:rStyle w:val="oorsprong1"/>
          <w:lang w:val="nl-NL"/>
        </w:rPr>
        <w:t>(Digitaal)</w:t>
      </w:r>
    </w:p>
    <w:p w14:paraId="401A67F4"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07-05-2026</w:t>
      </w:r>
      <w:r>
        <w:rPr>
          <w:lang w:val="nl-NL"/>
        </w:rPr>
        <w:t xml:space="preserve"> – </w:t>
      </w:r>
      <w:r>
        <w:rPr>
          <w:rStyle w:val="titel1"/>
          <w:lang w:val="nl-NL"/>
        </w:rPr>
        <w:t>FORMALISERING VERZOEKSCHRIFT</w:t>
      </w:r>
      <w:r>
        <w:rPr>
          <w:lang w:val="nl-NL"/>
        </w:rPr>
        <w:t xml:space="preserve"> – Het officiële aanvraagformulier van het Hof (Cour européenne des droits de l'homme) wordt ingevuld. De klacht wordt rechtstreeks en gelijktijdig gericht tegen zowel de Belgische (BEL) als de Nederlandse (NLD) staat inzake de systemische obstructie van burgerrechten. </w:t>
      </w:r>
      <w:r>
        <w:rPr>
          <w:rStyle w:val="opvolging1"/>
          <w:lang w:val="nl-NL"/>
        </w:rPr>
        <w:t>(opvolging: het verzoekschrift wordt formeel opgesteld en gericht tegen beide staten.)</w:t>
      </w:r>
      <w:r>
        <w:rPr>
          <w:lang w:val="nl-NL"/>
        </w:rPr>
        <w:t xml:space="preserve"> </w:t>
      </w:r>
      <w:r>
        <w:rPr>
          <w:rStyle w:val="oorsprong1"/>
          <w:lang w:val="nl-NL"/>
        </w:rPr>
        <w:t>(Digitaal)</w:t>
      </w:r>
    </w:p>
    <w:p w14:paraId="5012CFDC"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08-05-2026</w:t>
      </w:r>
      <w:r>
        <w:rPr>
          <w:lang w:val="nl-NL"/>
        </w:rPr>
        <w:t xml:space="preserve"> – </w:t>
      </w:r>
      <w:r>
        <w:rPr>
          <w:rStyle w:val="titel1"/>
          <w:lang w:val="nl-NL"/>
        </w:rPr>
        <w:t>INDIENING EXPOSÉ DÉTAILLÉ (ANNEXE 1)</w:t>
      </w:r>
      <w:r>
        <w:rPr>
          <w:lang w:val="nl-NL"/>
        </w:rPr>
        <w:t xml:space="preserve"> – Opmaak van een uitgebreid, Franstalig feitenrelaas voor de rechters in Straatsburg. Hierin wordt de schending van fundamentele mensenrechten aangeklaagd, waaronder Artikel 1 van Protocol 1 (spoliatie van sociale rechten na 21 jaar werken), Artikel 8 (recht op privéleven en fysieke integriteit), Artikel 14 (discriminatie op basis van woonplaats) en Artikel 13 (gebrek aan een effectief nationaal rechtsmiddel). </w:t>
      </w:r>
      <w:r>
        <w:rPr>
          <w:rStyle w:val="opvolging1"/>
          <w:lang w:val="nl-NL"/>
        </w:rPr>
        <w:t>(opvolging: het feitenrelaas wordt ingediend al</w:t>
      </w:r>
      <w:r>
        <w:rPr>
          <w:rStyle w:val="opvolging1"/>
          <w:lang w:val="nl-NL"/>
        </w:rPr>
        <w:t>s bijlage 1.)</w:t>
      </w:r>
      <w:r>
        <w:rPr>
          <w:lang w:val="nl-NL"/>
        </w:rPr>
        <w:t xml:space="preserve"> </w:t>
      </w:r>
      <w:r>
        <w:rPr>
          <w:rStyle w:val="oorsprong1"/>
          <w:lang w:val="nl-NL"/>
        </w:rPr>
        <w:t>(Digitaal)</w:t>
      </w:r>
    </w:p>
    <w:p w14:paraId="7CBD0B0D"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08-05-2026</w:t>
      </w:r>
      <w:r>
        <w:rPr>
          <w:lang w:val="nl-NL"/>
        </w:rPr>
        <w:t xml:space="preserve"> – </w:t>
      </w:r>
      <w:r>
        <w:rPr>
          <w:rStyle w:val="titel1"/>
          <w:lang w:val="nl-NL"/>
        </w:rPr>
        <w:t>INTEGRATIE BEWIJSLAST (ANNEXE 2)</w:t>
      </w:r>
      <w:r>
        <w:rPr>
          <w:lang w:val="nl-NL"/>
        </w:rPr>
        <w:t xml:space="preserve"> – De integrale Tijdlijn-Matrix wordt officieel als Annexe 2 bijgevoegd. Dit document fungeert als het onweerlegbare bewijs dat alle mogelijke nationale en bemiddelende rechtsmiddelen ineffectief zijn gebleken en volledig zijn uitgeput, wat de ontvankelijkheid van de klacht bij het EHRM veiligstelt. </w:t>
      </w:r>
      <w:r>
        <w:rPr>
          <w:rStyle w:val="opvolging1"/>
          <w:lang w:val="nl-NL"/>
        </w:rPr>
        <w:t>(opvolging: de Tijdlijn-Matrix wordt als bewijsstuk toegevoegd.)</w:t>
      </w:r>
      <w:r>
        <w:rPr>
          <w:lang w:val="nl-NL"/>
        </w:rPr>
        <w:t xml:space="preserve"> </w:t>
      </w:r>
      <w:r>
        <w:rPr>
          <w:rStyle w:val="oorsprong1"/>
          <w:lang w:val="nl-NL"/>
        </w:rPr>
        <w:t>(Digitaal)</w:t>
      </w:r>
    </w:p>
    <w:p w14:paraId="7B5DF3A5"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12-05-2026</w:t>
      </w:r>
      <w:r>
        <w:rPr>
          <w:lang w:val="nl-NL"/>
        </w:rPr>
        <w:t xml:space="preserve"> – </w:t>
      </w:r>
      <w:r>
        <w:rPr>
          <w:rStyle w:val="titel1"/>
          <w:lang w:val="nl-NL"/>
        </w:rPr>
        <w:t>FYSIEKE TRANSMISSIE INTEGRAAL DOSSIER EN BEWIJSLAST (ECHR)</w:t>
      </w:r>
      <w:r>
        <w:rPr>
          <w:lang w:val="nl-NL"/>
        </w:rPr>
        <w:t xml:space="preserve"> – Verzending van het formele verzoekschrift inclusief bewijslast per verzekerde post (Barcode: LW024081984NL) naar de Griffier van het Europees Hof voor de Rechten van de Mens in Straatsburg. </w:t>
      </w:r>
      <w:r>
        <w:rPr>
          <w:rStyle w:val="opvolging1"/>
          <w:lang w:val="nl-NL"/>
        </w:rPr>
        <w:t>(opvolging: het volledige dossier wordt per post naar het Hof verzonden.)</w:t>
      </w:r>
      <w:r>
        <w:rPr>
          <w:lang w:val="nl-NL"/>
        </w:rPr>
        <w:t xml:space="preserve"> </w:t>
      </w:r>
      <w:r>
        <w:rPr>
          <w:rStyle w:val="oorsprong1"/>
          <w:lang w:val="nl-NL"/>
        </w:rPr>
        <w:t>(Digitaal)</w:t>
      </w:r>
    </w:p>
    <w:p w14:paraId="5E58FFF1"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15-05-2026</w:t>
      </w:r>
      <w:r>
        <w:rPr>
          <w:lang w:val="nl-NL"/>
        </w:rPr>
        <w:t xml:space="preserve"> – </w:t>
      </w:r>
      <w:r>
        <w:rPr>
          <w:rStyle w:val="titel1"/>
          <w:lang w:val="nl-NL"/>
        </w:rPr>
        <w:t>BEVESTIGING FYSIEKE TRANSMISSIE DOSSIER</w:t>
      </w:r>
      <w:r>
        <w:rPr>
          <w:lang w:val="nl-NL"/>
        </w:rPr>
        <w:t xml:space="preserve"> – Ontvangst van het officiële PostNL verzendbewijs met de bijbehorende Track &amp; Trace-codes (waaronder LW024081984NL). Hiermee is de fysieke overdracht van de aangetekende zendingen met het verzoekschrift en de bewijslast naar Straatsburg formeel afgerond. </w:t>
      </w:r>
      <w:r>
        <w:rPr>
          <w:rStyle w:val="opvolging1"/>
          <w:lang w:val="nl-NL"/>
        </w:rPr>
        <w:t>(opvolging: de fysieke verzending is bevestigd; het Hof heeft het dossier ontvangen.)</w:t>
      </w:r>
      <w:r>
        <w:rPr>
          <w:lang w:val="nl-NL"/>
        </w:rPr>
        <w:t xml:space="preserve"> </w:t>
      </w:r>
      <w:r>
        <w:rPr>
          <w:rStyle w:val="oorsprong1"/>
          <w:lang w:val="nl-NL"/>
        </w:rPr>
        <w:t>(Digitaal)</w:t>
      </w:r>
    </w:p>
    <w:p w14:paraId="175FBC43"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18-06-2026</w:t>
      </w:r>
      <w:r>
        <w:rPr>
          <w:lang w:val="nl-NL"/>
        </w:rPr>
        <w:t xml:space="preserve"> – </w:t>
      </w:r>
      <w:r>
        <w:rPr>
          <w:rStyle w:val="titel1"/>
          <w:lang w:val="nl-NL"/>
        </w:rPr>
        <w:t>BESLISSING ONONTVANKELIJKHEID EN REDUCTIE VAN TRANSNATIONALE DIMENSIE</w:t>
      </w:r>
      <w:r>
        <w:rPr>
          <w:lang w:val="nl-NL"/>
        </w:rPr>
        <w:t xml:space="preserve"> – Het Europees Hof voor de Rechten van de Mens verklaart de requête onontvankelijk en reduceert het transnationale probleem eenzijdig tot een geschil tegen de Belgische staat alleen. </w:t>
      </w:r>
      <w:r>
        <w:rPr>
          <w:rStyle w:val="opvolging1"/>
          <w:lang w:val="nl-NL"/>
        </w:rPr>
        <w:t>(opvolging: het Hof verklaart de klacht onontvankelijk omdat de nationale rechtsmiddelen niet volledig zijn uitgeput; de aanvrager moet eerst alle nationale procedures in beide landen doorlopen.)</w:t>
      </w:r>
      <w:r>
        <w:rPr>
          <w:lang w:val="nl-NL"/>
        </w:rPr>
        <w:t xml:space="preserve"> </w:t>
      </w:r>
      <w:r>
        <w:rPr>
          <w:rStyle w:val="oorsprong1"/>
          <w:lang w:val="nl-NL"/>
        </w:rPr>
        <w:t>(Digitaal)</w:t>
      </w:r>
    </w:p>
    <w:p w14:paraId="3A2874EA" w14:textId="77777777" w:rsidR="00C4454B" w:rsidRDefault="00C4454B">
      <w:pPr>
        <w:pStyle w:val="marker"/>
        <w:ind w:left="800" w:right="800"/>
        <w:divId w:val="691807744"/>
        <w:rPr>
          <w:lang w:val="nl-NL"/>
        </w:rPr>
      </w:pPr>
      <w:r>
        <w:br w:type="page"/>
      </w:r>
    </w:p>
    <w:p w14:paraId="1DCF8FF9" w14:textId="77777777" w:rsidR="00C4454B" w:rsidRDefault="00C4454B">
      <w:pPr>
        <w:pStyle w:val="Kop3"/>
        <w:divId w:val="691807744"/>
        <w:rPr>
          <w:rFonts w:eastAsia="Times New Roman"/>
          <w:lang w:val="nl-NL"/>
        </w:rPr>
      </w:pPr>
      <w:bookmarkStart w:id="68" w:name="_Toc242815522"/>
      <w:r>
        <w:rPr>
          <w:rFonts w:eastAsia="Times New Roman"/>
          <w:lang w:val="nl-NL"/>
        </w:rPr>
        <w:t>ELA — EUROPESE ARBEIDSAUTORITEIT</w:t>
      </w:r>
      <w:bookmarkEnd w:id="68"/>
    </w:p>
    <w:p w14:paraId="3ED2FB34" w14:textId="77777777" w:rsidR="00C4454B" w:rsidRDefault="00C4454B">
      <w:pPr>
        <w:pStyle w:val="netwerk"/>
        <w:spacing w:before="0" w:beforeAutospacing="0" w:after="240"/>
        <w:divId w:val="691807744"/>
        <w:rPr>
          <w:lang w:val="nl-NL"/>
        </w:rPr>
      </w:pPr>
      <w:r>
        <w:rPr>
          <w:lang w:val="nl-NL"/>
        </w:rPr>
        <w:t>Netwerk: burger → ELA mediation-secretariaat (Bratislava) → nationale SOLVIT-centra → nationale overheidsdiensten. Data: ELA-CRM-systeem, mediation-dossier, EESSI (SED-uitwisseling bij grensoverschrijdende dossiers).</w:t>
      </w:r>
    </w:p>
    <w:p w14:paraId="3EFBD920" w14:textId="77777777" w:rsidR="00C4454B" w:rsidRDefault="00C4454B">
      <w:pPr>
        <w:pStyle w:val="meta"/>
        <w:spacing w:before="0" w:beforeAutospacing="0" w:after="100"/>
        <w:divId w:val="691807744"/>
        <w:rPr>
          <w:lang w:val="nl-NL"/>
        </w:rPr>
      </w:pPr>
      <w:r>
        <w:rPr>
          <w:b/>
          <w:bCs/>
          <w:color w:val="1A3C6E"/>
          <w:lang w:val="nl-NL"/>
        </w:rPr>
        <w:t>Land:</w:t>
      </w:r>
      <w:r>
        <w:rPr>
          <w:lang w:val="nl-NL"/>
        </w:rPr>
        <w:t xml:space="preserve"> EU</w:t>
      </w:r>
    </w:p>
    <w:p w14:paraId="5EC5754B" w14:textId="77777777" w:rsidR="00C4454B" w:rsidRDefault="00C4454B">
      <w:pPr>
        <w:pStyle w:val="meta"/>
        <w:spacing w:before="0" w:beforeAutospacing="0" w:after="100"/>
        <w:divId w:val="691807744"/>
        <w:rPr>
          <w:lang w:val="nl-NL"/>
        </w:rPr>
      </w:pPr>
      <w:r>
        <w:rPr>
          <w:b/>
          <w:bCs/>
          <w:color w:val="1A3C6E"/>
          <w:lang w:val="nl-NL"/>
        </w:rPr>
        <w:t>Sector:</w:t>
      </w:r>
      <w:r>
        <w:rPr>
          <w:lang w:val="nl-NL"/>
        </w:rPr>
        <w:t xml:space="preserve"> Europa</w:t>
      </w:r>
    </w:p>
    <w:p w14:paraId="5831A1D3" w14:textId="77777777" w:rsidR="00C4454B" w:rsidRDefault="00C4454B">
      <w:pPr>
        <w:pStyle w:val="meta"/>
        <w:spacing w:before="0" w:beforeAutospacing="0" w:after="100"/>
        <w:divId w:val="691807744"/>
        <w:rPr>
          <w:lang w:val="nl-NL"/>
        </w:rPr>
      </w:pPr>
      <w:r>
        <w:rPr>
          <w:b/>
          <w:bCs/>
          <w:color w:val="1A3C6E"/>
          <w:lang w:val="nl-NL"/>
        </w:rPr>
        <w:t>Type:</w:t>
      </w:r>
      <w:r>
        <w:rPr>
          <w:lang w:val="nl-NL"/>
        </w:rPr>
        <w:t xml:space="preserve"> Europees Agentschap voor Arbeidsmobiliteit</w:t>
      </w:r>
    </w:p>
    <w:p w14:paraId="031A04DB" w14:textId="77777777" w:rsidR="00C4454B" w:rsidRDefault="00C4454B">
      <w:pPr>
        <w:pStyle w:val="meta"/>
        <w:spacing w:before="0" w:beforeAutospacing="0" w:after="100"/>
        <w:divId w:val="691807744"/>
        <w:rPr>
          <w:lang w:val="nl-NL"/>
        </w:rPr>
      </w:pPr>
      <w:r>
        <w:rPr>
          <w:b/>
          <w:bCs/>
          <w:color w:val="1A3C6E"/>
          <w:lang w:val="nl-NL"/>
        </w:rPr>
        <w:t>Rol in het netwerk:</w:t>
      </w:r>
      <w:r>
        <w:rPr>
          <w:lang w:val="nl-NL"/>
        </w:rPr>
        <w:t xml:space="preserve"> Faciliteert bemiddeling tussen lidstaten bij grensoverschrijdende geschillen, maar is primair toegankelijk via officiële SOLVIT-centra, niet voor individuele burgers</w:t>
      </w:r>
    </w:p>
    <w:p w14:paraId="1838F9F0" w14:textId="77777777" w:rsidR="00C4454B" w:rsidRDefault="00C4454B">
      <w:pPr>
        <w:pStyle w:val="meta"/>
        <w:spacing w:before="0" w:beforeAutospacing="0" w:after="100"/>
        <w:divId w:val="691807744"/>
        <w:rPr>
          <w:lang w:val="nl-NL"/>
        </w:rPr>
      </w:pPr>
      <w:r>
        <w:rPr>
          <w:b/>
          <w:bCs/>
          <w:color w:val="1A3C6E"/>
          <w:lang w:val="nl-NL"/>
        </w:rPr>
        <w:t>Datasysteem:</w:t>
      </w:r>
      <w:r>
        <w:rPr>
          <w:lang w:val="nl-NL"/>
        </w:rPr>
        <w:t xml:space="preserve"> ELA-CRM-systeem, mediation-dossier, EESSI (SED-uitwisseling)</w:t>
      </w:r>
    </w:p>
    <w:p w14:paraId="5CD91E64" w14:textId="77777777" w:rsidR="00C4454B" w:rsidRDefault="00C4454B">
      <w:pPr>
        <w:pStyle w:val="meta"/>
        <w:spacing w:before="0" w:beforeAutospacing="0" w:after="100"/>
        <w:divId w:val="691807744"/>
        <w:rPr>
          <w:lang w:val="nl-NL"/>
        </w:rPr>
      </w:pPr>
      <w:r>
        <w:rPr>
          <w:b/>
          <w:bCs/>
          <w:color w:val="1A3C6E"/>
          <w:lang w:val="nl-NL"/>
        </w:rPr>
        <w:t>Gegevensstroom:</w:t>
      </w:r>
      <w:r>
        <w:rPr>
          <w:lang w:val="nl-NL"/>
        </w:rPr>
        <w:t xml:space="preserve"> nee</w:t>
      </w:r>
    </w:p>
    <w:p w14:paraId="106FC7A2" w14:textId="77777777" w:rsidR="00C4454B" w:rsidRDefault="00C4454B">
      <w:pPr>
        <w:pStyle w:val="meta"/>
        <w:spacing w:before="0" w:beforeAutospacing="0" w:after="100"/>
        <w:divId w:val="691807744"/>
        <w:rPr>
          <w:lang w:val="nl-NL"/>
        </w:rPr>
      </w:pPr>
      <w:r>
        <w:rPr>
          <w:b/>
          <w:bCs/>
          <w:color w:val="1A3C6E"/>
          <w:lang w:val="nl-NL"/>
        </w:rPr>
        <w:t>Breuk:</w:t>
      </w:r>
      <w:r>
        <w:rPr>
          <w:lang w:val="nl-NL"/>
        </w:rPr>
        <w:t xml:space="preserve"> ELA is primair ingericht op verzoeken vanuit lidstaten of officiële SOLVIT-centra; rechtstreekse indiening door een burger is formeel niet ontvankelijk zolang de nationale poortwachters de zaak niet hebben overgenomen</w:t>
      </w:r>
    </w:p>
    <w:p w14:paraId="2B4A5B82" w14:textId="77777777" w:rsidR="00C4454B" w:rsidRDefault="00C4454B">
      <w:pPr>
        <w:pStyle w:val="meta"/>
        <w:spacing w:before="0" w:beforeAutospacing="0" w:after="100"/>
        <w:divId w:val="691807744"/>
        <w:rPr>
          <w:lang w:val="nl-NL"/>
        </w:rPr>
      </w:pPr>
      <w:r>
        <w:rPr>
          <w:b/>
          <w:bCs/>
          <w:color w:val="1A3C6E"/>
          <w:lang w:val="nl-NL"/>
        </w:rPr>
        <w:t>Contact:</w:t>
      </w:r>
      <w:r>
        <w:rPr>
          <w:lang w:val="nl-NL"/>
        </w:rPr>
        <w:t xml:space="preserve"> Europese Arbeidsautoriteit (ELA) – mediation-secretariaat</w:t>
      </w:r>
    </w:p>
    <w:p w14:paraId="5EA552E8" w14:textId="77777777" w:rsidR="00C4454B" w:rsidRDefault="00C4454B">
      <w:pPr>
        <w:pStyle w:val="meta"/>
        <w:spacing w:before="0" w:beforeAutospacing="0" w:after="100"/>
        <w:divId w:val="691807744"/>
        <w:rPr>
          <w:lang w:val="nl-NL"/>
        </w:rPr>
      </w:pPr>
      <w:r>
        <w:rPr>
          <w:b/>
          <w:bCs/>
          <w:color w:val="1A3C6E"/>
          <w:lang w:val="nl-NL"/>
        </w:rPr>
        <w:t>Referenties:</w:t>
      </w:r>
      <w:r>
        <w:rPr>
          <w:lang w:val="nl-NL"/>
        </w:rPr>
        <w:t xml:space="preserve"> Dossier ELA/MED/2026/01, INSZ 81.09.15-199.48 / BSN 319 960 602</w:t>
      </w:r>
    </w:p>
    <w:p w14:paraId="076A6F78" w14:textId="77777777" w:rsidR="00C4454B" w:rsidRDefault="00C4454B">
      <w:pPr>
        <w:pStyle w:val="meta"/>
        <w:spacing w:before="0" w:beforeAutospacing="0" w:after="100"/>
        <w:divId w:val="691807744"/>
        <w:rPr>
          <w:lang w:val="nl-NL"/>
        </w:rPr>
      </w:pPr>
      <w:r>
        <w:rPr>
          <w:b/>
          <w:bCs/>
          <w:color w:val="1A3C6E"/>
          <w:lang w:val="nl-NL"/>
        </w:rPr>
        <w:t>Periode:</w:t>
      </w:r>
      <w:r>
        <w:rPr>
          <w:lang w:val="nl-NL"/>
        </w:rPr>
        <w:t xml:space="preserve"> 14 september 2026 tot heden</w:t>
      </w:r>
    </w:p>
    <w:p w14:paraId="1942F243" w14:textId="77777777" w:rsidR="00C4454B" w:rsidRDefault="00C4454B">
      <w:pPr>
        <w:pStyle w:val="Kop4"/>
        <w:divId w:val="691807744"/>
        <w:rPr>
          <w:rFonts w:eastAsia="Times New Roman"/>
          <w:lang w:val="nl-NL"/>
        </w:rPr>
      </w:pPr>
      <w:r>
        <w:rPr>
          <w:rFonts w:eastAsia="Times New Roman"/>
          <w:lang w:val="nl-NL"/>
        </w:rPr>
        <w:t>2026</w:t>
      </w:r>
    </w:p>
    <w:p w14:paraId="3854B980"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14-09-2026</w:t>
      </w:r>
      <w:r>
        <w:rPr>
          <w:lang w:val="nl-NL"/>
        </w:rPr>
        <w:t xml:space="preserve"> – </w:t>
      </w:r>
      <w:r>
        <w:rPr>
          <w:rStyle w:val="titel1"/>
          <w:lang w:val="nl-NL"/>
        </w:rPr>
        <w:t>INDIENING CASESTUDY EN BEMIDDELINGSVERZOEK BIJ ELA</w:t>
      </w:r>
      <w:r>
        <w:rPr>
          <w:lang w:val="nl-NL"/>
        </w:rPr>
        <w:t xml:space="preserve"> – Formele indiening van de geobjectiveerde casestudy en Tijdlijn-Matrix bij het mediation-secretariaat van de ELA met het verzoek tot toetsing van het bemiddelingsmandaat op grond van artikel 13 van Verordening (EU) 2019/1149. Het dossier is gepositioneerd als een stress-test van de coördinatiearchitectuur, niet als een individuele klacht. Parallel is het verzoek aangevraagd via de SOLVIT-centra van beide lidstaten. </w:t>
      </w:r>
      <w:r>
        <w:rPr>
          <w:rStyle w:val="oorsprong1"/>
          <w:lang w:val="nl-NL"/>
        </w:rPr>
        <w:t>(Digitaal)</w:t>
      </w:r>
    </w:p>
    <w:p w14:paraId="255D3014"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15-09-2026</w:t>
      </w:r>
      <w:r>
        <w:rPr>
          <w:lang w:val="nl-NL"/>
        </w:rPr>
        <w:t xml:space="preserve"> – </w:t>
      </w:r>
      <w:r>
        <w:rPr>
          <w:rStyle w:val="titel1"/>
          <w:lang w:val="nl-NL"/>
        </w:rPr>
        <w:t>FORMELE TICKETREGISTRATIE ELA-PORTAAL</w:t>
      </w:r>
      <w:r>
        <w:rPr>
          <w:lang w:val="nl-NL"/>
        </w:rPr>
        <w:t xml:space="preserve"> – Indiening van het digitale webformulier (onderwerp: "Structural failure Reg 883/2004 BE-NL") ter verplichte CRM-registratie van het bevoegdheidsvacuüm en verankering van de op 14-09-2026 aan het mediation-secretariaat verzonden Systeem-Audit, met verzoek tot toetsing van het bemiddelingsmandaat onder artikel 13 van Verordening (EU) 2019/1149. </w:t>
      </w:r>
      <w:r>
        <w:rPr>
          <w:rStyle w:val="oorsprong1"/>
          <w:lang w:val="nl-NL"/>
        </w:rPr>
        <w:t>(Digitaal)</w:t>
      </w:r>
    </w:p>
    <w:p w14:paraId="2973C6A1" w14:textId="77777777" w:rsidR="00C4454B" w:rsidRDefault="00C4454B">
      <w:pPr>
        <w:pStyle w:val="marker"/>
        <w:ind w:left="800" w:right="800"/>
        <w:divId w:val="691807744"/>
        <w:rPr>
          <w:lang w:val="nl-NL"/>
        </w:rPr>
      </w:pPr>
      <w:r>
        <w:br w:type="page"/>
      </w:r>
    </w:p>
    <w:p w14:paraId="3A8CBA89" w14:textId="77777777" w:rsidR="00C4454B" w:rsidRDefault="00C4454B">
      <w:pPr>
        <w:pStyle w:val="Kop3"/>
        <w:divId w:val="691807744"/>
        <w:rPr>
          <w:rFonts w:eastAsia="Times New Roman"/>
          <w:lang w:val="nl-NL"/>
        </w:rPr>
      </w:pPr>
      <w:bookmarkStart w:id="69" w:name="_Toc242815523"/>
      <w:r>
        <w:rPr>
          <w:rFonts w:eastAsia="Times New Roman"/>
          <w:lang w:val="nl-NL"/>
        </w:rPr>
        <w:t>EO</w:t>
      </w:r>
      <w:bookmarkEnd w:id="69"/>
    </w:p>
    <w:p w14:paraId="43DCF26A" w14:textId="77777777" w:rsidR="00C4454B" w:rsidRDefault="00C4454B">
      <w:pPr>
        <w:pStyle w:val="netwerk"/>
        <w:spacing w:before="0" w:beforeAutospacing="0" w:after="240"/>
        <w:divId w:val="691807744"/>
        <w:rPr>
          <w:lang w:val="nl-NL"/>
        </w:rPr>
      </w:pPr>
      <w:r>
        <w:rPr>
          <w:lang w:val="nl-NL"/>
        </w:rPr>
        <w:t>Netwerk: EO → Europese instellingen, organen, kantoren en agentschappen. Geen bevoegdheid over nationale overheidsinstanties, ook niet wanneer zij EU-recht uitvoeren. SOLVIT valt buiten het mandaat omdat het een nationale dienst is, gecoördineerd door de Commissie maar niet uitgevoerd door haar.</w:t>
      </w:r>
    </w:p>
    <w:p w14:paraId="0E4C926B" w14:textId="77777777" w:rsidR="00C4454B" w:rsidRDefault="00C4454B">
      <w:pPr>
        <w:pStyle w:val="meta"/>
        <w:spacing w:before="0" w:beforeAutospacing="0" w:after="100"/>
        <w:divId w:val="691807744"/>
        <w:rPr>
          <w:lang w:val="nl-NL"/>
        </w:rPr>
      </w:pPr>
      <w:r>
        <w:rPr>
          <w:b/>
          <w:bCs/>
          <w:color w:val="1A3C6E"/>
          <w:lang w:val="nl-NL"/>
        </w:rPr>
        <w:t>Land:</w:t>
      </w:r>
      <w:r>
        <w:rPr>
          <w:lang w:val="nl-NL"/>
        </w:rPr>
        <w:t xml:space="preserve"> EU</w:t>
      </w:r>
    </w:p>
    <w:p w14:paraId="2A99D868" w14:textId="77777777" w:rsidR="00C4454B" w:rsidRDefault="00C4454B">
      <w:pPr>
        <w:pStyle w:val="meta"/>
        <w:spacing w:before="0" w:beforeAutospacing="0" w:after="100"/>
        <w:divId w:val="691807744"/>
        <w:rPr>
          <w:lang w:val="nl-NL"/>
        </w:rPr>
      </w:pPr>
      <w:r>
        <w:rPr>
          <w:b/>
          <w:bCs/>
          <w:color w:val="1A3C6E"/>
          <w:lang w:val="nl-NL"/>
        </w:rPr>
        <w:t>Sector:</w:t>
      </w:r>
      <w:r>
        <w:rPr>
          <w:lang w:val="nl-NL"/>
        </w:rPr>
        <w:t xml:space="preserve"> Europa</w:t>
      </w:r>
    </w:p>
    <w:p w14:paraId="6B0FD6D6" w14:textId="77777777" w:rsidR="00C4454B" w:rsidRDefault="00C4454B">
      <w:pPr>
        <w:pStyle w:val="meta"/>
        <w:spacing w:before="0" w:beforeAutospacing="0" w:after="100"/>
        <w:divId w:val="691807744"/>
        <w:rPr>
          <w:lang w:val="nl-NL"/>
        </w:rPr>
      </w:pPr>
      <w:r>
        <w:rPr>
          <w:b/>
          <w:bCs/>
          <w:color w:val="1A3C6E"/>
          <w:lang w:val="nl-NL"/>
        </w:rPr>
        <w:t>Type:</w:t>
      </w:r>
      <w:r>
        <w:rPr>
          <w:lang w:val="nl-NL"/>
        </w:rPr>
        <w:t xml:space="preserve"> </w:t>
      </w:r>
      <w:r>
        <w:rPr>
          <w:lang w:val="nl-NL"/>
        </w:rPr>
        <w:t>Onafhankelijke klachtenbehandelaar voor de Europese Unie</w:t>
      </w:r>
    </w:p>
    <w:p w14:paraId="59B1AD67" w14:textId="77777777" w:rsidR="00C4454B" w:rsidRDefault="00C4454B">
      <w:pPr>
        <w:pStyle w:val="meta"/>
        <w:spacing w:before="0" w:beforeAutospacing="0" w:after="100"/>
        <w:divId w:val="691807744"/>
        <w:rPr>
          <w:lang w:val="nl-NL"/>
        </w:rPr>
      </w:pPr>
      <w:r>
        <w:rPr>
          <w:b/>
          <w:bCs/>
          <w:color w:val="1A3C6E"/>
          <w:lang w:val="nl-NL"/>
        </w:rPr>
        <w:t>Rol in het netwerk:</w:t>
      </w:r>
      <w:r>
        <w:rPr>
          <w:lang w:val="nl-NL"/>
        </w:rPr>
        <w:t xml:space="preserve"> Onderzoekt uitsluitend klachten over slecht bestuur door de directe Europese instellingen zelf</w:t>
      </w:r>
    </w:p>
    <w:p w14:paraId="1056245C" w14:textId="77777777" w:rsidR="00C4454B" w:rsidRDefault="00C4454B">
      <w:pPr>
        <w:pStyle w:val="meta"/>
        <w:spacing w:before="0" w:beforeAutospacing="0" w:after="100"/>
        <w:divId w:val="691807744"/>
        <w:rPr>
          <w:lang w:val="nl-NL"/>
        </w:rPr>
      </w:pPr>
      <w:r>
        <w:rPr>
          <w:b/>
          <w:bCs/>
          <w:color w:val="1A3C6E"/>
          <w:lang w:val="nl-NL"/>
        </w:rPr>
        <w:t>Datasysteem:</w:t>
      </w:r>
      <w:r>
        <w:rPr>
          <w:lang w:val="nl-NL"/>
        </w:rPr>
        <w:t xml:space="preserve"> eigen klachtensysteem (EOWEB), geen koppeling met EESSI, KSZ of RIV</w:t>
      </w:r>
    </w:p>
    <w:p w14:paraId="53BD8C07" w14:textId="77777777" w:rsidR="00C4454B" w:rsidRDefault="00C4454B">
      <w:pPr>
        <w:pStyle w:val="meta"/>
        <w:spacing w:before="0" w:beforeAutospacing="0" w:after="100"/>
        <w:divId w:val="691807744"/>
        <w:rPr>
          <w:lang w:val="nl-NL"/>
        </w:rPr>
      </w:pPr>
      <w:r>
        <w:rPr>
          <w:b/>
          <w:bCs/>
          <w:color w:val="1A3C6E"/>
          <w:lang w:val="nl-NL"/>
        </w:rPr>
        <w:t>Gegevensstroom:</w:t>
      </w:r>
      <w:r>
        <w:rPr>
          <w:lang w:val="nl-NL"/>
        </w:rPr>
        <w:t xml:space="preserve"> nee</w:t>
      </w:r>
    </w:p>
    <w:p w14:paraId="29B1C1A2" w14:textId="77777777" w:rsidR="00C4454B" w:rsidRDefault="00C4454B">
      <w:pPr>
        <w:pStyle w:val="meta"/>
        <w:spacing w:before="0" w:beforeAutospacing="0" w:after="100"/>
        <w:divId w:val="691807744"/>
        <w:rPr>
          <w:lang w:val="nl-NL"/>
        </w:rPr>
      </w:pPr>
      <w:r>
        <w:rPr>
          <w:b/>
          <w:bCs/>
          <w:color w:val="1A3C6E"/>
          <w:lang w:val="nl-NL"/>
        </w:rPr>
        <w:t>Breuk:</w:t>
      </w:r>
      <w:r>
        <w:rPr>
          <w:lang w:val="nl-NL"/>
        </w:rPr>
        <w:t xml:space="preserve"> de klacht wordt niet-ontvankelijk verklaard door een bevoegdheidsgat; het falen van SOLVIT valt in een jurisdictioneel vacuüm</w:t>
      </w:r>
    </w:p>
    <w:p w14:paraId="235E3C92" w14:textId="77777777" w:rsidR="00C4454B" w:rsidRDefault="00C4454B">
      <w:pPr>
        <w:pStyle w:val="meta"/>
        <w:spacing w:before="0" w:beforeAutospacing="0" w:after="100"/>
        <w:divId w:val="691807744"/>
        <w:rPr>
          <w:lang w:val="nl-NL"/>
        </w:rPr>
      </w:pPr>
      <w:r>
        <w:rPr>
          <w:b/>
          <w:bCs/>
          <w:color w:val="1A3C6E"/>
          <w:lang w:val="nl-NL"/>
        </w:rPr>
        <w:t>Contact:</w:t>
      </w:r>
      <w:r>
        <w:rPr>
          <w:lang w:val="nl-NL"/>
        </w:rPr>
        <w:t xml:space="preserve"> Europese Ombudsman</w:t>
      </w:r>
    </w:p>
    <w:p w14:paraId="714662E9" w14:textId="77777777" w:rsidR="00C4454B" w:rsidRDefault="00C4454B">
      <w:pPr>
        <w:pStyle w:val="meta"/>
        <w:spacing w:before="0" w:beforeAutospacing="0" w:after="100"/>
        <w:divId w:val="691807744"/>
        <w:rPr>
          <w:lang w:val="nl-NL"/>
        </w:rPr>
      </w:pPr>
      <w:r>
        <w:rPr>
          <w:b/>
          <w:bCs/>
          <w:color w:val="1A3C6E"/>
          <w:lang w:val="nl-NL"/>
        </w:rPr>
        <w:t>Referenties:</w:t>
      </w:r>
      <w:r>
        <w:rPr>
          <w:lang w:val="nl-NL"/>
        </w:rPr>
        <w:t xml:space="preserve"> EOWEB#57605, Klacht 1044/2026/MV (202601044)</w:t>
      </w:r>
    </w:p>
    <w:p w14:paraId="344D757D" w14:textId="77777777" w:rsidR="00C4454B" w:rsidRDefault="00C4454B">
      <w:pPr>
        <w:pStyle w:val="meta"/>
        <w:spacing w:before="0" w:beforeAutospacing="0" w:after="100"/>
        <w:divId w:val="691807744"/>
        <w:rPr>
          <w:lang w:val="nl-NL"/>
        </w:rPr>
      </w:pPr>
      <w:r>
        <w:rPr>
          <w:b/>
          <w:bCs/>
          <w:color w:val="1A3C6E"/>
          <w:lang w:val="nl-NL"/>
        </w:rPr>
        <w:t>Periode:</w:t>
      </w:r>
      <w:r>
        <w:rPr>
          <w:lang w:val="nl-NL"/>
        </w:rPr>
        <w:t xml:space="preserve"> 29-04-2026 tot 05-05-2026</w:t>
      </w:r>
    </w:p>
    <w:p w14:paraId="1AA1052B" w14:textId="77777777" w:rsidR="00C4454B" w:rsidRDefault="00C4454B">
      <w:pPr>
        <w:pStyle w:val="subtitel"/>
        <w:divId w:val="691807744"/>
        <w:rPr>
          <w:lang w:val="nl-NL"/>
        </w:rPr>
      </w:pPr>
      <w:r>
        <w:rPr>
          <w:lang w:val="nl-NL"/>
        </w:rPr>
        <w:t>Europese Ombudsman</w:t>
      </w:r>
    </w:p>
    <w:p w14:paraId="2E500469" w14:textId="77777777" w:rsidR="00C4454B" w:rsidRDefault="00C4454B">
      <w:pPr>
        <w:pStyle w:val="Kop4"/>
        <w:divId w:val="691807744"/>
        <w:rPr>
          <w:rFonts w:eastAsia="Times New Roman"/>
          <w:lang w:val="nl-NL"/>
        </w:rPr>
      </w:pPr>
      <w:r>
        <w:rPr>
          <w:rFonts w:eastAsia="Times New Roman"/>
          <w:lang w:val="nl-NL"/>
        </w:rPr>
        <w:t>2026</w:t>
      </w:r>
    </w:p>
    <w:p w14:paraId="4EC5F60D"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29-04-2026</w:t>
      </w:r>
      <w:r>
        <w:rPr>
          <w:lang w:val="nl-NL"/>
        </w:rPr>
        <w:t xml:space="preserve"> – </w:t>
      </w:r>
      <w:r>
        <w:rPr>
          <w:rStyle w:val="titel1"/>
          <w:lang w:val="nl-NL"/>
        </w:rPr>
        <w:t>INDIENING KLACHT WANBEHEER</w:t>
      </w:r>
      <w:r>
        <w:rPr>
          <w:lang w:val="nl-NL"/>
        </w:rPr>
        <w:t xml:space="preserve"> – Formele klacht ingediend wegens wanbeheer (maladministration) door de Europese Commissie wegens het falen van het SOLVIT-netwerk en het gebrek aan toezicht op de toepassing van het Unierecht door de Belgische staat. </w:t>
      </w:r>
      <w:r>
        <w:rPr>
          <w:rStyle w:val="oorsprong1"/>
          <w:lang w:val="nl-NL"/>
        </w:rPr>
        <w:t>(Digitaal)</w:t>
      </w:r>
    </w:p>
    <w:p w14:paraId="1B7D3C9F"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30-04-2026</w:t>
      </w:r>
      <w:r>
        <w:rPr>
          <w:lang w:val="nl-NL"/>
        </w:rPr>
        <w:t xml:space="preserve"> – </w:t>
      </w:r>
      <w:r>
        <w:rPr>
          <w:rStyle w:val="titel1"/>
          <w:lang w:val="nl-NL"/>
        </w:rPr>
        <w:t>ONTVANGSTBEVESTIGING KLACHT</w:t>
      </w:r>
      <w:r>
        <w:rPr>
          <w:lang w:val="nl-NL"/>
        </w:rPr>
        <w:t xml:space="preserve"> – Officiële ontvangstbevestiging van de Europese Ombudsman (Dossier EOWEB#57605 / 202601044). De klacht wegens wanbeheer in de grensarbeidersproblematiek is hiermee formeel geregistreerd. </w:t>
      </w:r>
      <w:r>
        <w:rPr>
          <w:rStyle w:val="opvolging1"/>
          <w:lang w:val="nl-NL"/>
        </w:rPr>
        <w:t>(opvolging: de klacht is formeel geregistreerd; de inhoudelijke beoordeling volgt.)</w:t>
      </w:r>
      <w:r>
        <w:rPr>
          <w:lang w:val="nl-NL"/>
        </w:rPr>
        <w:t xml:space="preserve"> </w:t>
      </w:r>
      <w:r>
        <w:rPr>
          <w:rStyle w:val="oorsprong1"/>
          <w:lang w:val="nl-NL"/>
        </w:rPr>
        <w:t>(Digitaal)</w:t>
      </w:r>
    </w:p>
    <w:p w14:paraId="2E8B68D1"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05-05-2026</w:t>
      </w:r>
      <w:r>
        <w:rPr>
          <w:lang w:val="nl-NL"/>
        </w:rPr>
        <w:t xml:space="preserve"> – </w:t>
      </w:r>
      <w:r>
        <w:rPr>
          <w:rStyle w:val="titel1"/>
          <w:lang w:val="nl-NL"/>
        </w:rPr>
        <w:t>AFWIJZING KLACHT WEGENS ONBEVOEGDHEID</w:t>
      </w:r>
      <w:r>
        <w:rPr>
          <w:lang w:val="nl-NL"/>
        </w:rPr>
        <w:t xml:space="preserve"> – De Europese Ombudsman (eenheid Zaakbehandeling) verklaart klacht 1044/2026/MV niet-ontvankelijk. De Ombudsman stelt dat SOLVIT een nationale overheidsdienst is en geen EU-instelling, en dat de Europese Commissie, ondanks haar coördinerende rol, geen toezichthoudende bevoegdheid heeft in individuele gevallen. </w:t>
      </w:r>
      <w:r>
        <w:rPr>
          <w:rStyle w:val="oorsprong1"/>
          <w:lang w:val="nl-NL"/>
        </w:rPr>
        <w:t>(Digitaal)</w:t>
      </w:r>
    </w:p>
    <w:p w14:paraId="31ECC4E1" w14:textId="77777777" w:rsidR="00C4454B" w:rsidRDefault="00C4454B">
      <w:pPr>
        <w:pStyle w:val="marker"/>
        <w:ind w:left="800" w:right="800"/>
        <w:divId w:val="691807744"/>
        <w:rPr>
          <w:lang w:val="nl-NL"/>
        </w:rPr>
      </w:pPr>
      <w:r>
        <w:br w:type="page"/>
      </w:r>
    </w:p>
    <w:p w14:paraId="18671148" w14:textId="77777777" w:rsidR="00C4454B" w:rsidRDefault="00C4454B">
      <w:pPr>
        <w:pStyle w:val="Kop3"/>
        <w:divId w:val="691807744"/>
        <w:rPr>
          <w:rFonts w:eastAsia="Times New Roman"/>
          <w:lang w:val="nl-NL"/>
        </w:rPr>
      </w:pPr>
      <w:bookmarkStart w:id="70" w:name="_Toc242815524"/>
      <w:r>
        <w:rPr>
          <w:rFonts w:eastAsia="Times New Roman"/>
          <w:lang w:val="nl-NL"/>
        </w:rPr>
        <w:t>EP — EUROPEES PARLEMENT (COMMISSIE VERZOEKSCHRIFTEN / PETI)</w:t>
      </w:r>
      <w:bookmarkEnd w:id="70"/>
    </w:p>
    <w:p w14:paraId="450EBE30" w14:textId="77777777" w:rsidR="00C4454B" w:rsidRDefault="00C4454B">
      <w:pPr>
        <w:pStyle w:val="netwerk"/>
        <w:spacing w:before="0" w:beforeAutospacing="0" w:after="240"/>
        <w:divId w:val="691807744"/>
        <w:rPr>
          <w:lang w:val="nl-NL"/>
        </w:rPr>
      </w:pPr>
      <w:r>
        <w:rPr>
          <w:lang w:val="nl-NL"/>
        </w:rPr>
        <w:t>Netwerk: burger → PETI-portaal (verzoekschrift) → Commissie Verzoekschriften → EMPL-commissie en betrokken lidstaten; burger → individuele Europarlementariërs (politieke controle op de Commissie). Data: PETI-portaal, e-mailkanalen naar het secretariaat, kabinetscontacten.</w:t>
      </w:r>
    </w:p>
    <w:p w14:paraId="61A318C5" w14:textId="77777777" w:rsidR="00C4454B" w:rsidRDefault="00C4454B">
      <w:pPr>
        <w:pStyle w:val="meta"/>
        <w:spacing w:before="0" w:beforeAutospacing="0" w:after="100"/>
        <w:divId w:val="691807744"/>
        <w:rPr>
          <w:lang w:val="nl-NL"/>
        </w:rPr>
      </w:pPr>
      <w:r>
        <w:rPr>
          <w:b/>
          <w:bCs/>
          <w:color w:val="1A3C6E"/>
          <w:lang w:val="nl-NL"/>
        </w:rPr>
        <w:t>Land:</w:t>
      </w:r>
      <w:r>
        <w:rPr>
          <w:lang w:val="nl-NL"/>
        </w:rPr>
        <w:t xml:space="preserve"> EU</w:t>
      </w:r>
    </w:p>
    <w:p w14:paraId="48FA1588" w14:textId="77777777" w:rsidR="00C4454B" w:rsidRDefault="00C4454B">
      <w:pPr>
        <w:pStyle w:val="meta"/>
        <w:spacing w:before="0" w:beforeAutospacing="0" w:after="100"/>
        <w:divId w:val="691807744"/>
        <w:rPr>
          <w:lang w:val="nl-NL"/>
        </w:rPr>
      </w:pPr>
      <w:r>
        <w:rPr>
          <w:b/>
          <w:bCs/>
          <w:color w:val="1A3C6E"/>
          <w:lang w:val="nl-NL"/>
        </w:rPr>
        <w:t>Sector:</w:t>
      </w:r>
      <w:r>
        <w:rPr>
          <w:lang w:val="nl-NL"/>
        </w:rPr>
        <w:t xml:space="preserve"> Europa</w:t>
      </w:r>
    </w:p>
    <w:p w14:paraId="3D18E5B0" w14:textId="77777777" w:rsidR="00C4454B" w:rsidRDefault="00C4454B">
      <w:pPr>
        <w:pStyle w:val="meta"/>
        <w:spacing w:before="0" w:beforeAutospacing="0" w:after="100"/>
        <w:divId w:val="691807744"/>
        <w:rPr>
          <w:lang w:val="nl-NL"/>
        </w:rPr>
      </w:pPr>
      <w:r>
        <w:rPr>
          <w:b/>
          <w:bCs/>
          <w:color w:val="1A3C6E"/>
          <w:lang w:val="nl-NL"/>
        </w:rPr>
        <w:t>Type:</w:t>
      </w:r>
      <w:r>
        <w:rPr>
          <w:lang w:val="nl-NL"/>
        </w:rPr>
        <w:t xml:space="preserve"> Europees Parlement — Commissie Verzoekschriften (PETI)</w:t>
      </w:r>
    </w:p>
    <w:p w14:paraId="7F305E43" w14:textId="77777777" w:rsidR="00C4454B" w:rsidRDefault="00C4454B">
      <w:pPr>
        <w:pStyle w:val="meta"/>
        <w:spacing w:before="0" w:beforeAutospacing="0" w:after="100"/>
        <w:divId w:val="691807744"/>
        <w:rPr>
          <w:lang w:val="nl-NL"/>
        </w:rPr>
      </w:pPr>
      <w:r>
        <w:rPr>
          <w:b/>
          <w:bCs/>
          <w:color w:val="1A3C6E"/>
          <w:lang w:val="nl-NL"/>
        </w:rPr>
        <w:t>Rol in het netwerk:</w:t>
      </w:r>
      <w:r>
        <w:rPr>
          <w:lang w:val="nl-NL"/>
        </w:rPr>
        <w:t xml:space="preserve"> </w:t>
      </w:r>
      <w:r>
        <w:rPr>
          <w:lang w:val="nl-NL"/>
        </w:rPr>
        <w:t>Biedt burgers een formeel democratisch klachtenkanaal, maar kan geen nationale uitvoeringsbesluiten terugdraaien</w:t>
      </w:r>
    </w:p>
    <w:p w14:paraId="7D9D1B8F" w14:textId="77777777" w:rsidR="00C4454B" w:rsidRDefault="00C4454B">
      <w:pPr>
        <w:pStyle w:val="meta"/>
        <w:spacing w:before="0" w:beforeAutospacing="0" w:after="100"/>
        <w:divId w:val="691807744"/>
        <w:rPr>
          <w:lang w:val="nl-NL"/>
        </w:rPr>
      </w:pPr>
      <w:r>
        <w:rPr>
          <w:b/>
          <w:bCs/>
          <w:color w:val="1A3C6E"/>
          <w:lang w:val="nl-NL"/>
        </w:rPr>
        <w:t>Datasysteem:</w:t>
      </w:r>
      <w:r>
        <w:rPr>
          <w:lang w:val="nl-NL"/>
        </w:rPr>
        <w:t xml:space="preserve"> PETI-portaal, e-mailkanalen naar het secretariaat, EMPL-commissiekanalen</w:t>
      </w:r>
    </w:p>
    <w:p w14:paraId="0F373A75" w14:textId="77777777" w:rsidR="00C4454B" w:rsidRDefault="00C4454B">
      <w:pPr>
        <w:pStyle w:val="meta"/>
        <w:spacing w:before="0" w:beforeAutospacing="0" w:after="100"/>
        <w:divId w:val="691807744"/>
        <w:rPr>
          <w:lang w:val="nl-NL"/>
        </w:rPr>
      </w:pPr>
      <w:r>
        <w:rPr>
          <w:b/>
          <w:bCs/>
          <w:color w:val="1A3C6E"/>
          <w:lang w:val="nl-NL"/>
        </w:rPr>
        <w:t>Gegevensstroom:</w:t>
      </w:r>
      <w:r>
        <w:rPr>
          <w:lang w:val="nl-NL"/>
        </w:rPr>
        <w:t xml:space="preserve"> nee</w:t>
      </w:r>
    </w:p>
    <w:p w14:paraId="54CA5792" w14:textId="77777777" w:rsidR="00C4454B" w:rsidRDefault="00C4454B">
      <w:pPr>
        <w:pStyle w:val="meta"/>
        <w:spacing w:before="0" w:beforeAutospacing="0" w:after="100"/>
        <w:divId w:val="691807744"/>
        <w:rPr>
          <w:lang w:val="nl-NL"/>
        </w:rPr>
      </w:pPr>
      <w:r>
        <w:rPr>
          <w:b/>
          <w:bCs/>
          <w:color w:val="1A3C6E"/>
          <w:lang w:val="nl-NL"/>
        </w:rPr>
        <w:t>Breuk:</w:t>
      </w:r>
      <w:r>
        <w:rPr>
          <w:lang w:val="nl-NL"/>
        </w:rPr>
        <w:t xml:space="preserve"> het petitiespoor wordt herhaaldelijk op formele gronden afgewezen, maar met petitie 1034/2026 is het dossier openbaar en open voor medeondertekenaars; het Parlement heeft echter geen uitvoerende macht om nationale loketten te dwingen</w:t>
      </w:r>
    </w:p>
    <w:p w14:paraId="718E574D" w14:textId="77777777" w:rsidR="00C4454B" w:rsidRDefault="00C4454B">
      <w:pPr>
        <w:pStyle w:val="meta"/>
        <w:spacing w:before="0" w:beforeAutospacing="0" w:after="100"/>
        <w:divId w:val="691807744"/>
        <w:rPr>
          <w:lang w:val="nl-NL"/>
        </w:rPr>
      </w:pPr>
      <w:r>
        <w:rPr>
          <w:b/>
          <w:bCs/>
          <w:color w:val="1A3C6E"/>
          <w:lang w:val="nl-NL"/>
        </w:rPr>
        <w:t>Contact:</w:t>
      </w:r>
      <w:r>
        <w:rPr>
          <w:lang w:val="nl-NL"/>
        </w:rPr>
        <w:t xml:space="preserve"> Europees Parlement, Commissie Verzoekschriften</w:t>
      </w:r>
    </w:p>
    <w:p w14:paraId="7CB807F3" w14:textId="77777777" w:rsidR="00C4454B" w:rsidRDefault="00C4454B">
      <w:pPr>
        <w:pStyle w:val="meta"/>
        <w:spacing w:before="0" w:beforeAutospacing="0" w:after="100"/>
        <w:divId w:val="691807744"/>
        <w:rPr>
          <w:lang w:val="nl-NL"/>
        </w:rPr>
      </w:pPr>
      <w:r>
        <w:rPr>
          <w:b/>
          <w:bCs/>
          <w:color w:val="1A3C6E"/>
          <w:lang w:val="nl-NL"/>
        </w:rPr>
        <w:t>Referenties:</w:t>
      </w:r>
      <w:r>
        <w:rPr>
          <w:lang w:val="nl-NL"/>
        </w:rPr>
        <w:t xml:space="preserve"> Petitie 1034/2026, Petitie 39031/2026, Petitie 56_2025-2026/101 (Belgische Kamer)</w:t>
      </w:r>
    </w:p>
    <w:p w14:paraId="3B15F388" w14:textId="77777777" w:rsidR="00C4454B" w:rsidRDefault="00C4454B">
      <w:pPr>
        <w:pStyle w:val="meta"/>
        <w:spacing w:before="0" w:beforeAutospacing="0" w:after="100"/>
        <w:divId w:val="691807744"/>
        <w:rPr>
          <w:lang w:val="nl-NL"/>
        </w:rPr>
      </w:pPr>
      <w:r>
        <w:rPr>
          <w:b/>
          <w:bCs/>
          <w:color w:val="1A3C6E"/>
          <w:lang w:val="nl-NL"/>
        </w:rPr>
        <w:t>Periode:</w:t>
      </w:r>
      <w:r>
        <w:rPr>
          <w:lang w:val="nl-NL"/>
        </w:rPr>
        <w:t xml:space="preserve"> 29 april 2026 tot heden</w:t>
      </w:r>
    </w:p>
    <w:p w14:paraId="542C84CB" w14:textId="77777777" w:rsidR="00C4454B" w:rsidRDefault="00C4454B">
      <w:pPr>
        <w:pStyle w:val="Kop4"/>
        <w:divId w:val="691807744"/>
        <w:rPr>
          <w:rFonts w:eastAsia="Times New Roman"/>
          <w:lang w:val="nl-NL"/>
        </w:rPr>
      </w:pPr>
      <w:r>
        <w:rPr>
          <w:rFonts w:eastAsia="Times New Roman"/>
          <w:lang w:val="nl-NL"/>
        </w:rPr>
        <w:t>2026</w:t>
      </w:r>
    </w:p>
    <w:p w14:paraId="4AEF3829"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29-04-2026</w:t>
      </w:r>
      <w:r>
        <w:rPr>
          <w:lang w:val="nl-NL"/>
        </w:rPr>
        <w:t xml:space="preserve"> – </w:t>
      </w:r>
      <w:r>
        <w:rPr>
          <w:rStyle w:val="titel1"/>
          <w:lang w:val="nl-NL"/>
        </w:rPr>
        <w:t>REGISTRATIE EN INDIENING VERZOEKSCHRIFT</w:t>
      </w:r>
      <w:r>
        <w:rPr>
          <w:lang w:val="nl-NL"/>
        </w:rPr>
        <w:t xml:space="preserve"> </w:t>
      </w:r>
      <w:r>
        <w:rPr>
          <w:lang w:val="nl-NL"/>
        </w:rPr>
        <w:t xml:space="preserve">– Aanmaak en activering van het account van de aanvrager op het Verzoekschriftportaal en formele indiening van het dossier betreffende de administratieve blokkade en de structurele weigering van België en Nederland om het Vester-arrest (C-134/18) en Verordening 883/2004 na te leven. De ontvangst en start van de verwerking is per e-mail bevestigd. </w:t>
      </w:r>
      <w:r>
        <w:rPr>
          <w:rStyle w:val="oorsprong1"/>
          <w:lang w:val="nl-NL"/>
        </w:rPr>
        <w:t>(Digitaal)</w:t>
      </w:r>
    </w:p>
    <w:p w14:paraId="564A639F"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13-05-2026</w:t>
      </w:r>
      <w:r>
        <w:rPr>
          <w:lang w:val="nl-NL"/>
        </w:rPr>
        <w:t xml:space="preserve"> – </w:t>
      </w:r>
      <w:r>
        <w:rPr>
          <w:rStyle w:val="titel1"/>
          <w:lang w:val="nl-NL"/>
        </w:rPr>
        <w:t>ESCALATIE NAAR PARLEMENTAIRE CONTROLEURS</w:t>
      </w:r>
      <w:r>
        <w:rPr>
          <w:lang w:val="nl-NL"/>
        </w:rPr>
        <w:t xml:space="preserve"> – Gezamenlijke verzending van de systeem-audit naar de Nederlandse en Belgische vertegenwoordigers in de commissie EMPL ter activering van parlementaire controle op de Europese Commissie. </w:t>
      </w:r>
      <w:r>
        <w:rPr>
          <w:rStyle w:val="oorsprong1"/>
          <w:lang w:val="nl-NL"/>
        </w:rPr>
        <w:t>(Digitaal)</w:t>
      </w:r>
    </w:p>
    <w:p w14:paraId="7EDCA5B9"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13-05-2026</w:t>
      </w:r>
      <w:r>
        <w:rPr>
          <w:lang w:val="nl-NL"/>
        </w:rPr>
        <w:t xml:space="preserve"> – </w:t>
      </w:r>
      <w:r>
        <w:rPr>
          <w:rStyle w:val="titel1"/>
          <w:lang w:val="nl-NL"/>
        </w:rPr>
        <w:t>DIRECTE ESCALATIE NAAR DE VOORZITTER VAN HET EUROPEES PARLEMENT</w:t>
      </w:r>
      <w:r>
        <w:rPr>
          <w:lang w:val="nl-NL"/>
        </w:rPr>
        <w:t xml:space="preserve"> – Persoonlijke verzending in het Italiaans van de systeem-audit ter activatie van de commissie PETI en de bewaking van fundamentele burgerrechten. </w:t>
      </w:r>
      <w:r>
        <w:rPr>
          <w:rStyle w:val="oorsprong1"/>
          <w:lang w:val="nl-NL"/>
        </w:rPr>
        <w:t>(Digitaal)</w:t>
      </w:r>
    </w:p>
    <w:p w14:paraId="71CE97AD"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20-05-2026</w:t>
      </w:r>
      <w:r>
        <w:rPr>
          <w:lang w:val="nl-NL"/>
        </w:rPr>
        <w:t xml:space="preserve"> – </w:t>
      </w:r>
      <w:r>
        <w:rPr>
          <w:rStyle w:val="titel1"/>
          <w:lang w:val="nl-NL"/>
        </w:rPr>
        <w:t>REGISTRATIE VERZOEKSCHRIFT EUROPEES PARLEMENT</w:t>
      </w:r>
      <w:r>
        <w:rPr>
          <w:lang w:val="nl-NL"/>
        </w:rPr>
        <w:t xml:space="preserve"> – Officiële bevestiging dat het schrijven omtrent de administratieve blokkade van grensarbeiders correct is ingediend, is geregistreerd onder nummer 1034/2026 en is doorgestuurd naar de Commissie verzoekschriften van het Europees Parlement. </w:t>
      </w:r>
      <w:r>
        <w:rPr>
          <w:rStyle w:val="oorsprong1"/>
          <w:lang w:val="nl-NL"/>
        </w:rPr>
        <w:t>(Digitaal)</w:t>
      </w:r>
    </w:p>
    <w:p w14:paraId="1D9DB03A"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22-05-2026</w:t>
      </w:r>
      <w:r>
        <w:rPr>
          <w:lang w:val="nl-NL"/>
        </w:rPr>
        <w:t xml:space="preserve"> – </w:t>
      </w:r>
      <w:r>
        <w:rPr>
          <w:rStyle w:val="titel1"/>
          <w:lang w:val="nl-NL"/>
        </w:rPr>
        <w:t>INHOUDELIJKE DEPOSITIE EN ROUTING EUROPEES PARLEMENT</w:t>
      </w:r>
      <w:r>
        <w:rPr>
          <w:lang w:val="nl-NL"/>
        </w:rPr>
        <w:t xml:space="preserve"> – Ontvangst van een formele reactie van het kabinet van een Europarlementariër via een medewerker, waarin wordt bevestigd dat de systeem-audit en de gesignaleerde weeffouten omtrent grensarbeid en sociale coördinatie zijn geregistreerd en worden meegenomen bij de herziening van de Europese regelgeving. </w:t>
      </w:r>
      <w:r>
        <w:rPr>
          <w:rStyle w:val="oorsprong1"/>
          <w:lang w:val="nl-NL"/>
        </w:rPr>
        <w:t>(Digitaal)</w:t>
      </w:r>
    </w:p>
    <w:p w14:paraId="457E5598"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02-06-2026</w:t>
      </w:r>
      <w:r>
        <w:rPr>
          <w:lang w:val="nl-NL"/>
        </w:rPr>
        <w:t xml:space="preserve"> – </w:t>
      </w:r>
      <w:r>
        <w:rPr>
          <w:rStyle w:val="titel1"/>
          <w:lang w:val="nl-NL"/>
        </w:rPr>
        <w:t>OFFICIEEL ONTVANGSTBEWIJS PETI 1034/2026</w:t>
      </w:r>
      <w:r>
        <w:rPr>
          <w:lang w:val="nl-NL"/>
        </w:rPr>
        <w:t xml:space="preserve"> – Het Europees Parlement bezorgt een formeel ontvangstbewijs met nadere informatie als opvolging van het schrijven van 29-04-2026. Petitie 1034/2026 is hiermee officieel in procedure. </w:t>
      </w:r>
      <w:r>
        <w:rPr>
          <w:rStyle w:val="oorsprong1"/>
          <w:lang w:val="nl-NL"/>
        </w:rPr>
        <w:t>(Digitaal)</w:t>
      </w:r>
    </w:p>
    <w:p w14:paraId="1AA68EB9"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03-06-2026</w:t>
      </w:r>
      <w:r>
        <w:rPr>
          <w:lang w:val="nl-NL"/>
        </w:rPr>
        <w:t xml:space="preserve"> – </w:t>
      </w:r>
      <w:r>
        <w:rPr>
          <w:rStyle w:val="titel1"/>
          <w:lang w:val="nl-NL"/>
        </w:rPr>
        <w:t>AANVULLING VERZOEKSCHRIFT PETI 1034/2026 + AANVULLING EUROPARLEMENTARIËRS</w:t>
      </w:r>
      <w:r>
        <w:rPr>
          <w:lang w:val="nl-NL"/>
        </w:rPr>
        <w:t xml:space="preserve"> – Herziene beleidssynthese verzonden aan het PETI-secretariaat als aanvulling op het geregistreerde verzoekschrift. Parallel aanvulling verzonden aan de betrokken Europarlementariërs in opvolging van de reactie van 22-05-2026. </w:t>
      </w:r>
      <w:r>
        <w:rPr>
          <w:rStyle w:val="oorsprong1"/>
          <w:lang w:val="nl-NL"/>
        </w:rPr>
        <w:t>(Digitaal)</w:t>
      </w:r>
    </w:p>
    <w:p w14:paraId="02BE1545"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09-06-2026</w:t>
      </w:r>
      <w:r>
        <w:rPr>
          <w:lang w:val="nl-NL"/>
        </w:rPr>
        <w:t xml:space="preserve"> – </w:t>
      </w:r>
      <w:r>
        <w:rPr>
          <w:rStyle w:val="titel1"/>
          <w:lang w:val="nl-NL"/>
        </w:rPr>
        <w:t>AFWIJZING EN VERZOEK TOT HERINDIENING PETITIE</w:t>
      </w:r>
      <w:r>
        <w:rPr>
          <w:lang w:val="nl-NL"/>
        </w:rPr>
        <w:t xml:space="preserve"> – Het Europees Parlement stuurt een Italiaanstalige notificatie naar aanleiding van de e-mail van 13-05-2026. De petitie wordt om formele redenen niet geregistreerd omdat de volledige naam en het volledige woonadres ontbreken, en omdat petities die rechtstreeks via e-mail worden ingezonden niet in behandeling worden genomen. De gebruiker wordt verwezen naar het officiële online petitieportaal of de post. </w:t>
      </w:r>
      <w:r>
        <w:rPr>
          <w:rStyle w:val="oorsprong1"/>
          <w:lang w:val="nl-NL"/>
        </w:rPr>
        <w:t>(Digitaal)</w:t>
      </w:r>
    </w:p>
    <w:p w14:paraId="5142A52C"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20-08-2026</w:t>
      </w:r>
      <w:r>
        <w:rPr>
          <w:lang w:val="nl-NL"/>
        </w:rPr>
        <w:t xml:space="preserve"> – </w:t>
      </w:r>
      <w:r>
        <w:rPr>
          <w:rStyle w:val="titel1"/>
          <w:lang w:val="nl-NL"/>
        </w:rPr>
        <w:t>PETI-PORTAAL — HERINDIENING PETITIE 39031/2026</w:t>
      </w:r>
      <w:r>
        <w:rPr>
          <w:lang w:val="nl-NL"/>
        </w:rPr>
        <w:t xml:space="preserve"> </w:t>
      </w:r>
      <w:r>
        <w:rPr>
          <w:lang w:val="nl-NL"/>
        </w:rPr>
        <w:t xml:space="preserve">– Succesvolle herindiening van de petitie via het officiële online PETI-portaal. De laatste versie van de audit is als bijlage geüpload. Status op portaal: "nieuw" (in afwachting van toekenning definitief nummer en ontvankelijkheidsbeoordeling). </w:t>
      </w:r>
      <w:r>
        <w:rPr>
          <w:rStyle w:val="oorsprong1"/>
          <w:lang w:val="nl-NL"/>
        </w:rPr>
        <w:t>(Digitaal)</w:t>
      </w:r>
    </w:p>
    <w:p w14:paraId="04C7702B"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15-09-2026</w:t>
      </w:r>
      <w:r>
        <w:rPr>
          <w:lang w:val="nl-NL"/>
        </w:rPr>
        <w:t xml:space="preserve"> – </w:t>
      </w:r>
      <w:r>
        <w:rPr>
          <w:rStyle w:val="titel1"/>
          <w:lang w:val="nl-NL"/>
        </w:rPr>
        <w:t>FORMELE AANVULLING VERZOEKSCHRIFT PETI 1034/2026 (EP)</w:t>
      </w:r>
      <w:r>
        <w:rPr>
          <w:lang w:val="nl-NL"/>
        </w:rPr>
        <w:t xml:space="preserve"> – Indienen van de formele aanvulling via e-mail aan het PETI-secretariaat én via de webinterface van het Europees Parlement (upload van zowel de e-mailtekst als de geactualiseerde Tijdlijn-Matrix bij petitie 39031), ter onderbouwing van het bevoegdheidsvacuüm en de ELA-escalatie. </w:t>
      </w:r>
      <w:r>
        <w:rPr>
          <w:rStyle w:val="oorsprong1"/>
          <w:lang w:val="nl-NL"/>
        </w:rPr>
        <w:t>(Digitaal)</w:t>
      </w:r>
    </w:p>
    <w:p w14:paraId="7226CA4E"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15-09-2026</w:t>
      </w:r>
      <w:r>
        <w:rPr>
          <w:lang w:val="nl-NL"/>
        </w:rPr>
        <w:t xml:space="preserve"> – </w:t>
      </w:r>
      <w:r>
        <w:rPr>
          <w:rStyle w:val="titel1"/>
          <w:lang w:val="nl-NL"/>
        </w:rPr>
        <w:t>AANVULLING OP VERZOEKSCHRIFT PETI 1034/2026</w:t>
      </w:r>
      <w:r>
        <w:rPr>
          <w:lang w:val="nl-NL"/>
        </w:rPr>
        <w:t xml:space="preserve"> – Indiening van een inhoudelijke aanvulling en geactualiseerde Tijdlijn-Matrix bij het PETI-secretariaat naar aanleiding van de SOLVIT-afwijzing en ELA-registratie, met het verzoek om een parlementaire hoorzitting over het bevoegdheidsvacuüm voor grensarbeiders met een medische beperking. </w:t>
      </w:r>
      <w:r>
        <w:rPr>
          <w:rStyle w:val="oorsprong1"/>
          <w:lang w:val="nl-NL"/>
        </w:rPr>
        <w:t>(Digitaal)</w:t>
      </w:r>
    </w:p>
    <w:p w14:paraId="552C0460"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25-09-2026</w:t>
      </w:r>
      <w:r>
        <w:rPr>
          <w:lang w:val="nl-NL"/>
        </w:rPr>
        <w:t xml:space="preserve"> – </w:t>
      </w:r>
      <w:r>
        <w:rPr>
          <w:rStyle w:val="titel1"/>
          <w:lang w:val="nl-NL"/>
        </w:rPr>
        <w:t>PUBLICATIE SAMENVATTING EN OPENSTELLING VOOR MEDEONDERTEKENAARS (PETI 1034/2026)</w:t>
      </w:r>
      <w:r>
        <w:rPr>
          <w:lang w:val="nl-NL"/>
        </w:rPr>
        <w:t xml:space="preserve"> – Statuswijziging op het verzoekschriftenportaal van het Europees Parlement voor verzoekschrift nr. 1034/2026 naar "beschikbaar voor medeondertekenaars", ondersteund door een officiële parlementaire samenvatting onder de beleidsterreinen Interne markt, Werkgelegenheid, Gezondheid, Sociale zaken en Grondrechten (landen: België en Nederland). De samenvatting verankert het vermeende structurele verzuim van beide lids</w:t>
      </w:r>
      <w:r>
        <w:rPr>
          <w:lang w:val="nl-NL"/>
        </w:rPr>
        <w:t xml:space="preserve">taten inzake het Vester-arrest, de weigering tot samentelling van verzekeringsperioden en de verblijfsvereisten, inclusief het verzoek om inbreukprocedures door de Europese Commissie en de integratie van de op 15-09-2026 ingediende Tijdlijn-Matrix en ELA-aanvulling. </w:t>
      </w:r>
      <w:r>
        <w:rPr>
          <w:rStyle w:val="opvolging1"/>
          <w:lang w:val="nl-NL"/>
        </w:rPr>
        <w:t>(opvolging: ontvangst van de aangekondigde officiële brief met nadere details afwachten.)</w:t>
      </w:r>
      <w:r>
        <w:rPr>
          <w:lang w:val="nl-NL"/>
        </w:rPr>
        <w:t xml:space="preserve"> </w:t>
      </w:r>
      <w:r>
        <w:rPr>
          <w:rStyle w:val="oorsprong1"/>
          <w:lang w:val="nl-NL"/>
        </w:rPr>
        <w:t>(Digitaal)</w:t>
      </w:r>
    </w:p>
    <w:p w14:paraId="14B0C266" w14:textId="77777777" w:rsidR="00C4454B" w:rsidRDefault="00C4454B">
      <w:pPr>
        <w:pStyle w:val="entry"/>
        <w:spacing w:before="0" w:beforeAutospacing="0" w:after="140"/>
        <w:divId w:val="691807744"/>
        <w:rPr>
          <w:lang w:val="nl-NL"/>
        </w:rPr>
      </w:pPr>
      <w:r>
        <w:rPr>
          <w:rStyle w:val="richting1"/>
          <w:lang w:val="nl-NL"/>
        </w:rPr>
        <w:t>[ONTVANGEN]</w:t>
      </w:r>
      <w:r>
        <w:rPr>
          <w:lang w:val="nl-NL"/>
        </w:rPr>
        <w:t xml:space="preserve"> </w:t>
      </w:r>
      <w:r>
        <w:rPr>
          <w:rStyle w:val="datum1"/>
          <w:lang w:val="nl-NL"/>
        </w:rPr>
        <w:t>06-10-2026</w:t>
      </w:r>
      <w:r>
        <w:rPr>
          <w:lang w:val="nl-NL"/>
        </w:rPr>
        <w:t xml:space="preserve"> – </w:t>
      </w:r>
      <w:r>
        <w:rPr>
          <w:rStyle w:val="titel1"/>
          <w:lang w:val="nl-NL"/>
        </w:rPr>
        <w:t>TOEVOEGING AANVULLENDE INFORMATIE PETITIEDOSSIER</w:t>
      </w:r>
      <w:r>
        <w:rPr>
          <w:lang w:val="nl-NL"/>
        </w:rPr>
        <w:t xml:space="preserve"> – Het Secretariaat van de Commissie verzoekschriften van het Europees Parlement bevestigt dat de door de aanvrager verstrekte aanvullende informatie is toegevoegd aan het verzoekschriftdossier PETI 1034/2026. </w:t>
      </w:r>
      <w:r>
        <w:rPr>
          <w:rStyle w:val="oorsprong1"/>
          <w:lang w:val="nl-NL"/>
        </w:rPr>
        <w:t>(Digitaal)</w:t>
      </w:r>
    </w:p>
    <w:p w14:paraId="213044CD" w14:textId="77777777" w:rsidR="00C4454B" w:rsidRDefault="00C4454B">
      <w:pPr>
        <w:pStyle w:val="marker"/>
        <w:ind w:left="800" w:right="800"/>
        <w:divId w:val="691807744"/>
        <w:rPr>
          <w:lang w:val="nl-NL"/>
        </w:rPr>
      </w:pPr>
      <w:r>
        <w:br w:type="page"/>
      </w:r>
    </w:p>
    <w:p w14:paraId="1B7905C2" w14:textId="77777777" w:rsidR="00C4454B" w:rsidRDefault="00C4454B">
      <w:pPr>
        <w:pStyle w:val="Kop3"/>
        <w:divId w:val="691807744"/>
        <w:rPr>
          <w:rFonts w:eastAsia="Times New Roman"/>
          <w:lang w:val="nl-NL"/>
        </w:rPr>
      </w:pPr>
      <w:bookmarkStart w:id="71" w:name="_Toc242815525"/>
      <w:r>
        <w:rPr>
          <w:rFonts w:eastAsia="Times New Roman"/>
          <w:lang w:val="nl-NL"/>
        </w:rPr>
        <w:t>EUCO</w:t>
      </w:r>
      <w:bookmarkEnd w:id="71"/>
    </w:p>
    <w:p w14:paraId="0CDE9708" w14:textId="77777777" w:rsidR="00C4454B" w:rsidRDefault="00C4454B">
      <w:pPr>
        <w:pStyle w:val="netwerk"/>
        <w:spacing w:before="0" w:beforeAutospacing="0" w:after="240"/>
        <w:divId w:val="691807744"/>
        <w:rPr>
          <w:lang w:val="nl-NL"/>
        </w:rPr>
      </w:pPr>
      <w:r>
        <w:rPr>
          <w:lang w:val="nl-NL"/>
        </w:rPr>
        <w:t>Netwerk: EUCO → Europese Commissie (opdracht tot wetgevingsinitiatief), EUCO → lidstaten (strategische agenda). EUCO → Raad van de EU (voorbereiding). Geen directe datalink met nationale uitvoeringsinstanties. Geen formeel contactmechanisme voor individuele burgers.</w:t>
      </w:r>
    </w:p>
    <w:p w14:paraId="5254C02F" w14:textId="77777777" w:rsidR="00C4454B" w:rsidRDefault="00C4454B">
      <w:pPr>
        <w:pStyle w:val="meta"/>
        <w:spacing w:before="0" w:beforeAutospacing="0" w:after="100"/>
        <w:divId w:val="691807744"/>
        <w:rPr>
          <w:lang w:val="nl-NL"/>
        </w:rPr>
      </w:pPr>
      <w:r>
        <w:rPr>
          <w:b/>
          <w:bCs/>
          <w:color w:val="1A3C6E"/>
          <w:lang w:val="nl-NL"/>
        </w:rPr>
        <w:t>Land:</w:t>
      </w:r>
      <w:r>
        <w:rPr>
          <w:lang w:val="nl-NL"/>
        </w:rPr>
        <w:t xml:space="preserve"> EU</w:t>
      </w:r>
    </w:p>
    <w:p w14:paraId="185DA058" w14:textId="77777777" w:rsidR="00C4454B" w:rsidRDefault="00C4454B">
      <w:pPr>
        <w:pStyle w:val="meta"/>
        <w:spacing w:before="0" w:beforeAutospacing="0" w:after="100"/>
        <w:divId w:val="691807744"/>
        <w:rPr>
          <w:lang w:val="nl-NL"/>
        </w:rPr>
      </w:pPr>
      <w:r>
        <w:rPr>
          <w:b/>
          <w:bCs/>
          <w:color w:val="1A3C6E"/>
          <w:lang w:val="nl-NL"/>
        </w:rPr>
        <w:t>Sector:</w:t>
      </w:r>
      <w:r>
        <w:rPr>
          <w:lang w:val="nl-NL"/>
        </w:rPr>
        <w:t xml:space="preserve"> Europa</w:t>
      </w:r>
    </w:p>
    <w:p w14:paraId="5ADD1E91" w14:textId="77777777" w:rsidR="00C4454B" w:rsidRDefault="00C4454B">
      <w:pPr>
        <w:pStyle w:val="meta"/>
        <w:spacing w:before="0" w:beforeAutospacing="0" w:after="100"/>
        <w:divId w:val="691807744"/>
        <w:rPr>
          <w:lang w:val="nl-NL"/>
        </w:rPr>
      </w:pPr>
      <w:r>
        <w:rPr>
          <w:b/>
          <w:bCs/>
          <w:color w:val="1A3C6E"/>
          <w:lang w:val="nl-NL"/>
        </w:rPr>
        <w:t>Type:</w:t>
      </w:r>
      <w:r>
        <w:rPr>
          <w:lang w:val="nl-NL"/>
        </w:rPr>
        <w:t xml:space="preserve"> Intergouvernementeel orgaan (staatshoofden en regeringsleiders)</w:t>
      </w:r>
    </w:p>
    <w:p w14:paraId="6FEA8F44" w14:textId="77777777" w:rsidR="00C4454B" w:rsidRDefault="00C4454B">
      <w:pPr>
        <w:pStyle w:val="meta"/>
        <w:spacing w:before="0" w:beforeAutospacing="0" w:after="100"/>
        <w:divId w:val="691807744"/>
        <w:rPr>
          <w:lang w:val="nl-NL"/>
        </w:rPr>
      </w:pPr>
      <w:r>
        <w:rPr>
          <w:b/>
          <w:bCs/>
          <w:color w:val="1A3C6E"/>
          <w:lang w:val="nl-NL"/>
        </w:rPr>
        <w:t>Rol in het netwerk:</w:t>
      </w:r>
      <w:r>
        <w:rPr>
          <w:lang w:val="nl-NL"/>
        </w:rPr>
        <w:t xml:space="preserve"> Het hoogste politieke stuurorgaan dat de globale strategische koers en de beleidsprioriteiten van de Europese Unie bepaalt</w:t>
      </w:r>
    </w:p>
    <w:p w14:paraId="148727CE" w14:textId="77777777" w:rsidR="00C4454B" w:rsidRDefault="00C4454B">
      <w:pPr>
        <w:pStyle w:val="meta"/>
        <w:spacing w:before="0" w:beforeAutospacing="0" w:after="100"/>
        <w:divId w:val="691807744"/>
        <w:rPr>
          <w:lang w:val="nl-NL"/>
        </w:rPr>
      </w:pPr>
      <w:r>
        <w:rPr>
          <w:b/>
          <w:bCs/>
          <w:color w:val="1A3C6E"/>
          <w:lang w:val="nl-NL"/>
        </w:rPr>
        <w:t>Datasysteem:</w:t>
      </w:r>
      <w:r>
        <w:rPr>
          <w:lang w:val="nl-NL"/>
        </w:rPr>
        <w:t xml:space="preserve"> eigen Raadsystemen, geen koppeling met EESSI, KSZ of RIV</w:t>
      </w:r>
    </w:p>
    <w:p w14:paraId="200EC64E" w14:textId="77777777" w:rsidR="00C4454B" w:rsidRDefault="00C4454B">
      <w:pPr>
        <w:pStyle w:val="meta"/>
        <w:spacing w:before="0" w:beforeAutospacing="0" w:after="100"/>
        <w:divId w:val="691807744"/>
        <w:rPr>
          <w:lang w:val="nl-NL"/>
        </w:rPr>
      </w:pPr>
      <w:r>
        <w:rPr>
          <w:b/>
          <w:bCs/>
          <w:color w:val="1A3C6E"/>
          <w:lang w:val="nl-NL"/>
        </w:rPr>
        <w:t>Gegevensstroom:</w:t>
      </w:r>
      <w:r>
        <w:rPr>
          <w:lang w:val="nl-NL"/>
        </w:rPr>
        <w:t xml:space="preserve"> nee</w:t>
      </w:r>
    </w:p>
    <w:p w14:paraId="71DA6836" w14:textId="77777777" w:rsidR="00C4454B" w:rsidRDefault="00C4454B">
      <w:pPr>
        <w:pStyle w:val="meta"/>
        <w:spacing w:before="0" w:beforeAutospacing="0" w:after="100"/>
        <w:divId w:val="691807744"/>
        <w:rPr>
          <w:lang w:val="nl-NL"/>
        </w:rPr>
      </w:pPr>
      <w:r>
        <w:rPr>
          <w:b/>
          <w:bCs/>
          <w:color w:val="1A3C6E"/>
          <w:lang w:val="nl-NL"/>
        </w:rPr>
        <w:t>Breuk:</w:t>
      </w:r>
      <w:r>
        <w:rPr>
          <w:lang w:val="nl-NL"/>
        </w:rPr>
        <w:t xml:space="preserve"> het orgaan met de hoogste politieke bevoegdheid om de koers te wijzigen, heeft de laagste toegankelijkheid voor de burger; e-mailadressen van kabinetsmedewerkers zijn deels inactief of incorrect</w:t>
      </w:r>
    </w:p>
    <w:p w14:paraId="62DCE390" w14:textId="77777777" w:rsidR="00C4454B" w:rsidRDefault="00C4454B">
      <w:pPr>
        <w:pStyle w:val="meta"/>
        <w:spacing w:before="0" w:beforeAutospacing="0" w:after="100"/>
        <w:divId w:val="691807744"/>
        <w:rPr>
          <w:lang w:val="nl-NL"/>
        </w:rPr>
      </w:pPr>
      <w:r>
        <w:rPr>
          <w:b/>
          <w:bCs/>
          <w:color w:val="1A3C6E"/>
          <w:lang w:val="nl-NL"/>
        </w:rPr>
        <w:t>Contact:</w:t>
      </w:r>
      <w:r>
        <w:rPr>
          <w:lang w:val="nl-NL"/>
        </w:rPr>
        <w:t xml:space="preserve"> Europese Raad</w:t>
      </w:r>
    </w:p>
    <w:p w14:paraId="4F130692" w14:textId="77777777" w:rsidR="00C4454B" w:rsidRDefault="00C4454B">
      <w:pPr>
        <w:pStyle w:val="meta"/>
        <w:spacing w:before="0" w:beforeAutospacing="0" w:after="100"/>
        <w:divId w:val="691807744"/>
        <w:rPr>
          <w:lang w:val="nl-NL"/>
        </w:rPr>
      </w:pPr>
      <w:r>
        <w:rPr>
          <w:b/>
          <w:bCs/>
          <w:color w:val="1A3C6E"/>
          <w:lang w:val="nl-NL"/>
        </w:rPr>
        <w:t>Referenties:</w:t>
      </w:r>
      <w:r>
        <w:rPr>
          <w:lang w:val="nl-NL"/>
        </w:rPr>
        <w:t xml:space="preserve"> NISS 81.09.15-199.48</w:t>
      </w:r>
    </w:p>
    <w:p w14:paraId="27EFE12A" w14:textId="77777777" w:rsidR="00C4454B" w:rsidRDefault="00C4454B">
      <w:pPr>
        <w:pStyle w:val="meta"/>
        <w:spacing w:before="0" w:beforeAutospacing="0" w:after="100"/>
        <w:divId w:val="691807744"/>
        <w:rPr>
          <w:lang w:val="nl-NL"/>
        </w:rPr>
      </w:pPr>
      <w:r>
        <w:rPr>
          <w:b/>
          <w:bCs/>
          <w:color w:val="1A3C6E"/>
          <w:lang w:val="nl-NL"/>
        </w:rPr>
        <w:t>Periode:</w:t>
      </w:r>
      <w:r>
        <w:rPr>
          <w:lang w:val="nl-NL"/>
        </w:rPr>
        <w:t xml:space="preserve"> 13-05-2026 tot heden</w:t>
      </w:r>
    </w:p>
    <w:p w14:paraId="389DBEBB" w14:textId="77777777" w:rsidR="00C4454B" w:rsidRDefault="00C4454B">
      <w:pPr>
        <w:pStyle w:val="subtitel"/>
        <w:divId w:val="691807744"/>
        <w:rPr>
          <w:lang w:val="nl-NL"/>
        </w:rPr>
      </w:pPr>
      <w:r>
        <w:rPr>
          <w:lang w:val="nl-NL"/>
        </w:rPr>
        <w:t>Europese Raad</w:t>
      </w:r>
    </w:p>
    <w:p w14:paraId="16AAE7CC" w14:textId="77777777" w:rsidR="00C4454B" w:rsidRDefault="00C4454B">
      <w:pPr>
        <w:pStyle w:val="Kop4"/>
        <w:divId w:val="691807744"/>
        <w:rPr>
          <w:rFonts w:eastAsia="Times New Roman"/>
          <w:lang w:val="nl-NL"/>
        </w:rPr>
      </w:pPr>
      <w:r>
        <w:rPr>
          <w:rFonts w:eastAsia="Times New Roman"/>
          <w:lang w:val="nl-NL"/>
        </w:rPr>
        <w:t>2026</w:t>
      </w:r>
    </w:p>
    <w:p w14:paraId="358B4B1C"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13-05-2026</w:t>
      </w:r>
      <w:r>
        <w:rPr>
          <w:lang w:val="nl-NL"/>
        </w:rPr>
        <w:t xml:space="preserve"> – </w:t>
      </w:r>
      <w:r>
        <w:rPr>
          <w:rStyle w:val="titel1"/>
          <w:lang w:val="nl-NL"/>
        </w:rPr>
        <w:t>INDIENING SYSTEEM-AUDIT VIA ALTERNATIEVE KANALEN</w:t>
      </w:r>
      <w:r>
        <w:rPr>
          <w:lang w:val="nl-NL"/>
        </w:rPr>
        <w:t xml:space="preserve"> </w:t>
      </w:r>
      <w:r>
        <w:rPr>
          <w:lang w:val="nl-NL"/>
        </w:rPr>
        <w:t xml:space="preserve">– Het dossier over de En/En-Paradox is via de woordvoerders en een webformulier-notificatie ingediend. </w:t>
      </w:r>
      <w:r>
        <w:rPr>
          <w:rStyle w:val="oorsprong1"/>
          <w:lang w:val="nl-NL"/>
        </w:rPr>
        <w:t>(Digitaal)</w:t>
      </w:r>
    </w:p>
    <w:p w14:paraId="5AC9E9BD" w14:textId="77777777" w:rsidR="00C4454B" w:rsidRDefault="00C4454B">
      <w:pPr>
        <w:pStyle w:val="marker"/>
        <w:ind w:left="800" w:right="800"/>
        <w:divId w:val="691807744"/>
        <w:rPr>
          <w:lang w:val="nl-NL"/>
        </w:rPr>
      </w:pPr>
      <w:r>
        <w:br w:type="page"/>
      </w:r>
    </w:p>
    <w:p w14:paraId="4E44DDF1" w14:textId="77777777" w:rsidR="00C4454B" w:rsidRDefault="00C4454B">
      <w:pPr>
        <w:pStyle w:val="Kop1"/>
        <w:divId w:val="691807744"/>
        <w:rPr>
          <w:rFonts w:eastAsia="Times New Roman"/>
          <w:lang w:val="nl-NL"/>
        </w:rPr>
      </w:pPr>
      <w:bookmarkStart w:id="72" w:name="_Toc242815526"/>
      <w:r>
        <w:rPr>
          <w:rFonts w:eastAsia="Times New Roman"/>
          <w:lang w:val="nl-NL"/>
        </w:rPr>
        <w:t>V. Internationaal</w:t>
      </w:r>
      <w:bookmarkEnd w:id="72"/>
    </w:p>
    <w:p w14:paraId="4303464F" w14:textId="77777777" w:rsidR="00C4454B" w:rsidRDefault="00C4454B">
      <w:pPr>
        <w:pStyle w:val="Kop3"/>
        <w:divId w:val="691807744"/>
        <w:rPr>
          <w:rFonts w:eastAsia="Times New Roman"/>
          <w:lang w:val="nl-NL"/>
        </w:rPr>
      </w:pPr>
      <w:bookmarkStart w:id="73" w:name="_Toc242815527"/>
      <w:r>
        <w:rPr>
          <w:rFonts w:eastAsia="Times New Roman"/>
          <w:lang w:val="nl-NL"/>
        </w:rPr>
        <w:t>OHCHR</w:t>
      </w:r>
      <w:bookmarkEnd w:id="73"/>
    </w:p>
    <w:p w14:paraId="6FAD23C8" w14:textId="77777777" w:rsidR="00C4454B" w:rsidRDefault="00C4454B">
      <w:pPr>
        <w:pStyle w:val="netwerk"/>
        <w:spacing w:before="0" w:beforeAutospacing="0" w:after="240"/>
        <w:divId w:val="691807744"/>
        <w:rPr>
          <w:lang w:val="nl-NL"/>
        </w:rPr>
      </w:pPr>
      <w:r>
        <w:rPr>
          <w:lang w:val="nl-NL"/>
        </w:rPr>
        <w:t>Netwerk: indiening rapport → VN Special Procedures. Geen directe datalink met nationale uitvoeringsinstanties (CM, RIZIV, FOD SZ, UWV, SVB, CZ of CAK).</w:t>
      </w:r>
    </w:p>
    <w:p w14:paraId="60429CC0" w14:textId="77777777" w:rsidR="00C4454B" w:rsidRDefault="00C4454B">
      <w:pPr>
        <w:pStyle w:val="meta"/>
        <w:spacing w:before="0" w:beforeAutospacing="0" w:after="100"/>
        <w:divId w:val="691807744"/>
        <w:rPr>
          <w:lang w:val="nl-NL"/>
        </w:rPr>
      </w:pPr>
      <w:r>
        <w:rPr>
          <w:b/>
          <w:bCs/>
          <w:color w:val="1A3C6E"/>
          <w:lang w:val="nl-NL"/>
        </w:rPr>
        <w:t>Land:</w:t>
      </w:r>
      <w:r>
        <w:rPr>
          <w:lang w:val="nl-NL"/>
        </w:rPr>
        <w:t xml:space="preserve"> Internationaal (Verenigde Naties)</w:t>
      </w:r>
    </w:p>
    <w:p w14:paraId="76845D92" w14:textId="77777777" w:rsidR="00C4454B" w:rsidRDefault="00C4454B">
      <w:pPr>
        <w:pStyle w:val="meta"/>
        <w:spacing w:before="0" w:beforeAutospacing="0" w:after="100"/>
        <w:divId w:val="691807744"/>
        <w:rPr>
          <w:lang w:val="nl-NL"/>
        </w:rPr>
      </w:pPr>
      <w:r>
        <w:rPr>
          <w:b/>
          <w:bCs/>
          <w:color w:val="1A3C6E"/>
          <w:lang w:val="nl-NL"/>
        </w:rPr>
        <w:t>Sector:</w:t>
      </w:r>
      <w:r>
        <w:rPr>
          <w:lang w:val="nl-NL"/>
        </w:rPr>
        <w:t xml:space="preserve"> Internationaal niveau / Mensenrechten</w:t>
      </w:r>
    </w:p>
    <w:p w14:paraId="4F06927D" w14:textId="77777777" w:rsidR="00C4454B" w:rsidRDefault="00C4454B">
      <w:pPr>
        <w:pStyle w:val="meta"/>
        <w:spacing w:before="0" w:beforeAutospacing="0" w:after="100"/>
        <w:divId w:val="691807744"/>
        <w:rPr>
          <w:lang w:val="nl-NL"/>
        </w:rPr>
      </w:pPr>
      <w:r>
        <w:rPr>
          <w:b/>
          <w:bCs/>
          <w:color w:val="1A3C6E"/>
          <w:lang w:val="nl-NL"/>
        </w:rPr>
        <w:t>Type:</w:t>
      </w:r>
      <w:r>
        <w:rPr>
          <w:lang w:val="nl-NL"/>
        </w:rPr>
        <w:t xml:space="preserve"> Internationale toezichthouder op mensenrechten</w:t>
      </w:r>
    </w:p>
    <w:p w14:paraId="4A2EA757" w14:textId="77777777" w:rsidR="00C4454B" w:rsidRDefault="00C4454B">
      <w:pPr>
        <w:pStyle w:val="meta"/>
        <w:spacing w:before="0" w:beforeAutospacing="0" w:after="100"/>
        <w:divId w:val="691807744"/>
        <w:rPr>
          <w:lang w:val="nl-NL"/>
        </w:rPr>
      </w:pPr>
      <w:r>
        <w:rPr>
          <w:b/>
          <w:bCs/>
          <w:color w:val="1A3C6E"/>
          <w:lang w:val="nl-NL"/>
        </w:rPr>
        <w:t>Rol in het netwerk:</w:t>
      </w:r>
      <w:r>
        <w:rPr>
          <w:lang w:val="nl-NL"/>
        </w:rPr>
        <w:t xml:space="preserve"> Ontvangt meldingen via Special Procedures wanneer nationale en Europese instanties structureel falen om fundamentele rechten te garanderen</w:t>
      </w:r>
    </w:p>
    <w:p w14:paraId="7AD69DF4" w14:textId="77777777" w:rsidR="00C4454B" w:rsidRDefault="00C4454B">
      <w:pPr>
        <w:pStyle w:val="meta"/>
        <w:spacing w:before="0" w:beforeAutospacing="0" w:after="100"/>
        <w:divId w:val="691807744"/>
        <w:rPr>
          <w:lang w:val="nl-NL"/>
        </w:rPr>
      </w:pPr>
      <w:r>
        <w:rPr>
          <w:b/>
          <w:bCs/>
          <w:color w:val="1A3C6E"/>
          <w:lang w:val="nl-NL"/>
        </w:rPr>
        <w:t>Datasysteem:</w:t>
      </w:r>
      <w:r>
        <w:rPr>
          <w:lang w:val="nl-NL"/>
        </w:rPr>
        <w:t xml:space="preserve"> online portaal voor Special Procedures, geen koppeling met EESSI, KSZ of RIV</w:t>
      </w:r>
    </w:p>
    <w:p w14:paraId="16768251" w14:textId="77777777" w:rsidR="00C4454B" w:rsidRDefault="00C4454B">
      <w:pPr>
        <w:pStyle w:val="meta"/>
        <w:spacing w:before="0" w:beforeAutospacing="0" w:after="100"/>
        <w:divId w:val="691807744"/>
        <w:rPr>
          <w:lang w:val="nl-NL"/>
        </w:rPr>
      </w:pPr>
      <w:r>
        <w:rPr>
          <w:b/>
          <w:bCs/>
          <w:color w:val="1A3C6E"/>
          <w:lang w:val="nl-NL"/>
        </w:rPr>
        <w:t>Gegevensstroom:</w:t>
      </w:r>
      <w:r>
        <w:rPr>
          <w:lang w:val="nl-NL"/>
        </w:rPr>
        <w:t xml:space="preserve"> nee</w:t>
      </w:r>
    </w:p>
    <w:p w14:paraId="5B722DD3" w14:textId="77777777" w:rsidR="00C4454B" w:rsidRDefault="00C4454B">
      <w:pPr>
        <w:pStyle w:val="meta"/>
        <w:spacing w:before="0" w:beforeAutospacing="0" w:after="100"/>
        <w:divId w:val="691807744"/>
        <w:rPr>
          <w:lang w:val="nl-NL"/>
        </w:rPr>
      </w:pPr>
      <w:r>
        <w:rPr>
          <w:b/>
          <w:bCs/>
          <w:color w:val="1A3C6E"/>
          <w:lang w:val="nl-NL"/>
        </w:rPr>
        <w:t>Breuk:</w:t>
      </w:r>
      <w:r>
        <w:rPr>
          <w:lang w:val="nl-NL"/>
        </w:rPr>
        <w:t xml:space="preserve"> het internationale orgaan staat op grote afstand van de actuele situatie; het rapportage- en onderzoeksproces heeft een lange tijdshorizon en biedt geen onmiddellijke verlichting</w:t>
      </w:r>
    </w:p>
    <w:p w14:paraId="4654CDAC" w14:textId="77777777" w:rsidR="00C4454B" w:rsidRDefault="00C4454B">
      <w:pPr>
        <w:pStyle w:val="meta"/>
        <w:spacing w:before="0" w:beforeAutospacing="0" w:after="100"/>
        <w:divId w:val="691807744"/>
        <w:rPr>
          <w:lang w:val="nl-NL"/>
        </w:rPr>
      </w:pPr>
      <w:r>
        <w:rPr>
          <w:b/>
          <w:bCs/>
          <w:color w:val="1A3C6E"/>
          <w:lang w:val="nl-NL"/>
        </w:rPr>
        <w:t>Contact:</w:t>
      </w:r>
      <w:r>
        <w:rPr>
          <w:lang w:val="nl-NL"/>
        </w:rPr>
        <w:t xml:space="preserve"> OHCHR Special Procedures</w:t>
      </w:r>
    </w:p>
    <w:p w14:paraId="3E63070B" w14:textId="77777777" w:rsidR="00C4454B" w:rsidRDefault="00C4454B">
      <w:pPr>
        <w:pStyle w:val="meta"/>
        <w:spacing w:before="0" w:beforeAutospacing="0" w:after="100"/>
        <w:divId w:val="691807744"/>
        <w:rPr>
          <w:lang w:val="nl-NL"/>
        </w:rPr>
      </w:pPr>
      <w:r>
        <w:rPr>
          <w:b/>
          <w:bCs/>
          <w:color w:val="1A3C6E"/>
          <w:lang w:val="nl-NL"/>
        </w:rPr>
        <w:t>Referenties:</w:t>
      </w:r>
      <w:r>
        <w:rPr>
          <w:lang w:val="nl-NL"/>
        </w:rPr>
        <w:t xml:space="preserve"> Kenmerk hh33z8rq</w:t>
      </w:r>
    </w:p>
    <w:p w14:paraId="7811F660" w14:textId="77777777" w:rsidR="00C4454B" w:rsidRDefault="00C4454B">
      <w:pPr>
        <w:pStyle w:val="meta"/>
        <w:spacing w:before="0" w:beforeAutospacing="0" w:after="100"/>
        <w:divId w:val="691807744"/>
        <w:rPr>
          <w:lang w:val="nl-NL"/>
        </w:rPr>
      </w:pPr>
      <w:r>
        <w:rPr>
          <w:b/>
          <w:bCs/>
          <w:color w:val="1A3C6E"/>
          <w:lang w:val="nl-NL"/>
        </w:rPr>
        <w:t>Periode:</w:t>
      </w:r>
      <w:r>
        <w:rPr>
          <w:lang w:val="nl-NL"/>
        </w:rPr>
        <w:t xml:space="preserve"> 14-07-2026 tot heden</w:t>
      </w:r>
    </w:p>
    <w:p w14:paraId="6425C8B8" w14:textId="77777777" w:rsidR="00C4454B" w:rsidRDefault="00C4454B">
      <w:pPr>
        <w:pStyle w:val="subtitel"/>
        <w:divId w:val="691807744"/>
        <w:rPr>
          <w:lang w:val="nl-NL"/>
        </w:rPr>
      </w:pPr>
      <w:r>
        <w:rPr>
          <w:lang w:val="nl-NL"/>
        </w:rPr>
        <w:t>United Nations Office of the High Commissioner for Human Rights</w:t>
      </w:r>
    </w:p>
    <w:p w14:paraId="189220D3" w14:textId="77777777" w:rsidR="00C4454B" w:rsidRDefault="00C4454B">
      <w:pPr>
        <w:pStyle w:val="Kop4"/>
        <w:divId w:val="691807744"/>
        <w:rPr>
          <w:rFonts w:eastAsia="Times New Roman"/>
          <w:lang w:val="nl-NL"/>
        </w:rPr>
      </w:pPr>
      <w:r>
        <w:rPr>
          <w:rFonts w:eastAsia="Times New Roman"/>
          <w:lang w:val="nl-NL"/>
        </w:rPr>
        <w:t>2026</w:t>
      </w:r>
    </w:p>
    <w:p w14:paraId="3901FA4C" w14:textId="77777777" w:rsidR="00C4454B" w:rsidRDefault="00C4454B">
      <w:pPr>
        <w:pStyle w:val="entry"/>
        <w:spacing w:before="0" w:beforeAutospacing="0" w:after="140"/>
        <w:divId w:val="691807744"/>
        <w:rPr>
          <w:lang w:val="nl-NL"/>
        </w:rPr>
      </w:pPr>
      <w:r>
        <w:rPr>
          <w:rStyle w:val="richting1"/>
          <w:lang w:val="nl-NL"/>
        </w:rPr>
        <w:t>[VERZONDEN]</w:t>
      </w:r>
      <w:r>
        <w:rPr>
          <w:lang w:val="nl-NL"/>
        </w:rPr>
        <w:t xml:space="preserve"> </w:t>
      </w:r>
      <w:r>
        <w:rPr>
          <w:rStyle w:val="datum1"/>
          <w:lang w:val="nl-NL"/>
        </w:rPr>
        <w:t>14-07-2026</w:t>
      </w:r>
      <w:r>
        <w:rPr>
          <w:lang w:val="nl-NL"/>
        </w:rPr>
        <w:t xml:space="preserve"> – </w:t>
      </w:r>
      <w:r>
        <w:rPr>
          <w:rStyle w:val="titel1"/>
          <w:lang w:val="nl-NL"/>
        </w:rPr>
        <w:t>INDIENING RAPPORT MENSENRECHTENSCHENDINGEN</w:t>
      </w:r>
      <w:r>
        <w:rPr>
          <w:lang w:val="nl-NL"/>
        </w:rPr>
        <w:t xml:space="preserve"> – Officiële indiening van het dossier bij de Special Procedures van de Verenigde Naties ter aankaarting van de structurele schending van fundamentele rechten door het grensoverschrijdende bevoegdheidsvacuüm tussen België en Nederland. </w:t>
      </w:r>
      <w:r>
        <w:rPr>
          <w:rStyle w:val="opvolging1"/>
          <w:lang w:val="nl-NL"/>
        </w:rPr>
        <w:t>(opvolging: de klacht is geregistreerd onder kenmerk hh33z8rq; het rapportage- en onderzoeksproces start, maar biedt geen onmiddellijke oplossing voor de acute situatie.)</w:t>
      </w:r>
      <w:r>
        <w:rPr>
          <w:lang w:val="nl-NL"/>
        </w:rPr>
        <w:t xml:space="preserve"> </w:t>
      </w:r>
      <w:r>
        <w:rPr>
          <w:rStyle w:val="oorsprong1"/>
          <w:lang w:val="nl-NL"/>
        </w:rPr>
        <w:t>(Digitaal)</w:t>
      </w:r>
    </w:p>
    <w:sectPr w:rsidR="00000000" w:rsidSect="00C4454B">
      <w:headerReference w:type="even" r:id="rId6"/>
      <w:headerReference w:type="default" r:id="rId7"/>
      <w:footerReference w:type="even" r:id="rId8"/>
      <w:footerReference w:type="default" r:id="rId9"/>
      <w:headerReference w:type="first" r:id="rId10"/>
      <w:footerReference w:type="first" r:id="rId11"/>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12F2D1" w14:textId="77777777" w:rsidR="00C4454B" w:rsidRDefault="00C4454B" w:rsidP="00C4454B">
      <w:pPr>
        <w:spacing w:after="0"/>
      </w:pPr>
      <w:r>
        <w:separator/>
      </w:r>
    </w:p>
  </w:endnote>
  <w:endnote w:type="continuationSeparator" w:id="0">
    <w:p w14:paraId="64F58E1B" w14:textId="77777777" w:rsidR="00C4454B" w:rsidRDefault="00C4454B" w:rsidP="00C4454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E41C96" w14:textId="77777777" w:rsidR="00C4454B" w:rsidRDefault="00C4454B">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78793B" w14:textId="7E0C4CB7" w:rsidR="00C4454B" w:rsidRPr="00C4454B" w:rsidRDefault="00C4454B" w:rsidP="00C4454B">
    <w:pPr>
      <w:pStyle w:val="Voettekst"/>
      <w:pBdr>
        <w:top w:val="single" w:sz="4" w:space="0" w:color="C0C0C0"/>
      </w:pBdr>
      <w:jc w:val="center"/>
      <w:rPr>
        <w:color w:val="808080"/>
        <w:sz w:val="18"/>
      </w:rPr>
    </w:pPr>
    <w:r w:rsidRPr="00C4454B">
      <w:rPr>
        <w:color w:val="808080"/>
        <w:sz w:val="18"/>
      </w:rPr>
      <w:t xml:space="preserve">Pagina </w:t>
    </w:r>
    <w:r w:rsidRPr="00C4454B">
      <w:rPr>
        <w:color w:val="808080"/>
        <w:sz w:val="18"/>
      </w:rPr>
      <w:fldChar w:fldCharType="begin"/>
    </w:r>
    <w:r w:rsidRPr="00C4454B">
      <w:rPr>
        <w:color w:val="808080"/>
        <w:sz w:val="18"/>
      </w:rPr>
      <w:instrText xml:space="preserve"> PAGE  \* MERGEFORMAT </w:instrText>
    </w:r>
    <w:r w:rsidRPr="00C4454B">
      <w:rPr>
        <w:color w:val="808080"/>
        <w:sz w:val="18"/>
      </w:rPr>
      <w:fldChar w:fldCharType="separate"/>
    </w:r>
    <w:r w:rsidRPr="00C4454B">
      <w:rPr>
        <w:noProof/>
        <w:color w:val="808080"/>
        <w:sz w:val="18"/>
      </w:rPr>
      <w:t>1</w:t>
    </w:r>
    <w:r w:rsidRPr="00C4454B">
      <w:rPr>
        <w:color w:val="808080"/>
        <w:sz w:val="18"/>
      </w:rPr>
      <w:fldChar w:fldCharType="end"/>
    </w:r>
    <w:r w:rsidRPr="00C4454B">
      <w:rPr>
        <w:color w:val="808080"/>
        <w:sz w:val="18"/>
      </w:rPr>
      <w:t xml:space="preserve"> van </w:t>
    </w:r>
    <w:r w:rsidRPr="00C4454B">
      <w:rPr>
        <w:color w:val="808080"/>
        <w:sz w:val="18"/>
      </w:rPr>
      <w:fldChar w:fldCharType="begin"/>
    </w:r>
    <w:r w:rsidRPr="00C4454B">
      <w:rPr>
        <w:color w:val="808080"/>
        <w:sz w:val="18"/>
      </w:rPr>
      <w:instrText xml:space="preserve"> NUMPAGES  \* MERGEFORMAT </w:instrText>
    </w:r>
    <w:r w:rsidRPr="00C4454B">
      <w:rPr>
        <w:color w:val="808080"/>
        <w:sz w:val="18"/>
      </w:rPr>
      <w:fldChar w:fldCharType="separate"/>
    </w:r>
    <w:r w:rsidRPr="00C4454B">
      <w:rPr>
        <w:noProof/>
        <w:color w:val="808080"/>
        <w:sz w:val="18"/>
      </w:rPr>
      <w:t>3</w:t>
    </w:r>
    <w:r w:rsidRPr="00C4454B">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FFB050" w14:textId="77777777" w:rsidR="00C4454B" w:rsidRDefault="00C4454B">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E4F493" w14:textId="77777777" w:rsidR="00C4454B" w:rsidRDefault="00C4454B" w:rsidP="00C4454B">
      <w:pPr>
        <w:spacing w:after="0"/>
      </w:pPr>
      <w:r>
        <w:separator/>
      </w:r>
    </w:p>
  </w:footnote>
  <w:footnote w:type="continuationSeparator" w:id="0">
    <w:p w14:paraId="0DB0C906" w14:textId="77777777" w:rsidR="00C4454B" w:rsidRDefault="00C4454B" w:rsidP="00C4454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455CD6" w14:textId="77777777" w:rsidR="00C4454B" w:rsidRDefault="00C4454B">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E25C69" w14:textId="431BC15B" w:rsidR="00C4454B" w:rsidRPr="00C4454B" w:rsidRDefault="00C4454B" w:rsidP="00C4454B">
    <w:pPr>
      <w:pStyle w:val="Koptekst"/>
      <w:pBdr>
        <w:bottom w:val="single" w:sz="4" w:space="0" w:color="C0C0C0"/>
      </w:pBdr>
      <w:rPr>
        <w:color w:val="808080"/>
        <w:sz w:val="18"/>
      </w:rPr>
    </w:pPr>
    <w:r w:rsidRPr="00C4454B">
      <w:rPr>
        <w:color w:val="808080"/>
        <w:sz w:val="18"/>
      </w:rPr>
      <w:t>Eric Messa - Systeem-Audit</w:t>
    </w:r>
    <w:r w:rsidRPr="00C4454B">
      <w:rPr>
        <w:color w:val="808080"/>
        <w:sz w:val="18"/>
      </w:rPr>
      <w:tab/>
      <w:t>Document B — De data-matrix</w:t>
    </w:r>
    <w:r w:rsidRPr="00C4454B">
      <w:rPr>
        <w:color w:val="808080"/>
        <w:sz w:val="18"/>
      </w:rPr>
      <w:tab/>
      <w:t>Laatst gewijzigd: 13 oktober 2026, 20:03</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EEC259" w14:textId="77777777" w:rsidR="00C4454B" w:rsidRDefault="00C4454B">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C4454B"/>
    <w:rsid w:val="009B0165"/>
    <w:rsid w:val="00C4454B"/>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D11E458"/>
  <w15:chartTrackingRefBased/>
  <w15:docId w15:val="{8DEEBA96-D291-4767-BBBD-497D0C9813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1A3C6E"/>
      </w:pBdr>
      <w:outlineLvl w:val="0"/>
    </w:pPr>
    <w:rPr>
      <w:rFonts w:ascii="Aptos Display" w:hAnsi="Aptos Display"/>
      <w:b/>
      <w:bCs/>
      <w:color w:val="1A3C6E"/>
      <w:kern w:val="36"/>
      <w:sz w:val="56"/>
      <w:szCs w:val="56"/>
    </w:rPr>
  </w:style>
  <w:style w:type="paragraph" w:styleId="Kop2">
    <w:name w:val="heading 2"/>
    <w:basedOn w:val="Standaard"/>
    <w:link w:val="Kop2Char"/>
    <w:uiPriority w:val="9"/>
    <w:qFormat/>
    <w:pPr>
      <w:pBdr>
        <w:bottom w:val="single" w:sz="12" w:space="4" w:color="1A3C6E"/>
      </w:pBdr>
      <w:spacing w:after="100"/>
      <w:outlineLvl w:val="1"/>
    </w:pPr>
    <w:rPr>
      <w:rFonts w:ascii="Aptos Display" w:hAnsi="Aptos Display"/>
      <w:b/>
      <w:bCs/>
      <w:color w:val="1A3C6E"/>
      <w:sz w:val="40"/>
      <w:szCs w:val="40"/>
    </w:rPr>
  </w:style>
  <w:style w:type="paragraph" w:styleId="Kop3">
    <w:name w:val="heading 3"/>
    <w:basedOn w:val="Standaard"/>
    <w:link w:val="Kop3Char"/>
    <w:uiPriority w:val="9"/>
    <w:qFormat/>
    <w:pPr>
      <w:pBdr>
        <w:top w:val="single" w:sz="6" w:space="8" w:color="D5D0C5"/>
        <w:bottom w:val="single" w:sz="12" w:space="6" w:color="1A3C6E"/>
      </w:pBdr>
      <w:spacing w:before="600" w:after="80"/>
      <w:outlineLvl w:val="2"/>
    </w:pPr>
    <w:rPr>
      <w:rFonts w:ascii="Aptos Display" w:hAnsi="Aptos Display"/>
      <w:b/>
      <w:bCs/>
      <w:color w:val="1A3C6E"/>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1A3C6E"/>
      <w:sz w:val="28"/>
      <w:szCs w:val="28"/>
    </w:rPr>
  </w:style>
  <w:style w:type="paragraph" w:styleId="Kop5">
    <w:name w:val="heading 5"/>
    <w:basedOn w:val="Standaard"/>
    <w:link w:val="Kop5Char"/>
    <w:uiPriority w:val="9"/>
    <w:qFormat/>
    <w:pPr>
      <w:spacing w:before="360" w:after="160"/>
      <w:outlineLvl w:val="4"/>
    </w:pPr>
    <w:rPr>
      <w:rFonts w:ascii="Aptos Display" w:hAnsi="Aptos Display"/>
      <w:b/>
      <w:bCs/>
      <w:caps/>
      <w:color w:val="1A3C6E"/>
      <w:spacing w:val="20"/>
      <w:szCs w:val="2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pPr>
      <w:spacing w:after="80"/>
    </w:pPr>
  </w:style>
  <w:style w:type="paragraph" w:styleId="Normaalweb">
    <w:name w:val="Normal (Web)"/>
    <w:basedOn w:val="Standaard"/>
    <w:uiPriority w:val="99"/>
    <w:semiHidden/>
    <w:unhideWhenUsed/>
    <w:pPr>
      <w:spacing w:after="80"/>
    </w:pPr>
  </w:style>
  <w:style w:type="paragraph" w:customStyle="1" w:styleId="subtitel">
    <w:name w:val="subtitel"/>
    <w:basedOn w:val="Standaard"/>
    <w:pPr>
      <w:spacing w:after="28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richting">
    <w:name w:val="richting"/>
    <w:basedOn w:val="Standaard"/>
    <w:pPr>
      <w:spacing w:before="100" w:beforeAutospacing="1" w:after="100" w:afterAutospacing="1"/>
      <w:ind w:right="60"/>
    </w:pPr>
    <w:rPr>
      <w:b/>
      <w:bCs/>
      <w:spacing w:val="8"/>
      <w:sz w:val="20"/>
      <w:szCs w:val="20"/>
    </w:rPr>
  </w:style>
  <w:style w:type="paragraph" w:customStyle="1" w:styleId="richting-ontvangen">
    <w:name w:val="richting-ontvangen"/>
    <w:basedOn w:val="Standaard"/>
    <w:pPr>
      <w:spacing w:before="100" w:beforeAutospacing="1" w:after="100" w:afterAutospacing="1"/>
    </w:pPr>
    <w:rPr>
      <w:color w:val="1A3C6E"/>
    </w:rPr>
  </w:style>
  <w:style w:type="paragraph" w:customStyle="1" w:styleId="richting-verzonden">
    <w:name w:val="richting-verzonden"/>
    <w:basedOn w:val="Standaard"/>
    <w:pPr>
      <w:spacing w:before="100" w:beforeAutospacing="1" w:after="100" w:afterAutospacing="1"/>
    </w:pPr>
    <w:rPr>
      <w:color w:val="8B1E1E"/>
    </w:rPr>
  </w:style>
  <w:style w:type="paragraph" w:customStyle="1" w:styleId="oorsprong">
    <w:name w:val="oorsprong"/>
    <w:basedOn w:val="Standaard"/>
    <w:pPr>
      <w:spacing w:before="100" w:beforeAutospacing="1" w:after="100" w:afterAutospacing="1"/>
    </w:pPr>
    <w:rPr>
      <w:i/>
      <w:iCs/>
      <w:color w:val="555555"/>
      <w:sz w:val="21"/>
      <w:szCs w:val="21"/>
    </w:rPr>
  </w:style>
  <w:style w:type="paragraph" w:customStyle="1" w:styleId="technisch-notice">
    <w:name w:val="technisch-notice"/>
    <w:basedOn w:val="Standaard"/>
    <w:pPr>
      <w:pBdr>
        <w:left w:val="single" w:sz="36" w:space="14" w:color="D5D0C5"/>
      </w:pBdr>
      <w:shd w:val="clear" w:color="auto" w:fill="F7F5F1"/>
      <w:spacing w:before="240" w:after="400"/>
    </w:pPr>
    <w:rPr>
      <w:i/>
      <w:iCs/>
      <w:color w:val="555555"/>
      <w:sz w:val="21"/>
      <w:szCs w:val="21"/>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1A3C6E"/>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1A3C6E"/>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1A3C6E"/>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1A3C6E"/>
      </w:pBdr>
      <w:shd w:val="clear" w:color="auto" w:fill="FFFFFF"/>
      <w:spacing w:before="600" w:after="100" w:afterAutospacing="1"/>
    </w:pPr>
  </w:style>
  <w:style w:type="paragraph" w:customStyle="1" w:styleId="recht-kop">
    <w:name w:val="recht-kop"/>
    <w:basedOn w:val="Standaard"/>
    <w:pPr>
      <w:spacing w:before="100" w:beforeAutospacing="1" w:after="80"/>
    </w:pPr>
  </w:style>
  <w:style w:type="paragraph" w:customStyle="1" w:styleId="recht-status">
    <w:name w:val="recht-status"/>
    <w:basedOn w:val="Standaard"/>
    <w:pPr>
      <w:spacing w:before="100" w:beforeAutospacing="1" w:after="100" w:afterAutospacing="1"/>
    </w:pPr>
    <w:rPr>
      <w:b/>
      <w:bCs/>
      <w:caps/>
      <w:color w:val="FFFFFF"/>
      <w:spacing w:val="8"/>
      <w:sz w:val="18"/>
      <w:szCs w:val="18"/>
    </w:rPr>
  </w:style>
  <w:style w:type="paragraph" w:customStyle="1" w:styleId="recht-kop-wrapper">
    <w:name w:val="recht-kop-wrapper"/>
    <w:basedOn w:val="Standaard"/>
    <w:pPr>
      <w:pBdr>
        <w:bottom w:val="single" w:sz="12" w:space="6" w:color="1A3C6E"/>
      </w:pBdr>
      <w:spacing w:before="100" w:beforeAutospacing="1" w:after="240"/>
    </w:pPr>
  </w:style>
  <w:style w:type="paragraph" w:customStyle="1" w:styleId="sector-titel">
    <w:name w:val="sector-titel"/>
    <w:basedOn w:val="Standaard"/>
    <w:pPr>
      <w:spacing w:before="400" w:after="160"/>
    </w:pPr>
    <w:rPr>
      <w:rFonts w:ascii="Aptos Display" w:hAnsi="Aptos Display"/>
      <w:color w:val="1A3C6E"/>
      <w:sz w:val="32"/>
      <w:szCs w:val="32"/>
    </w:rPr>
  </w:style>
  <w:style w:type="paragraph" w:customStyle="1" w:styleId="intro-rechten">
    <w:name w:val="intro-rechten"/>
    <w:basedOn w:val="Standaard"/>
    <w:pPr>
      <w:pBdr>
        <w:left w:val="single" w:sz="24" w:space="14" w:color="1A3C6E"/>
      </w:pBdr>
      <w:shd w:val="clear" w:color="auto" w:fill="F7F5F1"/>
      <w:spacing w:before="100" w:beforeAutospacing="1" w:after="480"/>
    </w:pPr>
    <w:rPr>
      <w:i/>
      <w:iCs/>
      <w:color w:val="444444"/>
    </w:r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pPr>
    <w:rPr>
      <w:rFonts w:ascii="Aptos Display" w:hAnsi="Aptos Display"/>
      <w:color w:val="333333"/>
      <w:sz w:val="36"/>
      <w:szCs w:val="36"/>
    </w:rPr>
  </w:style>
  <w:style w:type="paragraph" w:customStyle="1" w:styleId="documentaanduiding1">
    <w:name w:val="documentaanduiding1"/>
    <w:basedOn w:val="Standaard"/>
    <w:pPr>
      <w:spacing w:after="1600"/>
    </w:pPr>
    <w:rPr>
      <w:rFonts w:ascii="Aptos Display" w:hAnsi="Aptos Display"/>
      <w:b/>
      <w:bCs/>
      <w:color w:val="1A3C6E"/>
      <w:sz w:val="44"/>
      <w:szCs w:val="44"/>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ondertitel2">
    <w:name w:val="ondertitel2"/>
    <w:basedOn w:val="Standaard"/>
    <w:pPr>
      <w:spacing w:after="1200"/>
    </w:pPr>
    <w:rPr>
      <w:rFonts w:ascii="Aptos Display" w:hAnsi="Aptos Display"/>
      <w:color w:val="333333"/>
      <w:sz w:val="36"/>
      <w:szCs w:val="36"/>
    </w:rPr>
  </w:style>
  <w:style w:type="paragraph" w:customStyle="1" w:styleId="documentaanduiding2">
    <w:name w:val="documentaanduiding2"/>
    <w:basedOn w:val="Standaard"/>
    <w:pPr>
      <w:spacing w:after="1600"/>
    </w:pPr>
    <w:rPr>
      <w:rFonts w:ascii="Aptos Display" w:hAnsi="Aptos Display"/>
      <w:b/>
      <w:bCs/>
      <w:color w:val="1A3C6E"/>
      <w:sz w:val="44"/>
      <w:szCs w:val="44"/>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marker">
    <w:name w:val="marker"/>
    <w:basedOn w:val="Standaard"/>
    <w:pPr>
      <w:spacing w:after="80"/>
    </w:pPr>
  </w:style>
  <w:style w:type="character" w:customStyle="1" w:styleId="richting1">
    <w:name w:val="richting1"/>
    <w:basedOn w:val="Standaardalinea-lettertype"/>
    <w:rPr>
      <w:b/>
      <w:bCs/>
      <w:spacing w:val="8"/>
      <w:sz w:val="20"/>
      <w:szCs w:val="20"/>
    </w:rPr>
  </w:style>
  <w:style w:type="character" w:customStyle="1" w:styleId="datum1">
    <w:name w:val="datum1"/>
    <w:basedOn w:val="Standaardalinea-lettertype"/>
    <w:rPr>
      <w:b/>
      <w:bCs/>
      <w:color w:val="000000"/>
    </w:rPr>
  </w:style>
  <w:style w:type="character" w:customStyle="1" w:styleId="titel1">
    <w:name w:val="titel1"/>
    <w:basedOn w:val="Standaardalinea-lettertype"/>
    <w:rPr>
      <w:b/>
      <w:bCs/>
      <w:caps/>
    </w:rPr>
  </w:style>
  <w:style w:type="character" w:customStyle="1" w:styleId="oorsprong1">
    <w:name w:val="oorsprong1"/>
    <w:basedOn w:val="Standaardalinea-lettertype"/>
    <w:rPr>
      <w:i/>
      <w:iCs/>
      <w:color w:val="555555"/>
      <w:sz w:val="21"/>
      <w:szCs w:val="21"/>
    </w:rPr>
  </w:style>
  <w:style w:type="character" w:customStyle="1" w:styleId="opvolging1">
    <w:name w:val="opvolging1"/>
    <w:basedOn w:val="Standaardalinea-lettertype"/>
    <w:rPr>
      <w:i/>
      <w:iCs/>
      <w:color w:val="555555"/>
    </w:rPr>
  </w:style>
  <w:style w:type="paragraph" w:styleId="Koptekst">
    <w:name w:val="header"/>
    <w:basedOn w:val="Standaard"/>
    <w:link w:val="KoptekstChar"/>
    <w:uiPriority w:val="99"/>
    <w:unhideWhenUsed/>
    <w:rsid w:val="00C4454B"/>
    <w:pPr>
      <w:tabs>
        <w:tab w:val="center" w:pos="4536"/>
        <w:tab w:val="right" w:pos="9072"/>
      </w:tabs>
    </w:pPr>
  </w:style>
  <w:style w:type="character" w:customStyle="1" w:styleId="KoptekstChar">
    <w:name w:val="Koptekst Char"/>
    <w:basedOn w:val="Standaardalinea-lettertype"/>
    <w:link w:val="Koptekst"/>
    <w:uiPriority w:val="99"/>
    <w:rsid w:val="00C4454B"/>
    <w:rPr>
      <w:rFonts w:eastAsiaTheme="minorEastAsia"/>
      <w:sz w:val="24"/>
      <w:szCs w:val="24"/>
    </w:rPr>
  </w:style>
  <w:style w:type="paragraph" w:styleId="Voettekst">
    <w:name w:val="footer"/>
    <w:basedOn w:val="Standaard"/>
    <w:link w:val="VoettekstChar"/>
    <w:uiPriority w:val="99"/>
    <w:unhideWhenUsed/>
    <w:rsid w:val="00C4454B"/>
    <w:pPr>
      <w:tabs>
        <w:tab w:val="center" w:pos="4536"/>
        <w:tab w:val="right" w:pos="9072"/>
      </w:tabs>
    </w:pPr>
  </w:style>
  <w:style w:type="character" w:customStyle="1" w:styleId="VoettekstChar">
    <w:name w:val="Voettekst Char"/>
    <w:basedOn w:val="Standaardalinea-lettertype"/>
    <w:link w:val="Voettekst"/>
    <w:uiPriority w:val="99"/>
    <w:rsid w:val="00C4454B"/>
    <w:rPr>
      <w:rFonts w:eastAsiaTheme="minorEastAsia"/>
      <w:sz w:val="24"/>
      <w:szCs w:val="24"/>
    </w:rPr>
  </w:style>
  <w:style w:type="paragraph" w:styleId="Inhopg2">
    <w:name w:val="toc 2"/>
    <w:basedOn w:val="Standaard"/>
    <w:next w:val="Standaard"/>
    <w:autoRedefine/>
    <w:uiPriority w:val="39"/>
    <w:unhideWhenUsed/>
    <w:rsid w:val="00C4454B"/>
    <w:pPr>
      <w:spacing w:after="100"/>
      <w:ind w:left="220"/>
    </w:pPr>
  </w:style>
  <w:style w:type="paragraph" w:styleId="Inhopg1">
    <w:name w:val="toc 1"/>
    <w:basedOn w:val="Standaard"/>
    <w:next w:val="Standaard"/>
    <w:autoRedefine/>
    <w:uiPriority w:val="39"/>
    <w:unhideWhenUsed/>
    <w:rsid w:val="00C4454B"/>
    <w:pPr>
      <w:spacing w:after="100"/>
    </w:pPr>
  </w:style>
  <w:style w:type="paragraph" w:styleId="Inhopg3">
    <w:name w:val="toc 3"/>
    <w:basedOn w:val="Standaard"/>
    <w:next w:val="Standaard"/>
    <w:autoRedefine/>
    <w:uiPriority w:val="39"/>
    <w:unhideWhenUsed/>
    <w:rsid w:val="00C4454B"/>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91807744">
      <w:bodyDiv w:val="1"/>
      <w:marLeft w:val="800"/>
      <w:marRight w:val="800"/>
      <w:marTop w:val="800"/>
      <w:marBottom w:val="800"/>
      <w:divBdr>
        <w:top w:val="none" w:sz="0" w:space="0" w:color="auto"/>
        <w:left w:val="none" w:sz="0" w:space="0" w:color="auto"/>
        <w:bottom w:val="none" w:sz="0" w:space="0" w:color="auto"/>
        <w:right w:val="none" w:sz="0" w:space="0" w:color="auto"/>
      </w:divBdr>
      <w:divsChild>
        <w:div w:id="956957149">
          <w:marLeft w:val="0"/>
          <w:marRight w:val="0"/>
          <w:marTop w:val="4000"/>
          <w:marBottom w:val="0"/>
          <w:divBdr>
            <w:top w:val="none" w:sz="0" w:space="0" w:color="auto"/>
            <w:left w:val="none" w:sz="0" w:space="0" w:color="auto"/>
            <w:bottom w:val="none" w:sz="0" w:space="0" w:color="auto"/>
            <w:right w:val="none" w:sz="0" w:space="0" w:color="auto"/>
          </w:divBdr>
        </w:div>
        <w:div w:id="2106461567">
          <w:marLeft w:val="0"/>
          <w:marRight w:val="0"/>
          <w:marTop w:val="0"/>
          <w:marBottom w:val="0"/>
          <w:divBdr>
            <w:top w:val="none" w:sz="0" w:space="0" w:color="auto"/>
            <w:left w:val="none" w:sz="0" w:space="0" w:color="auto"/>
            <w:bottom w:val="none" w:sz="0" w:space="0" w:color="auto"/>
            <w:right w:val="none" w:sz="0" w:space="0" w:color="auto"/>
          </w:divBdr>
        </w:div>
        <w:div w:id="1298294936">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160</Pages>
  <Words>52069</Words>
  <Characters>286380</Characters>
  <Application>Microsoft Office Word</Application>
  <DocSecurity>0</DocSecurity>
  <Lines>2386</Lines>
  <Paragraphs>675</Paragraphs>
  <ScaleCrop>false</ScaleCrop>
  <Company/>
  <LinksUpToDate>false</LinksUpToDate>
  <CharactersWithSpaces>337774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Systeem-Audit — Document B — De data-matrix</dc:title>
  <dc:subject/>
  <dc:creator>Eric Messa</dc:creator>
  <cp:keywords/>
  <dc:description/>
  <cp:lastModifiedBy>Eric Messa</cp:lastModifiedBy>
  <cp:revision>2</cp:revision>
  <dcterms:created xsi:type="dcterms:W3CDTF">2026-10-13T18:05:00Z</dcterms:created>
  <dcterms:modified xsi:type="dcterms:W3CDTF">2026-10-13T18:05:00Z</dcterms:modified>
</cp:coreProperties>
</file>