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E582C" w14:textId="77777777" w:rsidR="00E14CB4" w:rsidRDefault="00E14CB4">
      <w:pPr>
        <w:spacing w:after="480"/>
        <w:jc w:val="center"/>
        <w:outlineLvl w:val="1"/>
        <w:divId w:val="588344898"/>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7659518B" w14:textId="77777777" w:rsidR="00E14CB4" w:rsidRDefault="00E14CB4">
      <w:pPr>
        <w:pStyle w:val="ondertitel2"/>
        <w:divId w:val="588344898"/>
        <w:rPr>
          <w:lang w:val="nl-NL"/>
        </w:rPr>
      </w:pPr>
      <w:r>
        <w:rPr>
          <w:lang w:val="nl-NL"/>
        </w:rPr>
        <w:t>Grensoverschrijdend bevoegdheidsvacuüm in de sociale zekerheid</w:t>
      </w:r>
    </w:p>
    <w:p w14:paraId="5B9A3F39" w14:textId="77777777" w:rsidR="00E14CB4" w:rsidRDefault="00E14CB4">
      <w:pPr>
        <w:pStyle w:val="documentaanduiding2"/>
        <w:divId w:val="588344898"/>
        <w:rPr>
          <w:lang w:val="nl-NL"/>
        </w:rPr>
      </w:pPr>
      <w:r>
        <w:rPr>
          <w:lang w:val="nl-NL"/>
        </w:rPr>
        <w:t>Document 0 — Inleiding en leeswijzer</w:t>
      </w:r>
    </w:p>
    <w:p w14:paraId="4778661E" w14:textId="77777777" w:rsidR="00E14CB4" w:rsidRDefault="00E14CB4">
      <w:pPr>
        <w:pStyle w:val="auteur2"/>
        <w:divId w:val="588344898"/>
        <w:rPr>
          <w:lang w:val="nl-NL"/>
        </w:rPr>
      </w:pPr>
      <w:r>
        <w:rPr>
          <w:lang w:val="nl-NL"/>
        </w:rPr>
        <w:t>Auteur: Eric Messa</w:t>
      </w:r>
    </w:p>
    <w:p w14:paraId="70F262C3" w14:textId="77777777" w:rsidR="00E14CB4" w:rsidRDefault="00E14CB4">
      <w:pPr>
        <w:pStyle w:val="meta-lijn2"/>
        <w:divId w:val="588344898"/>
        <w:rPr>
          <w:lang w:val="nl-NL"/>
        </w:rPr>
      </w:pPr>
      <w:r>
        <w:rPr>
          <w:lang w:val="nl-NL"/>
        </w:rPr>
        <w:t>Versie bijgewerkt: 5 oktober 2026, 15:27</w:t>
      </w:r>
    </w:p>
    <w:p w14:paraId="7738C300" w14:textId="77777777" w:rsidR="00E14CB4" w:rsidRDefault="00E14CB4">
      <w:pPr>
        <w:pStyle w:val="marker"/>
        <w:ind w:left="800" w:right="800"/>
        <w:divId w:val="1635794162"/>
        <w:rPr>
          <w:lang w:val="nl-NL"/>
        </w:rPr>
      </w:pPr>
      <w:r>
        <w:br w:type="page"/>
      </w:r>
    </w:p>
    <w:p w14:paraId="7D6FD422" w14:textId="77777777" w:rsidR="00E14CB4" w:rsidRDefault="00E14CB4" w:rsidP="00E14CB4">
      <w:pPr>
        <w:pStyle w:val="Kop2"/>
        <w:pageBreakBefore/>
        <w:divId w:val="62677467"/>
        <w:rPr>
          <w:rFonts w:eastAsia="Times New Roman"/>
          <w:lang w:val="nl-NL"/>
        </w:rPr>
      </w:pPr>
      <w:bookmarkStart w:id="0" w:name="_Toc242106546"/>
      <w:r>
        <w:rPr>
          <w:rFonts w:eastAsia="Times New Roman"/>
          <w:lang w:val="nl-NL"/>
        </w:rPr>
        <w:lastRenderedPageBreak/>
        <w:t>Inhoudsopgave</w:t>
      </w:r>
      <w:bookmarkEnd w:id="0"/>
    </w:p>
    <w:p w14:paraId="750C9C9C" w14:textId="3CBF4C60" w:rsidR="00E14CB4" w:rsidRDefault="00E14CB4" w:rsidP="00E14CB4">
      <w:pPr>
        <w:pStyle w:val="Inhopg2"/>
        <w:tabs>
          <w:tab w:val="right" w:leader="dot" w:pos="9062"/>
        </w:tabs>
        <w:divId w:val="6267746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B66F44">
        <w:rPr>
          <w:rFonts w:eastAsia="Times New Roman"/>
          <w:noProof/>
          <w:lang w:val="nl-NL"/>
        </w:rPr>
        <w:t>Inhoudsopgave</w:t>
      </w:r>
      <w:r>
        <w:rPr>
          <w:noProof/>
        </w:rPr>
        <w:tab/>
      </w:r>
      <w:r>
        <w:rPr>
          <w:noProof/>
        </w:rPr>
        <w:fldChar w:fldCharType="begin"/>
      </w:r>
      <w:r>
        <w:rPr>
          <w:noProof/>
        </w:rPr>
        <w:instrText xml:space="preserve"> PAGEREF _Toc242106546 \h </w:instrText>
      </w:r>
      <w:r>
        <w:rPr>
          <w:noProof/>
        </w:rPr>
      </w:r>
      <w:r>
        <w:rPr>
          <w:noProof/>
        </w:rPr>
        <w:fldChar w:fldCharType="separate"/>
      </w:r>
      <w:r>
        <w:rPr>
          <w:noProof/>
        </w:rPr>
        <w:t>3</w:t>
      </w:r>
      <w:r>
        <w:rPr>
          <w:noProof/>
        </w:rPr>
        <w:fldChar w:fldCharType="end"/>
      </w:r>
    </w:p>
    <w:p w14:paraId="7FE100CF" w14:textId="7A241307" w:rsidR="00E14CB4" w:rsidRDefault="00E14CB4" w:rsidP="00E14CB4">
      <w:pPr>
        <w:pStyle w:val="Inhopg2"/>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Een Europees verhaal</w:t>
      </w:r>
      <w:r>
        <w:rPr>
          <w:noProof/>
        </w:rPr>
        <w:tab/>
      </w:r>
      <w:r>
        <w:rPr>
          <w:noProof/>
        </w:rPr>
        <w:fldChar w:fldCharType="begin"/>
      </w:r>
      <w:r>
        <w:rPr>
          <w:noProof/>
        </w:rPr>
        <w:instrText xml:space="preserve"> PAGEREF _Toc242106547 \h </w:instrText>
      </w:r>
      <w:r>
        <w:rPr>
          <w:noProof/>
        </w:rPr>
      </w:r>
      <w:r>
        <w:rPr>
          <w:noProof/>
        </w:rPr>
        <w:fldChar w:fldCharType="separate"/>
      </w:r>
      <w:r>
        <w:rPr>
          <w:noProof/>
        </w:rPr>
        <w:t>4</w:t>
      </w:r>
      <w:r>
        <w:rPr>
          <w:noProof/>
        </w:rPr>
        <w:fldChar w:fldCharType="end"/>
      </w:r>
    </w:p>
    <w:p w14:paraId="75E8F404" w14:textId="19281CDE" w:rsidR="00E14CB4" w:rsidRDefault="00E14CB4" w:rsidP="00E14CB4">
      <w:pPr>
        <w:pStyle w:val="Inhopg2"/>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Waarom dit project</w:t>
      </w:r>
      <w:r>
        <w:rPr>
          <w:noProof/>
        </w:rPr>
        <w:tab/>
      </w:r>
      <w:r>
        <w:rPr>
          <w:noProof/>
        </w:rPr>
        <w:fldChar w:fldCharType="begin"/>
      </w:r>
      <w:r>
        <w:rPr>
          <w:noProof/>
        </w:rPr>
        <w:instrText xml:space="preserve"> PAGEREF _Toc242106548 \h </w:instrText>
      </w:r>
      <w:r>
        <w:rPr>
          <w:noProof/>
        </w:rPr>
      </w:r>
      <w:r>
        <w:rPr>
          <w:noProof/>
        </w:rPr>
        <w:fldChar w:fldCharType="separate"/>
      </w:r>
      <w:r>
        <w:rPr>
          <w:noProof/>
        </w:rPr>
        <w:t>8</w:t>
      </w:r>
      <w:r>
        <w:rPr>
          <w:noProof/>
        </w:rPr>
        <w:fldChar w:fldCharType="end"/>
      </w:r>
    </w:p>
    <w:p w14:paraId="04E6302C" w14:textId="361D2A7C" w:rsidR="00E14CB4" w:rsidRDefault="00E14CB4" w:rsidP="00E14CB4">
      <w:pPr>
        <w:pStyle w:val="Inhopg2"/>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Wat dit project niet is</w:t>
      </w:r>
      <w:r>
        <w:rPr>
          <w:noProof/>
        </w:rPr>
        <w:tab/>
      </w:r>
      <w:r>
        <w:rPr>
          <w:noProof/>
        </w:rPr>
        <w:fldChar w:fldCharType="begin"/>
      </w:r>
      <w:r>
        <w:rPr>
          <w:noProof/>
        </w:rPr>
        <w:instrText xml:space="preserve"> PAGEREF _Toc242106549 \h </w:instrText>
      </w:r>
      <w:r>
        <w:rPr>
          <w:noProof/>
        </w:rPr>
      </w:r>
      <w:r>
        <w:rPr>
          <w:noProof/>
        </w:rPr>
        <w:fldChar w:fldCharType="separate"/>
      </w:r>
      <w:r>
        <w:rPr>
          <w:noProof/>
        </w:rPr>
        <w:t>8</w:t>
      </w:r>
      <w:r>
        <w:rPr>
          <w:noProof/>
        </w:rPr>
        <w:fldChar w:fldCharType="end"/>
      </w:r>
    </w:p>
    <w:p w14:paraId="0DD2BF0F" w14:textId="3588EB65" w:rsidR="00E14CB4" w:rsidRDefault="00E14CB4" w:rsidP="00E14CB4">
      <w:pPr>
        <w:pStyle w:val="Inhopg2"/>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De vijf documenten</w:t>
      </w:r>
      <w:r>
        <w:rPr>
          <w:noProof/>
        </w:rPr>
        <w:tab/>
      </w:r>
      <w:r>
        <w:rPr>
          <w:noProof/>
        </w:rPr>
        <w:fldChar w:fldCharType="begin"/>
      </w:r>
      <w:r>
        <w:rPr>
          <w:noProof/>
        </w:rPr>
        <w:instrText xml:space="preserve"> PAGEREF _Toc242106550 \h </w:instrText>
      </w:r>
      <w:r>
        <w:rPr>
          <w:noProof/>
        </w:rPr>
      </w:r>
      <w:r>
        <w:rPr>
          <w:noProof/>
        </w:rPr>
        <w:fldChar w:fldCharType="separate"/>
      </w:r>
      <w:r>
        <w:rPr>
          <w:noProof/>
        </w:rPr>
        <w:t>8</w:t>
      </w:r>
      <w:r>
        <w:rPr>
          <w:noProof/>
        </w:rPr>
        <w:fldChar w:fldCharType="end"/>
      </w:r>
    </w:p>
    <w:p w14:paraId="68F86954" w14:textId="2011C016" w:rsidR="00E14CB4" w:rsidRDefault="00E14CB4" w:rsidP="00E14CB4">
      <w:pPr>
        <w:pStyle w:val="Inhopg3"/>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Document A — De narratieve audit</w:t>
      </w:r>
      <w:r>
        <w:rPr>
          <w:noProof/>
        </w:rPr>
        <w:tab/>
      </w:r>
      <w:r>
        <w:rPr>
          <w:noProof/>
        </w:rPr>
        <w:fldChar w:fldCharType="begin"/>
      </w:r>
      <w:r>
        <w:rPr>
          <w:noProof/>
        </w:rPr>
        <w:instrText xml:space="preserve"> PAGEREF _Toc242106551 \h </w:instrText>
      </w:r>
      <w:r>
        <w:rPr>
          <w:noProof/>
        </w:rPr>
      </w:r>
      <w:r>
        <w:rPr>
          <w:noProof/>
        </w:rPr>
        <w:fldChar w:fldCharType="separate"/>
      </w:r>
      <w:r>
        <w:rPr>
          <w:noProof/>
        </w:rPr>
        <w:t>8</w:t>
      </w:r>
      <w:r>
        <w:rPr>
          <w:noProof/>
        </w:rPr>
        <w:fldChar w:fldCharType="end"/>
      </w:r>
    </w:p>
    <w:p w14:paraId="1CEDB547" w14:textId="522C583F" w:rsidR="00E14CB4" w:rsidRDefault="00E14CB4" w:rsidP="00E14CB4">
      <w:pPr>
        <w:pStyle w:val="Inhopg3"/>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Document B — De data-matrix</w:t>
      </w:r>
      <w:r>
        <w:rPr>
          <w:noProof/>
        </w:rPr>
        <w:tab/>
      </w:r>
      <w:r>
        <w:rPr>
          <w:noProof/>
        </w:rPr>
        <w:fldChar w:fldCharType="begin"/>
      </w:r>
      <w:r>
        <w:rPr>
          <w:noProof/>
        </w:rPr>
        <w:instrText xml:space="preserve"> PAGEREF _Toc242106552 \h </w:instrText>
      </w:r>
      <w:r>
        <w:rPr>
          <w:noProof/>
        </w:rPr>
      </w:r>
      <w:r>
        <w:rPr>
          <w:noProof/>
        </w:rPr>
        <w:fldChar w:fldCharType="separate"/>
      </w:r>
      <w:r>
        <w:rPr>
          <w:noProof/>
        </w:rPr>
        <w:t>8</w:t>
      </w:r>
      <w:r>
        <w:rPr>
          <w:noProof/>
        </w:rPr>
        <w:fldChar w:fldCharType="end"/>
      </w:r>
    </w:p>
    <w:p w14:paraId="66501EA3" w14:textId="7C422494" w:rsidR="00E14CB4" w:rsidRDefault="00E14CB4" w:rsidP="00E14CB4">
      <w:pPr>
        <w:pStyle w:val="Inhopg3"/>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Document C — De visuele architectuur</w:t>
      </w:r>
      <w:r>
        <w:rPr>
          <w:noProof/>
        </w:rPr>
        <w:tab/>
      </w:r>
      <w:r>
        <w:rPr>
          <w:noProof/>
        </w:rPr>
        <w:fldChar w:fldCharType="begin"/>
      </w:r>
      <w:r>
        <w:rPr>
          <w:noProof/>
        </w:rPr>
        <w:instrText xml:space="preserve"> PAGEREF _Toc242106553 \h </w:instrText>
      </w:r>
      <w:r>
        <w:rPr>
          <w:noProof/>
        </w:rPr>
      </w:r>
      <w:r>
        <w:rPr>
          <w:noProof/>
        </w:rPr>
        <w:fldChar w:fldCharType="separate"/>
      </w:r>
      <w:r>
        <w:rPr>
          <w:noProof/>
        </w:rPr>
        <w:t>8</w:t>
      </w:r>
      <w:r>
        <w:rPr>
          <w:noProof/>
        </w:rPr>
        <w:fldChar w:fldCharType="end"/>
      </w:r>
    </w:p>
    <w:p w14:paraId="2AB435BF" w14:textId="67942390" w:rsidR="00E14CB4" w:rsidRDefault="00E14CB4" w:rsidP="00E14CB4">
      <w:pPr>
        <w:pStyle w:val="Inhopg3"/>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Document D — De synthese</w:t>
      </w:r>
      <w:r>
        <w:rPr>
          <w:noProof/>
        </w:rPr>
        <w:tab/>
      </w:r>
      <w:r>
        <w:rPr>
          <w:noProof/>
        </w:rPr>
        <w:fldChar w:fldCharType="begin"/>
      </w:r>
      <w:r>
        <w:rPr>
          <w:noProof/>
        </w:rPr>
        <w:instrText xml:space="preserve"> PAGEREF _Toc242106554 \h </w:instrText>
      </w:r>
      <w:r>
        <w:rPr>
          <w:noProof/>
        </w:rPr>
      </w:r>
      <w:r>
        <w:rPr>
          <w:noProof/>
        </w:rPr>
        <w:fldChar w:fldCharType="separate"/>
      </w:r>
      <w:r>
        <w:rPr>
          <w:noProof/>
        </w:rPr>
        <w:t>8</w:t>
      </w:r>
      <w:r>
        <w:rPr>
          <w:noProof/>
        </w:rPr>
        <w:fldChar w:fldCharType="end"/>
      </w:r>
    </w:p>
    <w:p w14:paraId="5E7EB4C1" w14:textId="4E6E0A70" w:rsidR="00E14CB4" w:rsidRDefault="00E14CB4" w:rsidP="00E14CB4">
      <w:pPr>
        <w:pStyle w:val="Inhopg2"/>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Hoe je ze gebruikt</w:t>
      </w:r>
      <w:r>
        <w:rPr>
          <w:noProof/>
        </w:rPr>
        <w:tab/>
      </w:r>
      <w:r>
        <w:rPr>
          <w:noProof/>
        </w:rPr>
        <w:fldChar w:fldCharType="begin"/>
      </w:r>
      <w:r>
        <w:rPr>
          <w:noProof/>
        </w:rPr>
        <w:instrText xml:space="preserve"> PAGEREF _Toc242106555 \h </w:instrText>
      </w:r>
      <w:r>
        <w:rPr>
          <w:noProof/>
        </w:rPr>
      </w:r>
      <w:r>
        <w:rPr>
          <w:noProof/>
        </w:rPr>
        <w:fldChar w:fldCharType="separate"/>
      </w:r>
      <w:r>
        <w:rPr>
          <w:noProof/>
        </w:rPr>
        <w:t>9</w:t>
      </w:r>
      <w:r>
        <w:rPr>
          <w:noProof/>
        </w:rPr>
        <w:fldChar w:fldCharType="end"/>
      </w:r>
    </w:p>
    <w:p w14:paraId="3DE93E2F" w14:textId="51DAC397" w:rsidR="00E14CB4" w:rsidRDefault="00E14CB4" w:rsidP="00E14CB4">
      <w:pPr>
        <w:pStyle w:val="Inhopg2"/>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Voor wie</w:t>
      </w:r>
      <w:r>
        <w:rPr>
          <w:noProof/>
        </w:rPr>
        <w:tab/>
      </w:r>
      <w:r>
        <w:rPr>
          <w:noProof/>
        </w:rPr>
        <w:fldChar w:fldCharType="begin"/>
      </w:r>
      <w:r>
        <w:rPr>
          <w:noProof/>
        </w:rPr>
        <w:instrText xml:space="preserve"> PAGEREF _Toc242106556 \h </w:instrText>
      </w:r>
      <w:r>
        <w:rPr>
          <w:noProof/>
        </w:rPr>
      </w:r>
      <w:r>
        <w:rPr>
          <w:noProof/>
        </w:rPr>
        <w:fldChar w:fldCharType="separate"/>
      </w:r>
      <w:r>
        <w:rPr>
          <w:noProof/>
        </w:rPr>
        <w:t>9</w:t>
      </w:r>
      <w:r>
        <w:rPr>
          <w:noProof/>
        </w:rPr>
        <w:fldChar w:fldCharType="end"/>
      </w:r>
    </w:p>
    <w:p w14:paraId="38036465" w14:textId="3537629E" w:rsidR="00E14CB4" w:rsidRDefault="00E14CB4" w:rsidP="00E14CB4">
      <w:pPr>
        <w:pStyle w:val="Inhopg2"/>
        <w:tabs>
          <w:tab w:val="right" w:leader="dot" w:pos="9062"/>
        </w:tabs>
        <w:divId w:val="62677467"/>
        <w:rPr>
          <w:rFonts w:asciiTheme="minorHAnsi" w:hAnsiTheme="minorHAnsi" w:cstheme="minorBidi"/>
          <w:noProof/>
          <w:kern w:val="2"/>
          <w:sz w:val="24"/>
          <w14:ligatures w14:val="standardContextual"/>
        </w:rPr>
      </w:pPr>
      <w:r w:rsidRPr="00B66F44">
        <w:rPr>
          <w:rFonts w:eastAsia="Times New Roman"/>
          <w:noProof/>
          <w:lang w:val="nl-NL"/>
        </w:rPr>
        <w:t>Bron en verificatie</w:t>
      </w:r>
      <w:r>
        <w:rPr>
          <w:noProof/>
        </w:rPr>
        <w:tab/>
      </w:r>
      <w:r>
        <w:rPr>
          <w:noProof/>
        </w:rPr>
        <w:fldChar w:fldCharType="begin"/>
      </w:r>
      <w:r>
        <w:rPr>
          <w:noProof/>
        </w:rPr>
        <w:instrText xml:space="preserve"> PAGEREF _Toc242106557 \h </w:instrText>
      </w:r>
      <w:r>
        <w:rPr>
          <w:noProof/>
        </w:rPr>
      </w:r>
      <w:r>
        <w:rPr>
          <w:noProof/>
        </w:rPr>
        <w:fldChar w:fldCharType="separate"/>
      </w:r>
      <w:r>
        <w:rPr>
          <w:noProof/>
        </w:rPr>
        <w:t>9</w:t>
      </w:r>
      <w:r>
        <w:rPr>
          <w:noProof/>
        </w:rPr>
        <w:fldChar w:fldCharType="end"/>
      </w:r>
    </w:p>
    <w:p w14:paraId="462A2A6A" w14:textId="752F4FEE" w:rsidR="00E14CB4" w:rsidRDefault="00E14CB4" w:rsidP="00E14CB4">
      <w:pPr>
        <w:pStyle w:val="marker"/>
        <w:divId w:val="62677467"/>
        <w:rPr>
          <w:lang w:val="nl-NL"/>
        </w:rPr>
      </w:pPr>
      <w:r>
        <w:rPr>
          <w:lang w:val="nl-NL"/>
        </w:rPr>
        <w:fldChar w:fldCharType="end"/>
      </w:r>
    </w:p>
    <w:p w14:paraId="5DF0F0A7" w14:textId="77777777" w:rsidR="00E14CB4" w:rsidRDefault="00E14CB4">
      <w:pPr>
        <w:pStyle w:val="marker"/>
        <w:ind w:left="800" w:right="800"/>
        <w:divId w:val="1635794162"/>
        <w:rPr>
          <w:lang w:val="nl-NL"/>
        </w:rPr>
      </w:pPr>
      <w:r>
        <w:br w:type="page"/>
      </w:r>
    </w:p>
    <w:p w14:paraId="48CE5423" w14:textId="77777777" w:rsidR="00E14CB4" w:rsidRDefault="00E14CB4">
      <w:pPr>
        <w:pStyle w:val="Kop2"/>
        <w:divId w:val="1635794162"/>
        <w:rPr>
          <w:rFonts w:eastAsia="Times New Roman"/>
          <w:lang w:val="nl-NL"/>
        </w:rPr>
      </w:pPr>
      <w:bookmarkStart w:id="1" w:name="_Toc242106547"/>
      <w:r>
        <w:rPr>
          <w:rFonts w:eastAsia="Times New Roman"/>
          <w:lang w:val="nl-NL"/>
        </w:rPr>
        <w:t>Een Europees verhaal</w:t>
      </w:r>
      <w:bookmarkEnd w:id="1"/>
    </w:p>
    <w:p w14:paraId="2E7EAFE3" w14:textId="77777777" w:rsidR="00E14CB4" w:rsidRDefault="00E14CB4">
      <w:pPr>
        <w:pStyle w:val="Normaalweb"/>
        <w:divId w:val="1635794162"/>
        <w:rPr>
          <w:lang w:val="nl-NL"/>
        </w:rPr>
      </w:pPr>
      <w:r>
        <w:rPr>
          <w:lang w:val="nl-NL"/>
        </w:rPr>
        <w:t>Dit dossier begint niet bij een grens. Het begint bij liefde en werk.</w:t>
      </w:r>
    </w:p>
    <w:p w14:paraId="4D2E63E4" w14:textId="77777777" w:rsidR="00E14CB4" w:rsidRDefault="00E14CB4">
      <w:pPr>
        <w:pStyle w:val="Normaalweb"/>
        <w:divId w:val="1635794162"/>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07BB0629" w14:textId="77777777" w:rsidR="00E14CB4" w:rsidRDefault="00E14CB4">
      <w:pPr>
        <w:pStyle w:val="Normaalweb"/>
        <w:divId w:val="1635794162"/>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2CE80EB0" w14:textId="77777777" w:rsidR="00E14CB4" w:rsidRDefault="00E14CB4">
      <w:pPr>
        <w:pStyle w:val="Normaalweb"/>
        <w:divId w:val="1635794162"/>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5D884DD4" w14:textId="77777777" w:rsidR="00E14CB4" w:rsidRDefault="00E14CB4">
      <w:pPr>
        <w:pStyle w:val="Normaalweb"/>
        <w:divId w:val="1635794162"/>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twee. Twee mensen, twee dossiers, twee administratieve identiteiten die vanaf nu samen door de bureaucratie moeten.</w:t>
      </w:r>
    </w:p>
    <w:p w14:paraId="511E9A54" w14:textId="77777777" w:rsidR="00E14CB4" w:rsidRDefault="00E14CB4">
      <w:pPr>
        <w:pStyle w:val="Normaalweb"/>
        <w:divId w:val="1635794162"/>
        <w:rPr>
          <w:lang w:val="nl-NL"/>
        </w:rPr>
      </w:pPr>
      <w:r>
        <w:rPr>
          <w:lang w:val="nl-NL"/>
        </w:rPr>
        <w:lastRenderedPageBreak/>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1E1359F7" w14:textId="77777777" w:rsidR="00E14CB4" w:rsidRDefault="00E14CB4">
      <w:pPr>
        <w:pStyle w:val="Normaalweb"/>
        <w:divId w:val="1635794162"/>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676F1D36" w14:textId="77777777" w:rsidR="00E14CB4" w:rsidRDefault="00E14CB4">
      <w:pPr>
        <w:pStyle w:val="Normaalweb"/>
        <w:divId w:val="1635794162"/>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2CC0A192" w14:textId="77777777" w:rsidR="00E14CB4" w:rsidRDefault="00E14CB4">
      <w:pPr>
        <w:pStyle w:val="Normaalweb"/>
        <w:divId w:val="1635794162"/>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750328AA" w14:textId="77777777" w:rsidR="00E14CB4" w:rsidRDefault="00E14CB4">
      <w:pPr>
        <w:pStyle w:val="Normaalweb"/>
        <w:divId w:val="1635794162"/>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verlies van zicht in één oog. De Belgische artsen oordelen helder: u mag niet meer rijden. Hij kan en wil dat ook niet </w:t>
      </w:r>
      <w:r>
        <w:rPr>
          <w:lang w:val="nl-NL"/>
        </w:rPr>
        <w:t xml:space="preserve">meer. De Nederlandse artsen in zijn woonland kennen hem niet, en mógen hem door de strikte wetgeving rond dubbele inschrijvingen niet eens kennen. Hoewel het Nederlandse rijbewijs tot de </w:t>
      </w:r>
      <w:r>
        <w:rPr>
          <w:lang w:val="nl-NL"/>
        </w:rPr>
        <w:lastRenderedPageBreak/>
        <w:t>volgende oogtest fysiek nog in zijn portemonnee zit — Nederland weet nog van niets, omdat de database domweg weigert de Belgische medische realiteit in te lezen — is zijn grensoverschrijdende mobiliteit feitelijk voorbij. Straks, wanneer dat document onvermijdelijk vervalt, wist het systeem de enige kaart uit die hem in Ned</w:t>
      </w:r>
      <w:r>
        <w:rPr>
          <w:lang w:val="nl-NL"/>
        </w:rPr>
        <w:t xml:space="preserve">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 hem ingehaald. De cirkel is rond. Hij is weer uitsluitend Belg. En zijn zoon, die vier werelden in zich draagt, staat </w:t>
      </w:r>
      <w:r>
        <w:rPr>
          <w:lang w:val="nl-NL"/>
        </w:rPr>
        <w:t xml:space="preserve">met exact datzelfde woord in de database. </w:t>
      </w:r>
      <w:r>
        <w:rPr>
          <w:rStyle w:val="Zwaar"/>
          <w:lang w:val="nl-NL"/>
        </w:rPr>
        <w:t>BELG.</w:t>
      </w:r>
      <w:r>
        <w:rPr>
          <w:lang w:val="nl-NL"/>
        </w:rPr>
        <w:t xml:space="preserve"> Niets meer. Een kleine Europese vlag in de hoek.</w:t>
      </w:r>
    </w:p>
    <w:p w14:paraId="153BFEAB" w14:textId="77777777" w:rsidR="00E14CB4" w:rsidRDefault="00E14CB4">
      <w:pPr>
        <w:pStyle w:val="Normaalweb"/>
        <w:divId w:val="1635794162"/>
        <w:rPr>
          <w:lang w:val="nl-NL"/>
        </w:rPr>
      </w:pPr>
      <w:r>
        <w:rPr>
          <w:lang w:val="nl-NL"/>
        </w:rPr>
        <w:t>Drie generaties. Drie identiteitskaarten. Eén woord. Het systeem reduceert iedereen tot een enkel datapunt. Zelfs degene die het probeerde te ontstijgen.</w:t>
      </w:r>
    </w:p>
    <w:p w14:paraId="39A591CE" w14:textId="77777777" w:rsidR="00E14CB4" w:rsidRDefault="00E14CB4">
      <w:pPr>
        <w:pStyle w:val="Normaalweb"/>
        <w:divId w:val="1635794162"/>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1FD761B5" w14:textId="77777777" w:rsidR="00E14CB4" w:rsidRDefault="00E14CB4">
      <w:pPr>
        <w:pStyle w:val="Normaalweb"/>
        <w:divId w:val="1635794162"/>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24CC1660" w14:textId="77777777" w:rsidR="00E14CB4" w:rsidRDefault="00E14CB4">
      <w:pPr>
        <w:pStyle w:val="Normaalweb"/>
        <w:divId w:val="1635794162"/>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44832E80" w14:textId="77777777" w:rsidR="00E14CB4" w:rsidRDefault="00E14CB4">
      <w:pPr>
        <w:pStyle w:val="Normaalweb"/>
        <w:divId w:val="1635794162"/>
        <w:rPr>
          <w:lang w:val="nl-NL"/>
        </w:rPr>
      </w:pPr>
      <w:r>
        <w:rPr>
          <w:lang w:val="nl-NL"/>
        </w:rPr>
        <w:t>Het verhaal begint hier. De feiten staan in Document B.</w:t>
      </w:r>
    </w:p>
    <w:p w14:paraId="779BC53B" w14:textId="77777777" w:rsidR="00E14CB4" w:rsidRDefault="00E14CB4">
      <w:pPr>
        <w:spacing w:before="300" w:after="200"/>
        <w:divId w:val="1635794162"/>
        <w:rPr>
          <w:rFonts w:eastAsia="Times New Roman"/>
          <w:lang w:val="nl-NL"/>
        </w:rPr>
      </w:pPr>
      <w:r>
        <w:rPr>
          <w:rFonts w:eastAsia="Times New Roman"/>
          <w:lang w:val="nl-NL"/>
        </w:rPr>
        <w:pict w14:anchorId="2CE34F55">
          <v:rect id="_x0000_i1025" style="width:0;height:1.5pt" o:hralign="center" o:hrstd="t" o:hr="t" fillcolor="#a0a0a0" stroked="f"/>
        </w:pict>
      </w:r>
    </w:p>
    <w:p w14:paraId="2DEA5561" w14:textId="77777777" w:rsidR="00E14CB4" w:rsidRDefault="00E14CB4">
      <w:pPr>
        <w:divId w:val="590554341"/>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11DA4847" w14:textId="77777777" w:rsidR="00E14CB4" w:rsidRDefault="00E14CB4">
      <w:pPr>
        <w:divId w:val="590554341"/>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7E137DB1" w14:textId="77777777" w:rsidR="00E14CB4" w:rsidRDefault="00E14CB4">
      <w:pPr>
        <w:divId w:val="590554341"/>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w:t>
      </w:r>
      <w:r>
        <w:rPr>
          <w:color w:val="555555"/>
          <w:sz w:val="20"/>
          <w:szCs w:val="20"/>
          <w:lang w:val="nl-NL"/>
        </w:rPr>
        <w:lastRenderedPageBreak/>
        <w:t>van de lidstaat waar men de "normale verblijfplaats" heeft. Dit dwingt grensarbeiders om hun uitgevende land te veranderen na een verhuizing, ondanks de Europese status van het document.</w:t>
      </w:r>
    </w:p>
    <w:p w14:paraId="4CC9EE74" w14:textId="77777777" w:rsidR="00E14CB4" w:rsidRDefault="00E14CB4">
      <w:pPr>
        <w:divId w:val="590554341"/>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4C9E6475" w14:textId="77777777" w:rsidR="00E14CB4" w:rsidRDefault="00E14CB4">
      <w:pPr>
        <w:pStyle w:val="marker"/>
        <w:ind w:left="800" w:right="800"/>
        <w:divId w:val="1635794162"/>
        <w:rPr>
          <w:lang w:val="nl-NL"/>
        </w:rPr>
      </w:pPr>
      <w:r>
        <w:br w:type="page"/>
      </w:r>
    </w:p>
    <w:p w14:paraId="649BEB8F" w14:textId="77777777" w:rsidR="00E14CB4" w:rsidRDefault="00E14CB4">
      <w:pPr>
        <w:pStyle w:val="Kop2"/>
        <w:divId w:val="1635794162"/>
        <w:rPr>
          <w:rFonts w:eastAsia="Times New Roman"/>
          <w:lang w:val="nl-NL"/>
        </w:rPr>
      </w:pPr>
      <w:bookmarkStart w:id="2" w:name="_Toc242106548"/>
      <w:r>
        <w:rPr>
          <w:rFonts w:eastAsia="Times New Roman"/>
          <w:lang w:val="nl-NL"/>
        </w:rPr>
        <w:t>Waarom dit project</w:t>
      </w:r>
      <w:bookmarkEnd w:id="2"/>
    </w:p>
    <w:p w14:paraId="4CA8B82C" w14:textId="77777777" w:rsidR="00E14CB4" w:rsidRDefault="00E14CB4">
      <w:pPr>
        <w:pStyle w:val="Normaalweb"/>
        <w:divId w:val="1635794162"/>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7FAE470C" w14:textId="77777777" w:rsidR="00E14CB4" w:rsidRDefault="00E14CB4">
      <w:pPr>
        <w:pStyle w:val="Normaalweb"/>
        <w:divId w:val="1635794162"/>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5BE89A1C" w14:textId="77777777" w:rsidR="00E14CB4" w:rsidRDefault="00E14CB4">
      <w:pPr>
        <w:pStyle w:val="Normaalweb"/>
        <w:divId w:val="1635794162"/>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056CFCAB" w14:textId="77777777" w:rsidR="00E14CB4" w:rsidRDefault="00E14CB4">
      <w:pPr>
        <w:pStyle w:val="Kop2"/>
        <w:divId w:val="1635794162"/>
        <w:rPr>
          <w:rFonts w:eastAsia="Times New Roman"/>
          <w:lang w:val="nl-NL"/>
        </w:rPr>
      </w:pPr>
      <w:bookmarkStart w:id="3" w:name="_Toc242106549"/>
      <w:r>
        <w:rPr>
          <w:rFonts w:eastAsia="Times New Roman"/>
          <w:lang w:val="nl-NL"/>
        </w:rPr>
        <w:t>Wat dit project niet is</w:t>
      </w:r>
      <w:bookmarkEnd w:id="3"/>
    </w:p>
    <w:p w14:paraId="4125CD17" w14:textId="77777777" w:rsidR="00E14CB4" w:rsidRDefault="00E14CB4">
      <w:pPr>
        <w:pStyle w:val="Normaalweb"/>
        <w:divId w:val="1635794162"/>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6239C232" w14:textId="77777777" w:rsidR="00E14CB4" w:rsidRDefault="00E14CB4">
      <w:pPr>
        <w:pStyle w:val="Kop2"/>
        <w:divId w:val="1635794162"/>
        <w:rPr>
          <w:rFonts w:eastAsia="Times New Roman"/>
          <w:lang w:val="nl-NL"/>
        </w:rPr>
      </w:pPr>
      <w:bookmarkStart w:id="4" w:name="_Toc242106550"/>
      <w:r>
        <w:rPr>
          <w:rFonts w:eastAsia="Times New Roman"/>
          <w:lang w:val="nl-NL"/>
        </w:rPr>
        <w:t>De vijf documenten</w:t>
      </w:r>
      <w:bookmarkEnd w:id="4"/>
    </w:p>
    <w:p w14:paraId="5CDBE602" w14:textId="77777777" w:rsidR="00E14CB4" w:rsidRDefault="00E14CB4">
      <w:pPr>
        <w:pStyle w:val="Normaalweb"/>
        <w:divId w:val="1635794162"/>
        <w:rPr>
          <w:lang w:val="nl-NL"/>
        </w:rPr>
      </w:pPr>
      <w:r>
        <w:rPr>
          <w:lang w:val="nl-NL"/>
        </w:rPr>
        <w:t>Elk document is zelfstandig leesbaar. Elk belicht hetzelfde materiaal vanuit een andere hoek.</w:t>
      </w:r>
    </w:p>
    <w:p w14:paraId="7B13BF80" w14:textId="77777777" w:rsidR="00E14CB4" w:rsidRDefault="00E14CB4">
      <w:pPr>
        <w:pStyle w:val="Kop3"/>
        <w:divId w:val="1635794162"/>
        <w:rPr>
          <w:rFonts w:eastAsia="Times New Roman"/>
          <w:lang w:val="nl-NL"/>
        </w:rPr>
      </w:pPr>
      <w:bookmarkStart w:id="5" w:name="_Toc242106551"/>
      <w:r>
        <w:rPr>
          <w:rFonts w:eastAsia="Times New Roman"/>
          <w:lang w:val="nl-NL"/>
        </w:rPr>
        <w:t>Document A — De narratieve audit</w:t>
      </w:r>
      <w:bookmarkEnd w:id="5"/>
    </w:p>
    <w:p w14:paraId="3FA69D77" w14:textId="77777777" w:rsidR="00E14CB4" w:rsidRDefault="00E14CB4">
      <w:pPr>
        <w:pStyle w:val="Normaalweb"/>
        <w:divId w:val="1635794162"/>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75F3C3C1" w14:textId="77777777" w:rsidR="00E14CB4" w:rsidRDefault="00E14CB4">
      <w:pPr>
        <w:pStyle w:val="Kop3"/>
        <w:divId w:val="1635794162"/>
        <w:rPr>
          <w:rFonts w:eastAsia="Times New Roman"/>
          <w:lang w:val="nl-NL"/>
        </w:rPr>
      </w:pPr>
      <w:bookmarkStart w:id="6" w:name="_Toc242106552"/>
      <w:r>
        <w:rPr>
          <w:rFonts w:eastAsia="Times New Roman"/>
          <w:lang w:val="nl-NL"/>
        </w:rPr>
        <w:t>Document B — De data-matrix</w:t>
      </w:r>
      <w:bookmarkEnd w:id="6"/>
    </w:p>
    <w:p w14:paraId="23A9C80A" w14:textId="77777777" w:rsidR="00E14CB4" w:rsidRDefault="00E14CB4">
      <w:pPr>
        <w:pStyle w:val="Normaalweb"/>
        <w:divId w:val="1635794162"/>
        <w:rPr>
          <w:lang w:val="nl-NL"/>
        </w:rPr>
      </w:pPr>
      <w:r>
        <w:rPr>
          <w:lang w:val="nl-NL"/>
        </w:rPr>
        <w:t>Bevat alle feiten: datums, referentienummers, correspondentie, tijdlijnen. De ruwe laag waarop de andere documenten zijn gebouwd. Voor wie wil verifiëren wat er precies is gebeurd.</w:t>
      </w:r>
    </w:p>
    <w:p w14:paraId="436BE41A" w14:textId="77777777" w:rsidR="00E14CB4" w:rsidRDefault="00E14CB4">
      <w:pPr>
        <w:pStyle w:val="Kop3"/>
        <w:divId w:val="1635794162"/>
        <w:rPr>
          <w:rFonts w:eastAsia="Times New Roman"/>
          <w:lang w:val="nl-NL"/>
        </w:rPr>
      </w:pPr>
      <w:bookmarkStart w:id="7" w:name="_Toc242106553"/>
      <w:r>
        <w:rPr>
          <w:rFonts w:eastAsia="Times New Roman"/>
          <w:lang w:val="nl-NL"/>
        </w:rPr>
        <w:t>Document C — De visuele architectuur</w:t>
      </w:r>
      <w:bookmarkEnd w:id="7"/>
    </w:p>
    <w:p w14:paraId="1D1A8354" w14:textId="77777777" w:rsidR="00E14CB4" w:rsidRDefault="00E14CB4">
      <w:pPr>
        <w:pStyle w:val="Normaalweb"/>
        <w:divId w:val="1635794162"/>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1D2CE4BD" w14:textId="77777777" w:rsidR="00E14CB4" w:rsidRDefault="00E14CB4">
      <w:pPr>
        <w:pStyle w:val="Kop3"/>
        <w:divId w:val="1635794162"/>
        <w:rPr>
          <w:rFonts w:eastAsia="Times New Roman"/>
          <w:lang w:val="nl-NL"/>
        </w:rPr>
      </w:pPr>
      <w:bookmarkStart w:id="8" w:name="_Toc242106554"/>
      <w:r>
        <w:rPr>
          <w:rFonts w:eastAsia="Times New Roman"/>
          <w:lang w:val="nl-NL"/>
        </w:rPr>
        <w:t>Document D — De synthese</w:t>
      </w:r>
      <w:bookmarkEnd w:id="8"/>
    </w:p>
    <w:p w14:paraId="5E4FFB7A" w14:textId="77777777" w:rsidR="00E14CB4" w:rsidRDefault="00E14CB4">
      <w:pPr>
        <w:pStyle w:val="Normaalweb"/>
        <w:divId w:val="1635794162"/>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3D6F68D6" w14:textId="77777777" w:rsidR="00E14CB4" w:rsidRDefault="00E14CB4">
      <w:pPr>
        <w:pStyle w:val="Kop2"/>
        <w:divId w:val="1635794162"/>
        <w:rPr>
          <w:rFonts w:eastAsia="Times New Roman"/>
          <w:lang w:val="nl-NL"/>
        </w:rPr>
      </w:pPr>
      <w:bookmarkStart w:id="9" w:name="_Toc242106555"/>
      <w:r>
        <w:rPr>
          <w:rFonts w:eastAsia="Times New Roman"/>
          <w:lang w:val="nl-NL"/>
        </w:rPr>
        <w:t>Hoe je ze gebruikt</w:t>
      </w:r>
      <w:bookmarkEnd w:id="9"/>
    </w:p>
    <w:p w14:paraId="7615BAB2" w14:textId="77777777" w:rsidR="00E14CB4" w:rsidRDefault="00E14CB4">
      <w:pPr>
        <w:pStyle w:val="Normaalweb"/>
        <w:divId w:val="1635794162"/>
        <w:rPr>
          <w:lang w:val="nl-NL"/>
        </w:rPr>
      </w:pPr>
      <w:r>
        <w:rPr>
          <w:lang w:val="nl-NL"/>
        </w:rPr>
        <w:t>Begin waar je begint. Elk document staat op zichzelf.</w:t>
      </w:r>
    </w:p>
    <w:p w14:paraId="3AA84084" w14:textId="77777777" w:rsidR="00E14CB4" w:rsidRDefault="00E14CB4">
      <w:pPr>
        <w:pStyle w:val="Normaalweb"/>
        <w:divId w:val="1635794162"/>
        <w:rPr>
          <w:lang w:val="nl-NL"/>
        </w:rPr>
      </w:pPr>
      <w:r>
        <w:rPr>
          <w:lang w:val="nl-NL"/>
        </w:rPr>
        <w:t>Wie alleen het verhaal wil: Document A. Wie de feiten wil: Document B. Wie het visuele overzicht wil: Document C. Wie de conclusie wil: Document D.</w:t>
      </w:r>
    </w:p>
    <w:p w14:paraId="63BFD98C" w14:textId="77777777" w:rsidR="00E14CB4" w:rsidRDefault="00E14CB4">
      <w:pPr>
        <w:pStyle w:val="Normaalweb"/>
        <w:divId w:val="1635794162"/>
        <w:rPr>
          <w:lang w:val="nl-NL"/>
        </w:rPr>
      </w:pPr>
      <w:r>
        <w:rPr>
          <w:lang w:val="nl-NL"/>
        </w:rPr>
        <w:t>Wie alles wil lezen, begint bij Document 0, gaat dan naar Document A, dan naar Document B voor de onderliggende feiten, dan naar Document C voor de architectuur, en sluit af met Document D.</w:t>
      </w:r>
    </w:p>
    <w:p w14:paraId="5209C8A5" w14:textId="77777777" w:rsidR="00E14CB4" w:rsidRDefault="00E14CB4">
      <w:pPr>
        <w:pStyle w:val="Kop2"/>
        <w:divId w:val="1635794162"/>
        <w:rPr>
          <w:rFonts w:eastAsia="Times New Roman"/>
          <w:lang w:val="nl-NL"/>
        </w:rPr>
      </w:pPr>
      <w:bookmarkStart w:id="10" w:name="_Toc242106556"/>
      <w:r>
        <w:rPr>
          <w:rFonts w:eastAsia="Times New Roman"/>
          <w:lang w:val="nl-NL"/>
        </w:rPr>
        <w:t>Voor wie</w:t>
      </w:r>
      <w:bookmarkEnd w:id="10"/>
    </w:p>
    <w:p w14:paraId="5C633449" w14:textId="77777777" w:rsidR="00E14CB4" w:rsidRDefault="00E14CB4">
      <w:pPr>
        <w:pStyle w:val="Normaalweb"/>
        <w:divId w:val="1635794162"/>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64D9C642" w14:textId="77777777" w:rsidR="00E14CB4" w:rsidRDefault="00E14CB4">
      <w:pPr>
        <w:pStyle w:val="Normaalweb"/>
        <w:divId w:val="1635794162"/>
        <w:rPr>
          <w:lang w:val="nl-NL"/>
        </w:rPr>
      </w:pPr>
      <w:r>
        <w:rPr>
          <w:lang w:val="nl-NL"/>
        </w:rPr>
        <w:t>Het materiaal is openbaar en vrij te gebruiken. Wie eruit citeert, citeert Document B als de bron van de feiten.</w:t>
      </w:r>
    </w:p>
    <w:p w14:paraId="1197C7D8" w14:textId="77777777" w:rsidR="00E14CB4" w:rsidRDefault="00E14CB4">
      <w:pPr>
        <w:pStyle w:val="Kop2"/>
        <w:divId w:val="1635794162"/>
        <w:rPr>
          <w:rFonts w:eastAsia="Times New Roman"/>
          <w:lang w:val="nl-NL"/>
        </w:rPr>
      </w:pPr>
      <w:bookmarkStart w:id="11" w:name="_Toc242106557"/>
      <w:r>
        <w:rPr>
          <w:rFonts w:eastAsia="Times New Roman"/>
          <w:lang w:val="nl-NL"/>
        </w:rPr>
        <w:t>Bron en verificatie</w:t>
      </w:r>
      <w:bookmarkEnd w:id="11"/>
    </w:p>
    <w:p w14:paraId="06DA523C" w14:textId="77777777" w:rsidR="00E14CB4" w:rsidRDefault="00E14CB4">
      <w:pPr>
        <w:pStyle w:val="Normaalweb"/>
        <w:divId w:val="1635794162"/>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00917415" w14:textId="77777777" w:rsidR="00E14CB4" w:rsidRDefault="00E14CB4">
      <w:pPr>
        <w:pStyle w:val="Normaalweb"/>
        <w:divId w:val="1635794162"/>
        <w:rPr>
          <w:lang w:val="nl-NL"/>
        </w:rPr>
      </w:pPr>
      <w:r>
        <w:rPr>
          <w:lang w:val="nl-NL"/>
        </w:rPr>
        <w:t>De feiten zijn vastgelegd in Document B. De andere documenten zijn daarop gebaseerd en volgen dezelfde bron.</w:t>
      </w:r>
    </w:p>
    <w:p w14:paraId="671F0A84" w14:textId="5EC3980B" w:rsidR="00E14CB4" w:rsidRDefault="00E14CB4">
      <w:pPr>
        <w:shd w:val="clear" w:color="auto" w:fill="FFFFFF"/>
        <w:jc w:val="both"/>
        <w:divId w:val="1998537745"/>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E14CB4">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A4370" w14:textId="77777777" w:rsidR="00E14CB4" w:rsidRDefault="00E14CB4" w:rsidP="00E14CB4">
      <w:pPr>
        <w:spacing w:after="0"/>
      </w:pPr>
      <w:r>
        <w:separator/>
      </w:r>
    </w:p>
  </w:endnote>
  <w:endnote w:type="continuationSeparator" w:id="0">
    <w:p w14:paraId="614E37A4" w14:textId="77777777" w:rsidR="00E14CB4" w:rsidRDefault="00E14CB4" w:rsidP="00E14CB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A50EA" w14:textId="77777777" w:rsidR="00E14CB4" w:rsidRDefault="00E14CB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EAF2C" w14:textId="3A285F80" w:rsidR="00E14CB4" w:rsidRPr="00E14CB4" w:rsidRDefault="00E14CB4" w:rsidP="00E14CB4">
    <w:pPr>
      <w:pStyle w:val="Voettekst"/>
      <w:pBdr>
        <w:top w:val="single" w:sz="4" w:space="0" w:color="C0C0C0"/>
      </w:pBdr>
      <w:jc w:val="center"/>
      <w:rPr>
        <w:color w:val="808080"/>
        <w:sz w:val="18"/>
      </w:rPr>
    </w:pPr>
    <w:r w:rsidRPr="00E14CB4">
      <w:rPr>
        <w:color w:val="808080"/>
        <w:sz w:val="18"/>
      </w:rPr>
      <w:t xml:space="preserve">Pagina </w:t>
    </w:r>
    <w:r w:rsidRPr="00E14CB4">
      <w:rPr>
        <w:color w:val="808080"/>
        <w:sz w:val="18"/>
      </w:rPr>
      <w:fldChar w:fldCharType="begin"/>
    </w:r>
    <w:r w:rsidRPr="00E14CB4">
      <w:rPr>
        <w:color w:val="808080"/>
        <w:sz w:val="18"/>
      </w:rPr>
      <w:instrText xml:space="preserve"> PAGE  \* MERGEFORMAT </w:instrText>
    </w:r>
    <w:r w:rsidRPr="00E14CB4">
      <w:rPr>
        <w:color w:val="808080"/>
        <w:sz w:val="18"/>
      </w:rPr>
      <w:fldChar w:fldCharType="separate"/>
    </w:r>
    <w:r w:rsidRPr="00E14CB4">
      <w:rPr>
        <w:noProof/>
        <w:color w:val="808080"/>
        <w:sz w:val="18"/>
      </w:rPr>
      <w:t>1</w:t>
    </w:r>
    <w:r w:rsidRPr="00E14CB4">
      <w:rPr>
        <w:color w:val="808080"/>
        <w:sz w:val="18"/>
      </w:rPr>
      <w:fldChar w:fldCharType="end"/>
    </w:r>
    <w:r w:rsidRPr="00E14CB4">
      <w:rPr>
        <w:color w:val="808080"/>
        <w:sz w:val="18"/>
      </w:rPr>
      <w:t xml:space="preserve"> van </w:t>
    </w:r>
    <w:r w:rsidRPr="00E14CB4">
      <w:rPr>
        <w:color w:val="808080"/>
        <w:sz w:val="18"/>
      </w:rPr>
      <w:fldChar w:fldCharType="begin"/>
    </w:r>
    <w:r w:rsidRPr="00E14CB4">
      <w:rPr>
        <w:color w:val="808080"/>
        <w:sz w:val="18"/>
      </w:rPr>
      <w:instrText xml:space="preserve"> NUMPAGES  \* MERGEFORMAT </w:instrText>
    </w:r>
    <w:r w:rsidRPr="00E14CB4">
      <w:rPr>
        <w:color w:val="808080"/>
        <w:sz w:val="18"/>
      </w:rPr>
      <w:fldChar w:fldCharType="separate"/>
    </w:r>
    <w:r w:rsidRPr="00E14CB4">
      <w:rPr>
        <w:noProof/>
        <w:color w:val="808080"/>
        <w:sz w:val="18"/>
      </w:rPr>
      <w:t>2</w:t>
    </w:r>
    <w:r w:rsidRPr="00E14CB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F7260" w14:textId="77777777" w:rsidR="00E14CB4" w:rsidRDefault="00E14CB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3E6C2" w14:textId="77777777" w:rsidR="00E14CB4" w:rsidRDefault="00E14CB4" w:rsidP="00E14CB4">
      <w:pPr>
        <w:spacing w:after="0"/>
      </w:pPr>
      <w:r>
        <w:separator/>
      </w:r>
    </w:p>
  </w:footnote>
  <w:footnote w:type="continuationSeparator" w:id="0">
    <w:p w14:paraId="116C3B89" w14:textId="77777777" w:rsidR="00E14CB4" w:rsidRDefault="00E14CB4" w:rsidP="00E14CB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F591" w14:textId="77777777" w:rsidR="00E14CB4" w:rsidRDefault="00E14CB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FD5D48" w14:textId="5C13A570" w:rsidR="00E14CB4" w:rsidRPr="00E14CB4" w:rsidRDefault="00E14CB4" w:rsidP="00E14CB4">
    <w:pPr>
      <w:pStyle w:val="Koptekst"/>
      <w:pBdr>
        <w:bottom w:val="single" w:sz="4" w:space="0" w:color="C0C0C0"/>
      </w:pBdr>
      <w:rPr>
        <w:color w:val="808080"/>
        <w:sz w:val="18"/>
      </w:rPr>
    </w:pPr>
    <w:r w:rsidRPr="00E14CB4">
      <w:rPr>
        <w:color w:val="808080"/>
        <w:sz w:val="18"/>
      </w:rPr>
      <w:t>Eric Messa - Systeem-Audit</w:t>
    </w:r>
    <w:r w:rsidRPr="00E14CB4">
      <w:rPr>
        <w:color w:val="808080"/>
        <w:sz w:val="18"/>
      </w:rPr>
      <w:tab/>
      <w:t>Document 0 — Inleiding en leeswijzer</w:t>
    </w:r>
    <w:r w:rsidRPr="00E14CB4">
      <w:rPr>
        <w:color w:val="808080"/>
        <w:sz w:val="18"/>
      </w:rPr>
      <w:tab/>
      <w:t>Laatst gewijzigd: 5 oktober 2026, 15:27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AFD37" w14:textId="77777777" w:rsidR="00E14CB4" w:rsidRDefault="00E14CB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14CB4"/>
    <w:rsid w:val="00E14CB4"/>
    <w:rsid w:val="00F7599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E2AF11"/>
  <w15:chartTrackingRefBased/>
  <w15:docId w15:val="{1D8563D7-5FF0-4190-8CEE-B45CFFA52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jc w:val="both"/>
    </w:pPr>
  </w:style>
  <w:style w:type="paragraph" w:styleId="Normaalweb">
    <w:name w:val="Normal (Web)"/>
    <w:basedOn w:val="Standaard"/>
    <w:uiPriority w:val="99"/>
    <w:semiHidden/>
    <w:unhideWhenUsed/>
    <w:pPr>
      <w:spacing w:after="160"/>
      <w:jc w:val="both"/>
    </w:pPr>
  </w:style>
  <w:style w:type="paragraph" w:customStyle="1" w:styleId="subtitel">
    <w:name w:val="subtitel"/>
    <w:basedOn w:val="Standaard"/>
    <w:pPr>
      <w:spacing w:after="200"/>
      <w:jc w:val="both"/>
    </w:pPr>
    <w:rPr>
      <w:i/>
      <w:iCs/>
      <w:color w:val="555555"/>
      <w:szCs w:val="22"/>
    </w:rPr>
  </w:style>
  <w:style w:type="paragraph" w:customStyle="1" w:styleId="lead">
    <w:name w:val="lead"/>
    <w:basedOn w:val="Standaard"/>
    <w:pPr>
      <w:spacing w:after="240"/>
      <w:jc w:val="both"/>
    </w:pPr>
    <w:rPr>
      <w:i/>
      <w:iCs/>
      <w:color w:val="444444"/>
    </w:rPr>
  </w:style>
  <w:style w:type="paragraph" w:customStyle="1" w:styleId="tijd">
    <w:name w:val="tijd"/>
    <w:basedOn w:val="Standaard"/>
    <w:pPr>
      <w:spacing w:after="80"/>
      <w:jc w:val="both"/>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jc w:val="both"/>
    </w:pPr>
    <w:rPr>
      <w:rFonts w:ascii="Aptos Display" w:hAnsi="Aptos Display"/>
      <w:color w:val="333333"/>
      <w:sz w:val="36"/>
      <w:szCs w:val="36"/>
    </w:rPr>
  </w:style>
  <w:style w:type="paragraph" w:customStyle="1" w:styleId="documentaanduiding1">
    <w:name w:val="documentaanduiding1"/>
    <w:basedOn w:val="Standaard"/>
    <w:pPr>
      <w:spacing w:after="1600"/>
      <w:jc w:val="both"/>
    </w:pPr>
    <w:rPr>
      <w:rFonts w:ascii="Aptos Display" w:hAnsi="Aptos Display"/>
      <w:b/>
      <w:bCs/>
      <w:color w:val="8B1E1E"/>
      <w:sz w:val="44"/>
      <w:szCs w:val="44"/>
    </w:rPr>
  </w:style>
  <w:style w:type="paragraph" w:customStyle="1" w:styleId="auteur1">
    <w:name w:val="auteur1"/>
    <w:basedOn w:val="Standaard"/>
    <w:pPr>
      <w:spacing w:after="80"/>
      <w:jc w:val="both"/>
    </w:pPr>
    <w:rPr>
      <w:color w:val="333333"/>
      <w:sz w:val="28"/>
      <w:szCs w:val="28"/>
    </w:rPr>
  </w:style>
  <w:style w:type="paragraph" w:customStyle="1" w:styleId="meta-lijn1">
    <w:name w:val="meta-lijn1"/>
    <w:basedOn w:val="Standaard"/>
    <w:pPr>
      <w:spacing w:after="80"/>
      <w:jc w:val="both"/>
    </w:pPr>
    <w:rPr>
      <w:color w:val="555555"/>
    </w:rPr>
  </w:style>
  <w:style w:type="paragraph" w:customStyle="1" w:styleId="ondertitel2">
    <w:name w:val="ondertitel2"/>
    <w:basedOn w:val="Standaard"/>
    <w:pPr>
      <w:spacing w:after="1200"/>
      <w:jc w:val="both"/>
    </w:pPr>
    <w:rPr>
      <w:rFonts w:ascii="Aptos Display" w:hAnsi="Aptos Display"/>
      <w:color w:val="333333"/>
      <w:sz w:val="36"/>
      <w:szCs w:val="36"/>
    </w:rPr>
  </w:style>
  <w:style w:type="paragraph" w:customStyle="1" w:styleId="documentaanduiding2">
    <w:name w:val="documentaanduiding2"/>
    <w:basedOn w:val="Standaard"/>
    <w:pPr>
      <w:spacing w:after="1600"/>
      <w:jc w:val="both"/>
    </w:pPr>
    <w:rPr>
      <w:rFonts w:ascii="Aptos Display" w:hAnsi="Aptos Display"/>
      <w:b/>
      <w:bCs/>
      <w:color w:val="8B1E1E"/>
      <w:sz w:val="44"/>
      <w:szCs w:val="44"/>
    </w:rPr>
  </w:style>
  <w:style w:type="paragraph" w:customStyle="1" w:styleId="auteur2">
    <w:name w:val="auteur2"/>
    <w:basedOn w:val="Standaard"/>
    <w:pPr>
      <w:spacing w:after="80"/>
      <w:jc w:val="both"/>
    </w:pPr>
    <w:rPr>
      <w:color w:val="333333"/>
      <w:sz w:val="28"/>
      <w:szCs w:val="28"/>
    </w:rPr>
  </w:style>
  <w:style w:type="paragraph" w:customStyle="1" w:styleId="meta-lijn2">
    <w:name w:val="meta-lijn2"/>
    <w:basedOn w:val="Standaard"/>
    <w:pPr>
      <w:spacing w:after="80"/>
      <w:jc w:val="both"/>
    </w:pPr>
    <w:rPr>
      <w:color w:val="555555"/>
    </w:rPr>
  </w:style>
  <w:style w:type="paragraph" w:customStyle="1" w:styleId="marker">
    <w:name w:val="marker"/>
    <w:basedOn w:val="Standaard"/>
    <w:pPr>
      <w:spacing w:after="160"/>
      <w:jc w:val="both"/>
    </w:pPr>
  </w:style>
  <w:style w:type="paragraph" w:styleId="Koptekst">
    <w:name w:val="header"/>
    <w:basedOn w:val="Standaard"/>
    <w:link w:val="KoptekstChar"/>
    <w:uiPriority w:val="99"/>
    <w:unhideWhenUsed/>
    <w:rsid w:val="00E14CB4"/>
    <w:pPr>
      <w:tabs>
        <w:tab w:val="center" w:pos="4536"/>
        <w:tab w:val="right" w:pos="9072"/>
      </w:tabs>
    </w:pPr>
  </w:style>
  <w:style w:type="character" w:customStyle="1" w:styleId="KoptekstChar">
    <w:name w:val="Koptekst Char"/>
    <w:basedOn w:val="Standaardalinea-lettertype"/>
    <w:link w:val="Koptekst"/>
    <w:uiPriority w:val="99"/>
    <w:rsid w:val="00E14CB4"/>
    <w:rPr>
      <w:rFonts w:eastAsiaTheme="minorEastAsia"/>
      <w:sz w:val="24"/>
      <w:szCs w:val="24"/>
    </w:rPr>
  </w:style>
  <w:style w:type="paragraph" w:styleId="Voettekst">
    <w:name w:val="footer"/>
    <w:basedOn w:val="Standaard"/>
    <w:link w:val="VoettekstChar"/>
    <w:uiPriority w:val="99"/>
    <w:unhideWhenUsed/>
    <w:rsid w:val="00E14CB4"/>
    <w:pPr>
      <w:tabs>
        <w:tab w:val="center" w:pos="4536"/>
        <w:tab w:val="right" w:pos="9072"/>
      </w:tabs>
    </w:pPr>
  </w:style>
  <w:style w:type="character" w:customStyle="1" w:styleId="VoettekstChar">
    <w:name w:val="Voettekst Char"/>
    <w:basedOn w:val="Standaardalinea-lettertype"/>
    <w:link w:val="Voettekst"/>
    <w:uiPriority w:val="99"/>
    <w:rsid w:val="00E14CB4"/>
    <w:rPr>
      <w:rFonts w:eastAsiaTheme="minorEastAsia"/>
      <w:sz w:val="24"/>
      <w:szCs w:val="24"/>
    </w:rPr>
  </w:style>
  <w:style w:type="paragraph" w:styleId="Inhopg2">
    <w:name w:val="toc 2"/>
    <w:basedOn w:val="Standaard"/>
    <w:next w:val="Standaard"/>
    <w:autoRedefine/>
    <w:uiPriority w:val="39"/>
    <w:unhideWhenUsed/>
    <w:rsid w:val="00E14CB4"/>
    <w:pPr>
      <w:spacing w:after="100"/>
      <w:ind w:left="220"/>
    </w:pPr>
  </w:style>
  <w:style w:type="paragraph" w:styleId="Inhopg3">
    <w:name w:val="toc 3"/>
    <w:basedOn w:val="Standaard"/>
    <w:next w:val="Standaard"/>
    <w:autoRedefine/>
    <w:uiPriority w:val="39"/>
    <w:unhideWhenUsed/>
    <w:rsid w:val="00E14CB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579416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588344898">
          <w:marLeft w:val="0"/>
          <w:marRight w:val="0"/>
          <w:marTop w:val="4000"/>
          <w:marBottom w:val="0"/>
          <w:divBdr>
            <w:top w:val="none" w:sz="0" w:space="0" w:color="auto"/>
            <w:left w:val="none" w:sz="0" w:space="0" w:color="auto"/>
            <w:bottom w:val="none" w:sz="0" w:space="0" w:color="auto"/>
            <w:right w:val="none" w:sz="0" w:space="0" w:color="auto"/>
          </w:divBdr>
        </w:div>
        <w:div w:id="62677467">
          <w:marLeft w:val="0"/>
          <w:marRight w:val="0"/>
          <w:marTop w:val="0"/>
          <w:marBottom w:val="0"/>
          <w:divBdr>
            <w:top w:val="none" w:sz="0" w:space="0" w:color="auto"/>
            <w:left w:val="none" w:sz="0" w:space="0" w:color="auto"/>
            <w:bottom w:val="none" w:sz="0" w:space="0" w:color="auto"/>
            <w:right w:val="none" w:sz="0" w:space="0" w:color="auto"/>
          </w:divBdr>
        </w:div>
        <w:div w:id="590554341">
          <w:marLeft w:val="0"/>
          <w:marRight w:val="0"/>
          <w:marTop w:val="0"/>
          <w:marBottom w:val="0"/>
          <w:divBdr>
            <w:top w:val="none" w:sz="0" w:space="0" w:color="auto"/>
            <w:left w:val="none" w:sz="0" w:space="0" w:color="auto"/>
            <w:bottom w:val="none" w:sz="0" w:space="0" w:color="auto"/>
            <w:right w:val="none" w:sz="0" w:space="0" w:color="auto"/>
          </w:divBdr>
        </w:div>
        <w:div w:id="1998537745">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2442</Words>
  <Characters>13437</Characters>
  <Application>Microsoft Office Word</Application>
  <DocSecurity>0</DocSecurity>
  <Lines>111</Lines>
  <Paragraphs>31</Paragraphs>
  <ScaleCrop>false</ScaleCrop>
  <Company/>
  <LinksUpToDate>false</LinksUpToDate>
  <CharactersWithSpaces>15848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2026-10-05T13:27:00Z</dcterms:created>
  <dcterms:modified xsi:type="dcterms:W3CDTF">2026-10-05T13:27:00Z</dcterms:modified>
</cp:coreProperties>
</file>