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91" w:rsidRPr="00BF0B79" w:rsidRDefault="00DA5070">
      <w:pPr>
        <w:rPr>
          <w:lang w:val="ru-RU"/>
        </w:rPr>
      </w:pPr>
      <w:r>
        <w:t xml:space="preserve">Лабораторна робота </w:t>
      </w:r>
      <w:r w:rsidR="00BF0B79">
        <w:rPr>
          <w:lang w:val="ru-RU"/>
        </w:rPr>
        <w:t>3</w:t>
      </w:r>
    </w:p>
    <w:p w:rsidR="00A365DF" w:rsidRDefault="00A365DF">
      <w:pPr>
        <w:rPr>
          <w:lang w:val="en-US"/>
        </w:rPr>
      </w:pPr>
      <w:r>
        <w:t>Скороход Андрій, ІН-71</w:t>
      </w:r>
      <w:r w:rsidRPr="00DA5070">
        <w:rPr>
          <w:lang w:val="ru-RU"/>
        </w:rPr>
        <w:t>/</w:t>
      </w:r>
      <w:r>
        <w:t>2</w:t>
      </w:r>
    </w:p>
    <w:p w:rsidR="001017B4" w:rsidRPr="00FA5C99" w:rsidRDefault="001017B4" w:rsidP="001017B4">
      <w:pPr>
        <w:pStyle w:val="Bodytext20"/>
        <w:numPr>
          <w:ilvl w:val="0"/>
          <w:numId w:val="2"/>
        </w:numPr>
        <w:shd w:val="clear" w:color="auto" w:fill="auto"/>
        <w:tabs>
          <w:tab w:val="left" w:pos="455"/>
        </w:tabs>
        <w:spacing w:line="285" w:lineRule="exact"/>
        <w:ind w:left="480"/>
        <w:rPr>
          <w:color w:val="000000"/>
          <w:lang w:eastAsia="ru-RU"/>
        </w:rPr>
      </w:pPr>
      <w:proofErr w:type="spellStart"/>
      <w:r w:rsidRPr="00FA5C99">
        <w:rPr>
          <w:color w:val="000000"/>
          <w:lang w:eastAsia="ru-RU"/>
        </w:rPr>
        <w:t>Пожары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классифицируются</w:t>
      </w:r>
      <w:proofErr w:type="spellEnd"/>
      <w:r w:rsidRPr="00FA5C99">
        <w:rPr>
          <w:color w:val="000000"/>
          <w:lang w:eastAsia="ru-RU"/>
        </w:rPr>
        <w:t xml:space="preserve"> в </w:t>
      </w:r>
      <w:proofErr w:type="spellStart"/>
      <w:r w:rsidRPr="00FA5C99">
        <w:rPr>
          <w:color w:val="000000"/>
          <w:lang w:eastAsia="ru-RU"/>
        </w:rPr>
        <w:t>соответствии</w:t>
      </w:r>
      <w:proofErr w:type="spellEnd"/>
      <w:r w:rsidRPr="00FA5C99">
        <w:rPr>
          <w:color w:val="000000"/>
          <w:lang w:eastAsia="ru-RU"/>
        </w:rPr>
        <w:t xml:space="preserve"> с тем. </w:t>
      </w:r>
      <w:proofErr w:type="spellStart"/>
      <w:r w:rsidRPr="00FA5C99">
        <w:rPr>
          <w:color w:val="000000"/>
          <w:lang w:eastAsia="ru-RU"/>
        </w:rPr>
        <w:t>каковым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является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основной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участвующий</w:t>
      </w:r>
      <w:proofErr w:type="spellEnd"/>
      <w:r w:rsidRPr="00FA5C99">
        <w:rPr>
          <w:color w:val="000000"/>
          <w:lang w:eastAsia="ru-RU"/>
        </w:rPr>
        <w:t xml:space="preserve"> в них горючий </w:t>
      </w:r>
      <w:proofErr w:type="spellStart"/>
      <w:r w:rsidRPr="00FA5C99">
        <w:rPr>
          <w:color w:val="000000"/>
          <w:lang w:eastAsia="ru-RU"/>
        </w:rPr>
        <w:t>материал</w:t>
      </w:r>
      <w:proofErr w:type="spellEnd"/>
      <w:r w:rsidRPr="00FA5C99">
        <w:rPr>
          <w:color w:val="000000"/>
          <w:lang w:eastAsia="ru-RU"/>
        </w:rPr>
        <w:t xml:space="preserve">. </w:t>
      </w:r>
      <w:proofErr w:type="spellStart"/>
      <w:r w:rsidRPr="00FA5C99">
        <w:rPr>
          <w:color w:val="000000"/>
          <w:lang w:eastAsia="ru-RU"/>
        </w:rPr>
        <w:t>Преобразуйте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следующую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информацию</w:t>
      </w:r>
      <w:proofErr w:type="spellEnd"/>
      <w:r w:rsidRPr="00FA5C99">
        <w:rPr>
          <w:color w:val="000000"/>
          <w:lang w:eastAsia="ru-RU"/>
        </w:rPr>
        <w:t xml:space="preserve"> в правила, </w:t>
      </w:r>
      <w:proofErr w:type="spellStart"/>
      <w:r w:rsidRPr="00FA5C99">
        <w:rPr>
          <w:color w:val="000000"/>
          <w:lang w:eastAsia="ru-RU"/>
        </w:rPr>
        <w:t>применяемые</w:t>
      </w:r>
      <w:proofErr w:type="spellEnd"/>
      <w:r w:rsidRPr="00FA5C99">
        <w:rPr>
          <w:color w:val="000000"/>
          <w:lang w:eastAsia="ru-RU"/>
        </w:rPr>
        <w:t xml:space="preserve"> для </w:t>
      </w:r>
      <w:proofErr w:type="spellStart"/>
      <w:r w:rsidRPr="00FA5C99">
        <w:rPr>
          <w:color w:val="000000"/>
          <w:lang w:eastAsia="ru-RU"/>
        </w:rPr>
        <w:t>определения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категории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пожара</w:t>
      </w:r>
      <w:proofErr w:type="spellEnd"/>
      <w:r w:rsidRPr="00FA5C99">
        <w:rPr>
          <w:color w:val="000000"/>
          <w:lang w:eastAsia="ru-RU"/>
        </w:rPr>
        <w:t>:</w:t>
      </w:r>
    </w:p>
    <w:p w:rsidR="001017B4" w:rsidRPr="00FA5C99" w:rsidRDefault="001017B4" w:rsidP="001017B4">
      <w:pPr>
        <w:pStyle w:val="Bodytext20"/>
        <w:shd w:val="clear" w:color="auto" w:fill="auto"/>
        <w:tabs>
          <w:tab w:val="left" w:pos="455"/>
        </w:tabs>
        <w:spacing w:line="285" w:lineRule="exact"/>
        <w:ind w:firstLine="0"/>
        <w:rPr>
          <w:color w:val="000000"/>
          <w:lang w:eastAsia="ru-RU"/>
        </w:rPr>
      </w:pPr>
    </w:p>
    <w:p w:rsidR="001017B4" w:rsidRPr="00FA5C99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Type A fires involve ordinary combustibles such as paper, wood, and cloth.</w:t>
      </w:r>
    </w:p>
    <w:p w:rsidR="001017B4" w:rsidRPr="00FA5C99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Type В fires involve flammable and combustible liquids (such as oil and gas), greases, and similar materials.</w:t>
      </w:r>
    </w:p>
    <w:p w:rsidR="001017B4" w:rsidRPr="00FA5C99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Type C fires involve energized electrical equipment. Type D fires involve combustible metals such as magnesium, sodium, and potassium.</w:t>
      </w:r>
    </w:p>
    <w:p w:rsidR="001017B4" w:rsidRPr="00BB0A56" w:rsidRDefault="001017B4" w:rsidP="001017B4">
      <w:pPr>
        <w:pStyle w:val="Bodytext20"/>
        <w:shd w:val="clear" w:color="auto" w:fill="auto"/>
        <w:spacing w:after="272"/>
        <w:ind w:firstLine="380"/>
        <w:rPr>
          <w:color w:val="000000"/>
          <w:lang w:val="en-US" w:eastAsia="ru-RU"/>
        </w:rPr>
      </w:pPr>
      <w:proofErr w:type="spellStart"/>
      <w:r w:rsidRPr="00FA5C99">
        <w:rPr>
          <w:color w:val="000000"/>
          <w:lang w:eastAsia="ru-RU"/>
        </w:rPr>
        <w:t>Типы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огнетушителей</w:t>
      </w:r>
      <w:proofErr w:type="spellEnd"/>
      <w:r w:rsidRPr="00FA5C99">
        <w:rPr>
          <w:color w:val="000000"/>
          <w:lang w:eastAsia="ru-RU"/>
        </w:rPr>
        <w:t xml:space="preserve">, </w:t>
      </w:r>
      <w:proofErr w:type="spellStart"/>
      <w:r w:rsidRPr="00FA5C99">
        <w:rPr>
          <w:color w:val="000000"/>
          <w:lang w:eastAsia="ru-RU"/>
        </w:rPr>
        <w:t>которые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должны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использоваться</w:t>
      </w:r>
      <w:proofErr w:type="spellEnd"/>
      <w:r w:rsidRPr="00FA5C99">
        <w:rPr>
          <w:color w:val="000000"/>
          <w:lang w:eastAsia="ru-RU"/>
        </w:rPr>
        <w:t xml:space="preserve"> для </w:t>
      </w:r>
      <w:proofErr w:type="spellStart"/>
      <w:r w:rsidRPr="00FA5C99">
        <w:rPr>
          <w:color w:val="000000"/>
          <w:lang w:eastAsia="ru-RU"/>
        </w:rPr>
        <w:t>тушения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пожара</w:t>
      </w:r>
      <w:proofErr w:type="spellEnd"/>
      <w:r w:rsidRPr="00FA5C99">
        <w:rPr>
          <w:color w:val="000000"/>
          <w:lang w:eastAsia="ru-RU"/>
        </w:rPr>
        <w:t xml:space="preserve">. </w:t>
      </w:r>
      <w:proofErr w:type="spellStart"/>
      <w:r w:rsidRPr="00FA5C99">
        <w:rPr>
          <w:color w:val="000000"/>
          <w:lang w:eastAsia="ru-RU"/>
        </w:rPr>
        <w:t>зависят</w:t>
      </w:r>
      <w:proofErr w:type="spellEnd"/>
      <w:r w:rsidRPr="00FA5C99">
        <w:rPr>
          <w:color w:val="000000"/>
          <w:lang w:eastAsia="ru-RU"/>
        </w:rPr>
        <w:t xml:space="preserve"> от </w:t>
      </w:r>
      <w:proofErr w:type="spellStart"/>
      <w:r w:rsidRPr="00FA5C99">
        <w:rPr>
          <w:color w:val="000000"/>
          <w:lang w:eastAsia="ru-RU"/>
        </w:rPr>
        <w:t>категории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пожара</w:t>
      </w:r>
      <w:proofErr w:type="spellEnd"/>
      <w:r w:rsidRPr="00FA5C99">
        <w:rPr>
          <w:color w:val="000000"/>
          <w:lang w:eastAsia="ru-RU"/>
        </w:rPr>
        <w:t xml:space="preserve">. </w:t>
      </w:r>
      <w:proofErr w:type="spellStart"/>
      <w:r>
        <w:rPr>
          <w:color w:val="000000"/>
          <w:lang w:eastAsia="ru-RU"/>
        </w:rPr>
        <w:t>Преобразуйте</w:t>
      </w:r>
      <w:proofErr w:type="spellEnd"/>
      <w:r w:rsidRPr="00BB0A56">
        <w:rPr>
          <w:color w:val="000000"/>
          <w:lang w:val="en-US" w:eastAsia="ru-RU"/>
        </w:rPr>
        <w:t xml:space="preserve"> </w:t>
      </w:r>
      <w:proofErr w:type="spellStart"/>
      <w:r>
        <w:rPr>
          <w:color w:val="000000"/>
          <w:lang w:eastAsia="ru-RU"/>
        </w:rPr>
        <w:t>следующую</w:t>
      </w:r>
      <w:proofErr w:type="spellEnd"/>
      <w:r w:rsidRPr="00BB0A56">
        <w:rPr>
          <w:color w:val="000000"/>
          <w:lang w:val="en-US" w:eastAsia="ru-RU"/>
        </w:rPr>
        <w:t xml:space="preserve"> </w:t>
      </w:r>
      <w:proofErr w:type="spellStart"/>
      <w:r>
        <w:rPr>
          <w:color w:val="000000"/>
          <w:lang w:eastAsia="ru-RU"/>
        </w:rPr>
        <w:t>информацию</w:t>
      </w:r>
      <w:proofErr w:type="spellEnd"/>
      <w:r w:rsidRPr="00BB0A56">
        <w:rPr>
          <w:color w:val="000000"/>
          <w:lang w:val="en-US" w:eastAsia="ru-RU"/>
        </w:rPr>
        <w:t xml:space="preserve"> </w:t>
      </w:r>
      <w:r>
        <w:rPr>
          <w:color w:val="000000"/>
          <w:lang w:eastAsia="ru-RU"/>
        </w:rPr>
        <w:t>в</w:t>
      </w:r>
      <w:r w:rsidRPr="00BB0A56">
        <w:rPr>
          <w:color w:val="000000"/>
          <w:lang w:val="en-US" w:eastAsia="ru-RU"/>
        </w:rPr>
        <w:t xml:space="preserve"> </w:t>
      </w:r>
      <w:r>
        <w:rPr>
          <w:color w:val="000000"/>
          <w:lang w:eastAsia="ru-RU"/>
        </w:rPr>
        <w:t>правила</w:t>
      </w:r>
      <w:r w:rsidRPr="00BB0A56">
        <w:rPr>
          <w:color w:val="000000"/>
          <w:lang w:val="en-US" w:eastAsia="ru-RU"/>
        </w:rPr>
        <w:t>:</w:t>
      </w:r>
    </w:p>
    <w:p w:rsidR="001017B4" w:rsidRPr="00FA5C99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Class A fires should be extinguished with heat-absorbing or combustion-retarding extinguishers such as water or water-based liquids and dry chemicals.</w:t>
      </w:r>
    </w:p>
    <w:p w:rsidR="001017B4" w:rsidRPr="00FA5C99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 xml:space="preserve">Class В fires should be extinguished by excluding air, inhibiting the release of combustible vapors, or interrupting the combustion chain reaction. Extinguishers include dry chemicals, carbon dioxide, foam, and </w:t>
      </w:r>
      <w:proofErr w:type="spellStart"/>
      <w:r w:rsidRPr="00FA5C99">
        <w:rPr>
          <w:color w:val="000000"/>
          <w:sz w:val="24"/>
        </w:rPr>
        <w:t>bromotrifluoromethane</w:t>
      </w:r>
      <w:proofErr w:type="spellEnd"/>
      <w:r w:rsidRPr="00FA5C99">
        <w:rPr>
          <w:color w:val="000000"/>
          <w:sz w:val="24"/>
        </w:rPr>
        <w:t>.</w:t>
      </w:r>
    </w:p>
    <w:p w:rsidR="001017B4" w:rsidRPr="00FA5C99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Class C fires should be extinguished with a</w:t>
      </w:r>
      <w:r>
        <w:rPr>
          <w:color w:val="000000"/>
          <w:sz w:val="24"/>
        </w:rPr>
        <w:t xml:space="preserve"> </w:t>
      </w:r>
      <w:proofErr w:type="spellStart"/>
      <w:r w:rsidRPr="00FA5C99">
        <w:rPr>
          <w:color w:val="000000"/>
          <w:sz w:val="24"/>
        </w:rPr>
        <w:t>nonconducting</w:t>
      </w:r>
      <w:proofErr w:type="spellEnd"/>
      <w:r w:rsidRPr="00FA5C99">
        <w:rPr>
          <w:color w:val="000000"/>
          <w:sz w:val="24"/>
        </w:rPr>
        <w:t xml:space="preserve"> agent to prevent short circuits. If possible the power should be cut. Extinguishers include dry chemicals, carbon dioxide, and </w:t>
      </w:r>
      <w:proofErr w:type="spellStart"/>
      <w:r w:rsidRPr="00FA5C99">
        <w:rPr>
          <w:color w:val="000000"/>
          <w:sz w:val="24"/>
        </w:rPr>
        <w:t>bromotrifluoromethane</w:t>
      </w:r>
      <w:proofErr w:type="spellEnd"/>
      <w:r w:rsidRPr="00FA5C99">
        <w:rPr>
          <w:color w:val="000000"/>
          <w:sz w:val="24"/>
        </w:rPr>
        <w:t>.</w:t>
      </w:r>
    </w:p>
    <w:p w:rsidR="001017B4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 xml:space="preserve">Class D fires should be extinguished with smothering and heat-absorbing chemicals that do not react with the burning metals. Such chemicals include </w:t>
      </w:r>
      <w:proofErr w:type="spellStart"/>
      <w:r w:rsidRPr="00FA5C99">
        <w:rPr>
          <w:color w:val="000000"/>
          <w:sz w:val="24"/>
        </w:rPr>
        <w:t>trimethoxyboroxine</w:t>
      </w:r>
      <w:proofErr w:type="spellEnd"/>
      <w:r w:rsidRPr="00FA5C99">
        <w:rPr>
          <w:color w:val="000000"/>
          <w:sz w:val="24"/>
        </w:rPr>
        <w:t xml:space="preserve"> and screened graphitized coke.</w:t>
      </w:r>
    </w:p>
    <w:p w:rsidR="001017B4" w:rsidRPr="00FA5C99" w:rsidRDefault="001017B4" w:rsidP="001017B4">
      <w:pPr>
        <w:pStyle w:val="Bodytext30"/>
        <w:shd w:val="clear" w:color="auto" w:fill="auto"/>
        <w:ind w:firstLine="567"/>
        <w:rPr>
          <w:color w:val="000000"/>
          <w:sz w:val="24"/>
        </w:rPr>
      </w:pPr>
    </w:p>
    <w:p w:rsidR="001017B4" w:rsidRPr="004A5311" w:rsidRDefault="001017B4" w:rsidP="001017B4">
      <w:pPr>
        <w:pStyle w:val="Bodytext20"/>
        <w:shd w:val="clear" w:color="auto" w:fill="auto"/>
        <w:spacing w:after="272"/>
        <w:ind w:firstLine="380"/>
      </w:pPr>
      <w:proofErr w:type="spellStart"/>
      <w:r w:rsidRPr="00FA5C99">
        <w:rPr>
          <w:color w:val="000000"/>
          <w:lang w:eastAsia="ru-RU"/>
        </w:rPr>
        <w:t>Опишите</w:t>
      </w:r>
      <w:proofErr w:type="spellEnd"/>
      <w:r w:rsidRPr="00490D15">
        <w:rPr>
          <w:color w:val="000000"/>
          <w:lang w:val="en-US"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факты</w:t>
      </w:r>
      <w:proofErr w:type="spellEnd"/>
      <w:r w:rsidRPr="00490D15">
        <w:rPr>
          <w:color w:val="000000"/>
          <w:lang w:val="en-US" w:eastAsia="ru-RU"/>
        </w:rPr>
        <w:t xml:space="preserve">, </w:t>
      </w:r>
      <w:proofErr w:type="spellStart"/>
      <w:r w:rsidRPr="00FA5C99">
        <w:rPr>
          <w:color w:val="000000"/>
          <w:lang w:eastAsia="ru-RU"/>
        </w:rPr>
        <w:t>используемые</w:t>
      </w:r>
      <w:proofErr w:type="spellEnd"/>
      <w:r w:rsidRPr="00490D15">
        <w:rPr>
          <w:color w:val="000000"/>
          <w:lang w:val="en-US" w:eastAsia="ru-RU"/>
        </w:rPr>
        <w:t xml:space="preserve"> </w:t>
      </w:r>
      <w:r w:rsidRPr="00FA5C99">
        <w:rPr>
          <w:color w:val="000000"/>
          <w:lang w:eastAsia="ru-RU"/>
        </w:rPr>
        <w:t>в</w:t>
      </w:r>
      <w:r w:rsidRPr="00490D15">
        <w:rPr>
          <w:color w:val="000000"/>
          <w:lang w:val="en-US" w:eastAsia="ru-RU"/>
        </w:rPr>
        <w:t xml:space="preserve"> </w:t>
      </w:r>
      <w:r w:rsidRPr="00FA5C99">
        <w:rPr>
          <w:color w:val="000000"/>
          <w:lang w:eastAsia="ru-RU"/>
        </w:rPr>
        <w:t>правилах</w:t>
      </w:r>
      <w:r w:rsidRPr="00490D15">
        <w:rPr>
          <w:color w:val="000000"/>
          <w:lang w:val="en-US" w:eastAsia="ru-RU"/>
        </w:rPr>
        <w:t xml:space="preserve">. </w:t>
      </w:r>
      <w:proofErr w:type="spellStart"/>
      <w:r w:rsidRPr="00FA5C99">
        <w:rPr>
          <w:color w:val="000000"/>
          <w:lang w:eastAsia="ru-RU"/>
        </w:rPr>
        <w:t>Ввод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данных</w:t>
      </w:r>
      <w:proofErr w:type="spellEnd"/>
      <w:r w:rsidRPr="00FA5C99">
        <w:rPr>
          <w:color w:val="000000"/>
          <w:lang w:eastAsia="ru-RU"/>
        </w:rPr>
        <w:t xml:space="preserve"> в </w:t>
      </w:r>
      <w:proofErr w:type="spellStart"/>
      <w:r w:rsidRPr="00FA5C99">
        <w:rPr>
          <w:color w:val="000000"/>
          <w:lang w:eastAsia="ru-RU"/>
        </w:rPr>
        <w:t>программу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должен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осуществляться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путем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внесения</w:t>
      </w:r>
      <w:proofErr w:type="spellEnd"/>
      <w:r w:rsidRPr="00FA5C99">
        <w:rPr>
          <w:color w:val="000000"/>
          <w:lang w:eastAsia="ru-RU"/>
        </w:rPr>
        <w:t xml:space="preserve"> в список </w:t>
      </w:r>
      <w:proofErr w:type="spellStart"/>
      <w:r w:rsidRPr="00FA5C99">
        <w:rPr>
          <w:color w:val="000000"/>
          <w:lang w:eastAsia="ru-RU"/>
        </w:rPr>
        <w:t>фактов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информации</w:t>
      </w:r>
      <w:proofErr w:type="spellEnd"/>
      <w:r w:rsidRPr="00FA5C99">
        <w:rPr>
          <w:color w:val="000000"/>
          <w:lang w:eastAsia="ru-RU"/>
        </w:rPr>
        <w:t xml:space="preserve"> о типе </w:t>
      </w:r>
      <w:proofErr w:type="spellStart"/>
      <w:r w:rsidRPr="00FA5C99">
        <w:rPr>
          <w:color w:val="000000"/>
          <w:lang w:eastAsia="ru-RU"/>
        </w:rPr>
        <w:t>горючего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материала</w:t>
      </w:r>
      <w:proofErr w:type="spellEnd"/>
      <w:r w:rsidRPr="00FA5C99">
        <w:rPr>
          <w:color w:val="000000"/>
          <w:lang w:eastAsia="ru-RU"/>
        </w:rPr>
        <w:t xml:space="preserve"> в </w:t>
      </w:r>
      <w:proofErr w:type="spellStart"/>
      <w:r w:rsidRPr="00FA5C99">
        <w:rPr>
          <w:color w:val="000000"/>
          <w:lang w:eastAsia="ru-RU"/>
        </w:rPr>
        <w:t>виде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факта</w:t>
      </w:r>
      <w:proofErr w:type="spellEnd"/>
      <w:r w:rsidRPr="00FA5C99">
        <w:rPr>
          <w:color w:val="000000"/>
          <w:lang w:eastAsia="ru-RU"/>
        </w:rPr>
        <w:t xml:space="preserve">. В </w:t>
      </w:r>
      <w:proofErr w:type="spellStart"/>
      <w:r w:rsidRPr="00FA5C99">
        <w:rPr>
          <w:color w:val="000000"/>
          <w:lang w:eastAsia="ru-RU"/>
        </w:rPr>
        <w:t>выводе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программы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необходимо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указать</w:t>
      </w:r>
      <w:proofErr w:type="spellEnd"/>
      <w:r w:rsidRPr="00FA5C99">
        <w:rPr>
          <w:color w:val="000000"/>
          <w:lang w:eastAsia="ru-RU"/>
        </w:rPr>
        <w:t>,</w:t>
      </w:r>
      <w:r>
        <w:t xml:space="preserve"> </w:t>
      </w:r>
      <w:proofErr w:type="spellStart"/>
      <w:r>
        <w:rPr>
          <w:color w:val="000000"/>
          <w:lang w:eastAsia="ru-RU"/>
        </w:rPr>
        <w:t>какие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огнетушители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могут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использоваться</w:t>
      </w:r>
      <w:proofErr w:type="spellEnd"/>
      <w:r>
        <w:rPr>
          <w:color w:val="000000"/>
          <w:lang w:eastAsia="ru-RU"/>
        </w:rPr>
        <w:t xml:space="preserve"> и </w:t>
      </w:r>
      <w:proofErr w:type="spellStart"/>
      <w:r>
        <w:rPr>
          <w:color w:val="000000"/>
          <w:lang w:eastAsia="ru-RU"/>
        </w:rPr>
        <w:t>какие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прочие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действия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должны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быть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предприняты</w:t>
      </w:r>
      <w:proofErr w:type="spellEnd"/>
      <w:r>
        <w:rPr>
          <w:color w:val="000000"/>
          <w:lang w:eastAsia="ru-RU"/>
        </w:rPr>
        <w:t xml:space="preserve">, </w:t>
      </w:r>
      <w:proofErr w:type="spellStart"/>
      <w:r>
        <w:rPr>
          <w:color w:val="000000"/>
          <w:lang w:eastAsia="ru-RU"/>
        </w:rPr>
        <w:t>например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отключение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подачи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электроэнергии</w:t>
      </w:r>
      <w:proofErr w:type="spellEnd"/>
      <w:r>
        <w:rPr>
          <w:color w:val="000000"/>
          <w:lang w:eastAsia="ru-RU"/>
        </w:rPr>
        <w:t xml:space="preserve">. </w:t>
      </w:r>
      <w:proofErr w:type="spellStart"/>
      <w:r>
        <w:rPr>
          <w:color w:val="000000"/>
          <w:lang w:eastAsia="ru-RU"/>
        </w:rPr>
        <w:t>Продемонстрируйте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работу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своей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программы</w:t>
      </w:r>
      <w:proofErr w:type="spellEnd"/>
      <w:r>
        <w:rPr>
          <w:color w:val="000000"/>
          <w:lang w:eastAsia="ru-RU"/>
        </w:rPr>
        <w:t xml:space="preserve"> на </w:t>
      </w:r>
      <w:proofErr w:type="spellStart"/>
      <w:r>
        <w:rPr>
          <w:color w:val="000000"/>
          <w:lang w:eastAsia="ru-RU"/>
        </w:rPr>
        <w:t>одном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горючем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материале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из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тех</w:t>
      </w:r>
      <w:proofErr w:type="spellEnd"/>
      <w:r>
        <w:rPr>
          <w:color w:val="000000"/>
          <w:lang w:eastAsia="ru-RU"/>
        </w:rPr>
        <w:t xml:space="preserve">, </w:t>
      </w:r>
      <w:proofErr w:type="spellStart"/>
      <w:r>
        <w:rPr>
          <w:color w:val="000000"/>
          <w:lang w:eastAsia="ru-RU"/>
        </w:rPr>
        <w:t>что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относятся</w:t>
      </w:r>
      <w:proofErr w:type="spellEnd"/>
      <w:r>
        <w:rPr>
          <w:color w:val="000000"/>
          <w:lang w:eastAsia="ru-RU"/>
        </w:rPr>
        <w:t xml:space="preserve"> к </w:t>
      </w:r>
      <w:proofErr w:type="spellStart"/>
      <w:r>
        <w:rPr>
          <w:color w:val="000000"/>
          <w:lang w:eastAsia="ru-RU"/>
        </w:rPr>
        <w:t>каждой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категории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пожара</w:t>
      </w:r>
      <w:proofErr w:type="spellEnd"/>
      <w:r>
        <w:rPr>
          <w:color w:val="000000"/>
          <w:lang w:eastAsia="ru-RU"/>
        </w:rPr>
        <w:t>.</w:t>
      </w:r>
    </w:p>
    <w:p w:rsidR="00092D46" w:rsidRDefault="00BC557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F534845" wp14:editId="04DC5944">
            <wp:extent cx="6120765" cy="36099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76" w:rsidRDefault="00BC5576">
      <w:pPr>
        <w:rPr>
          <w:lang w:val="en-US"/>
        </w:rPr>
      </w:pPr>
    </w:p>
    <w:p w:rsidR="00BC5576" w:rsidRPr="00BC5576" w:rsidRDefault="00BC557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7E0B8D4" wp14:editId="271A1883">
            <wp:extent cx="6120765" cy="36099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D46" w:rsidRPr="001017B4" w:rsidRDefault="00092D46">
      <w:pPr>
        <w:rPr>
          <w:lang w:val="ru-RU"/>
        </w:rPr>
      </w:pPr>
    </w:p>
    <w:sectPr w:rsidR="00092D46" w:rsidRPr="001017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8F4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CA4748E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66C159AC"/>
    <w:multiLevelType w:val="multilevel"/>
    <w:tmpl w:val="46522F74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6"/>
    <w:rsid w:val="00005CB3"/>
    <w:rsid w:val="00081C7D"/>
    <w:rsid w:val="00092D46"/>
    <w:rsid w:val="001017B4"/>
    <w:rsid w:val="00133767"/>
    <w:rsid w:val="00147B79"/>
    <w:rsid w:val="0016131F"/>
    <w:rsid w:val="00321781"/>
    <w:rsid w:val="003D476F"/>
    <w:rsid w:val="00421C0B"/>
    <w:rsid w:val="004E770D"/>
    <w:rsid w:val="00623514"/>
    <w:rsid w:val="00670D76"/>
    <w:rsid w:val="00792CA0"/>
    <w:rsid w:val="00800BAB"/>
    <w:rsid w:val="00875A6E"/>
    <w:rsid w:val="008D0A9B"/>
    <w:rsid w:val="00911E91"/>
    <w:rsid w:val="00A365DF"/>
    <w:rsid w:val="00A94772"/>
    <w:rsid w:val="00BA1AE4"/>
    <w:rsid w:val="00BC5576"/>
    <w:rsid w:val="00BF0B79"/>
    <w:rsid w:val="00C60BA1"/>
    <w:rsid w:val="00C82FEE"/>
    <w:rsid w:val="00CB47C9"/>
    <w:rsid w:val="00CF3F46"/>
    <w:rsid w:val="00D00337"/>
    <w:rsid w:val="00DA5070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  <w:style w:type="character" w:customStyle="1" w:styleId="Bodytext3">
    <w:name w:val="Body text (3)_"/>
    <w:link w:val="Bodytext30"/>
    <w:uiPriority w:val="99"/>
    <w:locked/>
    <w:rsid w:val="001017B4"/>
    <w:rPr>
      <w:rFonts w:ascii="Courier New" w:hAnsi="Courier New"/>
      <w:sz w:val="17"/>
      <w:shd w:val="clear" w:color="auto" w:fill="FFFFFF"/>
      <w:lang w:val="en-US" w:eastAsia="x-none"/>
    </w:rPr>
  </w:style>
  <w:style w:type="paragraph" w:customStyle="1" w:styleId="Bodytext30">
    <w:name w:val="Body text (3)"/>
    <w:basedOn w:val="a"/>
    <w:link w:val="Bodytext3"/>
    <w:uiPriority w:val="99"/>
    <w:rsid w:val="001017B4"/>
    <w:pPr>
      <w:widowControl w:val="0"/>
      <w:shd w:val="clear" w:color="auto" w:fill="FFFFFF"/>
      <w:spacing w:line="210" w:lineRule="exact"/>
      <w:ind w:hanging="300"/>
      <w:jc w:val="left"/>
    </w:pPr>
    <w:rPr>
      <w:rFonts w:ascii="Courier New" w:hAnsi="Courier New"/>
      <w:sz w:val="17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  <w:style w:type="character" w:customStyle="1" w:styleId="Bodytext3">
    <w:name w:val="Body text (3)_"/>
    <w:link w:val="Bodytext30"/>
    <w:uiPriority w:val="99"/>
    <w:locked/>
    <w:rsid w:val="001017B4"/>
    <w:rPr>
      <w:rFonts w:ascii="Courier New" w:hAnsi="Courier New"/>
      <w:sz w:val="17"/>
      <w:shd w:val="clear" w:color="auto" w:fill="FFFFFF"/>
      <w:lang w:val="en-US" w:eastAsia="x-none"/>
    </w:rPr>
  </w:style>
  <w:style w:type="paragraph" w:customStyle="1" w:styleId="Bodytext30">
    <w:name w:val="Body text (3)"/>
    <w:basedOn w:val="a"/>
    <w:link w:val="Bodytext3"/>
    <w:uiPriority w:val="99"/>
    <w:rsid w:val="001017B4"/>
    <w:pPr>
      <w:widowControl w:val="0"/>
      <w:shd w:val="clear" w:color="auto" w:fill="FFFFFF"/>
      <w:spacing w:line="210" w:lineRule="exact"/>
      <w:ind w:hanging="300"/>
      <w:jc w:val="left"/>
    </w:pPr>
    <w:rPr>
      <w:rFonts w:ascii="Courier New" w:hAnsi="Courier New"/>
      <w:sz w:val="17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1250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NeAdmin</dc:creator>
  <cp:keywords/>
  <dc:description/>
  <cp:lastModifiedBy>NeAdmin</cp:lastModifiedBy>
  <cp:revision>20</cp:revision>
  <dcterms:created xsi:type="dcterms:W3CDTF">2020-12-15T22:30:00Z</dcterms:created>
  <dcterms:modified xsi:type="dcterms:W3CDTF">2020-12-19T02:17:00Z</dcterms:modified>
</cp:coreProperties>
</file>