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eastAsia="Calibri" w:cs="Arial" w:ascii="Arial" w:hAnsi="Arial" w:eastAsiaTheme="minorHAnsi"/>
                <w:b/>
                <w:color w:val="auto"/>
                <w:kern w:val="0"/>
                <w:sz w:val="22"/>
                <w:szCs w:val="22"/>
                <w:lang w:val="en-GB" w:eastAsia="en-US" w:bidi="ar-SA"/>
              </w:rPr>
              <w:t>Confirm Order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Confirm order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page gives the customer confirmation they have placed and order and their payment method has been accepted.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basket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order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authenticate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login?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email confirmation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numPr>
                      <w:ilvl w:val="0"/>
                      <w:numId w:val="3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email confirmation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LibreOffice/6.4.2.2$Windows_x86 LibreOffice_project/4e471d8c02c9c90f512f7f9ead8875b57fcb1ec3</Application>
  <Pages>1</Pages>
  <Words>73</Words>
  <Characters>394</Characters>
  <CharactersWithSpaces>446</CharactersWithSpaces>
  <Paragraphs>29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2020-04-09T15:27:20Z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