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eastAsiaTheme="minorHAnsi" w:ascii="Arial" w:hAnsi="Arial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DB Access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 LibreOffice_project/4e471d8c02c9c90f512f7f9ead8875b57fcb1ec3</Application>
  <Pages>1</Pages>
  <Words>39</Words>
  <Characters>214</Characters>
  <CharactersWithSpaces>246</CharactersWithSpaces>
  <Paragraphs>21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2020-04-08T16:21:47Z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