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D" w:rsidRDefault="00B4408E" w:rsidP="00B4408E">
      <w:pPr>
        <w:jc w:val="center"/>
        <w:rPr>
          <w:rFonts w:ascii="Courier New" w:hAnsi="Courier New"/>
        </w:rPr>
      </w:pPr>
      <w:r>
        <w:rPr>
          <w:rFonts w:ascii="Tahoma" w:hAnsi="Tahoma" w:cs="Tahoma"/>
          <w:b/>
        </w:rPr>
        <w:t>3. Tic Tac Toe Project</w:t>
      </w:r>
      <w:r>
        <w:rPr>
          <w:rFonts w:ascii="Tahoma" w:hAnsi="Tahoma" w:cs="Tahoma"/>
          <w:b/>
        </w:rPr>
        <w:t xml:space="preserve"> – The GameBoard</w:t>
      </w:r>
      <w:r>
        <w:rPr>
          <w:rFonts w:ascii="Tahoma" w:hAnsi="Tahoma" w:cs="Tahoma"/>
          <w:b/>
        </w:rPr>
        <w:t xml:space="preserve"> Instructions</w:t>
      </w:r>
    </w:p>
    <w:p w:rsidR="009438CD" w:rsidRDefault="009438CD" w:rsidP="009438CD">
      <w:pPr>
        <w:jc w:val="center"/>
      </w:pPr>
    </w:p>
    <w:p w:rsidR="009438CD" w:rsidRDefault="009438CD" w:rsidP="009438CD">
      <w:pPr>
        <w:jc w:val="center"/>
      </w:pPr>
    </w:p>
    <w:p w:rsidR="009438CD" w:rsidRDefault="00CA5F6D" w:rsidP="00CC25F5">
      <w:pPr>
        <w:rPr>
          <w:rFonts w:ascii="Arial" w:hAnsi="Arial"/>
          <w:i/>
          <w:sz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9438CD">
        <w:rPr>
          <w:rFonts w:ascii="Arial" w:hAnsi="Arial"/>
          <w:b/>
          <w:color w:val="800000"/>
          <w:sz w:val="28"/>
          <w:szCs w:val="28"/>
        </w:rPr>
        <w:t>Goal :</w:t>
      </w:r>
      <w:r w:rsidR="009438CD">
        <w:rPr>
          <w:rFonts w:ascii="Arial" w:hAnsi="Arial"/>
          <w:b/>
          <w:sz w:val="28"/>
        </w:rPr>
        <w:t xml:space="preserve">   </w:t>
      </w:r>
      <w:r w:rsidR="009438CD">
        <w:rPr>
          <w:rFonts w:ascii="Arial" w:hAnsi="Arial"/>
          <w:sz w:val="22"/>
        </w:rPr>
        <w:t>This lab was designed to teach you more object oriented programming and how to write a very simple game.  Also, t</w:t>
      </w:r>
      <w:r w:rsidR="009438CD">
        <w:rPr>
          <w:rFonts w:ascii="Arial" w:hAnsi="Arial"/>
          <w:sz w:val="22"/>
          <w:szCs w:val="22"/>
        </w:rPr>
        <w:t>his lab w</w:t>
      </w:r>
      <w:r w:rsidR="00CC25F5">
        <w:rPr>
          <w:rFonts w:ascii="Arial" w:hAnsi="Arial"/>
          <w:sz w:val="22"/>
          <w:szCs w:val="22"/>
        </w:rPr>
        <w:t xml:space="preserve">as designed to allow you to review </w:t>
      </w:r>
      <w:r w:rsidR="009438CD">
        <w:rPr>
          <w:rFonts w:ascii="Arial" w:hAnsi="Arial"/>
          <w:sz w:val="22"/>
          <w:szCs w:val="22"/>
        </w:rPr>
        <w:t>matrices</w:t>
      </w:r>
      <w:r w:rsidR="00CC25F5">
        <w:rPr>
          <w:rFonts w:ascii="Arial" w:hAnsi="Arial"/>
          <w:sz w:val="22"/>
          <w:szCs w:val="22"/>
        </w:rPr>
        <w:t xml:space="preserve"> and graphics</w:t>
      </w:r>
      <w:r w:rsidR="009438CD">
        <w:rPr>
          <w:rFonts w:ascii="Arial" w:hAnsi="Arial"/>
          <w:sz w:val="22"/>
          <w:szCs w:val="22"/>
        </w:rPr>
        <w:t>.</w:t>
      </w:r>
    </w:p>
    <w:p w:rsidR="009438CD" w:rsidRDefault="009438CD" w:rsidP="009438CD">
      <w:pPr>
        <w:rPr>
          <w:rFonts w:ascii="Arial" w:hAnsi="Arial" w:cs="Arial"/>
          <w:sz w:val="24"/>
          <w:szCs w:val="24"/>
        </w:rPr>
      </w:pPr>
    </w:p>
    <w:p w:rsidR="00FD4CFD" w:rsidRDefault="009438CD" w:rsidP="00FD4CFD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For this part of the Tic Tac Toe</w:t>
      </w:r>
      <w:r w:rsidR="003919A1" w:rsidRPr="00E35087">
        <w:rPr>
          <w:rFonts w:ascii="Arial" w:hAnsi="Arial"/>
          <w:sz w:val="22"/>
          <w:szCs w:val="22"/>
        </w:rPr>
        <w:t xml:space="preserve"> program, </w:t>
      </w:r>
      <w:r w:rsidR="00F63AD6">
        <w:rPr>
          <w:rFonts w:ascii="Arial" w:hAnsi="Arial"/>
          <w:sz w:val="22"/>
          <w:szCs w:val="22"/>
        </w:rPr>
        <w:t xml:space="preserve">you are </w:t>
      </w:r>
      <w:r w:rsidR="00220096">
        <w:rPr>
          <w:rFonts w:ascii="Arial" w:hAnsi="Arial"/>
          <w:sz w:val="22"/>
          <w:szCs w:val="22"/>
        </w:rPr>
        <w:t xml:space="preserve">to </w:t>
      </w:r>
      <w:r w:rsidR="00F63AD6">
        <w:rPr>
          <w:rFonts w:ascii="Arial" w:hAnsi="Arial"/>
          <w:sz w:val="22"/>
          <w:szCs w:val="22"/>
        </w:rPr>
        <w:t xml:space="preserve">write code </w:t>
      </w:r>
      <w:r w:rsidR="00E65F7A">
        <w:rPr>
          <w:rFonts w:ascii="Arial" w:hAnsi="Arial"/>
          <w:sz w:val="22"/>
          <w:szCs w:val="22"/>
        </w:rPr>
        <w:t>to</w:t>
      </w:r>
      <w:r w:rsidR="00F63AD6">
        <w:rPr>
          <w:rFonts w:ascii="Arial" w:hAnsi="Arial"/>
          <w:sz w:val="22"/>
          <w:szCs w:val="22"/>
        </w:rPr>
        <w:t xml:space="preserve"> trap for mouse clicks on the screen.  If </w:t>
      </w:r>
      <w:r w:rsidR="00E65F7A">
        <w:rPr>
          <w:rFonts w:ascii="Arial" w:hAnsi="Arial"/>
          <w:sz w:val="22"/>
          <w:szCs w:val="22"/>
        </w:rPr>
        <w:t>the</w:t>
      </w:r>
      <w:r w:rsidR="00F63AD6">
        <w:rPr>
          <w:rFonts w:ascii="Arial" w:hAnsi="Arial"/>
          <w:sz w:val="22"/>
          <w:szCs w:val="22"/>
        </w:rPr>
        <w:t xml:space="preserve"> left mouse button </w:t>
      </w:r>
      <w:r w:rsidR="00E65F7A">
        <w:rPr>
          <w:rFonts w:ascii="Arial" w:hAnsi="Arial"/>
          <w:sz w:val="22"/>
          <w:szCs w:val="22"/>
        </w:rPr>
        <w:t xml:space="preserve">is clicked </w:t>
      </w:r>
      <w:r w:rsidR="00F63AD6">
        <w:rPr>
          <w:rFonts w:ascii="Arial" w:hAnsi="Arial"/>
          <w:sz w:val="22"/>
          <w:szCs w:val="22"/>
        </w:rPr>
        <w:t xml:space="preserve">on one of the squares on the Tic Tac Toe board, you are to </w:t>
      </w:r>
      <w:r w:rsidR="00FD4CFD">
        <w:rPr>
          <w:rFonts w:ascii="Arial" w:hAnsi="Arial"/>
          <w:sz w:val="22"/>
          <w:szCs w:val="22"/>
        </w:rPr>
        <w:t>instantiate a Piece with the name X and the proper location of where to draw the X on the graphics window</w:t>
      </w:r>
      <w:r w:rsidR="006942A6">
        <w:rPr>
          <w:rFonts w:ascii="Arial" w:hAnsi="Arial"/>
          <w:sz w:val="22"/>
          <w:szCs w:val="22"/>
        </w:rPr>
        <w:t xml:space="preserve"> and put the new Piece in the Grid</w:t>
      </w:r>
      <w:r w:rsidR="00FD4CFD">
        <w:rPr>
          <w:rFonts w:ascii="Arial" w:hAnsi="Arial"/>
          <w:sz w:val="22"/>
          <w:szCs w:val="22"/>
        </w:rPr>
        <w:t xml:space="preserve">.  </w:t>
      </w:r>
      <w:r w:rsidR="00E65F7A">
        <w:rPr>
          <w:rFonts w:ascii="Arial" w:hAnsi="Arial"/>
          <w:sz w:val="22"/>
          <w:szCs w:val="22"/>
        </w:rPr>
        <w:t xml:space="preserve">If the right mouse button is clicked on one of the squares </w:t>
      </w:r>
      <w:r w:rsidR="00DC270B">
        <w:rPr>
          <w:rFonts w:ascii="Arial" w:hAnsi="Arial"/>
          <w:sz w:val="22"/>
          <w:szCs w:val="22"/>
        </w:rPr>
        <w:t>i</w:t>
      </w:r>
      <w:r w:rsidR="00E65F7A">
        <w:rPr>
          <w:rFonts w:ascii="Arial" w:hAnsi="Arial"/>
          <w:sz w:val="22"/>
          <w:szCs w:val="22"/>
        </w:rPr>
        <w:t>n</w:t>
      </w:r>
      <w:r w:rsidR="00F63AD6">
        <w:rPr>
          <w:rFonts w:ascii="Arial" w:hAnsi="Arial"/>
          <w:sz w:val="22"/>
          <w:szCs w:val="22"/>
        </w:rPr>
        <w:t xml:space="preserve"> the Tic Tac Toe board, you are to </w:t>
      </w:r>
      <w:r w:rsidR="00FD4CFD">
        <w:rPr>
          <w:rFonts w:ascii="Arial" w:hAnsi="Arial"/>
          <w:sz w:val="22"/>
          <w:szCs w:val="22"/>
        </w:rPr>
        <w:t>instantiate a Piece with the name O and the proper location of where to draw the O on the graphics window</w:t>
      </w:r>
      <w:r w:rsidR="006942A6">
        <w:rPr>
          <w:rFonts w:ascii="Arial" w:hAnsi="Arial"/>
          <w:sz w:val="22"/>
          <w:szCs w:val="22"/>
        </w:rPr>
        <w:t xml:space="preserve"> and put the new Piece in the Grid</w:t>
      </w:r>
      <w:r w:rsidR="00FD4CFD">
        <w:rPr>
          <w:rFonts w:ascii="Arial" w:hAnsi="Arial"/>
          <w:sz w:val="22"/>
          <w:szCs w:val="22"/>
        </w:rPr>
        <w:t>.</w:t>
      </w:r>
      <w:r w:rsidR="00F63AD6">
        <w:rPr>
          <w:rFonts w:ascii="Arial" w:hAnsi="Arial"/>
          <w:sz w:val="22"/>
          <w:szCs w:val="22"/>
        </w:rPr>
        <w:t xml:space="preserve"> </w:t>
      </w:r>
    </w:p>
    <w:p w:rsidR="00FD4CFD" w:rsidRDefault="00FD4CFD" w:rsidP="00AC280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When the </w:t>
      </w:r>
      <w:r w:rsidR="0050110E">
        <w:rPr>
          <w:rFonts w:ascii="Arial" w:hAnsi="Arial"/>
          <w:sz w:val="22"/>
          <w:szCs w:val="22"/>
        </w:rPr>
        <w:t xml:space="preserve">Grid </w:t>
      </w:r>
      <w:r>
        <w:rPr>
          <w:rFonts w:ascii="Arial" w:hAnsi="Arial"/>
          <w:sz w:val="22"/>
          <w:szCs w:val="22"/>
        </w:rPr>
        <w:t xml:space="preserve">drawBoard method </w:t>
      </w:r>
      <w:r w:rsidR="00E76C48">
        <w:rPr>
          <w:rFonts w:ascii="Arial" w:hAnsi="Arial"/>
          <w:sz w:val="22"/>
          <w:szCs w:val="22"/>
        </w:rPr>
        <w:t xml:space="preserve">is called, each of the </w:t>
      </w:r>
      <w:r>
        <w:rPr>
          <w:rFonts w:ascii="Arial" w:hAnsi="Arial"/>
          <w:sz w:val="22"/>
          <w:szCs w:val="22"/>
        </w:rPr>
        <w:t>Piece</w:t>
      </w:r>
      <w:r w:rsidR="00E76C48">
        <w:rPr>
          <w:rFonts w:ascii="Arial" w:hAnsi="Arial"/>
          <w:sz w:val="22"/>
          <w:szCs w:val="22"/>
        </w:rPr>
        <w:t xml:space="preserve">s stored in the grid will be drawn on the screen.  A Piece named </w:t>
      </w:r>
      <w:r>
        <w:rPr>
          <w:rFonts w:ascii="Arial" w:hAnsi="Arial"/>
          <w:sz w:val="22"/>
          <w:szCs w:val="22"/>
        </w:rPr>
        <w:t>X</w:t>
      </w:r>
      <w:r w:rsidR="00E76C4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will </w:t>
      </w:r>
      <w:r w:rsidR="00E76C48">
        <w:rPr>
          <w:rFonts w:ascii="Arial" w:hAnsi="Arial"/>
          <w:sz w:val="22"/>
          <w:szCs w:val="22"/>
        </w:rPr>
        <w:t xml:space="preserve">be </w:t>
      </w:r>
      <w:r>
        <w:rPr>
          <w:rFonts w:ascii="Arial" w:hAnsi="Arial"/>
          <w:sz w:val="22"/>
          <w:szCs w:val="22"/>
        </w:rPr>
        <w:t>draw</w:t>
      </w:r>
      <w:r w:rsidR="00E76C48">
        <w:rPr>
          <w:rFonts w:ascii="Arial" w:hAnsi="Arial"/>
          <w:sz w:val="22"/>
          <w:szCs w:val="22"/>
        </w:rPr>
        <w:t>n as</w:t>
      </w:r>
      <w:r>
        <w:rPr>
          <w:rFonts w:ascii="Arial" w:hAnsi="Arial"/>
          <w:sz w:val="22"/>
          <w:szCs w:val="22"/>
        </w:rPr>
        <w:t xml:space="preserve"> a green box </w:t>
      </w:r>
      <w:r w:rsidR="00E76C48">
        <w:rPr>
          <w:rFonts w:ascii="Arial" w:hAnsi="Arial"/>
          <w:sz w:val="22"/>
          <w:szCs w:val="22"/>
        </w:rPr>
        <w:t xml:space="preserve">that contains a green </w:t>
      </w:r>
      <w:r>
        <w:rPr>
          <w:rFonts w:ascii="Arial" w:hAnsi="Arial"/>
          <w:sz w:val="22"/>
          <w:szCs w:val="22"/>
        </w:rPr>
        <w:t xml:space="preserve">X.  </w:t>
      </w:r>
      <w:r w:rsidR="00E76C48">
        <w:rPr>
          <w:rFonts w:ascii="Arial" w:hAnsi="Arial"/>
          <w:sz w:val="22"/>
          <w:szCs w:val="22"/>
        </w:rPr>
        <w:t>A Piece named</w:t>
      </w:r>
      <w:r>
        <w:rPr>
          <w:rFonts w:ascii="Arial" w:hAnsi="Arial"/>
          <w:sz w:val="22"/>
          <w:szCs w:val="22"/>
        </w:rPr>
        <w:t xml:space="preserve"> O</w:t>
      </w:r>
      <w:r w:rsidR="00E76C48">
        <w:rPr>
          <w:rFonts w:ascii="Arial" w:hAnsi="Arial"/>
          <w:sz w:val="22"/>
          <w:szCs w:val="22"/>
        </w:rPr>
        <w:t xml:space="preserve"> will be drawn as a red box that contains a red </w:t>
      </w:r>
      <w:r>
        <w:rPr>
          <w:rFonts w:ascii="Arial" w:hAnsi="Arial"/>
          <w:sz w:val="22"/>
          <w:szCs w:val="22"/>
        </w:rPr>
        <w:t xml:space="preserve">O.  </w:t>
      </w:r>
    </w:p>
    <w:p w:rsidR="0044212B" w:rsidRDefault="00F63AD6" w:rsidP="000272F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Once you get the colored boxes</w:t>
      </w:r>
      <w:r w:rsidR="009438CD">
        <w:rPr>
          <w:rFonts w:ascii="Arial" w:hAnsi="Arial"/>
          <w:sz w:val="22"/>
          <w:szCs w:val="22"/>
        </w:rPr>
        <w:t xml:space="preserve"> and letters</w:t>
      </w:r>
      <w:r>
        <w:rPr>
          <w:rFonts w:ascii="Arial" w:hAnsi="Arial"/>
          <w:sz w:val="22"/>
          <w:szCs w:val="22"/>
        </w:rPr>
        <w:t xml:space="preserve"> to show, you are then to </w:t>
      </w:r>
      <w:r w:rsidR="009438CD">
        <w:rPr>
          <w:rFonts w:ascii="Arial" w:hAnsi="Arial"/>
          <w:sz w:val="22"/>
          <w:szCs w:val="22"/>
        </w:rPr>
        <w:t xml:space="preserve">make the game a </w:t>
      </w:r>
      <w:r>
        <w:rPr>
          <w:rFonts w:ascii="Arial" w:hAnsi="Arial"/>
          <w:sz w:val="22"/>
          <w:szCs w:val="22"/>
        </w:rPr>
        <w:t>fully playable Tic Tac Toe game.   You would need to add in logic to make sure players alternate clicks and to check to see who has</w:t>
      </w:r>
      <w:r w:rsidR="007B0297">
        <w:rPr>
          <w:rFonts w:ascii="Arial" w:hAnsi="Arial"/>
          <w:sz w:val="22"/>
          <w:szCs w:val="22"/>
        </w:rPr>
        <w:t xml:space="preserve"> won once the game board</w:t>
      </w:r>
      <w:r w:rsidR="000272FC">
        <w:rPr>
          <w:rFonts w:ascii="Arial" w:hAnsi="Arial"/>
          <w:sz w:val="22"/>
          <w:szCs w:val="22"/>
        </w:rPr>
        <w:t xml:space="preserve"> has a full row</w:t>
      </w:r>
      <w:r w:rsidR="009301C5">
        <w:rPr>
          <w:rFonts w:ascii="Arial" w:hAnsi="Arial"/>
          <w:sz w:val="22"/>
          <w:szCs w:val="22"/>
        </w:rPr>
        <w:t>, column, or diagonal</w:t>
      </w:r>
      <w:r>
        <w:rPr>
          <w:rFonts w:ascii="Arial" w:hAnsi="Arial"/>
          <w:sz w:val="22"/>
          <w:szCs w:val="22"/>
        </w:rPr>
        <w:t>.</w:t>
      </w:r>
    </w:p>
    <w:p w:rsidR="00C67319" w:rsidRDefault="00B4408E" w:rsidP="00C67319">
      <w:pPr>
        <w:rPr>
          <w:rFonts w:ascii="Arial" w:hAnsi="Arial"/>
          <w:b/>
          <w:sz w:val="28"/>
        </w:rPr>
      </w:pPr>
      <w:r>
        <w:rPr>
          <w:rFonts w:ascii="Arial" w:hAnsi="Arial"/>
          <w:b/>
          <w:noProof/>
          <w:color w:val="0000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121285</wp:posOffset>
                </wp:positionV>
                <wp:extent cx="1714500" cy="1371600"/>
                <wp:effectExtent l="0" t="0" r="0" b="0"/>
                <wp:wrapNone/>
                <wp:docPr id="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C48" w:rsidRPr="005B40D6" w:rsidRDefault="00E76C48" w:rsidP="00E76C48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:rsidR="00E76C48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Locatable.java</w:t>
                            </w:r>
                          </w:p>
                          <w:p w:rsidR="00E76C48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Drawable.java</w:t>
                            </w:r>
                          </w:p>
                          <w:p w:rsidR="00E76C48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Nameable.java</w:t>
                            </w:r>
                          </w:p>
                          <w:p w:rsidR="00E76C48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Piece.java</w:t>
                            </w:r>
                          </w:p>
                          <w:p w:rsidR="00E76C48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Grid.java</w:t>
                            </w:r>
                          </w:p>
                          <w:p w:rsidR="00E76C48" w:rsidRPr="00B4408E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 w:rsidRPr="00B4408E"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  <w:t>GameBoard.java</w:t>
                            </w:r>
                          </w:p>
                          <w:p w:rsidR="00E76C48" w:rsidRPr="005B40D6" w:rsidRDefault="00E76C48" w:rsidP="00E76C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TicTacToe.java</w:t>
                            </w:r>
                          </w:p>
                          <w:p w:rsidR="00E76C48" w:rsidRDefault="00E76C48" w:rsidP="00E76C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391.05pt;margin-top:9.55pt;width:13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" strokecolor="green">
                <v:textbox>
                  <w:txbxContent>
                    <w:p w:rsidR="00E76C48" w:rsidRPr="005B40D6" w:rsidRDefault="00E76C48" w:rsidP="00E76C48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:rsidR="00E76C48" w:rsidRDefault="00E76C48" w:rsidP="00E76C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Locatable.java</w:t>
                      </w:r>
                    </w:p>
                    <w:p w:rsidR="00E76C48" w:rsidRDefault="00E76C48" w:rsidP="00E76C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Drawable.java</w:t>
                      </w:r>
                    </w:p>
                    <w:p w:rsidR="00E76C48" w:rsidRDefault="00E76C48" w:rsidP="00E76C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Nameable.java</w:t>
                      </w:r>
                    </w:p>
                    <w:p w:rsidR="00E76C48" w:rsidRDefault="00E76C48" w:rsidP="00E76C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Piece.java</w:t>
                      </w:r>
                    </w:p>
                    <w:p w:rsidR="00E76C48" w:rsidRDefault="00E76C48" w:rsidP="00E76C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Grid.java</w:t>
                      </w:r>
                    </w:p>
                    <w:p w:rsidR="00E76C48" w:rsidRPr="00B4408E" w:rsidRDefault="00E76C48" w:rsidP="00E76C48">
                      <w:pPr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 w:rsidRPr="00B4408E">
                        <w:rPr>
                          <w:rFonts w:ascii="Courier New" w:hAnsi="Courier New" w:cs="Courier New"/>
                          <w:b/>
                          <w:color w:val="FF0000"/>
                        </w:rPr>
                        <w:t>GameBoard.java</w:t>
                      </w:r>
                    </w:p>
                    <w:p w:rsidR="00E76C48" w:rsidRPr="005B40D6" w:rsidRDefault="00E76C48" w:rsidP="00E76C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TicTacToe.java</w:t>
                      </w:r>
                    </w:p>
                    <w:p w:rsidR="00E76C48" w:rsidRDefault="00E76C48" w:rsidP="00E76C48"/>
                  </w:txbxContent>
                </v:textbox>
              </v:shape>
            </w:pict>
          </mc:Fallback>
        </mc:AlternateContent>
      </w:r>
    </w:p>
    <w:p w:rsidR="00303563" w:rsidRDefault="00303563" w:rsidP="00C67319">
      <w:pPr>
        <w:rPr>
          <w:rFonts w:ascii="Arial" w:hAnsi="Arial"/>
          <w:b/>
          <w:sz w:val="28"/>
        </w:rPr>
      </w:pPr>
    </w:p>
    <w:p w:rsidR="00C67319" w:rsidRPr="006B15AE" w:rsidRDefault="00C67319" w:rsidP="00C67319">
      <w:pPr>
        <w:rPr>
          <w:rFonts w:ascii="Arial" w:hAnsi="Arial"/>
          <w:b/>
          <w:color w:val="008000"/>
          <w:sz w:val="28"/>
          <w:szCs w:val="28"/>
        </w:rPr>
      </w:pPr>
      <w:r w:rsidRPr="006B15A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:rsidR="00C67319" w:rsidRPr="00956723" w:rsidRDefault="00C67319" w:rsidP="00C67319">
      <w:pPr>
        <w:rPr>
          <w:rFonts w:ascii="Courier New" w:hAnsi="Courier New"/>
        </w:rPr>
      </w:pPr>
      <w:r>
        <w:rPr>
          <w:rFonts w:ascii="Courier New" w:hAnsi="Courier New"/>
        </w:rPr>
        <w:t>see below</w:t>
      </w:r>
    </w:p>
    <w:p w:rsidR="0044212B" w:rsidRDefault="0044212B" w:rsidP="0044212B">
      <w:pPr>
        <w:rPr>
          <w:rFonts w:ascii="Arial" w:hAnsi="Arial"/>
          <w:b/>
          <w:color w:val="0000FF"/>
          <w:sz w:val="28"/>
          <w:szCs w:val="28"/>
        </w:rPr>
      </w:pPr>
    </w:p>
    <w:p w:rsidR="0044212B" w:rsidRDefault="0044212B" w:rsidP="0044212B">
      <w:pPr>
        <w:rPr>
          <w:rFonts w:ascii="Arial" w:hAnsi="Arial"/>
          <w:b/>
          <w:color w:val="0000FF"/>
          <w:sz w:val="28"/>
          <w:szCs w:val="28"/>
        </w:rPr>
      </w:pPr>
    </w:p>
    <w:p w:rsidR="0044212B" w:rsidRDefault="0044212B" w:rsidP="0044212B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:rsidR="00D80185" w:rsidRPr="00D80185" w:rsidRDefault="00B4408E" w:rsidP="00D80185">
      <w:pPr>
        <w:rPr>
          <w:rFonts w:ascii="Courier New" w:hAnsi="Courier New"/>
          <w:sz w:val="16"/>
          <w:szCs w:val="1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1306830</wp:posOffset>
                </wp:positionV>
                <wp:extent cx="1752600" cy="914400"/>
                <wp:effectExtent l="0" t="0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E99" w:rsidRPr="00702E99" w:rsidRDefault="00702E99" w:rsidP="00702E99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66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02E99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6600"/>
                                <w:sz w:val="28"/>
                                <w:szCs w:val="28"/>
                                <w:u w:val="single"/>
                              </w:rPr>
                              <w:t>E</w:t>
                            </w:r>
                            <w:r w:rsidR="00B4408E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FF6600"/>
                                <w:sz w:val="28"/>
                                <w:szCs w:val="28"/>
                                <w:u w:val="single"/>
                              </w:rPr>
                              <w:t>XTRA CREDIT</w:t>
                            </w:r>
                          </w:p>
                          <w:p w:rsidR="00702E99" w:rsidRDefault="00702E99" w:rsidP="00702E9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Convert TIC TAC TOE to Connect Four.</w:t>
                            </w:r>
                          </w:p>
                          <w:p w:rsidR="00B4408E" w:rsidRPr="00702E99" w:rsidRDefault="00B4408E" w:rsidP="00702E9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You will need to expand the grid. </w:t>
                            </w:r>
                          </w:p>
                          <w:p w:rsidR="00702E99" w:rsidRDefault="00702E99" w:rsidP="00702E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margin-left:-93.65pt;margin-top:102.9pt;width:138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" strokecolor="#f60">
                <v:textbox>
                  <w:txbxContent>
                    <w:p w:rsidR="00702E99" w:rsidRPr="00702E99" w:rsidRDefault="00702E99" w:rsidP="00702E99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FF6600"/>
                          <w:sz w:val="28"/>
                          <w:szCs w:val="28"/>
                          <w:u w:val="single"/>
                        </w:rPr>
                      </w:pPr>
                      <w:r w:rsidRPr="00702E99">
                        <w:rPr>
                          <w:rFonts w:ascii="Arial" w:hAnsi="Arial" w:cs="Arial"/>
                          <w:b/>
                          <w:i/>
                          <w:iCs/>
                          <w:color w:val="FF6600"/>
                          <w:sz w:val="28"/>
                          <w:szCs w:val="28"/>
                          <w:u w:val="single"/>
                        </w:rPr>
                        <w:t>E</w:t>
                      </w:r>
                      <w:r w:rsidR="00B4408E">
                        <w:rPr>
                          <w:rFonts w:ascii="Arial" w:hAnsi="Arial" w:cs="Arial"/>
                          <w:b/>
                          <w:i/>
                          <w:iCs/>
                          <w:color w:val="FF6600"/>
                          <w:sz w:val="28"/>
                          <w:szCs w:val="28"/>
                          <w:u w:val="single"/>
                        </w:rPr>
                        <w:t>XTRA CREDIT</w:t>
                      </w:r>
                    </w:p>
                    <w:p w:rsidR="00702E99" w:rsidRDefault="00702E99" w:rsidP="00702E9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Convert TIC TAC TOE to Connect Four.</w:t>
                      </w:r>
                    </w:p>
                    <w:p w:rsidR="00B4408E" w:rsidRPr="00702E99" w:rsidRDefault="00B4408E" w:rsidP="00702E9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You will need to expand the grid. </w:t>
                      </w:r>
                    </w:p>
                    <w:p w:rsidR="00702E99" w:rsidRDefault="00702E99" w:rsidP="00702E9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31750</wp:posOffset>
            </wp:positionV>
            <wp:extent cx="5989955" cy="3485515"/>
            <wp:effectExtent l="0" t="0" r="0" b="635"/>
            <wp:wrapTight wrapText="bothSides">
              <wp:wrapPolygon edited="0">
                <wp:start x="0" y="0"/>
                <wp:lineTo x="0" y="21486"/>
                <wp:lineTo x="21502" y="21486"/>
                <wp:lineTo x="21502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0185" w:rsidRPr="00D801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E05" w:rsidRDefault="007C0E05">
      <w:r>
        <w:separator/>
      </w:r>
    </w:p>
  </w:endnote>
  <w:endnote w:type="continuationSeparator" w:id="0">
    <w:p w:rsidR="007C0E05" w:rsidRDefault="007C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E05" w:rsidRDefault="007C0E05">
      <w:r>
        <w:separator/>
      </w:r>
    </w:p>
  </w:footnote>
  <w:footnote w:type="continuationSeparator" w:id="0">
    <w:p w:rsidR="007C0E05" w:rsidRDefault="007C0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34"/>
    <w:rsid w:val="000272FC"/>
    <w:rsid w:val="00037C8A"/>
    <w:rsid w:val="00053D85"/>
    <w:rsid w:val="00072B6C"/>
    <w:rsid w:val="00082DF4"/>
    <w:rsid w:val="000A6D0A"/>
    <w:rsid w:val="00111A56"/>
    <w:rsid w:val="00162F3B"/>
    <w:rsid w:val="001B4475"/>
    <w:rsid w:val="00220096"/>
    <w:rsid w:val="00236F14"/>
    <w:rsid w:val="002478FF"/>
    <w:rsid w:val="00251AC4"/>
    <w:rsid w:val="00256F59"/>
    <w:rsid w:val="002D4945"/>
    <w:rsid w:val="002F3256"/>
    <w:rsid w:val="00303563"/>
    <w:rsid w:val="00362EE8"/>
    <w:rsid w:val="003919A1"/>
    <w:rsid w:val="00396AC0"/>
    <w:rsid w:val="003B0867"/>
    <w:rsid w:val="003E0836"/>
    <w:rsid w:val="00440A41"/>
    <w:rsid w:val="0044212B"/>
    <w:rsid w:val="00444E2B"/>
    <w:rsid w:val="00447AB6"/>
    <w:rsid w:val="004D4887"/>
    <w:rsid w:val="0050110E"/>
    <w:rsid w:val="005708CA"/>
    <w:rsid w:val="005F0E25"/>
    <w:rsid w:val="006759AC"/>
    <w:rsid w:val="006903E7"/>
    <w:rsid w:val="00692C1B"/>
    <w:rsid w:val="006942A6"/>
    <w:rsid w:val="00694363"/>
    <w:rsid w:val="006A2AEC"/>
    <w:rsid w:val="006D1A0F"/>
    <w:rsid w:val="006D2223"/>
    <w:rsid w:val="00702E99"/>
    <w:rsid w:val="00716B02"/>
    <w:rsid w:val="00775360"/>
    <w:rsid w:val="007815DE"/>
    <w:rsid w:val="007A75FB"/>
    <w:rsid w:val="007B0297"/>
    <w:rsid w:val="007C0E05"/>
    <w:rsid w:val="007D4A50"/>
    <w:rsid w:val="00801059"/>
    <w:rsid w:val="00830348"/>
    <w:rsid w:val="00834B88"/>
    <w:rsid w:val="0084214F"/>
    <w:rsid w:val="00881465"/>
    <w:rsid w:val="008D521A"/>
    <w:rsid w:val="009301C5"/>
    <w:rsid w:val="009438CD"/>
    <w:rsid w:val="00962553"/>
    <w:rsid w:val="009B6EDA"/>
    <w:rsid w:val="00A372EB"/>
    <w:rsid w:val="00A62D52"/>
    <w:rsid w:val="00A93F6E"/>
    <w:rsid w:val="00AA492E"/>
    <w:rsid w:val="00AC280C"/>
    <w:rsid w:val="00AD3C87"/>
    <w:rsid w:val="00AF5C21"/>
    <w:rsid w:val="00B315DB"/>
    <w:rsid w:val="00B328FB"/>
    <w:rsid w:val="00B355E5"/>
    <w:rsid w:val="00B4408E"/>
    <w:rsid w:val="00B465DD"/>
    <w:rsid w:val="00B72367"/>
    <w:rsid w:val="00C000B3"/>
    <w:rsid w:val="00C17DF3"/>
    <w:rsid w:val="00C57AA2"/>
    <w:rsid w:val="00C67319"/>
    <w:rsid w:val="00CA5F6D"/>
    <w:rsid w:val="00CA67A4"/>
    <w:rsid w:val="00CC25F5"/>
    <w:rsid w:val="00CD56DB"/>
    <w:rsid w:val="00CD6D4A"/>
    <w:rsid w:val="00CE12B4"/>
    <w:rsid w:val="00CE752A"/>
    <w:rsid w:val="00D0223A"/>
    <w:rsid w:val="00D74BF5"/>
    <w:rsid w:val="00D80185"/>
    <w:rsid w:val="00D94715"/>
    <w:rsid w:val="00D9484E"/>
    <w:rsid w:val="00DC0362"/>
    <w:rsid w:val="00DC270B"/>
    <w:rsid w:val="00DC6803"/>
    <w:rsid w:val="00E22C5E"/>
    <w:rsid w:val="00E35087"/>
    <w:rsid w:val="00E4197A"/>
    <w:rsid w:val="00E51927"/>
    <w:rsid w:val="00E56022"/>
    <w:rsid w:val="00E65F7A"/>
    <w:rsid w:val="00E737C9"/>
    <w:rsid w:val="00E76C48"/>
    <w:rsid w:val="00E84166"/>
    <w:rsid w:val="00EA6C60"/>
    <w:rsid w:val="00EB5F50"/>
    <w:rsid w:val="00EC0559"/>
    <w:rsid w:val="00EC2E34"/>
    <w:rsid w:val="00EC5487"/>
    <w:rsid w:val="00F51296"/>
    <w:rsid w:val="00F63AD6"/>
    <w:rsid w:val="00FA524A"/>
    <w:rsid w:val="00F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720B0F"/>
  <w15:chartTrackingRefBased/>
  <w15:docId w15:val="{ADA53A26-0E50-4255-9D18-15CED72B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9A1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Manager>www.apluscompsci.com</Manager>
  <Company>A+ Computer Science</Company>
  <LinksUpToDate>false</LinksUpToDate>
  <CharactersWithSpaces>1429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TicTacToe</dc:subject>
  <dc:creator>A+ Computer Science</dc:creator>
  <cp:keywords>www.apluscompsci.com</cp:keywords>
  <dc:description>© A+ Computer Science_x000d_
OOP Tic Tac Toe_x000d_
www.apluscompsci.com</dc:description>
  <cp:lastModifiedBy>Rendon, Isiana</cp:lastModifiedBy>
  <cp:revision>2</cp:revision>
  <cp:lastPrinted>2005-01-04T20:52:00Z</cp:lastPrinted>
  <dcterms:created xsi:type="dcterms:W3CDTF">2015-12-02T04:44:00Z</dcterms:created>
  <dcterms:modified xsi:type="dcterms:W3CDTF">2015-12-02T04:44:00Z</dcterms:modified>
  <cp:category>www.apluscompsci.com</cp:category>
</cp:coreProperties>
</file>