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1.1.1 Structure and Function of the Processor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Program Counter always holds the address of the next instruction; it is incremented each cycle.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Memory Data Register holds data/instruction just fetched or about to be written. (Remember: MAR = address, MDR = data.)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address bus is unidirectional, CPU → memory only.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After PC → MAR, a read signal is placed on the control bus and the instruction returns via the data bus into the MDR.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CU decodes instructions and generates control signals to synchronise and direct the CPU.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Cache is small, very fast memory on/near the CPU (not part of RAM) holding frequently/recently used data.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Von Neumann uses one shared memory and bus for both data and instructions.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Pipelining overlaps fetch/decode/execute of consecutive instructions to raise throughput.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each (full name + role):</w:t>
      </w:r>
    </w:p>
    <w:p>
      <w:pPr>
        <w:pStyle w:val="ListBullet"/>
      </w:pPr>
      <w:r>
        <w:rPr>
          <w:b w:val="0"/>
          <w:i w:val="0"/>
        </w:rPr>
        <w:t xml:space="preserve">MAR = </w:t>
      </w:r>
      <w:r>
        <w:rPr>
          <w:b/>
          <w:i w:val="0"/>
        </w:rPr>
        <w:t>Memory Address Register</w:t>
      </w:r>
      <w:r>
        <w:rPr>
          <w:b w:val="0"/>
          <w:i w:val="0"/>
        </w:rPr>
        <w:t xml:space="preserve"> — holds the address of the location to be read from / written to.</w:t>
      </w:r>
    </w:p>
    <w:p>
      <w:pPr>
        <w:pStyle w:val="ListBullet"/>
      </w:pPr>
      <w:r>
        <w:rPr>
          <w:b w:val="0"/>
          <w:i w:val="0"/>
        </w:rPr>
        <w:t xml:space="preserve">MDR = </w:t>
      </w:r>
      <w:r>
        <w:rPr>
          <w:b/>
          <w:i w:val="0"/>
        </w:rPr>
        <w:t>Memory Data Register</w:t>
      </w:r>
      <w:r>
        <w:rPr>
          <w:b w:val="0"/>
          <w:i w:val="0"/>
        </w:rPr>
        <w:t xml:space="preserve"> — holds the data/instruction just fetched, or about to be written, to memory.</w:t>
      </w:r>
    </w:p>
    <w:p>
      <w:pPr>
        <w:pStyle w:val="ListBullet"/>
      </w:pPr>
      <w:r>
        <w:rPr>
          <w:b w:val="0"/>
          <w:i w:val="0"/>
        </w:rPr>
        <w:t xml:space="preserve">CIR = </w:t>
      </w:r>
      <w:r>
        <w:rPr>
          <w:b/>
          <w:i w:val="0"/>
        </w:rPr>
        <w:t>Current Instruction Register</w:t>
      </w:r>
      <w:r>
        <w:rPr>
          <w:b w:val="0"/>
          <w:i w:val="0"/>
        </w:rPr>
        <w:t xml:space="preserve"> — holds the current instruction while it is decoded/executed.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each: Performs </w:t>
      </w:r>
      <w:r>
        <w:rPr>
          <w:b/>
          <w:i w:val="0"/>
        </w:rPr>
        <w:t>arithmetic</w:t>
      </w:r>
      <w:r>
        <w:rPr>
          <w:b w:val="0"/>
          <w:i w:val="0"/>
        </w:rPr>
        <w:t xml:space="preserve"> operations (+ − × ÷); performs </w:t>
      </w:r>
      <w:r>
        <w:rPr>
          <w:b/>
          <w:i w:val="0"/>
        </w:rPr>
        <w:t>logic</w:t>
      </w:r>
      <w:r>
        <w:rPr>
          <w:b w:val="0"/>
          <w:i w:val="0"/>
        </w:rPr>
        <w:t xml:space="preserve"> operations / comparisons (AND, OR, NOT, compare) and shifts; (result is placed in the ACC). Any two distinct points.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higher clock speed = more pulses/cycles per second, so more fetch–decode–execute cycles completed per second / more instructions processed per second. 1 mark: limited by </w:t>
      </w:r>
      <w:r>
        <w:rPr>
          <w:b/>
          <w:i w:val="0"/>
        </w:rPr>
        <w:t>heat / power consumption</w:t>
      </w:r>
      <w:r>
        <w:rPr>
          <w:b w:val="0"/>
          <w:i w:val="0"/>
        </w:rPr>
        <w:t xml:space="preserve"> (overheating).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per valid difference (max 3). Examples:</w:t>
      </w:r>
    </w:p>
    <w:p>
      <w:pPr>
        <w:pStyle w:val="ListBullet"/>
      </w:pPr>
      <w:r>
        <w:rPr>
          <w:b w:val="0"/>
          <w:i w:val="0"/>
        </w:rPr>
        <w:t>Von Neumann = one shared memory; Harvard = separate memories for data and instructions.</w:t>
      </w:r>
    </w:p>
    <w:p>
      <w:pPr>
        <w:pStyle w:val="ListBullet"/>
      </w:pPr>
      <w:r>
        <w:rPr>
          <w:b w:val="0"/>
          <w:i w:val="0"/>
        </w:rPr>
        <w:t>Von Neumann = shared bus; Harvard = separate buses.</w:t>
      </w:r>
    </w:p>
    <w:p>
      <w:pPr>
        <w:pStyle w:val="ListBullet"/>
      </w:pPr>
      <w:r>
        <w:rPr>
          <w:b w:val="0"/>
          <w:i w:val="0"/>
        </w:rPr>
        <w:t>Von Neumann can suffer a bottleneck (cannot fetch instruction and access data at once); Harvard can do both simultaneously.</w:t>
      </w:r>
    </w:p>
    <w:p>
      <w:pPr>
        <w:pStyle w:val="ListBullet"/>
      </w:pPr>
      <w:r>
        <w:rPr>
          <w:b w:val="0"/>
          <w:i w:val="0"/>
        </w:rPr>
        <w:t>Von Neumann is simpler/cheaper/more flexible; Harvard is more complex/costly.</w:t>
      </w:r>
    </w:p>
    <w:p>
      <w:pPr>
        <w:pStyle w:val="ListBullet"/>
      </w:pPr>
      <w:r>
        <w:rPr>
          <w:b w:val="0"/>
          <w:i w:val="0"/>
        </w:rPr>
        <w:t>Von Neumann used in general-purpose PCs; Harvard used in embedded/microcontrollers/DSPs.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it uses a </w:t>
      </w:r>
      <w:r>
        <w:rPr>
          <w:b/>
          <w:i w:val="0"/>
        </w:rPr>
        <w:t>single unified main memory</w:t>
      </w:r>
      <w:r>
        <w:rPr>
          <w:b w:val="0"/>
          <w:i w:val="0"/>
        </w:rPr>
        <w:t xml:space="preserve"> (Von Neumann style) for programs and data; 1 mark: but has </w:t>
      </w:r>
      <w:r>
        <w:rPr>
          <w:b/>
          <w:i w:val="0"/>
        </w:rPr>
        <w:t>separate L1 instruction and data caches</w:t>
      </w:r>
      <w:r>
        <w:rPr>
          <w:b w:val="0"/>
          <w:i w:val="0"/>
        </w:rPr>
        <w:t xml:space="preserve"> (Harvard style) close to the core, giving some simultaneous-access benefit.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— Level-based / point marking, award up to 5 for a balanced, applied discussion. Indicative content:</w:t>
      </w:r>
    </w:p>
    <w:p>
      <w:pPr>
        <w:pStyle w:val="ListBullet"/>
      </w:pPr>
      <w:r>
        <w:rPr>
          <w:b w:val="0"/>
          <w:i w:val="0"/>
        </w:rPr>
        <w:t xml:space="preserve">Higher clock speed (X) means each individual core completes more FDE cycles per second — good for the </w:t>
      </w:r>
      <w:r>
        <w:rPr>
          <w:b/>
          <w:i w:val="0"/>
        </w:rPr>
        <w:t>sequential / single-threaded</w:t>
      </w:r>
      <w:r>
        <w:rPr>
          <w:b w:val="0"/>
          <w:i w:val="0"/>
        </w:rPr>
        <w:t xml:space="preserve"> parts of a game (e.g. game logic, physics dependencies).</w:t>
      </w:r>
    </w:p>
    <w:p>
      <w:pPr>
        <w:pStyle w:val="ListBullet"/>
      </w:pPr>
      <w:r>
        <w:rPr>
          <w:b w:val="0"/>
          <w:i w:val="0"/>
        </w:rPr>
        <w:t xml:space="preserve">More cores (Y) allow </w:t>
      </w:r>
      <w:r>
        <w:rPr>
          <w:b/>
          <w:i w:val="0"/>
        </w:rPr>
        <w:t>parallel processing</w:t>
      </w:r>
      <w:r>
        <w:rPr>
          <w:b w:val="0"/>
          <w:i w:val="0"/>
        </w:rPr>
        <w:t xml:space="preserve"> — multiple tasks (rendering prep, AI, audio, physics) run simultaneously — but </w:t>
      </w:r>
      <w:r>
        <w:rPr>
          <w:b/>
          <w:i w:val="0"/>
        </w:rPr>
        <w:t>only if the game engine is written to use multiple threads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Larger cache (Y) reduces slow RAM fetches (fewer cache misses), improving throughput for frequently accessed data/instructions.</w:t>
      </w:r>
    </w:p>
    <w:p>
      <w:pPr>
        <w:pStyle w:val="ListBullet"/>
      </w:pPr>
      <w:r>
        <w:rPr>
          <w:b w:val="0"/>
          <w:i w:val="0"/>
        </w:rPr>
        <w:t>Trade-off: if the game is poorly multi-threaded, X's higher clock speed may win; modern game engines are increasingly parallel, favouring Y.</w:t>
      </w:r>
    </w:p>
    <w:p>
      <w:pPr>
        <w:pStyle w:val="ListBullet"/>
      </w:pPr>
      <w:r>
        <w:rPr>
          <w:b w:val="0"/>
          <w:i w:val="0"/>
        </w:rPr>
        <w:t>Justified conclusion linking the choice to the workload (e.g. "Y is likely better for a modern, multi-threaded engine because…").</w:t>
      </w:r>
    </w:p>
    <w:p>
      <w:r>
        <w:rPr>
          <w:b w:val="0"/>
          <w:i w:val="0"/>
        </w:rPr>
        <w:t xml:space="preserve">   Max 4 if no justified judgement/conclusion is made.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