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31 (17 May) Mini-NEA Design 1 - Consolidation</w:t>
      </w:r>
    </w:p>
    <w:p>
      <w:pPr>
        <w:pStyle w:val="ListBullet"/>
      </w:pPr>
      <w:r>
        <w:rPr>
          <w:b w:val="0"/>
          <w:i w:val="0"/>
        </w:rPr>
        <w:t>check each design decision traces to a requirement. Weekly retrieval: sit the timed quiz/mini-paper section in this folder (15-25 min).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