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2.2.1 Programming Techniques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Three basic constructs:</w:t>
      </w:r>
      <w:r>
        <w:t xml:space="preserve"> </w:t>
      </w:r>
      <w:r>
        <w:rPr>
          <w:b/>
        </w:rPr>
        <w:t>sequence</w:t>
      </w:r>
      <w:r>
        <w:t xml:space="preserve"> (order matters), </w:t>
      </w:r>
      <w:r>
        <w:rPr>
          <w:b/>
        </w:rPr>
        <w:t>selection/branching</w:t>
      </w:r>
      <w:r>
        <w:t xml:space="preserve"> (</w:t>
      </w:r>
      <w:r>
        <w:rPr>
          <w:rFonts w:ascii="Consolas" w:hAnsi="Consolas"/>
          <w:sz w:val="19"/>
        </w:rPr>
        <w:t>if</w:t>
      </w:r>
      <w:r>
        <w:t>/</w:t>
      </w:r>
      <w:r>
        <w:rPr>
          <w:rFonts w:ascii="Consolas" w:hAnsi="Consolas"/>
          <w:sz w:val="19"/>
        </w:rPr>
        <w:t>elseif</w:t>
      </w:r>
      <w:r>
        <w:t>/</w:t>
      </w:r>
      <w:r>
        <w:rPr>
          <w:rFonts w:ascii="Consolas" w:hAnsi="Consolas"/>
          <w:sz w:val="19"/>
        </w:rPr>
        <w:t>else</w:t>
      </w:r>
      <w:r>
        <w:t xml:space="preserve">, </w:t>
      </w:r>
      <w:r>
        <w:rPr>
          <w:rFonts w:ascii="Consolas" w:hAnsi="Consolas"/>
          <w:sz w:val="19"/>
        </w:rPr>
        <w:t>switch</w:t>
      </w:r>
      <w:r>
        <w:t>/</w:t>
      </w:r>
      <w:r>
        <w:rPr>
          <w:rFonts w:ascii="Consolas" w:hAnsi="Consolas"/>
          <w:sz w:val="19"/>
        </w:rPr>
        <w:t>case</w:t>
      </w:r>
      <w:r>
        <w:t xml:space="preserve">), </w:t>
      </w:r>
      <w:r>
        <w:rPr>
          <w:b/>
        </w:rPr>
        <w:t>iteration</w:t>
      </w:r>
      <w:r>
        <w:t>. Count-controlled (</w:t>
      </w:r>
      <w:r>
        <w:rPr>
          <w:rFonts w:ascii="Consolas" w:hAnsi="Consolas"/>
          <w:sz w:val="19"/>
        </w:rPr>
        <w:t>for</w:t>
      </w:r>
      <w:r>
        <w:t xml:space="preserve">) repeats a </w:t>
      </w:r>
      <w:r>
        <w:rPr>
          <w:b/>
        </w:rPr>
        <w:t>fixed, known</w:t>
      </w:r>
      <w:r>
        <w:t xml:space="preserve"> number of times; condition-controlled (</w:t>
      </w:r>
      <w:r>
        <w:rPr>
          <w:rFonts w:ascii="Consolas" w:hAnsi="Consolas"/>
          <w:sz w:val="19"/>
        </w:rPr>
        <w:t>while</w:t>
      </w:r>
      <w:r>
        <w:t xml:space="preserve">, </w:t>
      </w:r>
      <w:r>
        <w:rPr>
          <w:rFonts w:ascii="Consolas" w:hAnsi="Consolas"/>
          <w:sz w:val="19"/>
        </w:rPr>
        <w:t>do...until</w:t>
      </w:r>
      <w:r>
        <w:t>) repeats until a condition changes.</w:t>
      </w:r>
    </w:p>
    <w:p>
      <w:pPr>
        <w:pStyle w:val="ListBullet"/>
      </w:pPr>
      <w:r>
        <w:rPr>
          <w:b/>
        </w:rPr>
        <w:t>`while`</w:t>
      </w:r>
      <w:r>
        <w:t xml:space="preserve"> tests at the </w:t>
      </w:r>
      <w:r>
        <w:rPr>
          <w:b/>
        </w:rPr>
        <w:t>start</w:t>
      </w:r>
      <w:r>
        <w:t xml:space="preserve"> → body may run </w:t>
      </w:r>
      <w:r>
        <w:rPr>
          <w:b/>
        </w:rPr>
        <w:t>zero</w:t>
      </w:r>
      <w:r>
        <w:t xml:space="preserve"> times; </w:t>
      </w:r>
      <w:r>
        <w:rPr>
          <w:b/>
        </w:rPr>
        <w:t>`do...until`</w:t>
      </w:r>
      <w:r>
        <w:t xml:space="preserve"> tests at the </w:t>
      </w:r>
      <w:r>
        <w:rPr>
          <w:b/>
        </w:rPr>
        <w:t>end</w:t>
      </w:r>
      <w:r>
        <w:t xml:space="preserve"> → body always runs </w:t>
      </w:r>
      <w:r>
        <w:rPr>
          <w:b/>
        </w:rPr>
        <w:t>at least once</w:t>
      </w:r>
      <w:r>
        <w:t xml:space="preserve"> (good for input validation).</w:t>
      </w:r>
    </w:p>
    <w:p>
      <w:pPr>
        <w:pStyle w:val="ListBullet"/>
      </w:pPr>
      <w:r>
        <w:rPr>
          <w:b/>
        </w:rPr>
        <w:t>Recursion</w:t>
      </w:r>
      <w:r>
        <w:t xml:space="preserve"> = a subroutine that </w:t>
      </w:r>
      <w:r>
        <w:rPr>
          <w:b/>
        </w:rPr>
        <w:t>calls itself</w:t>
      </w:r>
      <w:r>
        <w:t xml:space="preserve">. Must have a </w:t>
      </w:r>
      <w:r>
        <w:rPr>
          <w:b/>
        </w:rPr>
        <w:t>base case</w:t>
      </w:r>
      <w:r>
        <w:t xml:space="preserve"> (stops recursion, no further call) and a </w:t>
      </w:r>
      <w:r>
        <w:rPr>
          <w:b/>
        </w:rPr>
        <w:t>general/recursive case</w:t>
      </w:r>
      <w:r>
        <w:t xml:space="preserve"> (calls itself, moving toward the base case). A missing/unreached base case → endless calls → </w:t>
      </w:r>
      <w:r>
        <w:rPr>
          <w:b/>
        </w:rPr>
        <w:t>stack overflow</w:t>
      </w:r>
      <w:r>
        <w:t>.</w:t>
      </w:r>
    </w:p>
    <w:p>
      <w:pPr>
        <w:pStyle w:val="ListBullet"/>
      </w:pPr>
      <w:r>
        <w:rPr>
          <w:b/>
        </w:rPr>
        <w:t>Call stack:</w:t>
      </w:r>
      <w:r>
        <w:t xml:space="preserve"> each call </w:t>
      </w:r>
      <w:r>
        <w:rPr>
          <w:b/>
        </w:rPr>
        <w:t>pushes a stack frame</w:t>
      </w:r>
      <w:r>
        <w:t xml:space="preserve"> holding parameters, local variables and the </w:t>
      </w:r>
      <w:r>
        <w:rPr>
          <w:b/>
        </w:rPr>
        <w:t>return address</w:t>
      </w:r>
      <w:r>
        <w:t xml:space="preserve">; frames are </w:t>
      </w:r>
      <w:r>
        <w:rPr>
          <w:b/>
        </w:rPr>
        <w:t>popped</w:t>
      </w:r>
      <w:r>
        <w:t xml:space="preserve"> in reverse (</w:t>
      </w:r>
      <w:r>
        <w:rPr>
          <w:b/>
        </w:rPr>
        <w:t>LIFO</w:t>
      </w:r>
      <w:r>
        <w:t>) as calls return. Recursion uses more memory than iteration but is elegant for self-similar problems (tree traversal, factorial, quicksort).</w:t>
      </w:r>
    </w:p>
    <w:p>
      <w:pPr>
        <w:pStyle w:val="ListBullet"/>
      </w:pPr>
      <w:r>
        <w:rPr>
          <w:b/>
        </w:rPr>
        <w:t>Scope</w:t>
      </w:r>
      <w:r>
        <w:t xml:space="preserve"> = the region where a variable is visible. </w:t>
      </w:r>
      <w:r>
        <w:rPr>
          <w:b/>
        </w:rPr>
        <w:t>Local</w:t>
      </w:r>
      <w:r>
        <w:t xml:space="preserve"> = declared in a subroutine, visible only there, freed on exit; </w:t>
      </w:r>
      <w:r>
        <w:rPr>
          <w:b/>
        </w:rPr>
        <w:t>global</w:t>
      </w:r>
      <w:r>
        <w:t xml:space="preserve"> = declared in the main program, visible everywhere. Prefer local (fewer side effects, more modular, easier to debug); a local </w:t>
      </w:r>
      <w:r>
        <w:rPr>
          <w:b/>
        </w:rPr>
        <w:t>shadows</w:t>
      </w:r>
      <w:r>
        <w:t xml:space="preserve"> a same-named global.</w:t>
      </w:r>
    </w:p>
    <w:p>
      <w:pPr>
        <w:pStyle w:val="ListBullet"/>
      </w:pPr>
      <w:r>
        <w:rPr>
          <w:b/>
        </w:rPr>
        <w:t>Modularity</w:t>
      </w:r>
      <w:r>
        <w:t xml:space="preserve"> = splitting a program into small self-contained </w:t>
      </w:r>
      <w:r>
        <w:rPr>
          <w:b/>
        </w:rPr>
        <w:t>subroutines</w:t>
      </w:r>
      <w:r>
        <w:t>, each doing one task (easier to write/test/debug, reusable, splittable across a team).</w:t>
      </w:r>
    </w:p>
    <w:p>
      <w:pPr>
        <w:pStyle w:val="ListBullet"/>
      </w:pPr>
      <w:r>
        <w:rPr>
          <w:b/>
        </w:rPr>
        <w:t>Procedure</w:t>
      </w:r>
      <w:r>
        <w:t xml:space="preserve"> returns </w:t>
      </w:r>
      <w:r>
        <w:rPr>
          <w:b/>
        </w:rPr>
        <w:t>no value</w:t>
      </w:r>
      <w:r>
        <w:t xml:space="preserve"> (call is a statement); </w:t>
      </w:r>
      <w:r>
        <w:rPr>
          <w:b/>
        </w:rPr>
        <w:t>function</w:t>
      </w:r>
      <w:r>
        <w:t xml:space="preserve"> returns a </w:t>
      </w:r>
      <w:r>
        <w:rPr>
          <w:b/>
        </w:rPr>
        <w:t>single value</w:t>
      </w:r>
      <w:r>
        <w:t xml:space="preserve"> (usable in an expression). This return is the defining difference.</w:t>
      </w:r>
    </w:p>
    <w:p>
      <w:pPr>
        <w:pStyle w:val="ListBullet"/>
      </w:pPr>
      <w:r>
        <w:rPr>
          <w:b/>
        </w:rPr>
        <w:t>Parameter</w:t>
      </w:r>
      <w:r>
        <w:t xml:space="preserve"> = variable in the subroutine </w:t>
      </w:r>
      <w:r>
        <w:rPr>
          <w:i/>
        </w:rPr>
        <w:t>definition</w:t>
      </w:r>
      <w:r>
        <w:t xml:space="preserve">; </w:t>
      </w:r>
      <w:r>
        <w:rPr>
          <w:b/>
        </w:rPr>
        <w:t>argument</w:t>
      </w:r>
      <w:r>
        <w:t xml:space="preserve"> = value supplied at the </w:t>
      </w:r>
      <w:r>
        <w:rPr>
          <w:i/>
        </w:rPr>
        <w:t>call</w:t>
      </w:r>
      <w:r>
        <w:t xml:space="preserve">. </w:t>
      </w:r>
      <w:r>
        <w:rPr>
          <w:b/>
        </w:rPr>
        <w:t>By value</w:t>
      </w:r>
      <w:r>
        <w:t xml:space="preserve"> passes a </w:t>
      </w:r>
      <w:r>
        <w:rPr>
          <w:b/>
        </w:rPr>
        <w:t>copy</w:t>
      </w:r>
      <w:r>
        <w:t xml:space="preserve"> → original </w:t>
      </w:r>
      <w:r>
        <w:rPr>
          <w:b/>
        </w:rPr>
        <w:t>unchanged</w:t>
      </w:r>
      <w:r>
        <w:t xml:space="preserve">; </w:t>
      </w:r>
      <w:r>
        <w:rPr>
          <w:b/>
        </w:rPr>
        <w:t>by reference</w:t>
      </w:r>
      <w:r>
        <w:t xml:space="preserve"> passes the </w:t>
      </w:r>
      <w:r>
        <w:rPr>
          <w:b/>
        </w:rPr>
        <w:t>memory address</w:t>
      </w:r>
      <w:r>
        <w:t xml:space="preserve"> → original </w:t>
      </w:r>
      <w:r>
        <w:rPr>
          <w:b/>
        </w:rPr>
        <w:t>can be changed</w:t>
      </w:r>
      <w:r>
        <w:t xml:space="preserve"> (efficient for large data).</w:t>
      </w:r>
    </w:p>
    <w:p>
      <w:pPr>
        <w:pStyle w:val="ListBullet"/>
      </w:pPr>
      <w:r>
        <w:rPr>
          <w:b/>
        </w:rPr>
        <w:t>IDE features:</w:t>
      </w:r>
      <w:r>
        <w:t xml:space="preserve"> syntax highlighting, code completion/intellisense, auto-indentation, error diagnostics, plus debugging tools — </w:t>
      </w:r>
      <w:r>
        <w:rPr>
          <w:b/>
        </w:rPr>
        <w:t>breakpoints</w:t>
      </w:r>
      <w:r>
        <w:t xml:space="preserve">, </w:t>
      </w:r>
      <w:r>
        <w:rPr>
          <w:b/>
        </w:rPr>
        <w:t>stepping</w:t>
      </w:r>
      <w:r>
        <w:t xml:space="preserve">, </w:t>
      </w:r>
      <w:r>
        <w:rPr>
          <w:b/>
        </w:rPr>
        <w:t>variable watch</w:t>
      </w:r>
      <w:r>
        <w:t xml:space="preserve"> — and a built-in translator + run-time environment.</w:t>
      </w:r>
    </w:p>
    <w:p>
      <w:pPr>
        <w:pStyle w:val="ListBullet"/>
      </w:pPr>
      <w:r>
        <w:rPr>
          <w:b/>
        </w:rPr>
        <w:t>OOP:</w:t>
      </w:r>
      <w:r>
        <w:t xml:space="preserve"> a </w:t>
      </w:r>
      <w:r>
        <w:rPr>
          <w:b/>
        </w:rPr>
        <w:t>class</w:t>
      </w:r>
      <w:r>
        <w:t xml:space="preserve"> is a template; an </w:t>
      </w:r>
      <w:r>
        <w:rPr>
          <w:b/>
        </w:rPr>
        <w:t>object</w:t>
      </w:r>
      <w:r>
        <w:t xml:space="preserve"> is an instance. </w:t>
      </w:r>
      <w:r>
        <w:rPr>
          <w:b/>
        </w:rPr>
        <w:t>Encapsulation</w:t>
      </w:r>
      <w:r>
        <w:t xml:space="preserve"> = private data + public methods (data hiding); </w:t>
      </w:r>
      <w:r>
        <w:rPr>
          <w:b/>
        </w:rPr>
        <w:t>inheritance</w:t>
      </w:r>
      <w:r>
        <w:t xml:space="preserve"> = subclass acquires a superclass's attributes/methods ("is-a"); </w:t>
      </w:r>
      <w:r>
        <w:rPr>
          <w:b/>
        </w:rPr>
        <w:t>polymorphism</w:t>
      </w:r>
      <w:r>
        <w:t xml:space="preserve"> = same method call behaves differently per object type, usually via </w:t>
      </w:r>
      <w:r>
        <w:rPr>
          <w:b/>
        </w:rPr>
        <w:t>overriding</w:t>
      </w:r>
      <w:r>
        <w:t>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Sequence</w:t>
            </w:r>
          </w:p>
        </w:tc>
        <w:tc>
          <w:tcPr>
            <w:tcW w:type="dxa" w:w="4320"/>
          </w:tcPr>
          <w:p>
            <w:r/>
            <w:r>
              <w:t>Instructions executed one after another, in order</w:t>
            </w:r>
          </w:p>
        </w:tc>
      </w:tr>
      <w:tr>
        <w:tc>
          <w:tcPr>
            <w:tcW w:type="dxa" w:w="4320"/>
          </w:tcPr>
          <w:p>
            <w:r/>
            <w:r>
              <w:t>Selection</w:t>
            </w:r>
          </w:p>
        </w:tc>
        <w:tc>
          <w:tcPr>
            <w:tcW w:type="dxa" w:w="4320"/>
          </w:tcPr>
          <w:p>
            <w:r/>
            <w:r>
              <w:t>Choosing between paths based on a condition</w:t>
            </w:r>
          </w:p>
        </w:tc>
      </w:tr>
      <w:tr>
        <w:tc>
          <w:tcPr>
            <w:tcW w:type="dxa" w:w="4320"/>
          </w:tcPr>
          <w:p>
            <w:r/>
            <w:r>
              <w:t>Count-controlled iteration</w:t>
            </w:r>
          </w:p>
        </w:tc>
        <w:tc>
          <w:tcPr>
            <w:tcW w:type="dxa" w:w="4320"/>
          </w:tcPr>
          <w:p>
            <w:r/>
            <w:r>
              <w:t>Loop repeating a fixed, known number of times (</w:t>
            </w:r>
            <w:r>
              <w:rPr>
                <w:rFonts w:ascii="Consolas" w:hAnsi="Consolas"/>
                <w:sz w:val="19"/>
              </w:rPr>
              <w:t>for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Condition-controlled iteration</w:t>
            </w:r>
          </w:p>
        </w:tc>
        <w:tc>
          <w:tcPr>
            <w:tcW w:type="dxa" w:w="4320"/>
          </w:tcPr>
          <w:p>
            <w:r/>
            <w:r>
              <w:t>Loop repeating until a condition changes (</w:t>
            </w:r>
            <w:r>
              <w:rPr>
                <w:rFonts w:ascii="Consolas" w:hAnsi="Consolas"/>
                <w:sz w:val="19"/>
              </w:rPr>
              <w:t>while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do...until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Recursion</w:t>
            </w:r>
          </w:p>
        </w:tc>
        <w:tc>
          <w:tcPr>
            <w:tcW w:type="dxa" w:w="4320"/>
          </w:tcPr>
          <w:p>
            <w:r/>
            <w:r>
              <w:t>A subroutine that calls itself, with a base case and a recursive case</w:t>
            </w:r>
          </w:p>
        </w:tc>
      </w:tr>
      <w:tr>
        <w:tc>
          <w:tcPr>
            <w:tcW w:type="dxa" w:w="4320"/>
          </w:tcPr>
          <w:p>
            <w:r/>
            <w:r>
              <w:t>Base case</w:t>
            </w:r>
          </w:p>
        </w:tc>
        <w:tc>
          <w:tcPr>
            <w:tcW w:type="dxa" w:w="4320"/>
          </w:tcPr>
          <w:p>
            <w:r/>
            <w:r>
              <w:t>The condition that stops recursion (no further recursive call)</w:t>
            </w:r>
          </w:p>
        </w:tc>
      </w:tr>
      <w:tr>
        <w:tc>
          <w:tcPr>
            <w:tcW w:type="dxa" w:w="4320"/>
          </w:tcPr>
          <w:p>
            <w:r/>
            <w:r>
              <w:t>Call stack</w:t>
            </w:r>
          </w:p>
        </w:tc>
        <w:tc>
          <w:tcPr>
            <w:tcW w:type="dxa" w:w="4320"/>
          </w:tcPr>
          <w:p>
            <w:r/>
            <w:r>
              <w:t>Stack of frames holding parameters, locals and return addresses for active calls</w:t>
            </w:r>
          </w:p>
        </w:tc>
      </w:tr>
      <w:tr>
        <w:tc>
          <w:tcPr>
            <w:tcW w:type="dxa" w:w="4320"/>
          </w:tcPr>
          <w:p>
            <w:r/>
            <w:r>
              <w:t>Stack overflow</w:t>
            </w:r>
          </w:p>
        </w:tc>
        <w:tc>
          <w:tcPr>
            <w:tcW w:type="dxa" w:w="4320"/>
          </w:tcPr>
          <w:p>
            <w:r/>
            <w:r>
              <w:t>Error from too many pushed frames (e.g. missing base case)</w:t>
            </w:r>
          </w:p>
        </w:tc>
      </w:tr>
      <w:tr>
        <w:tc>
          <w:tcPr>
            <w:tcW w:type="dxa" w:w="4320"/>
          </w:tcPr>
          <w:p>
            <w:r/>
            <w:r>
              <w:t>Scope</w:t>
            </w:r>
          </w:p>
        </w:tc>
        <w:tc>
          <w:tcPr>
            <w:tcW w:type="dxa" w:w="4320"/>
          </w:tcPr>
          <w:p>
            <w:r/>
            <w:r>
              <w:t>The region of a program where a variable can be accessed</w:t>
            </w:r>
          </w:p>
        </w:tc>
      </w:tr>
      <w:tr>
        <w:tc>
          <w:tcPr>
            <w:tcW w:type="dxa" w:w="4320"/>
          </w:tcPr>
          <w:p>
            <w:r/>
            <w:r>
              <w:t>Local variable</w:t>
            </w:r>
          </w:p>
        </w:tc>
        <w:tc>
          <w:tcPr>
            <w:tcW w:type="dxa" w:w="4320"/>
          </w:tcPr>
          <w:p>
            <w:r/>
            <w:r>
              <w:t>Accessible only within the subroutine that declares it</w:t>
            </w:r>
          </w:p>
        </w:tc>
      </w:tr>
      <w:tr>
        <w:tc>
          <w:tcPr>
            <w:tcW w:type="dxa" w:w="4320"/>
          </w:tcPr>
          <w:p>
            <w:r/>
            <w:r>
              <w:t>Global variable</w:t>
            </w:r>
          </w:p>
        </w:tc>
        <w:tc>
          <w:tcPr>
            <w:tcW w:type="dxa" w:w="4320"/>
          </w:tcPr>
          <w:p>
            <w:r/>
            <w:r>
              <w:t>Accessible throughout the whole program</w:t>
            </w:r>
          </w:p>
        </w:tc>
      </w:tr>
      <w:tr>
        <w:tc>
          <w:tcPr>
            <w:tcW w:type="dxa" w:w="4320"/>
          </w:tcPr>
          <w:p>
            <w:r/>
            <w:r>
              <w:t>Procedure</w:t>
            </w:r>
          </w:p>
        </w:tc>
        <w:tc>
          <w:tcPr>
            <w:tcW w:type="dxa" w:w="4320"/>
          </w:tcPr>
          <w:p>
            <w:r/>
            <w:r>
              <w:t>Subroutine that performs a task but returns no value</w:t>
            </w:r>
          </w:p>
        </w:tc>
      </w:tr>
      <w:tr>
        <w:tc>
          <w:tcPr>
            <w:tcW w:type="dxa" w:w="4320"/>
          </w:tcPr>
          <w:p>
            <w:r/>
            <w:r>
              <w:t>Function</w:t>
            </w:r>
          </w:p>
        </w:tc>
        <w:tc>
          <w:tcPr>
            <w:tcW w:type="dxa" w:w="4320"/>
          </w:tcPr>
          <w:p>
            <w:r/>
            <w:r>
              <w:t>Subroutine that performs a task and returns a value</w:t>
            </w:r>
          </w:p>
        </w:tc>
      </w:tr>
      <w:tr>
        <w:tc>
          <w:tcPr>
            <w:tcW w:type="dxa" w:w="4320"/>
          </w:tcPr>
          <w:p>
            <w:r/>
            <w:r>
              <w:t>By value</w:t>
            </w:r>
          </w:p>
        </w:tc>
        <w:tc>
          <w:tcPr>
            <w:tcW w:type="dxa" w:w="4320"/>
          </w:tcPr>
          <w:p>
            <w:r/>
            <w:r>
              <w:t>A copy of the value is passed; the original is unaffected</w:t>
            </w:r>
          </w:p>
        </w:tc>
      </w:tr>
      <w:tr>
        <w:tc>
          <w:tcPr>
            <w:tcW w:type="dxa" w:w="4320"/>
          </w:tcPr>
          <w:p>
            <w:r/>
            <w:r>
              <w:t>By reference</w:t>
            </w:r>
          </w:p>
        </w:tc>
        <w:tc>
          <w:tcPr>
            <w:tcW w:type="dxa" w:w="4320"/>
          </w:tcPr>
          <w:p>
            <w:r/>
            <w:r>
              <w:t>The memory address is passed; the original can be changed</w:t>
            </w:r>
          </w:p>
        </w:tc>
      </w:tr>
      <w:tr>
        <w:tc>
          <w:tcPr>
            <w:tcW w:type="dxa" w:w="4320"/>
          </w:tcPr>
          <w:p>
            <w:r/>
            <w:r>
              <w:t>Encapsulation</w:t>
            </w:r>
          </w:p>
        </w:tc>
        <w:tc>
          <w:tcPr>
            <w:tcW w:type="dxa" w:w="4320"/>
          </w:tcPr>
          <w:p>
            <w:r/>
            <w:r>
              <w:t>Bundling data + methods with private attributes accessed via public methods</w:t>
            </w:r>
          </w:p>
        </w:tc>
      </w:tr>
      <w:tr>
        <w:tc>
          <w:tcPr>
            <w:tcW w:type="dxa" w:w="4320"/>
          </w:tcPr>
          <w:p>
            <w:r/>
            <w:r>
              <w:t>Inheritance</w:t>
            </w:r>
          </w:p>
        </w:tc>
        <w:tc>
          <w:tcPr>
            <w:tcW w:type="dxa" w:w="4320"/>
          </w:tcPr>
          <w:p>
            <w:r/>
            <w:r>
              <w:t>A subclass acquiring the attributes/methods of a superclass</w:t>
            </w:r>
          </w:p>
        </w:tc>
      </w:tr>
      <w:tr>
        <w:tc>
          <w:tcPr>
            <w:tcW w:type="dxa" w:w="4320"/>
          </w:tcPr>
          <w:p>
            <w:r/>
            <w:r>
              <w:t>Polymorphism</w:t>
            </w:r>
          </w:p>
        </w:tc>
        <w:tc>
          <w:tcPr>
            <w:tcW w:type="dxa" w:w="4320"/>
          </w:tcPr>
          <w:p>
            <w:r/>
            <w:r>
              <w:t>The same method call behaving differently for different object types</w:t>
            </w:r>
          </w:p>
        </w:tc>
      </w:tr>
    </w:tbl>
    <w:p/>
    <w:p>
      <w:pPr>
        <w:pStyle w:val="Heading2"/>
      </w:pPr>
      <w:r>
        <w:t>Worked example / how to — by value vs by reference</w:t>
      </w:r>
    </w:p>
    <w:p>
      <w:r>
        <w:t xml:space="preserve">Start with </w:t>
      </w:r>
      <w:r>
        <w:rPr>
          <w:rFonts w:ascii="Consolas" w:hAnsi="Consolas"/>
          <w:sz w:val="19"/>
        </w:rPr>
        <w:t>x = 3</w:t>
      </w:r>
      <w:r>
        <w:t xml:space="preserve"> and two subroutines:</w:t>
      </w:r>
    </w:p>
    <w:p>
      <w:pPr>
        <w:shd w:fill="F2F2F2"/>
      </w:pPr>
      <w:r>
        <w:rPr>
          <w:rFonts w:ascii="Consolas" w:hAnsi="Consolas"/>
          <w:sz w:val="18"/>
        </w:rPr>
        <w:t>procedure addOneByVal(byVal n)</w:t>
        <w:br/>
        <w:t xml:space="preserve">    n = n + 1</w:t>
        <w:br/>
        <w:t>endprocedure</w:t>
        <w:br/>
        <w:br/>
        <w:t>procedure addOneByRef(byRef n)</w:t>
        <w:br/>
        <w:t xml:space="preserve">    n = n + 1</w:t>
        <w:br/>
        <w:t>endprocedure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19"/>
        </w:rPr>
        <w:t>addOneByVal(x)</w:t>
      </w:r>
      <w:r>
        <w:t xml:space="preserve"> → </w:t>
      </w:r>
      <w:r>
        <w:rPr>
          <w:b/>
        </w:rPr>
        <w:t>x = 3</w:t>
      </w:r>
      <w:r>
        <w:t xml:space="preserve">. A </w:t>
      </w:r>
      <w:r>
        <w:rPr>
          <w:b/>
        </w:rPr>
        <w:t>copy</w:t>
      </w:r>
      <w:r>
        <w:t xml:space="preserve"> of the value is passed, so </w:t>
      </w:r>
      <w:r>
        <w:rPr>
          <w:rFonts w:ascii="Consolas" w:hAnsi="Consolas"/>
          <w:sz w:val="19"/>
        </w:rPr>
        <w:t>n</w:t>
      </w:r>
      <w:r>
        <w:t xml:space="preserve"> becomes 4 inside the routine but the original </w:t>
      </w:r>
      <w:r>
        <w:rPr>
          <w:rFonts w:ascii="Consolas" w:hAnsi="Consolas"/>
          <w:sz w:val="19"/>
        </w:rPr>
        <w:t>x</w:t>
      </w:r>
      <w:r>
        <w:t xml:space="preserve"> is </w:t>
      </w:r>
      <w:r>
        <w:rPr>
          <w:b/>
        </w:rPr>
        <w:t>unchanged</w:t>
      </w:r>
      <w:r>
        <w:t>.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19"/>
        </w:rPr>
        <w:t>addOneByRef(x)</w:t>
      </w:r>
      <w:r>
        <w:t xml:space="preserve"> → </w:t>
      </w:r>
      <w:r>
        <w:rPr>
          <w:b/>
        </w:rPr>
        <w:t>x = 4</w:t>
      </w:r>
      <w:r>
        <w:t xml:space="preserve">. The </w:t>
      </w:r>
      <w:r>
        <w:rPr>
          <w:b/>
        </w:rPr>
        <w:t>memory address</w:t>
      </w:r>
      <w:r>
        <w:t xml:space="preserve"> of </w:t>
      </w:r>
      <w:r>
        <w:rPr>
          <w:rFonts w:ascii="Consolas" w:hAnsi="Consolas"/>
          <w:sz w:val="19"/>
        </w:rPr>
        <w:t>x</w:t>
      </w:r>
      <w:r>
        <w:t xml:space="preserve"> is passed, so incrementing </w:t>
      </w:r>
      <w:r>
        <w:rPr>
          <w:rFonts w:ascii="Consolas" w:hAnsi="Consolas"/>
          <w:sz w:val="19"/>
        </w:rPr>
        <w:t>n</w:t>
      </w:r>
      <w:r>
        <w:t xml:space="preserve"> updates the </w:t>
      </w:r>
      <w:r>
        <w:rPr>
          <w:b/>
        </w:rPr>
        <w:t>original</w:t>
      </w:r>
      <w:r>
        <w:t xml:space="preserve"> </w:t>
      </w:r>
      <w:r>
        <w:rPr>
          <w:rFonts w:ascii="Consolas" w:hAnsi="Consolas"/>
          <w:sz w:val="19"/>
        </w:rPr>
        <w:t>x</w:t>
      </w:r>
      <w:r>
        <w:t>.</w:t>
      </w:r>
    </w:p>
    <w:p>
      <w:r>
        <w:t xml:space="preserve">The mark is the </w:t>
      </w:r>
      <w:r>
        <w:rPr>
          <w:i/>
        </w:rPr>
        <w:t>consequence</w:t>
      </w:r>
      <w:r>
        <w:t xml:space="preserve"> (original unchanged vs original changed), not simply "a copy is made".</w:t>
      </w:r>
    </w:p>
    <w:p>
      <w:pPr>
        <w:pStyle w:val="Heading2"/>
      </w:pPr>
      <w:r>
        <w:t>Exam tips</w:t>
      </w:r>
    </w:p>
    <w:p>
      <w:pPr>
        <w:pStyle w:val="ListBullet"/>
      </w:pPr>
      <w:r>
        <w:t xml:space="preserve">For recursion, always say it </w:t>
      </w:r>
      <w:r>
        <w:rPr>
          <w:b/>
        </w:rPr>
        <w:t>calls itself</w:t>
      </w:r>
      <w:r>
        <w:t xml:space="preserve"> AND needs a </w:t>
      </w:r>
      <w:r>
        <w:rPr>
          <w:b/>
        </w:rPr>
        <w:t>base case</w:t>
      </w:r>
      <w:r>
        <w:t xml:space="preserve">; "why it fails" = </w:t>
      </w:r>
      <w:r>
        <w:rPr>
          <w:b/>
        </w:rPr>
        <w:t>stack overflow</w:t>
      </w:r>
      <w:r>
        <w:t xml:space="preserve"> from a missing/unreached base case. Trace by showing frames </w:t>
      </w:r>
      <w:r>
        <w:rPr>
          <w:b/>
        </w:rPr>
        <w:t>pushed then popped</w:t>
      </w:r>
      <w:r>
        <w:t xml:space="preserve"> in </w:t>
      </w:r>
      <w:r>
        <w:rPr>
          <w:b/>
        </w:rPr>
        <w:t>LIFO</w:t>
      </w:r>
      <w:r>
        <w:t xml:space="preserve"> order.</w:t>
      </w:r>
    </w:p>
    <w:p>
      <w:pPr>
        <w:pStyle w:val="ListBullet"/>
      </w:pPr>
      <w:r>
        <w:t xml:space="preserve">For by value vs by reference, state the </w:t>
      </w:r>
      <w:r>
        <w:rPr>
          <w:i/>
        </w:rPr>
        <w:t>effect on the original</w:t>
      </w:r>
      <w:r>
        <w:t xml:space="preserve"> — by value it is </w:t>
      </w:r>
      <w:r>
        <w:rPr>
          <w:b/>
        </w:rPr>
        <w:t>unchanged</w:t>
      </w:r>
      <w:r>
        <w:t xml:space="preserve">, by reference it </w:t>
      </w:r>
      <w:r>
        <w:rPr>
          <w:b/>
        </w:rPr>
        <w:t>can be changed</w:t>
      </w:r>
      <w:r>
        <w:t>.</w:t>
      </w:r>
    </w:p>
    <w:p>
      <w:pPr>
        <w:pStyle w:val="ListBullet"/>
      </w:pPr>
      <w:r>
        <w:t xml:space="preserve">Function vs procedure: the distinguishing point is that a </w:t>
      </w:r>
      <w:r>
        <w:rPr>
          <w:b/>
        </w:rPr>
        <w:t>function returns a value</w:t>
      </w:r>
      <w:r>
        <w:t xml:space="preserve"> and a procedure does not.</w:t>
      </w:r>
    </w:p>
    <w:p>
      <w:pPr>
        <w:pStyle w:val="ListBullet"/>
      </w:pPr>
      <w:r>
        <w:t xml:space="preserve">Keep </w:t>
      </w:r>
      <w:r>
        <w:rPr>
          <w:b/>
        </w:rPr>
        <w:t>encapsulation</w:t>
      </w:r>
      <w:r>
        <w:t xml:space="preserve"> (private data + public methods) ≠ </w:t>
      </w:r>
      <w:r>
        <w:rPr>
          <w:b/>
        </w:rPr>
        <w:t>inheritance</w:t>
      </w:r>
      <w:r>
        <w:t xml:space="preserve"> (reuse parent) ≠ </w:t>
      </w:r>
      <w:r>
        <w:rPr>
          <w:b/>
        </w:rPr>
        <w:t>polymorphism</w:t>
      </w:r>
      <w:r>
        <w:t xml:space="preserve"> (same call, different behaviour) clearly distinct.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