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Activities — 1.5 Legal, Moral, Cultural &amp; Ethical Issues</w:t>
      </w:r>
    </w:p>
    <w:p>
      <w:r>
        <w:t>Classroom-ready activities for OCR H446 Section 1.5 — students argue, sort, role-play and justify their way to fluent use of the four Acts and balanced ethical discussion.</w:t>
      </w:r>
    </w:p>
    <w:p>
      <w:pPr>
        <w:pStyle w:val="Heading2"/>
      </w:pPr>
      <w:r>
        <w:t>1.5.1 Computing Related Legislation</w:t>
      </w:r>
    </w:p>
    <w:p>
      <w:pPr>
        <w:pStyle w:val="Heading3"/>
      </w:pPr>
      <w:r>
        <w:t>The Crown v. Kowalski (courtroom role-play · 25–30 min · groups of 5–6)</w:t>
      </w:r>
    </w:p>
    <w:p>
      <w:r>
        <w:rPr>
          <w:b/>
        </w:rPr>
        <w:t>Resources:</w:t>
      </w:r>
      <w:r>
        <w:t xml:space="preserve"> One scenario card per group; role badges (Prosecution ×2, Defence ×2, Judge, optional Clerk); a one-page "CMA cheat sheet" listing the three offences with their key ingredients (offence 1: unauthorised access; offence 2: unauthorised access </w:t>
      </w:r>
      <w:r>
        <w:rPr>
          <w:i/>
        </w:rPr>
        <w:t>with intent</w:t>
      </w:r>
      <w:r>
        <w:t xml:space="preserve"> to commit a further offence; offence 3: unauthorised modification of data/programs).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Read the scenario aloud: </w:t>
      </w:r>
      <w:r>
        <w:rPr>
          <w:i/>
        </w:rPr>
        <w:t>"Dana Kowalski, a former IT technician, used a colleague's still-active login a week after leaving the school. She browsed the SIMS database, exported a spreadsheet of parents' contact details intending to sell it to a tutoring firm, and — before logging off — deleted the behaviour log that mentioned her earlier disciplinary hearing."</w:t>
      </w:r>
    </w:p>
    <w:p>
      <w:pPr>
        <w:pStyle w:val="ListNumber"/>
      </w:pPr>
      <w:r>
        <w:t xml:space="preserve">Assign roles. Prosecution must argue for the </w:t>
      </w:r>
      <w:r>
        <w:rPr>
          <w:i/>
        </w:rPr>
        <w:t>most serious</w:t>
      </w:r>
      <w:r>
        <w:t xml:space="preserve"> CMA offence(s) that fit; Defence must argue the facts only support the </w:t>
      </w:r>
      <w:r>
        <w:rPr>
          <w:i/>
        </w:rPr>
        <w:t>least serious</w:t>
      </w:r>
      <w:r>
        <w:t xml:space="preserve"> offence (or none — e.g. "the login still worked, so was access really unauthorised?").</w:t>
      </w:r>
    </w:p>
    <w:p>
      <w:pPr>
        <w:pStyle w:val="ListNumber"/>
      </w:pPr>
      <w:r>
        <w:t>Give 8 minutes preparation. Both sides must cite the offence number and match each ingredient of the offence to a fact in the scenario.</w:t>
      </w:r>
    </w:p>
    <w:p>
      <w:pPr>
        <w:pStyle w:val="ListNumber"/>
      </w:pPr>
      <w:r>
        <w:t>Run the trial: 2 minutes per side, 1 minute rebuttal each. The Judge may ask one question of each side.</w:t>
      </w:r>
    </w:p>
    <w:p>
      <w:pPr>
        <w:pStyle w:val="ListNumber"/>
      </w:pPr>
      <w:r>
        <w:t>Judge delivers a verdict naming the offence(s) proved and the deciding fact for each. Groups compare verdicts as a class; teacher adjudicates.</w:t>
      </w:r>
    </w:p>
    <w:p>
      <w:r>
        <w:rPr>
          <w:b/>
        </w:rPr>
        <w:t>Answers / expected outcomes:</w:t>
      </w:r>
      <w:r>
        <w:t xml:space="preserve"> Using the colleague's login = offence 1 (authorisation ended when employment did — "the password worked" is not authorisation). Exporting data intending to sell it = offence 2 (access with intent to commit a further offence — and note the </w:t>
      </w:r>
      <w:r>
        <w:rPr>
          <w:i/>
        </w:rPr>
        <w:t>sale</w:t>
      </w:r>
      <w:r>
        <w:t xml:space="preserve"> would also engage the DPA, since it is personal data). Deleting the behaviour log = offence 3 (unauthorised modification). Strong answers stress that CMA turns on </w:t>
      </w:r>
      <w:r>
        <w:rPr>
          <w:i/>
        </w:rPr>
        <w:t>authorisation and intent</w:t>
      </w:r>
      <w:r>
        <w:t>, not on damage caused.</w:t>
      </w:r>
    </w:p>
    <w:p>
      <w:r>
        <w:rPr>
          <w:b/>
        </w:rPr>
        <w:t>Stretch:</w:t>
      </w:r>
      <w:r>
        <w:t xml:space="preserve"> Judge must also rule on whether the school breached the Data Protection Act by leaving a leaver's account active (weak security = failure of the integrity &amp; confidentiality principle), showing two laws can apply to one incident.</w:t>
      </w:r>
    </w:p>
    <w:p>
      <w:pPr>
        <w:pStyle w:val="Heading3"/>
      </w:pPr>
      <w:r>
        <w:t>Four Corners: Which Law Applies? (corner-of-the-room sort · 15 min · whole class)</w:t>
      </w:r>
    </w:p>
    <w:p>
      <w:r>
        <w:rPr>
          <w:b/>
        </w:rPr>
        <w:t>Resources:</w:t>
      </w:r>
      <w:r>
        <w:t xml:space="preserve"> Four corner posters — </w:t>
      </w:r>
      <w:r>
        <w:rPr>
          <w:b/>
        </w:rPr>
        <w:t>DPA 2018/GDPR</w:t>
      </w:r>
      <w:r>
        <w:t xml:space="preserve">, </w:t>
      </w:r>
      <w:r>
        <w:rPr>
          <w:b/>
        </w:rPr>
        <w:t>CMA 1990</w:t>
      </w:r>
      <w:r>
        <w:t xml:space="preserve">, </w:t>
      </w:r>
      <w:r>
        <w:rPr>
          <w:b/>
        </w:rPr>
        <w:t>CDPA 1988</w:t>
      </w:r>
      <w:r>
        <w:t xml:space="preserve">, </w:t>
      </w:r>
      <w:r>
        <w:rPr>
          <w:b/>
        </w:rPr>
        <w:t>RIPA 2000</w:t>
      </w:r>
      <w:r>
        <w:t>; 10–12 scenario slips for the teacher to read aloud.</w:t>
      </w:r>
    </w:p>
    <w:p>
      <w:r>
        <w:rPr>
          <w:b/>
        </w:rPr>
        <w:t>How it runs:</w:t>
      </w:r>
    </w:p>
    <w:p>
      <w:pPr>
        <w:pStyle w:val="ListNumber"/>
      </w:pPr>
      <w:r>
        <w:t>Label the corners and explain: when a scenario is read, students walk to the corner of the law most clearly engaged. No talking while moving.</w:t>
      </w:r>
    </w:p>
    <w:p>
      <w:pPr>
        <w:pStyle w:val="ListNumber"/>
      </w:pPr>
      <w:r>
        <w:t>Read scenarios one at a time, e.g. (a) a fitness app sells members' heart-rate data to insurers without consent; (b) a student guesses the head of sixth form's email password "to have a look"; (c) a start-up ships a product containing code copied from a licensed library it never paid for; (d) police obtain authorisation to intercept a suspect's messages; (e) a hacker breaks into a retailer and leaks its customer database; (f) a YouTuber uploads a full film soundtrack; (g) an ISP is required to hand over a customer's browsing records to security services; (h) a company keeps job applicants' CVs for ten years "just in case".</w:t>
      </w:r>
    </w:p>
    <w:p>
      <w:pPr>
        <w:pStyle w:val="ListNumber"/>
      </w:pPr>
      <w:r>
        <w:t>After each move, ask one student per corner to justify in one sentence using the Act's key term (personal data / unauthorised access / intellectual property / lawful interception).</w:t>
      </w:r>
    </w:p>
    <w:p>
      <w:pPr>
        <w:pStyle w:val="ListNumber"/>
      </w:pPr>
      <w:r>
        <w:t xml:space="preserve">For scenario (e), expect a split — pause and let two corners debate before revealing that </w:t>
      </w:r>
      <w:r>
        <w:rPr>
          <w:i/>
        </w:rPr>
        <w:t>both</w:t>
      </w:r>
      <w:r>
        <w:t xml:space="preserve"> apply.</w:t>
      </w:r>
    </w:p>
    <w:p>
      <w:r>
        <w:rPr>
          <w:b/>
        </w:rPr>
        <w:t>Answers / expected outcomes:</w:t>
      </w:r>
      <w:r>
        <w:t xml:space="preserve"> (a) DPA — no lawful basis/purpose limitation; (b) CMA offence 1; (c) CDPA — copying without a licence; (d) RIPA — lawful, properly authorised interception; (e) CMA (the hacker) </w:t>
      </w:r>
      <w:r>
        <w:rPr>
          <w:b/>
        </w:rPr>
        <w:t>and</w:t>
      </w:r>
      <w:r>
        <w:t xml:space="preserve"> DPA (the retailer's inadequate security); (f) CDPA; (g) RIPA; (h) DPA — storage limitation. Students finish able to state the trigger word for each Act.</w:t>
      </w:r>
    </w:p>
    <w:p>
      <w:r>
        <w:rPr>
          <w:b/>
        </w:rPr>
        <w:t>Stretch:</w:t>
      </w:r>
      <w:r>
        <w:t xml:space="preserve"> Add a fifth "It depends / two laws" floor spot and rewrite one scenario so that moving there is defensible; the mover must name both Acts and the facts engaging each.</w:t>
      </w:r>
    </w:p>
    <w:p>
      <w:pPr>
        <w:pStyle w:val="Heading3"/>
      </w:pPr>
      <w:r>
        <w:t>Legislation Jigsaw: Become the Expert (jigsaw teaching · 30 min · home groups of 4)</w:t>
      </w:r>
    </w:p>
    <w:p>
      <w:r>
        <w:rPr>
          <w:b/>
        </w:rPr>
        <w:t>Resources:</w:t>
      </w:r>
      <w:r>
        <w:t xml:space="preserve"> Four expert briefing sheets (one per Act: coverage, key provisions/offences/principles, enforcement, two example breaches); a blank 4-row summary grid per student.</w:t>
      </w:r>
    </w:p>
    <w:p>
      <w:r>
        <w:rPr>
          <w:b/>
        </w:rPr>
        <w:t>How it runs:</w:t>
      </w:r>
    </w:p>
    <w:p>
      <w:pPr>
        <w:pStyle w:val="ListNumber"/>
      </w:pPr>
      <w:r>
        <w:t>Number students 1–4 in home groups; each number is assigned one Act.</w:t>
      </w:r>
    </w:p>
    <w:p>
      <w:pPr>
        <w:pStyle w:val="ListNumber"/>
      </w:pPr>
      <w:r>
        <w:t xml:space="preserve">Expert phase (8 min): all the 1s (DPA) gather, all the 2s (CMA), etc. Each expert group reads its sheet and agrees the three things a novice </w:t>
      </w:r>
      <w:r>
        <w:rPr>
          <w:i/>
        </w:rPr>
        <w:t>must</w:t>
      </w:r>
      <w:r>
        <w:t xml:space="preserve"> know, plus one memorable example.</w:t>
      </w:r>
    </w:p>
    <w:p>
      <w:pPr>
        <w:pStyle w:val="ListNumber"/>
      </w:pPr>
      <w:r>
        <w:t>Teach phase (3 min per Act): experts return home and teach their Act while the others complete that row of the grid. No reading aloud from the sheet — teach from memory.</w:t>
      </w:r>
    </w:p>
    <w:p>
      <w:pPr>
        <w:pStyle w:val="ListNumber"/>
      </w:pPr>
      <w:r>
        <w:t>Check phase: teacher fires quick applications at home groups ("Who enforces data protection?" — ICO; "Which offence is releasing ransomware?" — CMA 3; "Do you register copyright?" — no, automatic).</w:t>
      </w:r>
    </w:p>
    <w:p>
      <w:r>
        <w:rPr>
          <w:b/>
        </w:rPr>
        <w:t>Answers / expected outcomes:</w:t>
      </w:r>
      <w:r>
        <w:t xml:space="preserve"> Every student holds a complete grid: DPA (personal data, 7 principles, controller/processor/subject, ICO); CMA (3 offences, hinges on authorisation); CDPA (automatic protection of expression, licence needed, patents differ — inventions, must be applied for); RIPA (public bodies, lawful interception, ISP cooperation, authorisation controls).</w:t>
      </w:r>
    </w:p>
    <w:p>
      <w:r>
        <w:rPr>
          <w:b/>
        </w:rPr>
        <w:t>Stretch:</w:t>
      </w:r>
      <w:r>
        <w:t xml:space="preserve"> Experts must also teach one </w:t>
      </w:r>
      <w:r>
        <w:rPr>
          <w:i/>
        </w:rPr>
        <w:t>criticism</w:t>
      </w:r>
      <w:r>
        <w:t xml:space="preserve"> of their Act (e.g. CMA written in 1990 struggles with modern botnets; RIPA's privacy trade-off), feeding forward to 1.5.2.</w:t>
      </w:r>
    </w:p>
    <w:p>
      <w:pPr>
        <w:pStyle w:val="Heading3"/>
      </w:pPr>
      <w:r>
        <w:t>Always, Sometimes, Never — Is It Legal? (always-sometimes-never · 15 min · pairs)</w:t>
      </w:r>
    </w:p>
    <w:p>
      <w:r>
        <w:rPr>
          <w:b/>
        </w:rPr>
        <w:t>Resources:</w:t>
      </w:r>
      <w:r>
        <w:t xml:space="preserve"> Nine statement cards per pair; A/S/N table headers.</w:t>
      </w:r>
    </w:p>
    <w:p>
      <w:r>
        <w:rPr>
          <w:b/>
        </w:rPr>
        <w:t>How it runs:</w:t>
      </w:r>
    </w:p>
    <w:p>
      <w:pPr>
        <w:pStyle w:val="ListNumber"/>
      </w:pPr>
      <w:r>
        <w:t>Pairs sort cards under Always true / Sometimes true / Never true, writing a one-line justification for every "Sometimes": (a) "Copying software without paying breaks the CDPA"; (b) "Accessing an account that isn't yours breaks the CMA"; (c) "A company may keep personal data forever"; (d) "Intercepting someone's messages is illegal"; (e) "Copyright must be registered before it protects your code"; (f) "Guessing a password but failing to get in is still an offence"; (g) "An idea for an app is protected by copyright"; (h) "Two different laws can apply to a single incident"; (i) "The DPA applies to data about companies".</w:t>
      </w:r>
    </w:p>
    <w:p>
      <w:pPr>
        <w:pStyle w:val="ListNumber"/>
      </w:pPr>
      <w:r>
        <w:t>Pairs join into fours and must resolve any disagreements by pointing at the specific provision.</w:t>
      </w:r>
    </w:p>
    <w:p>
      <w:pPr>
        <w:pStyle w:val="ListNumber"/>
      </w:pPr>
      <w:r>
        <w:t>Whole-class debrief on the three most contested cards.</w:t>
      </w:r>
    </w:p>
    <w:p>
      <w:r>
        <w:rPr>
          <w:b/>
        </w:rPr>
        <w:t>Answers / expected outcomes:</w:t>
      </w:r>
      <w:r>
        <w:t xml:space="preserve"> (a) Sometimes — a licence (including open-source) can permit copying; (b) Sometimes — access may be </w:t>
      </w:r>
      <w:r>
        <w:rPr>
          <w:i/>
        </w:rPr>
        <w:t>authorised</w:t>
      </w:r>
      <w:r>
        <w:t xml:space="preserve"> (shared family account, admin duties); (c) Never — storage limitation; (d) Sometimes — lawful under RIPA with proper authorisation; (e) Never true — protection is automatic; (f) Always — CMA offence 1 covers </w:t>
      </w:r>
      <w:r>
        <w:rPr>
          <w:i/>
        </w:rPr>
        <w:t>attempting</w:t>
      </w:r>
      <w:r>
        <w:t xml:space="preserve"> unauthorised access (causing a computer to perform a function with intent to secure access); (g) Never — copyright protects expression, not ideas (patents cover inventions); (h) Always possible — the hacker/leaky-firm example; (i) Never — personal data identifies a </w:t>
      </w:r>
      <w:r>
        <w:rPr>
          <w:i/>
        </w:rPr>
        <w:t>living individual</w:t>
      </w:r>
      <w:r>
        <w:t>.</w:t>
      </w:r>
    </w:p>
    <w:p>
      <w:r>
        <w:rPr>
          <w:b/>
        </w:rPr>
        <w:t>Stretch:</w:t>
      </w:r>
      <w:r>
        <w:t xml:space="preserve"> Pairs write one new "Sometimes" card whose truth genuinely depends on authorisation or licensing, and swap with another pair to classify.</w:t>
      </w:r>
    </w:p>
    <w:p>
      <w:pPr>
        <w:pStyle w:val="Heading3"/>
      </w:pPr>
      <w:r>
        <w:t>Draft a Law from Scratch (concept mapping + role-play · 20 min · groups of 3)</w:t>
      </w:r>
    </w:p>
    <w:p>
      <w:r>
        <w:rPr>
          <w:b/>
        </w:rPr>
        <w:t>Resources:</w:t>
      </w:r>
      <w:r>
        <w:t xml:space="preserve"> A5 "problem cards" describing pre-legislation harms (e.g. "1989: someone breaks into a university mainframe and no existing law clearly fits"); large paper.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Each trio receives a problem card and, </w:t>
      </w:r>
      <w:r>
        <w:rPr>
          <w:i/>
        </w:rPr>
        <w:t>without naming the real Act</w:t>
      </w:r>
      <w:r>
        <w:t>, drafts their own mini-law: what it bans, definitions needed, tiers of seriousness, penalties, who enforces it.</w:t>
      </w:r>
    </w:p>
    <w:p>
      <w:pPr>
        <w:pStyle w:val="ListNumber"/>
      </w:pPr>
      <w:r>
        <w:t>Groups map their law on paper (offence tiers as branches, definitions as leaves).</w:t>
      </w:r>
    </w:p>
    <w:p>
      <w:pPr>
        <w:pStyle w:val="ListNumber"/>
      </w:pPr>
      <w:r>
        <w:t>Reveal the real Act. Groups annotate their map in a second colour: what did Parliament include that we missed? What did we include that the Act lacks?</w:t>
      </w:r>
    </w:p>
    <w:p>
      <w:pPr>
        <w:pStyle w:val="ListNumber"/>
      </w:pPr>
      <w:r>
        <w:t>Gallery walk: one member stays to explain; others tour.</w:t>
      </w:r>
    </w:p>
    <w:p>
      <w:r>
        <w:rPr>
          <w:b/>
        </w:rPr>
        <w:t>Answers / expected outcomes:</w:t>
      </w:r>
      <w:r>
        <w:t xml:space="preserve"> Students independently reinvent core structures — e.g. for CMA they typically discover the need to define "unauthorised", to grade by </w:t>
      </w:r>
      <w:r>
        <w:rPr>
          <w:i/>
        </w:rPr>
        <w:t>intent</w:t>
      </w:r>
      <w:r>
        <w:t xml:space="preserve"> (mirroring offences 1→2→3), and to criminalise attempts. The comparison step cements why the Acts are structured as they are, giving far stickier recall than reading them.</w:t>
      </w:r>
    </w:p>
    <w:p>
      <w:r>
        <w:rPr>
          <w:b/>
        </w:rPr>
        <w:t>Stretch:</w:t>
      </w:r>
      <w:r>
        <w:t xml:space="preserve"> Groups propose one amendment to modernise their Act (e.g. explicit ransomware/DDoS wording for CMA) and defend it in a 60-second "reading to Parliament".</w:t>
      </w:r>
    </w:p>
    <w:p>
      <w:pPr>
        <w:pStyle w:val="Heading2"/>
      </w:pPr>
      <w:r>
        <w:t>1.5.2 Moral, Ethical, Cultural and Social Issues</w:t>
      </w:r>
    </w:p>
    <w:p>
      <w:pPr>
        <w:pStyle w:val="Heading3"/>
      </w:pPr>
      <w:r>
        <w:t>Silent Debate: Should the Algorithm Decide? (silent debate · 20 min · groups of 4–5, rotating)</w:t>
      </w:r>
    </w:p>
    <w:p>
      <w:r>
        <w:rPr>
          <w:b/>
        </w:rPr>
        <w:t>Resources:</w:t>
      </w:r>
      <w:r>
        <w:t xml:space="preserve"> Five A3 sheets, each headed with the same prompt — </w:t>
      </w:r>
      <w:r>
        <w:rPr>
          <w:i/>
        </w:rPr>
        <w:t>"A bank replaces human loan officers with an AI that approves or rejects mortgage applications"</w:t>
      </w:r>
      <w:r>
        <w:t xml:space="preserve"> — but a different stakeholder lens: </w:t>
      </w:r>
      <w:r>
        <w:rPr>
          <w:b/>
        </w:rPr>
        <w:t>the applicant rejected with no explanation</w:t>
      </w:r>
      <w:r>
        <w:t xml:space="preserve">, </w:t>
      </w:r>
      <w:r>
        <w:rPr>
          <w:b/>
        </w:rPr>
        <w:t>the bank's shareholders</w:t>
      </w:r>
      <w:r>
        <w:t xml:space="preserve">, </w:t>
      </w:r>
      <w:r>
        <w:rPr>
          <w:b/>
        </w:rPr>
        <w:t>the loan officers</w:t>
      </w:r>
      <w:r>
        <w:t xml:space="preserve">, </w:t>
      </w:r>
      <w:r>
        <w:rPr>
          <w:b/>
        </w:rPr>
        <w:t>a regulator</w:t>
      </w:r>
      <w:r>
        <w:t xml:space="preserve">, </w:t>
      </w:r>
      <w:r>
        <w:rPr>
          <w:b/>
        </w:rPr>
        <w:t>society at large</w:t>
      </w:r>
      <w:r>
        <w:t>. Different coloured pen per student. Total silence rule.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Each group starts at one sheet and writes arguments </w:t>
      </w:r>
      <w:r>
        <w:rPr>
          <w:i/>
        </w:rPr>
        <w:t>in role</w:t>
      </w:r>
      <w:r>
        <w:t xml:space="preserve"> as that stakeholder — points, evidence, consequences. No talking; disagreement happens in ink.</w:t>
      </w:r>
    </w:p>
    <w:p>
      <w:pPr>
        <w:pStyle w:val="ListNumber"/>
      </w:pPr>
      <w:r>
        <w:t>Every 3 minutes, rotate sheets (not students). Groups must now read what is there and respond in writing: extend it, counter it, or connect it to another point with an arrow. Repeat until every group has written on every sheet.</w:t>
      </w:r>
    </w:p>
    <w:p>
      <w:pPr>
        <w:pStyle w:val="ListNumber"/>
      </w:pPr>
      <w:r>
        <w:t xml:space="preserve">Final rotation: each group returns to its original sheet, reads the accumulated argument, and drafts a two-sentence </w:t>
      </w:r>
      <w:r>
        <w:rPr>
          <w:i/>
        </w:rPr>
        <w:t>justified conclusion with a condition</w:t>
      </w:r>
      <w:r>
        <w:t xml:space="preserve"> ("Automate, but only if…").</w:t>
      </w:r>
    </w:p>
    <w:p>
      <w:pPr>
        <w:pStyle w:val="ListNumber"/>
      </w:pPr>
      <w:r>
        <w:t>Spoken debrief: read conclusions aloud; class votes on which conclusion best balances the stakeholders.</w:t>
      </w:r>
    </w:p>
    <w:p>
      <w:r>
        <w:rPr>
          <w:b/>
        </w:rPr>
        <w:t>Answers / expected outcomes:</w:t>
      </w:r>
      <w:r>
        <w:t xml:space="preserve"> Sheets should surface: speed/consistency/no fatigue and scale (+) vs no empathy, opaque "black box" reasoning, training-data bias reproducing historical discrimination, difficulty of appeal, and unclear liability (−). Conclusions should take a side </w:t>
      </w:r>
      <w:r>
        <w:rPr>
          <w:i/>
        </w:rPr>
        <w:t>with a condition</w:t>
      </w:r>
      <w:r>
        <w:t xml:space="preserve"> — e.g. "only with a human appeal route and regular bias audits" — modelling Level 3 essay technique.</w:t>
      </w:r>
    </w:p>
    <w:p>
      <w:r>
        <w:rPr>
          <w:b/>
        </w:rPr>
        <w:t>Stretch:</w:t>
      </w:r>
      <w:r>
        <w:t xml:space="preserve"> Quiet students often shine here; stretch the fastest writers by requiring every third contribution to be a </w:t>
      </w:r>
      <w:r>
        <w:rPr>
          <w:i/>
        </w:rPr>
        <w:t>counter</w:t>
      </w:r>
      <w:r>
        <w:t xml:space="preserve"> to an existing point, or by adding a sixth sheet: "Who is liable when it gets one wrong?"</w:t>
      </w:r>
    </w:p>
    <w:p>
      <w:pPr>
        <w:pStyle w:val="Heading3"/>
      </w:pPr>
      <w:r>
        <w:t>The Ethics Line (decision continuum · 20 min · whole class)</w:t>
      </w:r>
    </w:p>
    <w:p>
      <w:r>
        <w:rPr>
          <w:b/>
        </w:rPr>
        <w:t>Resources:</w:t>
      </w:r>
      <w:r>
        <w:t xml:space="preserve"> Masking-tape line across the room labelled </w:t>
      </w:r>
      <w:r>
        <w:rPr>
          <w:b/>
        </w:rPr>
        <w:t>Strongly agree</w:t>
      </w:r>
      <w:r>
        <w:t xml:space="preserve"> ↔ </w:t>
      </w:r>
      <w:r>
        <w:rPr>
          <w:b/>
        </w:rPr>
        <w:t>Strongly disagree</w:t>
      </w:r>
      <w:r>
        <w:t>; 6 statement cards.</w:t>
      </w:r>
    </w:p>
    <w:p>
      <w:r>
        <w:rPr>
          <w:b/>
        </w:rPr>
        <w:t>How it runs:</w:t>
      </w:r>
    </w:p>
    <w:p>
      <w:pPr>
        <w:pStyle w:val="ListNumber"/>
      </w:pPr>
      <w:r>
        <w:t>Read a statement; students stand at the point matching their view. Sample statements: (a) "A supermarket should replace all staffed tills with self-checkout"; (b) "Governments should be able to read encrypted messages to fight terrorism"; (c) "Social media platforms should remove content they judge harmful"; (d) "Companies may offshore development work if it keeps prices low"; (e) "Training an AI model is worth its energy cost"; (f) "Everyone has a duty to keep their software skills up to date, or accept the consequences".</w:t>
      </w:r>
    </w:p>
    <w:p>
      <w:pPr>
        <w:pStyle w:val="ListNumber"/>
      </w:pPr>
      <w:r>
        <w:t>Interview 3–4 students at different points: "Justify your position — name a stakeholder who benefits and one who is harmed."</w:t>
      </w:r>
    </w:p>
    <w:p>
      <w:pPr>
        <w:pStyle w:val="ListNumber"/>
      </w:pPr>
      <w:r>
        <w:t xml:space="preserve">Offer a fact that complicates it (e.g. for (a): "the supermarket funds a retraining scheme"; for (b): "the power was used without proper authorisation last year — which law does that engage?"). Students may move — but anyone who moves must explain </w:t>
      </w:r>
      <w:r>
        <w:rPr>
          <w:i/>
        </w:rPr>
        <w:t>what changed their mind</w:t>
      </w:r>
      <w:r>
        <w:t>.</w:t>
      </w:r>
    </w:p>
    <w:p>
      <w:pPr>
        <w:pStyle w:val="ListNumber"/>
      </w:pPr>
      <w:r>
        <w:t>One-minute write: "The strongest argument against my own position is…"</w:t>
      </w:r>
    </w:p>
    <w:p>
      <w:r>
        <w:rPr>
          <w:b/>
        </w:rPr>
        <w:t>Answers / expected outcomes:</w:t>
      </w:r>
      <w:r>
        <w:t xml:space="preserve"> There are no fixed right answers; quality is judged on stakeholder-named, consequence-developed justification (point → consequence → stakeholder → counter). Statement (b) should draw links to RIPA and privacy vs security; (a) to automation/layoffs and the digital divide (elderly shoppers); (e) to environmental issues. The "move and explain" step rehearses conditional conclusions.</w:t>
      </w:r>
    </w:p>
    <w:p>
      <w:r>
        <w:rPr>
          <w:b/>
        </w:rPr>
        <w:t>Stretch:</w:t>
      </w:r>
      <w:r>
        <w:t xml:space="preserve"> Appoint two "continuum lawyers" who may challenge any student's position with one question each round; challenged students must respond or move.</w:t>
      </w:r>
    </w:p>
    <w:p>
      <w:pPr>
        <w:pStyle w:val="Heading3"/>
      </w:pPr>
      <w:r>
        <w:t>Balloon Debate: Save the Technology (balloon-debate prioritisation · 25 min · groups of 3, then whole class)</w:t>
      </w:r>
    </w:p>
    <w:p>
      <w:r>
        <w:rPr>
          <w:b/>
        </w:rPr>
        <w:t>Resources:</w:t>
      </w:r>
      <w:r>
        <w:t xml:space="preserve"> Six technology cards: </w:t>
      </w:r>
      <w:r>
        <w:rPr>
          <w:b/>
        </w:rPr>
        <w:t>facial-recognition policing</w:t>
      </w:r>
      <w:r>
        <w:t xml:space="preserve">, </w:t>
      </w:r>
      <w:r>
        <w:rPr>
          <w:b/>
        </w:rPr>
        <w:t>social-media recommendation algorithms</w:t>
      </w:r>
      <w:r>
        <w:t xml:space="preserve">, </w:t>
      </w:r>
      <w:r>
        <w:rPr>
          <w:b/>
        </w:rPr>
        <w:t>warehouse automation robots</w:t>
      </w:r>
      <w:r>
        <w:t xml:space="preserve">, </w:t>
      </w:r>
      <w:r>
        <w:rPr>
          <w:b/>
        </w:rPr>
        <w:t>cryptocurrency</w:t>
      </w:r>
      <w:r>
        <w:t xml:space="preserve">, </w:t>
      </w:r>
      <w:r>
        <w:rPr>
          <w:b/>
        </w:rPr>
        <w:t>targeted online advertising</w:t>
      </w:r>
      <w:r>
        <w:t xml:space="preserve">, </w:t>
      </w:r>
      <w:r>
        <w:rPr>
          <w:b/>
        </w:rPr>
        <w:t>AI medical diagnosis</w:t>
      </w:r>
      <w:r>
        <w:t>. Prep sheet with columns: benefits / harms / key stakeholders.</w:t>
      </w:r>
    </w:p>
    <w:p>
      <w:r>
        <w:rPr>
          <w:b/>
        </w:rPr>
        <w:t>How it runs:</w:t>
      </w:r>
    </w:p>
    <w:p>
      <w:pPr>
        <w:pStyle w:val="ListNumber"/>
      </w:pPr>
      <w:r>
        <w:t>Frame: "Society's hot-air balloon is sinking — all but two technologies must be thrown overboard." Each trio is assigned one technology to champion.</w:t>
      </w:r>
    </w:p>
    <w:p>
      <w:pPr>
        <w:pStyle w:val="ListNumber"/>
      </w:pPr>
      <w:r>
        <w:t xml:space="preserve">Prep (8 min): trios build the strongest honest case — benefits, who gains, and a </w:t>
      </w:r>
      <w:r>
        <w:rPr>
          <w:i/>
        </w:rPr>
        <w:t>pre-emptive rebuttal</w:t>
      </w:r>
      <w:r>
        <w:t xml:space="preserve"> of their technology's best-known harm (they must name the harm themselves).</w:t>
      </w:r>
    </w:p>
    <w:p>
      <w:pPr>
        <w:pStyle w:val="ListNumber"/>
      </w:pPr>
      <w:r>
        <w:t>Each trio gets 90 seconds to plead; one open question from the floor each.</w:t>
      </w:r>
    </w:p>
    <w:p>
      <w:pPr>
        <w:pStyle w:val="ListNumber"/>
      </w:pPr>
      <w:r>
        <w:t>Two elimination votes (students may not vote for their own). Between votes, eliminated teams may donate a "dying argument" to a survivor.</w:t>
      </w:r>
    </w:p>
    <w:p>
      <w:pPr>
        <w:pStyle w:val="ListNumber"/>
      </w:pPr>
      <w:r>
        <w:t>Debrief: which arguments moved votes — emotional appeals or stakeholder-plus-consequence reasoning?</w:t>
      </w:r>
    </w:p>
    <w:p>
      <w:r>
        <w:rPr>
          <w:b/>
        </w:rPr>
        <w:t>Answers / expected outcomes:</w:t>
      </w:r>
      <w:r>
        <w:t xml:space="preserve"> Each case maps to organiser issues: facial recognition → privacy/surveillance + bias; recommendation algorithms → censorship/free speech + wellbeing; warehouse robots → automation vs job displacement; cryptocurrency → environmental energy cost; targeted ads → privacy/profiling (links DPA); AI diagnosis → AI ethics, accountability, black-box. Students learn that acknowledging your own side's drawback </w:t>
      </w:r>
      <w:r>
        <w:rPr>
          <w:i/>
        </w:rPr>
        <w:t>strengthens</w:t>
      </w:r>
      <w:r>
        <w:t xml:space="preserve"> an argument — exactly the balanced-discussion habit essays reward.</w:t>
      </w:r>
    </w:p>
    <w:p>
      <w:r>
        <w:rPr>
          <w:b/>
        </w:rPr>
        <w:t>Stretch:</w:t>
      </w:r>
      <w:r>
        <w:t xml:space="preserve"> Require each plea to cite at least one relevant law from 1.5.1 that constrains (or should constrain) their technology.</w:t>
      </w:r>
    </w:p>
    <w:p>
      <w:pPr>
        <w:pStyle w:val="Heading3"/>
      </w:pPr>
      <w:r>
        <w:t>Odd One Out: Issues Edition (odd one out · 10–15 min · pairs)</w:t>
      </w:r>
    </w:p>
    <w:p>
      <w:r>
        <w:rPr>
          <w:b/>
        </w:rPr>
        <w:t>Resources:</w:t>
      </w:r>
      <w:r>
        <w:t xml:space="preserve"> Board or slips with four sets of four: Set A — </w:t>
      </w:r>
      <w:r>
        <w:rPr>
          <w:i/>
        </w:rPr>
        <w:t>e-waste, data-centre energy, rare-earth mining, vendor lock-in</w:t>
      </w:r>
      <w:r>
        <w:t xml:space="preserve">; Set B — </w:t>
      </w:r>
      <w:r>
        <w:rPr>
          <w:i/>
        </w:rPr>
        <w:t>self-driving car crash liability, CV-screening AI, loan-approval algorithm, video-call software</w:t>
      </w:r>
      <w:r>
        <w:t xml:space="preserve">; Set C — </w:t>
      </w:r>
      <w:r>
        <w:rPr>
          <w:i/>
        </w:rPr>
        <w:t>rural broadband gaps, elderly non-users, unaffordable devices, state censorship of news sites</w:t>
      </w:r>
      <w:r>
        <w:t xml:space="preserve">; Set D — </w:t>
      </w:r>
      <w:r>
        <w:rPr>
          <w:i/>
        </w:rPr>
        <w:t>offshoring, automation layoffs, "follow the sun" support, open-source software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Pairs pick the odd one out in each set </w:t>
      </w:r>
      <w:r>
        <w:rPr>
          <w:i/>
        </w:rPr>
        <w:t>and must justify with the issue category it belongs to</w:t>
      </w:r>
      <w:r>
        <w:t xml:space="preserve"> — the justification is the mark, not the choice.</w:t>
      </w:r>
    </w:p>
    <w:p>
      <w:pPr>
        <w:pStyle w:val="ListNumber"/>
      </w:pPr>
      <w:r>
        <w:t xml:space="preserve">Twist: pairs must then find a defensible case for a </w:t>
      </w:r>
      <w:r>
        <w:rPr>
          <w:i/>
        </w:rPr>
        <w:t>different</w:t>
      </w:r>
      <w:r>
        <w:t xml:space="preserve"> odd one out in the same set.</w:t>
      </w:r>
    </w:p>
    <w:p>
      <w:pPr>
        <w:pStyle w:val="ListNumber"/>
      </w:pPr>
      <w:r>
        <w:t>Class debrief celebrating the best alternative justifications.</w:t>
      </w:r>
    </w:p>
    <w:p>
      <w:r>
        <w:rPr>
          <w:b/>
        </w:rPr>
        <w:t>Answers / expected outcomes:</w:t>
      </w:r>
      <w:r>
        <w:t xml:space="preserve"> A: vendor lock-in (monopolies issue; others environmental). B: video-call software (no automated </w:t>
      </w:r>
      <w:r>
        <w:rPr>
          <w:i/>
        </w:rPr>
        <w:t>decision</w:t>
      </w:r>
      <w:r>
        <w:t xml:space="preserve">; others are automated decision-making/liability). C: state censorship (censorship issue; others digital divide). D: open-source (a counter to monopolies; others are workforce/globalisation issues). Alternative answers are creditable when the category is argued accurately — e.g. in A, "rare-earth mining is the only one about </w:t>
      </w:r>
      <w:r>
        <w:rPr>
          <w:i/>
        </w:rPr>
        <w:t>sourcing</w:t>
      </w:r>
      <w:r>
        <w:t xml:space="preserve"> rather than </w:t>
      </w:r>
      <w:r>
        <w:rPr>
          <w:i/>
        </w:rPr>
        <w:t>use</w:t>
      </w:r>
      <w:r>
        <w:t>".</w:t>
      </w:r>
    </w:p>
    <w:p>
      <w:r>
        <w:rPr>
          <w:b/>
        </w:rPr>
        <w:t>Stretch:</w:t>
      </w:r>
      <w:r>
        <w:t xml:space="preserve"> Pairs author their own four-card set with one deliberately ambiguous odd one out and swap; authors must accept any category-accurate justification.</w:t>
      </w:r>
    </w:p>
    <w:p>
      <w:pPr>
        <w:pStyle w:val="Heading3"/>
      </w:pPr>
      <w:r>
        <w:t>Stakeholder Speed-Dating (think-pair-share role-play · 20 min · whole class in two concentric circles)</w:t>
      </w:r>
    </w:p>
    <w:p>
      <w:r>
        <w:rPr>
          <w:b/>
        </w:rPr>
        <w:t>Resources:</w:t>
      </w:r>
      <w:r>
        <w:t xml:space="preserve"> Stakeholder role cards (inner circle): </w:t>
      </w:r>
      <w:r>
        <w:rPr>
          <w:i/>
        </w:rPr>
        <w:t>checkout worker aged 55</w:t>
      </w:r>
      <w:r>
        <w:t xml:space="preserve">, </w:t>
      </w:r>
      <w:r>
        <w:rPr>
          <w:i/>
        </w:rPr>
        <w:t>supermarket CEO</w:t>
      </w:r>
      <w:r>
        <w:t xml:space="preserve">, </w:t>
      </w:r>
      <w:r>
        <w:rPr>
          <w:i/>
        </w:rPr>
        <w:t>rural pensioner without broadband</w:t>
      </w:r>
      <w:r>
        <w:t xml:space="preserve">, </w:t>
      </w:r>
      <w:r>
        <w:rPr>
          <w:i/>
        </w:rPr>
        <w:t>app developer in an offshored team</w:t>
      </w:r>
      <w:r>
        <w:t xml:space="preserve">, </w:t>
      </w:r>
      <w:r>
        <w:rPr>
          <w:i/>
        </w:rPr>
        <w:t>parent of a teenager</w:t>
      </w:r>
      <w:r>
        <w:t xml:space="preserve">, </w:t>
      </w:r>
      <w:r>
        <w:rPr>
          <w:i/>
        </w:rPr>
        <w:t>ICO regulator</w:t>
      </w:r>
      <w:r>
        <w:t xml:space="preserve">, </w:t>
      </w:r>
      <w:r>
        <w:rPr>
          <w:i/>
        </w:rPr>
        <w:t>data-centre town resident</w:t>
      </w:r>
      <w:r>
        <w:t xml:space="preserve">, </w:t>
      </w:r>
      <w:r>
        <w:rPr>
          <w:i/>
        </w:rPr>
        <w:t>disabled online shopper</w:t>
      </w:r>
      <w:r>
        <w:t>. Prompt card (outer circle): "Ask your partner how [this week's scenario] affects them, then capture one benefit and one harm in their own voice."</w:t>
      </w:r>
    </w:p>
    <w:p>
      <w:r>
        <w:rPr>
          <w:b/>
        </w:rPr>
        <w:t>How it runs:</w:t>
      </w:r>
    </w:p>
    <w:p>
      <w:pPr>
        <w:pStyle w:val="ListNumber"/>
      </w:pPr>
      <w:r>
        <w:t>Give the class one scenario, e.g. "A national supermarket chain goes fully automated: no staffed tills, online-first shopping, AI stock ordering."</w:t>
      </w:r>
    </w:p>
    <w:p>
      <w:pPr>
        <w:pStyle w:val="ListNumber"/>
      </w:pPr>
      <w:r>
        <w:t>Inner circle takes role cards; outer circle are interviewers. 2 minutes per pairing: think (30 s in silence), pair (interview), then outer circle rotates.</w:t>
      </w:r>
    </w:p>
    <w:p>
      <w:pPr>
        <w:pStyle w:val="ListNumber"/>
      </w:pPr>
      <w:r>
        <w:t>After four rotations, share: interviewers report the most surprising harm/benefit they collected; build a class stakeholder map on the board.</w:t>
      </w:r>
    </w:p>
    <w:p>
      <w:pPr>
        <w:pStyle w:val="ListNumber"/>
      </w:pPr>
      <w:r>
        <w:t>Exit task: each student writes one balanced paragraph using at least three interviewed stakeholders.</w:t>
      </w:r>
    </w:p>
    <w:p>
      <w:r>
        <w:rPr>
          <w:b/>
        </w:rPr>
        <w:t>Answers / expected outcomes:</w:t>
      </w:r>
      <w:r>
        <w:t xml:space="preserve"> The board map should span individuals (job loss, exclusion of the unconnected/elderly/disabled, convenience), business (cost, competitiveness, reputational risk), and society/government (unemployment costs, digital divide, data-protection duties). Students experience </w:t>
      </w:r>
      <w:r>
        <w:rPr>
          <w:i/>
        </w:rPr>
        <w:t>why</w:t>
      </w:r>
      <w:r>
        <w:t xml:space="preserve"> essays demand 3–4 named stakeholders: each interview yields a genuinely different answer.</w:t>
      </w:r>
    </w:p>
    <w:p>
      <w:r>
        <w:rPr>
          <w:b/>
        </w:rPr>
        <w:t>Stretch:</w:t>
      </w:r>
      <w:r>
        <w:t xml:space="preserve"> Add wildcard roles ("future generation", "the environment") whose interviewees must argue impacts no human stakeholder would raise.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