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25 (22 Mar) PyGame 2 - classes and collision - Consolidation</w:t>
      </w:r>
    </w:p>
    <w:p>
      <w:pPr>
        <w:pStyle w:val="ListBullet"/>
      </w:pPr>
      <w:r>
        <w:rPr>
          <w:b w:val="0"/>
          <w:i w:val="0"/>
        </w:rPr>
        <w:t>Mini-Paper 1.4 timed (Topic Library). Act on CAP4/KA8 feedback.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1.4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