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1.3.2 Databases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Flat file</w:t>
      </w:r>
      <w:r>
        <w:rPr>
          <w:b w:val="0"/>
          <w:i w:val="0"/>
        </w:rPr>
        <w:t xml:space="preserve"> = single table, high redundancy, prone to anomalies. </w:t>
      </w:r>
      <w:r>
        <w:rPr>
          <w:b/>
          <w:i w:val="0"/>
        </w:rPr>
        <w:t>Relational</w:t>
      </w:r>
      <w:r>
        <w:rPr>
          <w:b w:val="0"/>
          <w:i w:val="0"/>
        </w:rPr>
        <w:t xml:space="preserve"> = multiple linked tables, reduced redundancy, consistent, scalable.</w:t>
      </w:r>
    </w:p>
    <w:p>
      <w:pPr>
        <w:pStyle w:val="ListBullet"/>
      </w:pPr>
      <w:r>
        <w:rPr>
          <w:b/>
          <w:i w:val="0"/>
        </w:rPr>
        <w:t>Entity</w:t>
      </w:r>
      <w:r>
        <w:rPr>
          <w:b w:val="0"/>
          <w:i w:val="0"/>
        </w:rPr>
        <w:t xml:space="preserve"> = thing data is stored about (→ table); </w:t>
      </w:r>
      <w:r>
        <w:rPr>
          <w:b/>
          <w:i w:val="0"/>
        </w:rPr>
        <w:t>attribute/field</w:t>
      </w:r>
      <w:r>
        <w:rPr>
          <w:b w:val="0"/>
          <w:i w:val="0"/>
        </w:rPr>
        <w:t xml:space="preserve"> = column; </w:t>
      </w:r>
      <w:r>
        <w:rPr>
          <w:b/>
          <w:i w:val="0"/>
        </w:rPr>
        <w:t>record/tuple</w:t>
      </w:r>
      <w:r>
        <w:rPr>
          <w:b w:val="0"/>
          <w:i w:val="0"/>
        </w:rPr>
        <w:t xml:space="preserve"> = one row.</w:t>
      </w:r>
    </w:p>
    <w:p>
      <w:pPr>
        <w:pStyle w:val="ListBullet"/>
      </w:pPr>
      <w:r>
        <w:rPr>
          <w:b/>
          <w:i w:val="0"/>
        </w:rPr>
        <w:t>Keys</w:t>
      </w:r>
      <w:r>
        <w:rPr>
          <w:b w:val="0"/>
          <w:i w:val="0"/>
        </w:rPr>
        <w:t xml:space="preserve">: </w:t>
      </w:r>
      <w:r>
        <w:rPr>
          <w:b/>
          <w:i w:val="0"/>
        </w:rPr>
        <w:t>Primary</w:t>
      </w:r>
      <w:r>
        <w:rPr>
          <w:b w:val="0"/>
          <w:i w:val="0"/>
        </w:rPr>
        <w:t xml:space="preserve"> uniquely identifies each record; </w:t>
      </w:r>
      <w:r>
        <w:rPr>
          <w:b/>
          <w:i w:val="0"/>
        </w:rPr>
        <w:t>Foreign</w:t>
      </w:r>
      <w:r>
        <w:rPr>
          <w:b w:val="0"/>
          <w:i w:val="0"/>
        </w:rPr>
        <w:t xml:space="preserve"> = the primary key of </w:t>
      </w:r>
      <w:r>
        <w:rPr>
          <w:b w:val="0"/>
          <w:i/>
        </w:rPr>
        <w:t>another</w:t>
      </w:r>
      <w:r>
        <w:rPr>
          <w:b w:val="0"/>
          <w:i w:val="0"/>
        </w:rPr>
        <w:t xml:space="preserve"> table, used to link tables; </w:t>
      </w:r>
      <w:r>
        <w:rPr>
          <w:b/>
          <w:i w:val="0"/>
        </w:rPr>
        <w:t>Composite</w:t>
      </w:r>
      <w:r>
        <w:rPr>
          <w:b w:val="0"/>
          <w:i w:val="0"/>
        </w:rPr>
        <w:t xml:space="preserve"> = a primary key made of 2+ attributes; </w:t>
      </w:r>
      <w:r>
        <w:rPr>
          <w:b/>
          <w:i w:val="0"/>
        </w:rPr>
        <w:t>Secondary</w:t>
      </w:r>
      <w:r>
        <w:rPr>
          <w:b w:val="0"/>
          <w:i w:val="0"/>
        </w:rPr>
        <w:t xml:space="preserve"> = a non-primary attribute indexed for fast searching.</w:t>
      </w:r>
    </w:p>
    <w:p>
      <w:pPr>
        <w:pStyle w:val="ListBullet"/>
      </w:pPr>
      <w:r>
        <w:rPr>
          <w:b/>
          <w:i w:val="0"/>
        </w:rPr>
        <w:t>ER modelling</w:t>
      </w:r>
      <w:r>
        <w:rPr>
          <w:b w:val="0"/>
          <w:i w:val="0"/>
        </w:rPr>
        <w:t xml:space="preserve">: relationships are 1:1, 1:M or M:N. A </w:t>
      </w:r>
      <w:r>
        <w:rPr>
          <w:b/>
          <w:i w:val="0"/>
        </w:rPr>
        <w:t>many-to-many</w:t>
      </w:r>
      <w:r>
        <w:rPr>
          <w:b w:val="0"/>
          <w:i w:val="0"/>
        </w:rPr>
        <w:t xml:space="preserve"> is resolved with a </w:t>
      </w:r>
      <w:r>
        <w:rPr>
          <w:b/>
          <w:i w:val="0"/>
        </w:rPr>
        <w:t>linking/junction table</w:t>
      </w:r>
      <w:r>
        <w:rPr>
          <w:b w:val="0"/>
          <w:i w:val="0"/>
        </w:rPr>
        <w:t xml:space="preserve"> that holds a composite key of the two foreign keys.</w:t>
      </w:r>
    </w:p>
    <w:p>
      <w:pPr>
        <w:pStyle w:val="ListBullet"/>
      </w:pPr>
      <w:r>
        <w:rPr>
          <w:b/>
          <w:i w:val="0"/>
        </w:rPr>
        <w:t>Referential integrity</w:t>
      </w:r>
      <w:r>
        <w:rPr>
          <w:b w:val="0"/>
          <w:i w:val="0"/>
        </w:rPr>
        <w:t>: every foreign key must reference a valid existing primary key (or be null) → no orphaned records.</w:t>
      </w:r>
    </w:p>
    <w:p>
      <w:pPr>
        <w:pStyle w:val="ListBullet"/>
      </w:pPr>
      <w:r>
        <w:rPr>
          <w:b/>
          <w:i w:val="0"/>
        </w:rPr>
        <w:t>Normalisation</w:t>
      </w:r>
      <w:r>
        <w:rPr>
          <w:b w:val="0"/>
          <w:i w:val="0"/>
        </w:rPr>
        <w:t xml:space="preserve"> organises data to reduce redundancy and remove insertion/update/deletion anomalies.</w:t>
      </w:r>
    </w:p>
    <w:p>
      <w:pPr>
        <w:pStyle w:val="ListBullet"/>
      </w:pPr>
      <w:r>
        <w:rPr>
          <w:b/>
          <w:i w:val="0"/>
        </w:rPr>
        <w:t>1NF</w:t>
      </w:r>
      <w:r>
        <w:rPr>
          <w:b w:val="0"/>
          <w:i w:val="0"/>
        </w:rPr>
        <w:t xml:space="preserve">: no repeating groups, atomic values, has a primary key. </w:t>
      </w:r>
      <w:r>
        <w:rPr>
          <w:b/>
          <w:i w:val="0"/>
        </w:rPr>
        <w:t>2NF</w:t>
      </w:r>
      <w:r>
        <w:rPr>
          <w:b w:val="0"/>
          <w:i w:val="0"/>
        </w:rPr>
        <w:t xml:space="preserve">: 1NF + no </w:t>
      </w:r>
      <w:r>
        <w:rPr>
          <w:b/>
          <w:i w:val="0"/>
        </w:rPr>
        <w:t>partial</w:t>
      </w:r>
      <w:r>
        <w:rPr>
          <w:b w:val="0"/>
          <w:i w:val="0"/>
        </w:rPr>
        <w:t xml:space="preserve"> dependencies (every non-key attribute depends on the </w:t>
      </w:r>
      <w:r>
        <w:rPr>
          <w:b w:val="0"/>
          <w:i/>
        </w:rPr>
        <w:t>whole</w:t>
      </w:r>
      <w:r>
        <w:rPr>
          <w:b w:val="0"/>
          <w:i w:val="0"/>
        </w:rPr>
        <w:t xml:space="preserve"> key). </w:t>
      </w:r>
      <w:r>
        <w:rPr>
          <w:b/>
          <w:i w:val="0"/>
        </w:rPr>
        <w:t>3NF</w:t>
      </w:r>
      <w:r>
        <w:rPr>
          <w:b w:val="0"/>
          <w:i w:val="0"/>
        </w:rPr>
        <w:t xml:space="preserve">: 2NF + no </w:t>
      </w:r>
      <w:r>
        <w:rPr>
          <w:b/>
          <w:i w:val="0"/>
        </w:rPr>
        <w:t>transitive</w:t>
      </w:r>
      <w:r>
        <w:rPr>
          <w:b w:val="0"/>
          <w:i w:val="0"/>
        </w:rPr>
        <w:t xml:space="preserve"> dependencies (no non-key attribute depends on another non-key attribute).</w:t>
      </w:r>
    </w:p>
    <w:p>
      <w:pPr>
        <w:pStyle w:val="ListBullet"/>
      </w:pPr>
      <w:r>
        <w:rPr>
          <w:b/>
          <w:i w:val="0"/>
        </w:rPr>
        <w:t>Transaction</w:t>
      </w:r>
      <w:r>
        <w:rPr>
          <w:b w:val="0"/>
          <w:i w:val="0"/>
        </w:rPr>
        <w:t xml:space="preserve"> = one logical operation; all steps succeed or all fail. </w:t>
      </w:r>
      <w:r>
        <w:rPr>
          <w:b/>
          <w:i w:val="0"/>
        </w:rPr>
        <w:t>ACID</w:t>
      </w:r>
      <w:r>
        <w:rPr>
          <w:b w:val="0"/>
          <w:i w:val="0"/>
        </w:rPr>
        <w:t xml:space="preserve"> = </w:t>
      </w:r>
      <w:r>
        <w:rPr>
          <w:b/>
          <w:i w:val="0"/>
        </w:rPr>
        <w:t>A</w:t>
      </w:r>
      <w:r>
        <w:rPr>
          <w:b w:val="0"/>
          <w:i w:val="0"/>
        </w:rPr>
        <w:t xml:space="preserve">tomicity, </w:t>
      </w:r>
      <w:r>
        <w:rPr>
          <w:b/>
          <w:i w:val="0"/>
        </w:rPr>
        <w:t>C</w:t>
      </w:r>
      <w:r>
        <w:rPr>
          <w:b w:val="0"/>
          <w:i w:val="0"/>
        </w:rPr>
        <w:t xml:space="preserve">onsistency, </w:t>
      </w:r>
      <w:r>
        <w:rPr>
          <w:b/>
          <w:i w:val="0"/>
        </w:rPr>
        <w:t>I</w:t>
      </w:r>
      <w:r>
        <w:rPr>
          <w:b w:val="0"/>
          <w:i w:val="0"/>
        </w:rPr>
        <w:t xml:space="preserve">solation, </w:t>
      </w:r>
      <w:r>
        <w:rPr>
          <w:b/>
          <w:i w:val="0"/>
        </w:rPr>
        <w:t>D</w:t>
      </w:r>
      <w:r>
        <w:rPr>
          <w:b w:val="0"/>
          <w:i w:val="0"/>
        </w:rPr>
        <w:t>urability.</w:t>
      </w:r>
    </w:p>
    <w:p>
      <w:pPr>
        <w:pStyle w:val="ListBullet"/>
      </w:pPr>
      <w:r>
        <w:rPr>
          <w:b/>
          <w:i w:val="0"/>
        </w:rPr>
        <w:t>Record locking</w:t>
      </w:r>
      <w:r>
        <w:rPr>
          <w:b w:val="0"/>
          <w:i w:val="0"/>
        </w:rPr>
        <w:t xml:space="preserve"> locks a record during a transaction to prevent the </w:t>
      </w:r>
      <w:r>
        <w:rPr>
          <w:b/>
          <w:i w:val="0"/>
        </w:rPr>
        <w:t>lost update problem</w:t>
      </w:r>
      <w:r>
        <w:rPr>
          <w:b w:val="0"/>
          <w:i w:val="0"/>
        </w:rPr>
        <w:t xml:space="preserve"> from concurrent edits; risk of </w:t>
      </w:r>
      <w:r>
        <w:rPr>
          <w:b/>
          <w:i w:val="0"/>
        </w:rPr>
        <w:t>deadlock</w:t>
      </w:r>
      <w:r>
        <w:rPr>
          <w:b w:val="0"/>
          <w:i w:val="0"/>
        </w:rPr>
        <w:t xml:space="preserve">. Note two meanings of </w:t>
      </w:r>
      <w:r>
        <w:rPr>
          <w:b w:val="0"/>
          <w:i/>
        </w:rPr>
        <w:t>redundancy</w:t>
      </w:r>
      <w:r>
        <w:rPr>
          <w:b w:val="0"/>
          <w:i w:val="0"/>
        </w:rPr>
        <w:t>: data redundancy (bad, removed by normalisation) vs hardware/backup redundancy (good, for reliability).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Primary key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Attribute(s) that uniquely identify each record in a 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Foreign key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Primary key of another table, used to link tables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Composite key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Primary key made up of two or more attributes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Referential integrity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Foreign keys must reference a valid existing primary key (or be null)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Normalisation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Organising data to reduce redundancy and remove anomalies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Transitive dependency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non-key attribute depending on another non-key attribute (removed in 3NF)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Transaction (ACID)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All-or-nothing operation obeying Atomicity, Consistency, Isolation, Durability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 locking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Locking a record during a transaction to stop concurrent edits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— normalisation to 3NF</w:t>
      </w:r>
    </w:p>
    <w:p>
      <w:r>
        <w:rPr>
          <w:b w:val="0"/>
          <w:i w:val="0"/>
        </w:rPr>
        <w:t xml:space="preserve">Unnormalised </w:t>
      </w:r>
      <w:r>
        <w:rPr>
          <w:rFonts w:ascii="Consolas" w:hAnsi="Consolas"/>
          <w:b w:val="0"/>
          <w:i w:val="0"/>
          <w:sz w:val="19"/>
        </w:rPr>
        <w:t>Order(OrderID, CustName, Item1, Item2, ...)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1NF</w:t>
      </w:r>
      <w:r>
        <w:rPr>
          <w:b w:val="0"/>
          <w:i w:val="0"/>
        </w:rPr>
        <w:t xml:space="preserve"> — remove the repeating group of items into their own rows: </w:t>
      </w:r>
      <w:r>
        <w:rPr>
          <w:rFonts w:ascii="Consolas" w:hAnsi="Consolas"/>
          <w:b w:val="0"/>
          <w:i w:val="0"/>
          <w:sz w:val="19"/>
        </w:rPr>
        <w:t>OrderLine(OrderID, ItemID, Qty)</w:t>
      </w:r>
      <w:r>
        <w:rPr>
          <w:b w:val="0"/>
          <w:i w:val="0"/>
        </w:rPr>
        <w:t xml:space="preserve"> with atomic values.</w:t>
      </w:r>
    </w:p>
    <w:p>
      <w:pPr>
        <w:pStyle w:val="ListBullet"/>
      </w:pPr>
      <w:r>
        <w:rPr>
          <w:b/>
          <w:i w:val="0"/>
        </w:rPr>
        <w:t>2NF</w:t>
      </w:r>
      <w:r>
        <w:rPr>
          <w:b w:val="0"/>
          <w:i w:val="0"/>
        </w:rPr>
        <w:t xml:space="preserve"> — an item's </w:t>
      </w:r>
      <w:r>
        <w:rPr>
          <w:rFonts w:ascii="Consolas" w:hAnsi="Consolas"/>
          <w:b w:val="0"/>
          <w:i w:val="0"/>
          <w:sz w:val="19"/>
        </w:rPr>
        <w:t>ItemName</w:t>
      </w:r>
      <w:r>
        <w:rPr>
          <w:b w:val="0"/>
          <w:i w:val="0"/>
        </w:rPr>
        <w:t xml:space="preserve"> depends only on </w:t>
      </w:r>
      <w:r>
        <w:rPr>
          <w:rFonts w:ascii="Consolas" w:hAnsi="Consolas"/>
          <w:b w:val="0"/>
          <w:i w:val="0"/>
          <w:sz w:val="19"/>
        </w:rPr>
        <w:t>ItemID</w:t>
      </w:r>
      <w:r>
        <w:rPr>
          <w:b w:val="0"/>
          <w:i w:val="0"/>
        </w:rPr>
        <w:t xml:space="preserve"> (part of a composite key), a </w:t>
      </w:r>
      <w:r>
        <w:rPr>
          <w:b/>
          <w:i w:val="0"/>
        </w:rPr>
        <w:t>partial dependency</w:t>
      </w:r>
      <w:r>
        <w:rPr>
          <w:b w:val="0"/>
          <w:i w:val="0"/>
        </w:rPr>
        <w:t xml:space="preserve">. Move it out: </w:t>
      </w:r>
      <w:r>
        <w:rPr>
          <w:rFonts w:ascii="Consolas" w:hAnsi="Consolas"/>
          <w:b w:val="0"/>
          <w:i w:val="0"/>
          <w:sz w:val="19"/>
        </w:rPr>
        <w:t>Item(ItemID, ItemName, Price)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3NF</w:t>
      </w:r>
      <w:r>
        <w:rPr>
          <w:b w:val="0"/>
          <w:i w:val="0"/>
        </w:rPr>
        <w:t xml:space="preserve"> — in </w:t>
      </w:r>
      <w:r>
        <w:rPr>
          <w:rFonts w:ascii="Consolas" w:hAnsi="Consolas"/>
          <w:b w:val="0"/>
          <w:i w:val="0"/>
          <w:sz w:val="19"/>
        </w:rPr>
        <w:t>Order(OrderID, CustID, CustName, CustAddress)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CustName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CustAddress</w:t>
      </w:r>
      <w:r>
        <w:rPr>
          <w:b w:val="0"/>
          <w:i w:val="0"/>
        </w:rPr>
        <w:t xml:space="preserve"> depend on </w:t>
      </w:r>
      <w:r>
        <w:rPr>
          <w:rFonts w:ascii="Consolas" w:hAnsi="Consolas"/>
          <w:b w:val="0"/>
          <w:i w:val="0"/>
          <w:sz w:val="19"/>
        </w:rPr>
        <w:t>CustID</w:t>
      </w:r>
      <w:r>
        <w:rPr>
          <w:b w:val="0"/>
          <w:i w:val="0"/>
        </w:rPr>
        <w:t xml:space="preserve">, not </w:t>
      </w:r>
      <w:r>
        <w:rPr>
          <w:rFonts w:ascii="Consolas" w:hAnsi="Consolas"/>
          <w:b w:val="0"/>
          <w:i w:val="0"/>
          <w:sz w:val="19"/>
        </w:rPr>
        <w:t>OrderID</w:t>
      </w:r>
      <w:r>
        <w:rPr>
          <w:b w:val="0"/>
          <w:i w:val="0"/>
        </w:rPr>
        <w:t xml:space="preserve"> — a </w:t>
      </w:r>
      <w:r>
        <w:rPr>
          <w:b/>
          <w:i w:val="0"/>
        </w:rPr>
        <w:t>transitive dependency</w:t>
      </w:r>
      <w:r>
        <w:rPr>
          <w:b w:val="0"/>
          <w:i w:val="0"/>
        </w:rPr>
        <w:t xml:space="preserve">. Move them out: </w:t>
      </w:r>
      <w:r>
        <w:rPr>
          <w:rFonts w:ascii="Consolas" w:hAnsi="Consolas"/>
          <w:b w:val="0"/>
          <w:i w:val="0"/>
          <w:sz w:val="19"/>
        </w:rPr>
        <w:t>Customer(CustID, CustName, CustAddress)</w:t>
      </w:r>
      <w:r>
        <w:rPr>
          <w:b w:val="0"/>
          <w:i w:val="0"/>
        </w:rPr>
        <w:t xml:space="preserve">, leaving </w:t>
      </w:r>
      <w:r>
        <w:rPr>
          <w:rFonts w:ascii="Consolas" w:hAnsi="Consolas"/>
          <w:b w:val="0"/>
          <w:i w:val="0"/>
          <w:sz w:val="19"/>
        </w:rPr>
        <w:t>Order(OrderID, CustID)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Example SQL join: list each member's name and the books they have on loan.</w:t>
      </w:r>
    </w:p>
    <w:p>
      <w:pPr>
        <w:shd w:fill="F2F2F2"/>
      </w:pPr>
      <w:r>
        <w:rPr>
          <w:rFonts w:ascii="Consolas" w:hAnsi="Consolas"/>
          <w:sz w:val="18"/>
        </w:rPr>
        <w:t>SELECT Member.Name, Loan.BookTitle</w:t>
        <w:br/>
        <w:t>FROM Member</w:t>
        <w:br/>
        <w:t>JOIN Loan ON Member.MemberID = Loan.MemberID;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A foreign key is the </w:t>
      </w:r>
      <w:r>
        <w:rPr>
          <w:b/>
          <w:i w:val="0"/>
        </w:rPr>
        <w:t>primary key of another table</w:t>
      </w:r>
      <w:r>
        <w:rPr>
          <w:b w:val="0"/>
          <w:i w:val="0"/>
        </w:rPr>
        <w:t xml:space="preserve"> — always name </w:t>
      </w:r>
      <w:r>
        <w:rPr>
          <w:b w:val="0"/>
          <w:i/>
        </w:rPr>
        <w:t>which</w:t>
      </w:r>
      <w:r>
        <w:rPr>
          <w:b w:val="0"/>
          <w:i w:val="0"/>
        </w:rPr>
        <w:t xml:space="preserve"> table it links to.</w:t>
      </w:r>
    </w:p>
    <w:p>
      <w:pPr>
        <w:pStyle w:val="ListBullet"/>
      </w:pPr>
      <w:r>
        <w:rPr>
          <w:b w:val="0"/>
          <w:i w:val="0"/>
        </w:rPr>
        <w:t xml:space="preserve">For each normalisation stage, name the dependency removed (repeating group → 1NF, partial → 2NF, transitive → 3NF) and say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(removes redundancy/anomalies): "the key, the whole key, and nothing but the key."</w:t>
      </w:r>
    </w:p>
    <w:p>
      <w:pPr>
        <w:pStyle w:val="ListBullet"/>
      </w:pPr>
      <w:r>
        <w:rPr>
          <w:b w:val="0"/>
          <w:i w:val="0"/>
        </w:rPr>
        <w:t xml:space="preserve">In SQL keep the order </w:t>
      </w:r>
      <w:r>
        <w:rPr>
          <w:rFonts w:ascii="Consolas" w:hAnsi="Consolas"/>
          <w:b w:val="0"/>
          <w:i w:val="0"/>
          <w:sz w:val="19"/>
        </w:rPr>
        <w:t>SELECT ... FROM ... WHERE ... ORDER BY</w:t>
      </w:r>
      <w:r>
        <w:rPr>
          <w:b w:val="0"/>
          <w:i w:val="0"/>
        </w:rPr>
        <w:t xml:space="preserve">; put text values in quotes and use </w:t>
      </w:r>
      <w:r>
        <w:rPr>
          <w:rFonts w:ascii="Consolas" w:hAnsi="Consolas"/>
          <w:b w:val="0"/>
          <w:i w:val="0"/>
          <w:sz w:val="19"/>
        </w:rPr>
        <w:t>ASC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DESC</w:t>
      </w:r>
      <w:r>
        <w:rPr>
          <w:b w:val="0"/>
          <w:i w:val="0"/>
        </w:rPr>
        <w:t xml:space="preserve"> to sort.</w:t>
      </w:r>
    </w:p>
    <w:p>
      <w:pPr>
        <w:pStyle w:val="ListBullet"/>
      </w:pPr>
      <w:r>
        <w:rPr>
          <w:b w:val="0"/>
          <w:i w:val="0"/>
        </w:rPr>
        <w:t>For ACID, link each property to a real consequence (e.g. Atomicity → rollback on failure so no partial change).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